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ABAC6" w14:textId="77777777" w:rsidR="006F1ADE" w:rsidRDefault="004B7F23">
      <w:pPr>
        <w:jc w:val="center"/>
        <w:rPr>
          <w:rFonts w:ascii="Arial" w:eastAsia="Arial" w:hAnsi="Arial" w:cs="Arial"/>
          <w:b/>
          <w:sz w:val="28"/>
        </w:rPr>
      </w:pPr>
      <w:r>
        <w:rPr>
          <w:rFonts w:ascii="Arial" w:eastAsia="Arial" w:hAnsi="Arial" w:cs="Arial"/>
          <w:b/>
          <w:sz w:val="28"/>
        </w:rPr>
        <w:t>Skyscanner Flight Search API Testing Test Plan</w:t>
      </w:r>
    </w:p>
    <w:p w14:paraId="697C16DE" w14:textId="77777777" w:rsidR="006F1ADE" w:rsidRDefault="006F1ADE">
      <w:pPr>
        <w:jc w:val="center"/>
        <w:rPr>
          <w:rFonts w:ascii="Arial" w:eastAsia="Arial" w:hAnsi="Arial" w:cs="Arial"/>
        </w:rPr>
      </w:pPr>
    </w:p>
    <w:p w14:paraId="588633CA" w14:textId="77777777" w:rsidR="006F1ADE" w:rsidRDefault="004B7F23">
      <w:pPr>
        <w:rPr>
          <w:rFonts w:ascii="Arial" w:eastAsia="Arial" w:hAnsi="Arial" w:cs="Arial"/>
        </w:rPr>
      </w:pPr>
      <w:r>
        <w:rPr>
          <w:rFonts w:ascii="Arial" w:eastAsia="Arial" w:hAnsi="Arial" w:cs="Arial"/>
          <w:u w:val="single"/>
        </w:rPr>
        <w:t>Test Plan Identifier:</w:t>
      </w:r>
      <w:r>
        <w:rPr>
          <w:rFonts w:ascii="Arial" w:eastAsia="Arial" w:hAnsi="Arial" w:cs="Arial"/>
        </w:rPr>
        <w:t xml:space="preserve"> </w:t>
      </w:r>
      <w:r>
        <w:rPr>
          <w:rFonts w:ascii="Arial" w:eastAsia="Arial" w:hAnsi="Arial" w:cs="Arial"/>
          <w:i/>
        </w:rPr>
        <w:t>Skyscanner Flight Search API Testing TP_1.0</w:t>
      </w:r>
    </w:p>
    <w:p w14:paraId="2F7DB0DD" w14:textId="77777777" w:rsidR="006F1ADE" w:rsidRDefault="006F1ADE">
      <w:pPr>
        <w:rPr>
          <w:rFonts w:ascii="Arial" w:eastAsia="Arial" w:hAnsi="Arial" w:cs="Arial"/>
        </w:rPr>
      </w:pPr>
    </w:p>
    <w:p w14:paraId="03F6D805" w14:textId="77777777" w:rsidR="006F1ADE" w:rsidRDefault="004B7F23">
      <w:pPr>
        <w:rPr>
          <w:rFonts w:ascii="Arial" w:eastAsia="Arial" w:hAnsi="Arial" w:cs="Arial"/>
        </w:rPr>
      </w:pPr>
      <w:r>
        <w:rPr>
          <w:rFonts w:ascii="Arial" w:eastAsia="Arial" w:hAnsi="Arial" w:cs="Arial"/>
          <w:b/>
        </w:rPr>
        <w:t>References</w:t>
      </w:r>
      <w:r>
        <w:rPr>
          <w:rFonts w:ascii="Arial" w:eastAsia="Arial" w:hAnsi="Arial" w:cs="Arial"/>
        </w:rPr>
        <w:br/>
        <w:t xml:space="preserve">Skyscanner application is available on this link: </w:t>
      </w:r>
      <w:hyperlink r:id="rId5">
        <w:r>
          <w:rPr>
            <w:rFonts w:ascii="Arial" w:eastAsia="Arial" w:hAnsi="Arial" w:cs="Arial"/>
            <w:color w:val="0000FF"/>
            <w:u w:val="single"/>
          </w:rPr>
          <w:t>https://rapidapi.com/skyscanner/api/skyscanner-flight-search/details</w:t>
        </w:r>
      </w:hyperlink>
      <w:r>
        <w:rPr>
          <w:rFonts w:ascii="Arial" w:eastAsia="Arial" w:hAnsi="Arial" w:cs="Arial"/>
        </w:rPr>
        <w:t>.</w:t>
      </w:r>
    </w:p>
    <w:p w14:paraId="2FC9E11A" w14:textId="77777777" w:rsidR="006F1ADE" w:rsidRDefault="004B7F23">
      <w:pPr>
        <w:rPr>
          <w:rFonts w:ascii="Arial" w:eastAsia="Arial" w:hAnsi="Arial" w:cs="Arial"/>
        </w:rPr>
      </w:pPr>
      <w:r>
        <w:rPr>
          <w:rFonts w:ascii="Arial" w:eastAsia="Arial" w:hAnsi="Arial" w:cs="Arial"/>
        </w:rPr>
        <w:t xml:space="preserve">Skyscanner API Documentation is available on the link: </w:t>
      </w:r>
      <w:hyperlink r:id="rId6">
        <w:r>
          <w:rPr>
            <w:rFonts w:ascii="Arial" w:eastAsia="Arial" w:hAnsi="Arial" w:cs="Arial"/>
            <w:color w:val="0000FF"/>
            <w:u w:val="single"/>
          </w:rPr>
          <w:t>https://rapidapi.com/skyscanner/api/skyscanner-flight-search/endpoints</w:t>
        </w:r>
      </w:hyperlink>
      <w:r>
        <w:rPr>
          <w:rFonts w:ascii="Arial" w:eastAsia="Arial" w:hAnsi="Arial" w:cs="Arial"/>
        </w:rPr>
        <w:t xml:space="preserve">.  </w:t>
      </w:r>
    </w:p>
    <w:p w14:paraId="6ECD7F81" w14:textId="77777777" w:rsidR="006F1ADE" w:rsidRDefault="006F1ADE">
      <w:pPr>
        <w:rPr>
          <w:rFonts w:ascii="Arial" w:eastAsia="Arial" w:hAnsi="Arial" w:cs="Arial"/>
        </w:rPr>
      </w:pPr>
    </w:p>
    <w:p w14:paraId="5CA168A1" w14:textId="77777777" w:rsidR="006F1ADE" w:rsidRDefault="004B7F23">
      <w:pPr>
        <w:rPr>
          <w:rFonts w:ascii="Arial" w:eastAsia="Arial" w:hAnsi="Arial" w:cs="Arial"/>
          <w:b/>
        </w:rPr>
      </w:pPr>
      <w:r>
        <w:rPr>
          <w:rFonts w:ascii="Arial" w:eastAsia="Arial" w:hAnsi="Arial" w:cs="Arial"/>
          <w:b/>
        </w:rPr>
        <w:t>Introduction</w:t>
      </w:r>
    </w:p>
    <w:p w14:paraId="3737D091" w14:textId="77777777" w:rsidR="006F1ADE" w:rsidRDefault="004B7F23">
      <w:pPr>
        <w:rPr>
          <w:rFonts w:ascii="Arial" w:eastAsia="Arial" w:hAnsi="Arial" w:cs="Arial"/>
        </w:rPr>
      </w:pPr>
      <w:r>
        <w:rPr>
          <w:rFonts w:ascii="Arial" w:eastAsia="Arial" w:hAnsi="Arial" w:cs="Arial"/>
        </w:rPr>
        <w:t>This test plan is designed to explain and describe the following objectives:</w:t>
      </w:r>
    </w:p>
    <w:p w14:paraId="7349099D" w14:textId="77777777" w:rsidR="006F1ADE" w:rsidRDefault="004B7F23">
      <w:pPr>
        <w:numPr>
          <w:ilvl w:val="0"/>
          <w:numId w:val="1"/>
        </w:numPr>
        <w:ind w:left="720" w:hanging="360"/>
        <w:rPr>
          <w:rFonts w:ascii="Arial" w:eastAsia="Arial" w:hAnsi="Arial" w:cs="Arial"/>
        </w:rPr>
      </w:pPr>
      <w:r>
        <w:rPr>
          <w:rFonts w:ascii="Arial" w:eastAsia="Arial" w:hAnsi="Arial" w:cs="Arial"/>
        </w:rPr>
        <w:t>The scope and approach which will be used during testing process</w:t>
      </w:r>
    </w:p>
    <w:p w14:paraId="5402BC0D" w14:textId="77777777" w:rsidR="006F1ADE" w:rsidRDefault="004B7F23">
      <w:pPr>
        <w:numPr>
          <w:ilvl w:val="0"/>
          <w:numId w:val="1"/>
        </w:numPr>
        <w:ind w:left="720" w:hanging="360"/>
        <w:rPr>
          <w:rFonts w:ascii="Arial" w:eastAsia="Arial" w:hAnsi="Arial" w:cs="Arial"/>
        </w:rPr>
      </w:pPr>
      <w:r>
        <w:rPr>
          <w:rFonts w:ascii="Arial" w:eastAsia="Arial" w:hAnsi="Arial" w:cs="Arial"/>
        </w:rPr>
        <w:t xml:space="preserve">Identify the items to be and not to be tested </w:t>
      </w:r>
    </w:p>
    <w:p w14:paraId="07F52DD8" w14:textId="77777777" w:rsidR="006F1ADE" w:rsidRDefault="004B7F23">
      <w:pPr>
        <w:numPr>
          <w:ilvl w:val="0"/>
          <w:numId w:val="1"/>
        </w:numPr>
        <w:ind w:left="720" w:hanging="360"/>
        <w:rPr>
          <w:rFonts w:ascii="Arial" w:eastAsia="Arial" w:hAnsi="Arial" w:cs="Arial"/>
        </w:rPr>
      </w:pPr>
      <w:r>
        <w:rPr>
          <w:rFonts w:ascii="Arial" w:eastAsia="Arial" w:hAnsi="Arial" w:cs="Arial"/>
        </w:rPr>
        <w:t>Identify the types of testing to be performed</w:t>
      </w:r>
    </w:p>
    <w:p w14:paraId="63EC7941" w14:textId="77777777" w:rsidR="006F1ADE" w:rsidRDefault="004B7F23">
      <w:pPr>
        <w:numPr>
          <w:ilvl w:val="0"/>
          <w:numId w:val="1"/>
        </w:numPr>
        <w:ind w:left="720" w:hanging="360"/>
        <w:rPr>
          <w:rFonts w:ascii="Arial" w:eastAsia="Arial" w:hAnsi="Arial" w:cs="Arial"/>
        </w:rPr>
      </w:pPr>
      <w:r>
        <w:rPr>
          <w:rFonts w:ascii="Arial" w:eastAsia="Arial" w:hAnsi="Arial" w:cs="Arial"/>
        </w:rPr>
        <w:t>Define the tools whic</w:t>
      </w:r>
      <w:r>
        <w:rPr>
          <w:rFonts w:ascii="Arial" w:eastAsia="Arial" w:hAnsi="Arial" w:cs="Arial"/>
        </w:rPr>
        <w:t>h will be used for automated testing</w:t>
      </w:r>
    </w:p>
    <w:p w14:paraId="01F49EE4" w14:textId="77777777" w:rsidR="006F1ADE" w:rsidRDefault="006F1ADE">
      <w:pPr>
        <w:ind w:left="720"/>
        <w:rPr>
          <w:rFonts w:ascii="Arial" w:eastAsia="Arial" w:hAnsi="Arial" w:cs="Arial"/>
        </w:rPr>
      </w:pPr>
    </w:p>
    <w:p w14:paraId="20803000" w14:textId="77777777" w:rsidR="006F1ADE" w:rsidRDefault="004B7F23">
      <w:pPr>
        <w:rPr>
          <w:rFonts w:ascii="Arial" w:eastAsia="Arial" w:hAnsi="Arial" w:cs="Arial"/>
          <w:b/>
        </w:rPr>
      </w:pPr>
      <w:r>
        <w:rPr>
          <w:rFonts w:ascii="Arial" w:eastAsia="Arial" w:hAnsi="Arial" w:cs="Arial"/>
          <w:b/>
        </w:rPr>
        <w:t>Scope of Testing</w:t>
      </w:r>
    </w:p>
    <w:p w14:paraId="70BE390E" w14:textId="77777777" w:rsidR="006F1ADE" w:rsidRDefault="004B7F23">
      <w:pPr>
        <w:rPr>
          <w:rFonts w:ascii="Arial" w:eastAsia="Arial" w:hAnsi="Arial" w:cs="Arial"/>
        </w:rPr>
      </w:pPr>
      <w:r>
        <w:rPr>
          <w:rFonts w:ascii="Arial" w:eastAsia="Arial" w:hAnsi="Arial" w:cs="Arial"/>
        </w:rPr>
        <w:t>Items that will be tested include following:</w:t>
      </w:r>
    </w:p>
    <w:tbl>
      <w:tblPr>
        <w:tblW w:w="0" w:type="auto"/>
        <w:tblInd w:w="108" w:type="dxa"/>
        <w:tblCellMar>
          <w:left w:w="10" w:type="dxa"/>
          <w:right w:w="10" w:type="dxa"/>
        </w:tblCellMar>
        <w:tblLook w:val="04A0" w:firstRow="1" w:lastRow="0" w:firstColumn="1" w:lastColumn="0" w:noHBand="0" w:noVBand="1"/>
      </w:tblPr>
      <w:tblGrid>
        <w:gridCol w:w="2436"/>
        <w:gridCol w:w="2412"/>
        <w:gridCol w:w="927"/>
        <w:gridCol w:w="3241"/>
      </w:tblGrid>
      <w:tr w:rsidR="006F1ADE" w14:paraId="7F7753AE" w14:textId="77777777">
        <w:tblPrEx>
          <w:tblCellMar>
            <w:top w:w="0" w:type="dxa"/>
            <w:bottom w:w="0" w:type="dxa"/>
          </w:tblCellMar>
        </w:tblPrEx>
        <w:trPr>
          <w:trHeight w:val="1"/>
        </w:trPr>
        <w:tc>
          <w:tcPr>
            <w:tcW w:w="2436"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14:paraId="4C9FC2C0" w14:textId="77777777" w:rsidR="006F1ADE" w:rsidRDefault="004B7F23">
            <w:pPr>
              <w:spacing w:after="0" w:line="240" w:lineRule="auto"/>
              <w:jc w:val="center"/>
            </w:pPr>
            <w:r>
              <w:rPr>
                <w:rFonts w:ascii="Arial" w:eastAsia="Arial" w:hAnsi="Arial" w:cs="Arial"/>
                <w:b/>
              </w:rPr>
              <w:t>Section Name</w:t>
            </w:r>
          </w:p>
        </w:tc>
        <w:tc>
          <w:tcPr>
            <w:tcW w:w="6580" w:type="dxa"/>
            <w:gridSpan w:val="3"/>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14:paraId="27FF128C" w14:textId="77777777" w:rsidR="006F1ADE" w:rsidRDefault="004B7F23">
            <w:pPr>
              <w:spacing w:after="0" w:line="240" w:lineRule="auto"/>
              <w:jc w:val="center"/>
            </w:pPr>
            <w:r>
              <w:rPr>
                <w:rFonts w:ascii="Arial" w:eastAsia="Arial" w:hAnsi="Arial" w:cs="Arial"/>
                <w:b/>
              </w:rPr>
              <w:t>Description</w:t>
            </w:r>
          </w:p>
        </w:tc>
      </w:tr>
      <w:tr w:rsidR="006F1ADE" w14:paraId="2237BF2A" w14:textId="77777777">
        <w:tblPrEx>
          <w:tblCellMar>
            <w:top w:w="0" w:type="dxa"/>
            <w:bottom w:w="0" w:type="dxa"/>
          </w:tblCellMar>
        </w:tblPrEx>
        <w:trPr>
          <w:trHeight w:val="1"/>
        </w:trPr>
        <w:tc>
          <w:tcPr>
            <w:tcW w:w="243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1FD23DB6" w14:textId="77777777" w:rsidR="006F1ADE" w:rsidRDefault="004B7F23">
            <w:pPr>
              <w:spacing w:after="0" w:line="240" w:lineRule="auto"/>
            </w:pPr>
            <w:r>
              <w:rPr>
                <w:rFonts w:ascii="Arial" w:eastAsia="Arial" w:hAnsi="Arial" w:cs="Arial"/>
                <w:b/>
                <w:sz w:val="20"/>
              </w:rPr>
              <w:t>Application Sign Up</w:t>
            </w:r>
          </w:p>
        </w:tc>
        <w:tc>
          <w:tcPr>
            <w:tcW w:w="658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964090" w14:textId="77777777" w:rsidR="006F1ADE" w:rsidRDefault="004B7F23">
            <w:pPr>
              <w:spacing w:after="0" w:line="240" w:lineRule="auto"/>
            </w:pPr>
            <w:r>
              <w:rPr>
                <w:rFonts w:ascii="Arial" w:eastAsia="Arial" w:hAnsi="Arial" w:cs="Arial"/>
                <w:sz w:val="20"/>
              </w:rPr>
              <w:t>User registration</w:t>
            </w:r>
          </w:p>
        </w:tc>
      </w:tr>
      <w:tr w:rsidR="006F1ADE" w14:paraId="4C223864" w14:textId="77777777">
        <w:tblPrEx>
          <w:tblCellMar>
            <w:top w:w="0" w:type="dxa"/>
            <w:bottom w:w="0" w:type="dxa"/>
          </w:tblCellMar>
        </w:tblPrEx>
        <w:trPr>
          <w:trHeight w:val="1"/>
        </w:trPr>
        <w:tc>
          <w:tcPr>
            <w:tcW w:w="243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4FAD627B" w14:textId="77777777" w:rsidR="006F1ADE" w:rsidRDefault="004B7F23">
            <w:pPr>
              <w:spacing w:after="0" w:line="240" w:lineRule="auto"/>
            </w:pPr>
            <w:r>
              <w:rPr>
                <w:rFonts w:ascii="Arial" w:eastAsia="Arial" w:hAnsi="Arial" w:cs="Arial"/>
                <w:b/>
                <w:sz w:val="20"/>
              </w:rPr>
              <w:t>Application Sign In</w:t>
            </w:r>
          </w:p>
        </w:tc>
        <w:tc>
          <w:tcPr>
            <w:tcW w:w="658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A7F9AD" w14:textId="77777777" w:rsidR="006F1ADE" w:rsidRDefault="004B7F23">
            <w:pPr>
              <w:spacing w:after="0" w:line="240" w:lineRule="auto"/>
            </w:pPr>
            <w:r>
              <w:rPr>
                <w:rFonts w:ascii="Arial" w:eastAsia="Arial" w:hAnsi="Arial" w:cs="Arial"/>
                <w:sz w:val="20"/>
              </w:rPr>
              <w:t>User signing in</w:t>
            </w:r>
          </w:p>
        </w:tc>
      </w:tr>
      <w:tr w:rsidR="006F1ADE" w14:paraId="726C1D1D" w14:textId="77777777">
        <w:tblPrEx>
          <w:tblCellMar>
            <w:top w:w="0" w:type="dxa"/>
            <w:bottom w:w="0" w:type="dxa"/>
          </w:tblCellMar>
        </w:tblPrEx>
        <w:trPr>
          <w:trHeight w:val="1"/>
        </w:trPr>
        <w:tc>
          <w:tcPr>
            <w:tcW w:w="243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57DA264C" w14:textId="77777777" w:rsidR="006F1ADE" w:rsidRDefault="004B7F23">
            <w:pPr>
              <w:spacing w:after="0" w:line="240" w:lineRule="auto"/>
            </w:pPr>
            <w:r>
              <w:rPr>
                <w:rFonts w:ascii="Arial" w:eastAsia="Arial" w:hAnsi="Arial" w:cs="Arial"/>
                <w:b/>
                <w:sz w:val="20"/>
              </w:rPr>
              <w:t>Subscription to API Endpoints</w:t>
            </w:r>
          </w:p>
        </w:tc>
        <w:tc>
          <w:tcPr>
            <w:tcW w:w="658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FC26DF" w14:textId="77777777" w:rsidR="006F1ADE" w:rsidRDefault="004B7F23">
            <w:pPr>
              <w:spacing w:after="0" w:line="240" w:lineRule="auto"/>
            </w:pPr>
            <w:r>
              <w:rPr>
                <w:rFonts w:ascii="Arial" w:eastAsia="Arial" w:hAnsi="Arial" w:cs="Arial"/>
                <w:sz w:val="20"/>
              </w:rPr>
              <w:t>User subscription to the Skyscanner API Endpoints</w:t>
            </w:r>
          </w:p>
        </w:tc>
      </w:tr>
      <w:tr w:rsidR="006F1ADE" w14:paraId="30A3132D" w14:textId="77777777">
        <w:tblPrEx>
          <w:tblCellMar>
            <w:top w:w="0" w:type="dxa"/>
            <w:bottom w:w="0" w:type="dxa"/>
          </w:tblCellMar>
        </w:tblPrEx>
        <w:trPr>
          <w:trHeight w:val="1"/>
        </w:trPr>
        <w:tc>
          <w:tcPr>
            <w:tcW w:w="2436" w:type="dxa"/>
            <w:vMerge w:val="restart"/>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38A5D526" w14:textId="77777777" w:rsidR="006F1ADE" w:rsidRDefault="006F1ADE">
            <w:pPr>
              <w:spacing w:after="0" w:line="240" w:lineRule="auto"/>
              <w:rPr>
                <w:rFonts w:ascii="Arial" w:eastAsia="Arial" w:hAnsi="Arial" w:cs="Arial"/>
                <w:b/>
                <w:sz w:val="20"/>
              </w:rPr>
            </w:pPr>
          </w:p>
          <w:p w14:paraId="4CEEF722" w14:textId="77777777" w:rsidR="006F1ADE" w:rsidRDefault="006F1ADE">
            <w:pPr>
              <w:spacing w:after="0" w:line="240" w:lineRule="auto"/>
              <w:rPr>
                <w:rFonts w:ascii="Arial" w:eastAsia="Arial" w:hAnsi="Arial" w:cs="Arial"/>
                <w:b/>
                <w:sz w:val="20"/>
              </w:rPr>
            </w:pPr>
          </w:p>
          <w:p w14:paraId="068BB583" w14:textId="77777777" w:rsidR="006F1ADE" w:rsidRDefault="006F1ADE">
            <w:pPr>
              <w:spacing w:after="0" w:line="240" w:lineRule="auto"/>
              <w:rPr>
                <w:rFonts w:ascii="Arial" w:eastAsia="Arial" w:hAnsi="Arial" w:cs="Arial"/>
                <w:b/>
                <w:sz w:val="20"/>
              </w:rPr>
            </w:pPr>
          </w:p>
          <w:p w14:paraId="38BF141E" w14:textId="77777777" w:rsidR="006F1ADE" w:rsidRDefault="006F1ADE">
            <w:pPr>
              <w:spacing w:after="0" w:line="240" w:lineRule="auto"/>
              <w:rPr>
                <w:rFonts w:ascii="Arial" w:eastAsia="Arial" w:hAnsi="Arial" w:cs="Arial"/>
                <w:b/>
                <w:sz w:val="20"/>
              </w:rPr>
            </w:pPr>
          </w:p>
          <w:p w14:paraId="15739F37" w14:textId="77777777" w:rsidR="006F1ADE" w:rsidRDefault="004B7F23">
            <w:pPr>
              <w:spacing w:after="0" w:line="240" w:lineRule="auto"/>
            </w:pPr>
            <w:r>
              <w:rPr>
                <w:rFonts w:ascii="Arial" w:eastAsia="Arial" w:hAnsi="Arial" w:cs="Arial"/>
                <w:b/>
                <w:sz w:val="20"/>
              </w:rPr>
              <w:t>API Endpoints</w:t>
            </w:r>
          </w:p>
        </w:tc>
        <w:tc>
          <w:tcPr>
            <w:tcW w:w="2412"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tcPr>
          <w:p w14:paraId="0FAFAC11" w14:textId="77777777" w:rsidR="006F1ADE" w:rsidRDefault="004B7F23">
            <w:pPr>
              <w:spacing w:after="0" w:line="240" w:lineRule="auto"/>
            </w:pPr>
            <w:r>
              <w:rPr>
                <w:rFonts w:ascii="Arial" w:eastAsia="Arial" w:hAnsi="Arial" w:cs="Arial"/>
                <w:b/>
                <w:sz w:val="20"/>
              </w:rPr>
              <w:t>API Name</w:t>
            </w:r>
          </w:p>
        </w:tc>
        <w:tc>
          <w:tcPr>
            <w:tcW w:w="927"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tcPr>
          <w:p w14:paraId="6168CCA9" w14:textId="77777777" w:rsidR="006F1ADE" w:rsidRDefault="004B7F23">
            <w:pPr>
              <w:spacing w:after="0" w:line="240" w:lineRule="auto"/>
            </w:pPr>
            <w:r>
              <w:rPr>
                <w:rFonts w:ascii="Arial" w:eastAsia="Arial" w:hAnsi="Arial" w:cs="Arial"/>
                <w:b/>
                <w:sz w:val="20"/>
              </w:rPr>
              <w:t>HTTP Method</w:t>
            </w:r>
          </w:p>
        </w:tc>
        <w:tc>
          <w:tcPr>
            <w:tcW w:w="3241"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tcPr>
          <w:p w14:paraId="0C8049FC" w14:textId="77777777" w:rsidR="006F1ADE" w:rsidRDefault="004B7F23">
            <w:pPr>
              <w:spacing w:after="0" w:line="240" w:lineRule="auto"/>
            </w:pPr>
            <w:r>
              <w:rPr>
                <w:rFonts w:ascii="Arial" w:eastAsia="Arial" w:hAnsi="Arial" w:cs="Arial"/>
                <w:b/>
                <w:sz w:val="20"/>
              </w:rPr>
              <w:t>Details</w:t>
            </w:r>
          </w:p>
        </w:tc>
      </w:tr>
      <w:tr w:rsidR="006F1ADE" w14:paraId="2763446F" w14:textId="77777777">
        <w:tblPrEx>
          <w:tblCellMar>
            <w:top w:w="0" w:type="dxa"/>
            <w:bottom w:w="0" w:type="dxa"/>
          </w:tblCellMar>
        </w:tblPrEx>
        <w:trPr>
          <w:trHeight w:val="1"/>
        </w:trPr>
        <w:tc>
          <w:tcPr>
            <w:tcW w:w="2436" w:type="dxa"/>
            <w:vMerge/>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7B237BE3" w14:textId="77777777" w:rsidR="006F1ADE" w:rsidRDefault="006F1ADE">
            <w:pPr>
              <w:spacing w:after="200" w:line="276" w:lineRule="auto"/>
              <w:rPr>
                <w:rFonts w:ascii="Calibri" w:eastAsia="Calibri" w:hAnsi="Calibri" w:cs="Calibri"/>
              </w:rPr>
            </w:pPr>
          </w:p>
        </w:tc>
        <w:tc>
          <w:tcPr>
            <w:tcW w:w="2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54ABCD" w14:textId="77777777" w:rsidR="006F1ADE" w:rsidRDefault="004B7F23">
            <w:pPr>
              <w:spacing w:after="0" w:line="240" w:lineRule="auto"/>
            </w:pPr>
            <w:r>
              <w:rPr>
                <w:rFonts w:ascii="Arial" w:eastAsia="Arial" w:hAnsi="Arial" w:cs="Arial"/>
                <w:sz w:val="20"/>
              </w:rPr>
              <w:t xml:space="preserve">List Markets </w:t>
            </w:r>
          </w:p>
        </w:tc>
        <w:tc>
          <w:tcPr>
            <w:tcW w:w="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4FA686" w14:textId="77777777" w:rsidR="006F1ADE" w:rsidRDefault="004B7F23">
            <w:pPr>
              <w:spacing w:after="0" w:line="240" w:lineRule="auto"/>
            </w:pPr>
            <w:r>
              <w:rPr>
                <w:rFonts w:ascii="Arial" w:eastAsia="Arial" w:hAnsi="Arial" w:cs="Arial"/>
                <w:sz w:val="20"/>
              </w:rPr>
              <w:t>GET</w:t>
            </w:r>
          </w:p>
        </w:tc>
        <w:tc>
          <w:tcPr>
            <w:tcW w:w="3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B42E5B" w14:textId="77777777" w:rsidR="006F1ADE" w:rsidRDefault="004B7F23">
            <w:pPr>
              <w:spacing w:after="0" w:line="240" w:lineRule="auto"/>
            </w:pPr>
            <w:r>
              <w:rPr>
                <w:rFonts w:ascii="Arial" w:eastAsia="Arial" w:hAnsi="Arial" w:cs="Arial"/>
                <w:sz w:val="20"/>
              </w:rPr>
              <w:t>Testing using valid and invalid required parameters</w:t>
            </w:r>
          </w:p>
        </w:tc>
      </w:tr>
      <w:tr w:rsidR="006F1ADE" w14:paraId="6000FB69" w14:textId="77777777">
        <w:tblPrEx>
          <w:tblCellMar>
            <w:top w:w="0" w:type="dxa"/>
            <w:bottom w:w="0" w:type="dxa"/>
          </w:tblCellMar>
        </w:tblPrEx>
        <w:trPr>
          <w:trHeight w:val="1"/>
        </w:trPr>
        <w:tc>
          <w:tcPr>
            <w:tcW w:w="2436" w:type="dxa"/>
            <w:vMerge/>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2645150B" w14:textId="77777777" w:rsidR="006F1ADE" w:rsidRDefault="006F1ADE">
            <w:pPr>
              <w:spacing w:after="200" w:line="276" w:lineRule="auto"/>
              <w:rPr>
                <w:rFonts w:ascii="Calibri" w:eastAsia="Calibri" w:hAnsi="Calibri" w:cs="Calibri"/>
              </w:rPr>
            </w:pPr>
          </w:p>
        </w:tc>
        <w:tc>
          <w:tcPr>
            <w:tcW w:w="2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44FBBF" w14:textId="77777777" w:rsidR="006F1ADE" w:rsidRDefault="004B7F23">
            <w:pPr>
              <w:spacing w:after="0" w:line="240" w:lineRule="auto"/>
            </w:pPr>
            <w:r>
              <w:rPr>
                <w:rFonts w:ascii="Arial" w:eastAsia="Arial" w:hAnsi="Arial" w:cs="Arial"/>
                <w:sz w:val="20"/>
              </w:rPr>
              <w:t>Currencies</w:t>
            </w:r>
          </w:p>
        </w:tc>
        <w:tc>
          <w:tcPr>
            <w:tcW w:w="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7AA36E" w14:textId="77777777" w:rsidR="006F1ADE" w:rsidRDefault="004B7F23">
            <w:pPr>
              <w:spacing w:after="0" w:line="240" w:lineRule="auto"/>
            </w:pPr>
            <w:r>
              <w:rPr>
                <w:rFonts w:ascii="Arial" w:eastAsia="Arial" w:hAnsi="Arial" w:cs="Arial"/>
                <w:sz w:val="20"/>
              </w:rPr>
              <w:t>GET</w:t>
            </w:r>
          </w:p>
        </w:tc>
        <w:tc>
          <w:tcPr>
            <w:tcW w:w="3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DC9305" w14:textId="77777777" w:rsidR="006F1ADE" w:rsidRDefault="004B7F23">
            <w:pPr>
              <w:spacing w:after="0" w:line="240" w:lineRule="auto"/>
            </w:pPr>
            <w:r>
              <w:rPr>
                <w:rFonts w:ascii="Arial" w:eastAsia="Arial" w:hAnsi="Arial" w:cs="Arial"/>
                <w:sz w:val="20"/>
              </w:rPr>
              <w:t>Testing using valid required parameters</w:t>
            </w:r>
          </w:p>
        </w:tc>
      </w:tr>
      <w:tr w:rsidR="006F1ADE" w14:paraId="48FEA516" w14:textId="77777777">
        <w:tblPrEx>
          <w:tblCellMar>
            <w:top w:w="0" w:type="dxa"/>
            <w:bottom w:w="0" w:type="dxa"/>
          </w:tblCellMar>
        </w:tblPrEx>
        <w:trPr>
          <w:trHeight w:val="1"/>
        </w:trPr>
        <w:tc>
          <w:tcPr>
            <w:tcW w:w="2436" w:type="dxa"/>
            <w:vMerge/>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20B9C7C2" w14:textId="77777777" w:rsidR="006F1ADE" w:rsidRDefault="006F1ADE">
            <w:pPr>
              <w:spacing w:after="200" w:line="276" w:lineRule="auto"/>
              <w:rPr>
                <w:rFonts w:ascii="Calibri" w:eastAsia="Calibri" w:hAnsi="Calibri" w:cs="Calibri"/>
              </w:rPr>
            </w:pPr>
          </w:p>
        </w:tc>
        <w:tc>
          <w:tcPr>
            <w:tcW w:w="2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312470" w14:textId="77777777" w:rsidR="006F1ADE" w:rsidRDefault="004B7F23">
            <w:pPr>
              <w:spacing w:after="0" w:line="240" w:lineRule="auto"/>
            </w:pPr>
            <w:r>
              <w:rPr>
                <w:rFonts w:ascii="Arial" w:eastAsia="Arial" w:hAnsi="Arial" w:cs="Arial"/>
                <w:sz w:val="20"/>
              </w:rPr>
              <w:t>List Places</w:t>
            </w:r>
          </w:p>
        </w:tc>
        <w:tc>
          <w:tcPr>
            <w:tcW w:w="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4F90B1" w14:textId="77777777" w:rsidR="006F1ADE" w:rsidRDefault="004B7F23">
            <w:pPr>
              <w:spacing w:after="0" w:line="240" w:lineRule="auto"/>
            </w:pPr>
            <w:r>
              <w:rPr>
                <w:rFonts w:ascii="Arial" w:eastAsia="Arial" w:hAnsi="Arial" w:cs="Arial"/>
                <w:sz w:val="20"/>
              </w:rPr>
              <w:t>GET</w:t>
            </w:r>
          </w:p>
        </w:tc>
        <w:tc>
          <w:tcPr>
            <w:tcW w:w="3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6E8C06" w14:textId="77777777" w:rsidR="006F1ADE" w:rsidRDefault="004B7F23">
            <w:pPr>
              <w:spacing w:after="0" w:line="240" w:lineRule="auto"/>
            </w:pPr>
            <w:r>
              <w:rPr>
                <w:rFonts w:ascii="Arial" w:eastAsia="Arial" w:hAnsi="Arial" w:cs="Arial"/>
                <w:sz w:val="20"/>
              </w:rPr>
              <w:t>Testing using valid and invalid required parameters</w:t>
            </w:r>
          </w:p>
        </w:tc>
      </w:tr>
      <w:tr w:rsidR="006F1ADE" w14:paraId="558A617C" w14:textId="77777777">
        <w:tblPrEx>
          <w:tblCellMar>
            <w:top w:w="0" w:type="dxa"/>
            <w:bottom w:w="0" w:type="dxa"/>
          </w:tblCellMar>
        </w:tblPrEx>
        <w:trPr>
          <w:trHeight w:val="1"/>
        </w:trPr>
        <w:tc>
          <w:tcPr>
            <w:tcW w:w="2436" w:type="dxa"/>
            <w:vMerge/>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6C1024D7" w14:textId="77777777" w:rsidR="006F1ADE" w:rsidRDefault="006F1ADE">
            <w:pPr>
              <w:spacing w:after="200" w:line="276" w:lineRule="auto"/>
              <w:rPr>
                <w:rFonts w:ascii="Calibri" w:eastAsia="Calibri" w:hAnsi="Calibri" w:cs="Calibri"/>
              </w:rPr>
            </w:pPr>
          </w:p>
        </w:tc>
        <w:tc>
          <w:tcPr>
            <w:tcW w:w="2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6242DE" w14:textId="77777777" w:rsidR="006F1ADE" w:rsidRDefault="004B7F23">
            <w:pPr>
              <w:spacing w:after="0" w:line="240" w:lineRule="auto"/>
            </w:pPr>
            <w:r>
              <w:rPr>
                <w:rFonts w:ascii="Arial" w:eastAsia="Arial" w:hAnsi="Arial" w:cs="Arial"/>
                <w:sz w:val="20"/>
              </w:rPr>
              <w:t>Browse Quotes</w:t>
            </w:r>
          </w:p>
        </w:tc>
        <w:tc>
          <w:tcPr>
            <w:tcW w:w="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AC14BE" w14:textId="77777777" w:rsidR="006F1ADE" w:rsidRDefault="004B7F23">
            <w:pPr>
              <w:spacing w:after="0" w:line="240" w:lineRule="auto"/>
            </w:pPr>
            <w:r>
              <w:rPr>
                <w:rFonts w:ascii="Arial" w:eastAsia="Arial" w:hAnsi="Arial" w:cs="Arial"/>
                <w:sz w:val="20"/>
              </w:rPr>
              <w:t>GET</w:t>
            </w:r>
          </w:p>
        </w:tc>
        <w:tc>
          <w:tcPr>
            <w:tcW w:w="3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A48B8D" w14:textId="77777777" w:rsidR="006F1ADE" w:rsidRDefault="004B7F23">
            <w:pPr>
              <w:spacing w:after="0" w:line="240" w:lineRule="auto"/>
            </w:pPr>
            <w:r>
              <w:rPr>
                <w:rFonts w:ascii="Arial" w:eastAsia="Arial" w:hAnsi="Arial" w:cs="Arial"/>
                <w:sz w:val="20"/>
              </w:rPr>
              <w:t>Testing using valid and invalid required parameters</w:t>
            </w:r>
          </w:p>
        </w:tc>
      </w:tr>
      <w:tr w:rsidR="006F1ADE" w14:paraId="040CFC82" w14:textId="77777777">
        <w:tblPrEx>
          <w:tblCellMar>
            <w:top w:w="0" w:type="dxa"/>
            <w:bottom w:w="0" w:type="dxa"/>
          </w:tblCellMar>
        </w:tblPrEx>
        <w:trPr>
          <w:trHeight w:val="1"/>
        </w:trPr>
        <w:tc>
          <w:tcPr>
            <w:tcW w:w="2436" w:type="dxa"/>
            <w:vMerge/>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38CAB3E7" w14:textId="77777777" w:rsidR="006F1ADE" w:rsidRDefault="006F1ADE">
            <w:pPr>
              <w:spacing w:after="200" w:line="276" w:lineRule="auto"/>
              <w:rPr>
                <w:rFonts w:ascii="Calibri" w:eastAsia="Calibri" w:hAnsi="Calibri" w:cs="Calibri"/>
              </w:rPr>
            </w:pPr>
          </w:p>
        </w:tc>
        <w:tc>
          <w:tcPr>
            <w:tcW w:w="2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64874C" w14:textId="77777777" w:rsidR="006F1ADE" w:rsidRDefault="004B7F23">
            <w:pPr>
              <w:spacing w:after="0" w:line="240" w:lineRule="auto"/>
            </w:pPr>
            <w:r>
              <w:rPr>
                <w:rFonts w:ascii="Arial" w:eastAsia="Arial" w:hAnsi="Arial" w:cs="Arial"/>
                <w:sz w:val="20"/>
              </w:rPr>
              <w:t>Browse Routes</w:t>
            </w:r>
          </w:p>
        </w:tc>
        <w:tc>
          <w:tcPr>
            <w:tcW w:w="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A75B68" w14:textId="77777777" w:rsidR="006F1ADE" w:rsidRDefault="004B7F23">
            <w:pPr>
              <w:spacing w:after="0" w:line="240" w:lineRule="auto"/>
            </w:pPr>
            <w:r>
              <w:rPr>
                <w:rFonts w:ascii="Arial" w:eastAsia="Arial" w:hAnsi="Arial" w:cs="Arial"/>
                <w:sz w:val="20"/>
              </w:rPr>
              <w:t>GET</w:t>
            </w:r>
          </w:p>
        </w:tc>
        <w:tc>
          <w:tcPr>
            <w:tcW w:w="3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6A74BA" w14:textId="77777777" w:rsidR="006F1ADE" w:rsidRDefault="004B7F23">
            <w:pPr>
              <w:spacing w:after="0" w:line="240" w:lineRule="auto"/>
            </w:pPr>
            <w:r>
              <w:rPr>
                <w:rFonts w:ascii="Arial" w:eastAsia="Arial" w:hAnsi="Arial" w:cs="Arial"/>
                <w:sz w:val="20"/>
              </w:rPr>
              <w:t>Testing using valid and invalid required parameters</w:t>
            </w:r>
          </w:p>
        </w:tc>
      </w:tr>
      <w:tr w:rsidR="006F1ADE" w14:paraId="22FD3E49" w14:textId="77777777">
        <w:tblPrEx>
          <w:tblCellMar>
            <w:top w:w="0" w:type="dxa"/>
            <w:bottom w:w="0" w:type="dxa"/>
          </w:tblCellMar>
        </w:tblPrEx>
        <w:trPr>
          <w:trHeight w:val="1"/>
        </w:trPr>
        <w:tc>
          <w:tcPr>
            <w:tcW w:w="2436" w:type="dxa"/>
            <w:vMerge/>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013FC14D" w14:textId="77777777" w:rsidR="006F1ADE" w:rsidRDefault="006F1ADE">
            <w:pPr>
              <w:spacing w:after="200" w:line="276" w:lineRule="auto"/>
              <w:rPr>
                <w:rFonts w:ascii="Calibri" w:eastAsia="Calibri" w:hAnsi="Calibri" w:cs="Calibri"/>
              </w:rPr>
            </w:pPr>
          </w:p>
        </w:tc>
        <w:tc>
          <w:tcPr>
            <w:tcW w:w="2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E751B0" w14:textId="77777777" w:rsidR="006F1ADE" w:rsidRDefault="004B7F23">
            <w:pPr>
              <w:spacing w:after="0" w:line="240" w:lineRule="auto"/>
            </w:pPr>
            <w:r>
              <w:rPr>
                <w:rFonts w:ascii="Arial" w:eastAsia="Arial" w:hAnsi="Arial" w:cs="Arial"/>
                <w:sz w:val="20"/>
              </w:rPr>
              <w:t>Browse Dates</w:t>
            </w:r>
          </w:p>
        </w:tc>
        <w:tc>
          <w:tcPr>
            <w:tcW w:w="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356E96" w14:textId="77777777" w:rsidR="006F1ADE" w:rsidRDefault="004B7F23">
            <w:pPr>
              <w:spacing w:after="0" w:line="240" w:lineRule="auto"/>
            </w:pPr>
            <w:r>
              <w:rPr>
                <w:rFonts w:ascii="Arial" w:eastAsia="Arial" w:hAnsi="Arial" w:cs="Arial"/>
                <w:sz w:val="20"/>
              </w:rPr>
              <w:t>GET</w:t>
            </w:r>
          </w:p>
        </w:tc>
        <w:tc>
          <w:tcPr>
            <w:tcW w:w="3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E01E75" w14:textId="77777777" w:rsidR="006F1ADE" w:rsidRDefault="004B7F23">
            <w:pPr>
              <w:spacing w:after="0" w:line="240" w:lineRule="auto"/>
            </w:pPr>
            <w:r>
              <w:rPr>
                <w:rFonts w:ascii="Arial" w:eastAsia="Arial" w:hAnsi="Arial" w:cs="Arial"/>
                <w:sz w:val="20"/>
              </w:rPr>
              <w:t>Testing using valid and invalid required parameters</w:t>
            </w:r>
          </w:p>
        </w:tc>
      </w:tr>
      <w:tr w:rsidR="006F1ADE" w14:paraId="50D02E20" w14:textId="77777777">
        <w:tblPrEx>
          <w:tblCellMar>
            <w:top w:w="0" w:type="dxa"/>
            <w:bottom w:w="0" w:type="dxa"/>
          </w:tblCellMar>
        </w:tblPrEx>
        <w:trPr>
          <w:trHeight w:val="1"/>
        </w:trPr>
        <w:tc>
          <w:tcPr>
            <w:tcW w:w="2436" w:type="dxa"/>
            <w:vMerge/>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684B4305" w14:textId="77777777" w:rsidR="006F1ADE" w:rsidRDefault="006F1ADE">
            <w:pPr>
              <w:spacing w:after="200" w:line="276" w:lineRule="auto"/>
              <w:rPr>
                <w:rFonts w:ascii="Calibri" w:eastAsia="Calibri" w:hAnsi="Calibri" w:cs="Calibri"/>
              </w:rPr>
            </w:pPr>
          </w:p>
        </w:tc>
        <w:tc>
          <w:tcPr>
            <w:tcW w:w="2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57021E" w14:textId="77777777" w:rsidR="006F1ADE" w:rsidRDefault="004B7F23">
            <w:pPr>
              <w:spacing w:after="0" w:line="240" w:lineRule="auto"/>
            </w:pPr>
            <w:r>
              <w:rPr>
                <w:rFonts w:ascii="Arial" w:eastAsia="Arial" w:hAnsi="Arial" w:cs="Arial"/>
                <w:sz w:val="20"/>
              </w:rPr>
              <w:t>Browse Dates Inbound</w:t>
            </w:r>
          </w:p>
        </w:tc>
        <w:tc>
          <w:tcPr>
            <w:tcW w:w="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F8F091" w14:textId="77777777" w:rsidR="006F1ADE" w:rsidRDefault="004B7F23">
            <w:pPr>
              <w:spacing w:after="0" w:line="240" w:lineRule="auto"/>
            </w:pPr>
            <w:r>
              <w:rPr>
                <w:rFonts w:ascii="Arial" w:eastAsia="Arial" w:hAnsi="Arial" w:cs="Arial"/>
                <w:sz w:val="20"/>
              </w:rPr>
              <w:t>GET</w:t>
            </w:r>
          </w:p>
        </w:tc>
        <w:tc>
          <w:tcPr>
            <w:tcW w:w="3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31E94D" w14:textId="77777777" w:rsidR="006F1ADE" w:rsidRDefault="004B7F23">
            <w:pPr>
              <w:spacing w:after="0" w:line="240" w:lineRule="auto"/>
            </w:pPr>
            <w:r>
              <w:rPr>
                <w:rFonts w:ascii="Arial" w:eastAsia="Arial" w:hAnsi="Arial" w:cs="Arial"/>
                <w:sz w:val="20"/>
              </w:rPr>
              <w:t>Testing using valid required parameters</w:t>
            </w:r>
          </w:p>
        </w:tc>
      </w:tr>
      <w:tr w:rsidR="006F1ADE" w14:paraId="1F5BDC59" w14:textId="77777777">
        <w:tblPrEx>
          <w:tblCellMar>
            <w:top w:w="0" w:type="dxa"/>
            <w:bottom w:w="0" w:type="dxa"/>
          </w:tblCellMar>
        </w:tblPrEx>
        <w:trPr>
          <w:trHeight w:val="1"/>
        </w:trPr>
        <w:tc>
          <w:tcPr>
            <w:tcW w:w="2436" w:type="dxa"/>
            <w:vMerge/>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5D8664E7" w14:textId="77777777" w:rsidR="006F1ADE" w:rsidRDefault="006F1ADE">
            <w:pPr>
              <w:spacing w:after="200" w:line="276" w:lineRule="auto"/>
              <w:rPr>
                <w:rFonts w:ascii="Calibri" w:eastAsia="Calibri" w:hAnsi="Calibri" w:cs="Calibri"/>
              </w:rPr>
            </w:pPr>
          </w:p>
        </w:tc>
        <w:tc>
          <w:tcPr>
            <w:tcW w:w="2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D9E59C" w14:textId="77777777" w:rsidR="006F1ADE" w:rsidRDefault="004B7F23">
            <w:pPr>
              <w:spacing w:after="0" w:line="240" w:lineRule="auto"/>
            </w:pPr>
            <w:r>
              <w:rPr>
                <w:rFonts w:ascii="Arial" w:eastAsia="Arial" w:hAnsi="Arial" w:cs="Arial"/>
                <w:sz w:val="20"/>
              </w:rPr>
              <w:t>Browse Quotes Inbound</w:t>
            </w:r>
          </w:p>
        </w:tc>
        <w:tc>
          <w:tcPr>
            <w:tcW w:w="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4A5688" w14:textId="77777777" w:rsidR="006F1ADE" w:rsidRDefault="004B7F23">
            <w:pPr>
              <w:spacing w:after="0" w:line="240" w:lineRule="auto"/>
            </w:pPr>
            <w:r>
              <w:rPr>
                <w:rFonts w:ascii="Arial" w:eastAsia="Arial" w:hAnsi="Arial" w:cs="Arial"/>
                <w:sz w:val="20"/>
              </w:rPr>
              <w:t>GET</w:t>
            </w:r>
          </w:p>
        </w:tc>
        <w:tc>
          <w:tcPr>
            <w:tcW w:w="3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E67679" w14:textId="77777777" w:rsidR="006F1ADE" w:rsidRDefault="004B7F23">
            <w:pPr>
              <w:spacing w:after="0" w:line="240" w:lineRule="auto"/>
            </w:pPr>
            <w:r>
              <w:rPr>
                <w:rFonts w:ascii="Arial" w:eastAsia="Arial" w:hAnsi="Arial" w:cs="Arial"/>
                <w:sz w:val="20"/>
              </w:rPr>
              <w:t>Testing using valid required parameters</w:t>
            </w:r>
          </w:p>
        </w:tc>
      </w:tr>
      <w:tr w:rsidR="006F1ADE" w14:paraId="4B9349AF" w14:textId="77777777">
        <w:tblPrEx>
          <w:tblCellMar>
            <w:top w:w="0" w:type="dxa"/>
            <w:bottom w:w="0" w:type="dxa"/>
          </w:tblCellMar>
        </w:tblPrEx>
        <w:trPr>
          <w:trHeight w:val="1"/>
        </w:trPr>
        <w:tc>
          <w:tcPr>
            <w:tcW w:w="2436" w:type="dxa"/>
            <w:vMerge/>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2220F463" w14:textId="77777777" w:rsidR="006F1ADE" w:rsidRDefault="006F1ADE">
            <w:pPr>
              <w:spacing w:after="200" w:line="276" w:lineRule="auto"/>
              <w:rPr>
                <w:rFonts w:ascii="Calibri" w:eastAsia="Calibri" w:hAnsi="Calibri" w:cs="Calibri"/>
              </w:rPr>
            </w:pPr>
          </w:p>
        </w:tc>
        <w:tc>
          <w:tcPr>
            <w:tcW w:w="2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4C3A54" w14:textId="77777777" w:rsidR="006F1ADE" w:rsidRDefault="004B7F23">
            <w:pPr>
              <w:spacing w:after="0" w:line="240" w:lineRule="auto"/>
            </w:pPr>
            <w:r>
              <w:rPr>
                <w:rFonts w:ascii="Arial" w:eastAsia="Arial" w:hAnsi="Arial" w:cs="Arial"/>
                <w:sz w:val="20"/>
              </w:rPr>
              <w:t>Browse Routes Inbound</w:t>
            </w:r>
          </w:p>
        </w:tc>
        <w:tc>
          <w:tcPr>
            <w:tcW w:w="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66837B" w14:textId="77777777" w:rsidR="006F1ADE" w:rsidRDefault="004B7F23">
            <w:pPr>
              <w:spacing w:after="0" w:line="240" w:lineRule="auto"/>
            </w:pPr>
            <w:r>
              <w:rPr>
                <w:rFonts w:ascii="Arial" w:eastAsia="Arial" w:hAnsi="Arial" w:cs="Arial"/>
                <w:sz w:val="20"/>
              </w:rPr>
              <w:t>GET</w:t>
            </w:r>
          </w:p>
        </w:tc>
        <w:tc>
          <w:tcPr>
            <w:tcW w:w="3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CECCCA" w14:textId="77777777" w:rsidR="006F1ADE" w:rsidRDefault="004B7F23">
            <w:pPr>
              <w:spacing w:after="0" w:line="240" w:lineRule="auto"/>
            </w:pPr>
            <w:r>
              <w:rPr>
                <w:rFonts w:ascii="Arial" w:eastAsia="Arial" w:hAnsi="Arial" w:cs="Arial"/>
                <w:sz w:val="20"/>
              </w:rPr>
              <w:t>Testing using valid required parameters</w:t>
            </w:r>
          </w:p>
        </w:tc>
      </w:tr>
    </w:tbl>
    <w:p w14:paraId="6B43B530" w14:textId="77777777" w:rsidR="006F1ADE" w:rsidRDefault="004B7F23">
      <w:pPr>
        <w:rPr>
          <w:rFonts w:ascii="Arial" w:eastAsia="Arial" w:hAnsi="Arial" w:cs="Arial"/>
        </w:rPr>
      </w:pPr>
      <w:r>
        <w:rPr>
          <w:rFonts w:ascii="Arial" w:eastAsia="Arial" w:hAnsi="Arial" w:cs="Arial"/>
        </w:rPr>
        <w:lastRenderedPageBreak/>
        <w:t>Items that will not be tested:</w:t>
      </w:r>
    </w:p>
    <w:tbl>
      <w:tblPr>
        <w:tblW w:w="0" w:type="auto"/>
        <w:tblInd w:w="108" w:type="dxa"/>
        <w:tblCellMar>
          <w:left w:w="10" w:type="dxa"/>
          <w:right w:w="10" w:type="dxa"/>
        </w:tblCellMar>
        <w:tblLook w:val="04A0" w:firstRow="1" w:lastRow="0" w:firstColumn="1" w:lastColumn="0" w:noHBand="0" w:noVBand="1"/>
      </w:tblPr>
      <w:tblGrid>
        <w:gridCol w:w="2436"/>
        <w:gridCol w:w="2412"/>
        <w:gridCol w:w="927"/>
        <w:gridCol w:w="3241"/>
      </w:tblGrid>
      <w:tr w:rsidR="006F1ADE" w14:paraId="5DE08CD9" w14:textId="77777777">
        <w:tblPrEx>
          <w:tblCellMar>
            <w:top w:w="0" w:type="dxa"/>
            <w:bottom w:w="0" w:type="dxa"/>
          </w:tblCellMar>
        </w:tblPrEx>
        <w:trPr>
          <w:trHeight w:val="1"/>
        </w:trPr>
        <w:tc>
          <w:tcPr>
            <w:tcW w:w="2436"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14:paraId="1F8AE980" w14:textId="77777777" w:rsidR="006F1ADE" w:rsidRDefault="004B7F23">
            <w:pPr>
              <w:spacing w:after="0" w:line="240" w:lineRule="auto"/>
            </w:pPr>
            <w:r>
              <w:rPr>
                <w:rFonts w:ascii="Arial" w:eastAsia="Arial" w:hAnsi="Arial" w:cs="Arial"/>
                <w:b/>
              </w:rPr>
              <w:t>Section Name</w:t>
            </w:r>
          </w:p>
        </w:tc>
        <w:tc>
          <w:tcPr>
            <w:tcW w:w="6580" w:type="dxa"/>
            <w:gridSpan w:val="3"/>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14:paraId="2F2C9F1B" w14:textId="77777777" w:rsidR="006F1ADE" w:rsidRDefault="004B7F23">
            <w:pPr>
              <w:spacing w:after="0" w:line="240" w:lineRule="auto"/>
              <w:jc w:val="center"/>
            </w:pPr>
            <w:r>
              <w:rPr>
                <w:rFonts w:ascii="Arial" w:eastAsia="Arial" w:hAnsi="Arial" w:cs="Arial"/>
                <w:b/>
              </w:rPr>
              <w:t>Description</w:t>
            </w:r>
          </w:p>
        </w:tc>
      </w:tr>
      <w:tr w:rsidR="006F1ADE" w14:paraId="308BFB9E" w14:textId="77777777">
        <w:tblPrEx>
          <w:tblCellMar>
            <w:top w:w="0" w:type="dxa"/>
            <w:bottom w:w="0" w:type="dxa"/>
          </w:tblCellMar>
        </w:tblPrEx>
        <w:trPr>
          <w:trHeight w:val="1"/>
        </w:trPr>
        <w:tc>
          <w:tcPr>
            <w:tcW w:w="243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0A8849F6" w14:textId="77777777" w:rsidR="006F1ADE" w:rsidRDefault="004B7F23">
            <w:pPr>
              <w:spacing w:after="0" w:line="240" w:lineRule="auto"/>
            </w:pPr>
            <w:r>
              <w:rPr>
                <w:rFonts w:ascii="Arial" w:eastAsia="Arial" w:hAnsi="Arial" w:cs="Arial"/>
                <w:b/>
                <w:sz w:val="20"/>
              </w:rPr>
              <w:t>About</w:t>
            </w:r>
          </w:p>
        </w:tc>
        <w:tc>
          <w:tcPr>
            <w:tcW w:w="658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8A0FC7" w14:textId="77777777" w:rsidR="006F1ADE" w:rsidRDefault="004B7F23">
            <w:pPr>
              <w:spacing w:after="0" w:line="240" w:lineRule="auto"/>
            </w:pPr>
            <w:r>
              <w:rPr>
                <w:rFonts w:ascii="Arial" w:eastAsia="Arial" w:hAnsi="Arial" w:cs="Arial"/>
                <w:sz w:val="20"/>
              </w:rPr>
              <w:t>Application Information</w:t>
            </w:r>
          </w:p>
        </w:tc>
      </w:tr>
      <w:tr w:rsidR="006F1ADE" w14:paraId="66F5E727" w14:textId="77777777">
        <w:tblPrEx>
          <w:tblCellMar>
            <w:top w:w="0" w:type="dxa"/>
            <w:bottom w:w="0" w:type="dxa"/>
          </w:tblCellMar>
        </w:tblPrEx>
        <w:trPr>
          <w:trHeight w:val="1"/>
        </w:trPr>
        <w:tc>
          <w:tcPr>
            <w:tcW w:w="243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0540AA54" w14:textId="77777777" w:rsidR="006F1ADE" w:rsidRDefault="004B7F23">
            <w:pPr>
              <w:spacing w:after="0" w:line="240" w:lineRule="auto"/>
            </w:pPr>
            <w:r>
              <w:rPr>
                <w:rFonts w:ascii="Arial" w:eastAsia="Arial" w:hAnsi="Arial" w:cs="Arial"/>
                <w:b/>
                <w:sz w:val="20"/>
              </w:rPr>
              <w:t>Tutorials</w:t>
            </w:r>
          </w:p>
        </w:tc>
        <w:tc>
          <w:tcPr>
            <w:tcW w:w="658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D30866" w14:textId="77777777" w:rsidR="006F1ADE" w:rsidRDefault="004B7F23">
            <w:pPr>
              <w:spacing w:after="0" w:line="240" w:lineRule="auto"/>
            </w:pPr>
            <w:r>
              <w:rPr>
                <w:rFonts w:ascii="Arial" w:eastAsia="Arial" w:hAnsi="Arial" w:cs="Arial"/>
                <w:sz w:val="20"/>
              </w:rPr>
              <w:t>Application Tutorials</w:t>
            </w:r>
          </w:p>
        </w:tc>
      </w:tr>
      <w:tr w:rsidR="006F1ADE" w14:paraId="230BE95C" w14:textId="77777777">
        <w:tblPrEx>
          <w:tblCellMar>
            <w:top w:w="0" w:type="dxa"/>
            <w:bottom w:w="0" w:type="dxa"/>
          </w:tblCellMar>
        </w:tblPrEx>
        <w:trPr>
          <w:trHeight w:val="1"/>
        </w:trPr>
        <w:tc>
          <w:tcPr>
            <w:tcW w:w="243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02B1A28E" w14:textId="77777777" w:rsidR="006F1ADE" w:rsidRDefault="004B7F23">
            <w:pPr>
              <w:spacing w:after="0" w:line="240" w:lineRule="auto"/>
            </w:pPr>
            <w:r>
              <w:rPr>
                <w:rFonts w:ascii="Arial" w:eastAsia="Arial" w:hAnsi="Arial" w:cs="Arial"/>
                <w:b/>
                <w:sz w:val="20"/>
              </w:rPr>
              <w:t>Discussions</w:t>
            </w:r>
          </w:p>
        </w:tc>
        <w:tc>
          <w:tcPr>
            <w:tcW w:w="658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B5DDD3" w14:textId="77777777" w:rsidR="006F1ADE" w:rsidRDefault="004B7F23">
            <w:pPr>
              <w:spacing w:after="0" w:line="240" w:lineRule="auto"/>
            </w:pPr>
            <w:r>
              <w:rPr>
                <w:rFonts w:ascii="Arial" w:eastAsia="Arial" w:hAnsi="Arial" w:cs="Arial"/>
                <w:sz w:val="20"/>
              </w:rPr>
              <w:t>Application Discussions</w:t>
            </w:r>
          </w:p>
        </w:tc>
      </w:tr>
      <w:tr w:rsidR="006F1ADE" w14:paraId="30741B5E" w14:textId="77777777">
        <w:tblPrEx>
          <w:tblCellMar>
            <w:top w:w="0" w:type="dxa"/>
            <w:bottom w:w="0" w:type="dxa"/>
          </w:tblCellMar>
        </w:tblPrEx>
        <w:trPr>
          <w:trHeight w:val="1"/>
        </w:trPr>
        <w:tc>
          <w:tcPr>
            <w:tcW w:w="243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1B0422A6" w14:textId="77777777" w:rsidR="006F1ADE" w:rsidRDefault="004B7F23">
            <w:pPr>
              <w:spacing w:after="0" w:line="240" w:lineRule="auto"/>
            </w:pPr>
            <w:r>
              <w:rPr>
                <w:rFonts w:ascii="Arial" w:eastAsia="Arial" w:hAnsi="Arial" w:cs="Arial"/>
                <w:b/>
                <w:sz w:val="20"/>
              </w:rPr>
              <w:t>Pricing</w:t>
            </w:r>
          </w:p>
        </w:tc>
        <w:tc>
          <w:tcPr>
            <w:tcW w:w="658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B204F0" w14:textId="77777777" w:rsidR="006F1ADE" w:rsidRDefault="004B7F23">
            <w:pPr>
              <w:spacing w:after="0" w:line="240" w:lineRule="auto"/>
            </w:pPr>
            <w:r>
              <w:rPr>
                <w:rFonts w:ascii="Arial" w:eastAsia="Arial" w:hAnsi="Arial" w:cs="Arial"/>
                <w:sz w:val="20"/>
              </w:rPr>
              <w:t>Application Pricing</w:t>
            </w:r>
          </w:p>
        </w:tc>
      </w:tr>
      <w:tr w:rsidR="006F1ADE" w14:paraId="2D66DC13" w14:textId="77777777">
        <w:tblPrEx>
          <w:tblCellMar>
            <w:top w:w="0" w:type="dxa"/>
            <w:bottom w:w="0" w:type="dxa"/>
          </w:tblCellMar>
        </w:tblPrEx>
        <w:trPr>
          <w:trHeight w:val="1"/>
        </w:trPr>
        <w:tc>
          <w:tcPr>
            <w:tcW w:w="243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714AB71E" w14:textId="77777777" w:rsidR="006F1ADE" w:rsidRDefault="004B7F23">
            <w:pPr>
              <w:spacing w:after="0" w:line="240" w:lineRule="auto"/>
            </w:pPr>
            <w:r>
              <w:rPr>
                <w:rFonts w:ascii="Arial" w:eastAsia="Arial" w:hAnsi="Arial" w:cs="Arial"/>
                <w:b/>
                <w:sz w:val="20"/>
              </w:rPr>
              <w:t>External Links</w:t>
            </w:r>
          </w:p>
        </w:tc>
        <w:tc>
          <w:tcPr>
            <w:tcW w:w="658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5FEF29" w14:textId="77777777" w:rsidR="006F1ADE" w:rsidRDefault="004B7F23">
            <w:pPr>
              <w:spacing w:after="0" w:line="240" w:lineRule="auto"/>
            </w:pPr>
            <w:r>
              <w:rPr>
                <w:rFonts w:ascii="Arial" w:eastAsia="Arial" w:hAnsi="Arial" w:cs="Arial"/>
                <w:sz w:val="20"/>
              </w:rPr>
              <w:t>Application External Links</w:t>
            </w:r>
          </w:p>
        </w:tc>
      </w:tr>
      <w:tr w:rsidR="006F1ADE" w14:paraId="6BBB4B24" w14:textId="77777777">
        <w:tblPrEx>
          <w:tblCellMar>
            <w:top w:w="0" w:type="dxa"/>
            <w:bottom w:w="0" w:type="dxa"/>
          </w:tblCellMar>
        </w:tblPrEx>
        <w:trPr>
          <w:trHeight w:val="1"/>
        </w:trPr>
        <w:tc>
          <w:tcPr>
            <w:tcW w:w="2436" w:type="dxa"/>
            <w:vMerge w:val="restart"/>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5E15991F" w14:textId="77777777" w:rsidR="006F1ADE" w:rsidRDefault="006F1ADE">
            <w:pPr>
              <w:spacing w:after="0" w:line="240" w:lineRule="auto"/>
              <w:rPr>
                <w:rFonts w:ascii="Arial" w:eastAsia="Arial" w:hAnsi="Arial" w:cs="Arial"/>
                <w:b/>
                <w:sz w:val="20"/>
              </w:rPr>
            </w:pPr>
          </w:p>
          <w:p w14:paraId="7DA01A64" w14:textId="77777777" w:rsidR="006F1ADE" w:rsidRDefault="006F1ADE">
            <w:pPr>
              <w:spacing w:after="0" w:line="240" w:lineRule="auto"/>
              <w:rPr>
                <w:rFonts w:ascii="Arial" w:eastAsia="Arial" w:hAnsi="Arial" w:cs="Arial"/>
                <w:b/>
                <w:sz w:val="20"/>
              </w:rPr>
            </w:pPr>
          </w:p>
          <w:p w14:paraId="02217042" w14:textId="77777777" w:rsidR="006F1ADE" w:rsidRDefault="006F1ADE">
            <w:pPr>
              <w:spacing w:after="0" w:line="240" w:lineRule="auto"/>
              <w:rPr>
                <w:rFonts w:ascii="Arial" w:eastAsia="Arial" w:hAnsi="Arial" w:cs="Arial"/>
                <w:b/>
                <w:sz w:val="20"/>
              </w:rPr>
            </w:pPr>
          </w:p>
          <w:p w14:paraId="57DC4641" w14:textId="77777777" w:rsidR="006F1ADE" w:rsidRDefault="006F1ADE">
            <w:pPr>
              <w:spacing w:after="0" w:line="240" w:lineRule="auto"/>
              <w:rPr>
                <w:rFonts w:ascii="Arial" w:eastAsia="Arial" w:hAnsi="Arial" w:cs="Arial"/>
                <w:b/>
                <w:sz w:val="20"/>
              </w:rPr>
            </w:pPr>
          </w:p>
          <w:p w14:paraId="388000E3" w14:textId="77777777" w:rsidR="006F1ADE" w:rsidRDefault="004B7F23">
            <w:pPr>
              <w:spacing w:after="0" w:line="240" w:lineRule="auto"/>
            </w:pPr>
            <w:r>
              <w:rPr>
                <w:rFonts w:ascii="Arial" w:eastAsia="Arial" w:hAnsi="Arial" w:cs="Arial"/>
                <w:b/>
                <w:sz w:val="20"/>
              </w:rPr>
              <w:t>API Endpoints</w:t>
            </w:r>
          </w:p>
        </w:tc>
        <w:tc>
          <w:tcPr>
            <w:tcW w:w="2412"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tcPr>
          <w:p w14:paraId="21AEC3B5" w14:textId="77777777" w:rsidR="006F1ADE" w:rsidRDefault="004B7F23">
            <w:pPr>
              <w:spacing w:after="0" w:line="240" w:lineRule="auto"/>
            </w:pPr>
            <w:r>
              <w:rPr>
                <w:rFonts w:ascii="Arial" w:eastAsia="Arial" w:hAnsi="Arial" w:cs="Arial"/>
                <w:b/>
                <w:sz w:val="20"/>
              </w:rPr>
              <w:t>API Name</w:t>
            </w:r>
          </w:p>
        </w:tc>
        <w:tc>
          <w:tcPr>
            <w:tcW w:w="927"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tcPr>
          <w:p w14:paraId="4896B5EB" w14:textId="77777777" w:rsidR="006F1ADE" w:rsidRDefault="004B7F23">
            <w:pPr>
              <w:spacing w:after="0" w:line="240" w:lineRule="auto"/>
            </w:pPr>
            <w:r>
              <w:rPr>
                <w:rFonts w:ascii="Arial" w:eastAsia="Arial" w:hAnsi="Arial" w:cs="Arial"/>
                <w:b/>
                <w:sz w:val="20"/>
              </w:rPr>
              <w:t>HTTP Method</w:t>
            </w:r>
          </w:p>
        </w:tc>
        <w:tc>
          <w:tcPr>
            <w:tcW w:w="3241"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tcPr>
          <w:p w14:paraId="58CDD6EE" w14:textId="77777777" w:rsidR="006F1ADE" w:rsidRDefault="004B7F23">
            <w:pPr>
              <w:spacing w:after="0" w:line="240" w:lineRule="auto"/>
            </w:pPr>
            <w:r>
              <w:rPr>
                <w:rFonts w:ascii="Arial" w:eastAsia="Arial" w:hAnsi="Arial" w:cs="Arial"/>
                <w:b/>
                <w:sz w:val="20"/>
              </w:rPr>
              <w:t>Details</w:t>
            </w:r>
          </w:p>
        </w:tc>
      </w:tr>
      <w:tr w:rsidR="006F1ADE" w14:paraId="1AE778FF" w14:textId="77777777">
        <w:tblPrEx>
          <w:tblCellMar>
            <w:top w:w="0" w:type="dxa"/>
            <w:bottom w:w="0" w:type="dxa"/>
          </w:tblCellMar>
        </w:tblPrEx>
        <w:trPr>
          <w:trHeight w:val="1"/>
        </w:trPr>
        <w:tc>
          <w:tcPr>
            <w:tcW w:w="2436" w:type="dxa"/>
            <w:vMerge/>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0B3E8663" w14:textId="77777777" w:rsidR="006F1ADE" w:rsidRDefault="006F1ADE">
            <w:pPr>
              <w:spacing w:after="200" w:line="276" w:lineRule="auto"/>
              <w:rPr>
                <w:rFonts w:ascii="Calibri" w:eastAsia="Calibri" w:hAnsi="Calibri" w:cs="Calibri"/>
              </w:rPr>
            </w:pPr>
          </w:p>
        </w:tc>
        <w:tc>
          <w:tcPr>
            <w:tcW w:w="2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B6436D" w14:textId="77777777" w:rsidR="006F1ADE" w:rsidRDefault="004B7F23">
            <w:pPr>
              <w:spacing w:after="0" w:line="240" w:lineRule="auto"/>
            </w:pPr>
            <w:r>
              <w:rPr>
                <w:rFonts w:ascii="Arial" w:eastAsia="Arial" w:hAnsi="Arial" w:cs="Arial"/>
                <w:sz w:val="20"/>
              </w:rPr>
              <w:t>Browse Dates Inbound</w:t>
            </w:r>
          </w:p>
        </w:tc>
        <w:tc>
          <w:tcPr>
            <w:tcW w:w="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45A709" w14:textId="77777777" w:rsidR="006F1ADE" w:rsidRDefault="004B7F23">
            <w:pPr>
              <w:spacing w:after="0" w:line="240" w:lineRule="auto"/>
            </w:pPr>
            <w:r>
              <w:rPr>
                <w:rFonts w:ascii="Arial" w:eastAsia="Arial" w:hAnsi="Arial" w:cs="Arial"/>
                <w:sz w:val="20"/>
              </w:rPr>
              <w:t>GET</w:t>
            </w:r>
          </w:p>
        </w:tc>
        <w:tc>
          <w:tcPr>
            <w:tcW w:w="3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25B041" w14:textId="77777777" w:rsidR="006F1ADE" w:rsidRDefault="004B7F23">
            <w:pPr>
              <w:spacing w:after="0" w:line="240" w:lineRule="auto"/>
            </w:pPr>
            <w:r>
              <w:rPr>
                <w:rFonts w:ascii="Arial" w:eastAsia="Arial" w:hAnsi="Arial" w:cs="Arial"/>
                <w:sz w:val="20"/>
              </w:rPr>
              <w:t>Testing using invalid required parameters</w:t>
            </w:r>
          </w:p>
        </w:tc>
      </w:tr>
      <w:tr w:rsidR="006F1ADE" w14:paraId="2FCF60BC" w14:textId="77777777">
        <w:tblPrEx>
          <w:tblCellMar>
            <w:top w:w="0" w:type="dxa"/>
            <w:bottom w:w="0" w:type="dxa"/>
          </w:tblCellMar>
        </w:tblPrEx>
        <w:trPr>
          <w:trHeight w:val="1"/>
        </w:trPr>
        <w:tc>
          <w:tcPr>
            <w:tcW w:w="2436" w:type="dxa"/>
            <w:vMerge/>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3D198EC7" w14:textId="77777777" w:rsidR="006F1ADE" w:rsidRDefault="006F1ADE">
            <w:pPr>
              <w:spacing w:after="200" w:line="276" w:lineRule="auto"/>
              <w:rPr>
                <w:rFonts w:ascii="Calibri" w:eastAsia="Calibri" w:hAnsi="Calibri" w:cs="Calibri"/>
              </w:rPr>
            </w:pPr>
          </w:p>
        </w:tc>
        <w:tc>
          <w:tcPr>
            <w:tcW w:w="2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872E5B" w14:textId="77777777" w:rsidR="006F1ADE" w:rsidRDefault="004B7F23">
            <w:pPr>
              <w:spacing w:after="0" w:line="240" w:lineRule="auto"/>
            </w:pPr>
            <w:r>
              <w:rPr>
                <w:rFonts w:ascii="Arial" w:eastAsia="Arial" w:hAnsi="Arial" w:cs="Arial"/>
                <w:sz w:val="20"/>
              </w:rPr>
              <w:t>Browse Quotes Inbound</w:t>
            </w:r>
          </w:p>
        </w:tc>
        <w:tc>
          <w:tcPr>
            <w:tcW w:w="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0A062B" w14:textId="77777777" w:rsidR="006F1ADE" w:rsidRDefault="004B7F23">
            <w:pPr>
              <w:spacing w:after="0" w:line="240" w:lineRule="auto"/>
            </w:pPr>
            <w:r>
              <w:rPr>
                <w:rFonts w:ascii="Arial" w:eastAsia="Arial" w:hAnsi="Arial" w:cs="Arial"/>
                <w:sz w:val="20"/>
              </w:rPr>
              <w:t>GET</w:t>
            </w:r>
          </w:p>
        </w:tc>
        <w:tc>
          <w:tcPr>
            <w:tcW w:w="3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9B606F" w14:textId="77777777" w:rsidR="006F1ADE" w:rsidRDefault="004B7F23">
            <w:pPr>
              <w:spacing w:after="0" w:line="240" w:lineRule="auto"/>
            </w:pPr>
            <w:r>
              <w:rPr>
                <w:rFonts w:ascii="Arial" w:eastAsia="Arial" w:hAnsi="Arial" w:cs="Arial"/>
                <w:sz w:val="20"/>
              </w:rPr>
              <w:t>Testing using invalid required parameters</w:t>
            </w:r>
          </w:p>
        </w:tc>
      </w:tr>
      <w:tr w:rsidR="006F1ADE" w14:paraId="76ED112D" w14:textId="77777777">
        <w:tblPrEx>
          <w:tblCellMar>
            <w:top w:w="0" w:type="dxa"/>
            <w:bottom w:w="0" w:type="dxa"/>
          </w:tblCellMar>
        </w:tblPrEx>
        <w:trPr>
          <w:trHeight w:val="1"/>
        </w:trPr>
        <w:tc>
          <w:tcPr>
            <w:tcW w:w="2436" w:type="dxa"/>
            <w:vMerge/>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41BEE10A" w14:textId="77777777" w:rsidR="006F1ADE" w:rsidRDefault="006F1ADE">
            <w:pPr>
              <w:spacing w:after="200" w:line="276" w:lineRule="auto"/>
              <w:rPr>
                <w:rFonts w:ascii="Calibri" w:eastAsia="Calibri" w:hAnsi="Calibri" w:cs="Calibri"/>
              </w:rPr>
            </w:pPr>
          </w:p>
        </w:tc>
        <w:tc>
          <w:tcPr>
            <w:tcW w:w="2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CC272E" w14:textId="77777777" w:rsidR="006F1ADE" w:rsidRDefault="004B7F23">
            <w:pPr>
              <w:spacing w:after="0" w:line="240" w:lineRule="auto"/>
            </w:pPr>
            <w:r>
              <w:rPr>
                <w:rFonts w:ascii="Arial" w:eastAsia="Arial" w:hAnsi="Arial" w:cs="Arial"/>
                <w:sz w:val="20"/>
              </w:rPr>
              <w:t>Browse Routes Inbound</w:t>
            </w:r>
          </w:p>
        </w:tc>
        <w:tc>
          <w:tcPr>
            <w:tcW w:w="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07F4C9" w14:textId="77777777" w:rsidR="006F1ADE" w:rsidRDefault="004B7F23">
            <w:pPr>
              <w:spacing w:after="0" w:line="240" w:lineRule="auto"/>
            </w:pPr>
            <w:r>
              <w:rPr>
                <w:rFonts w:ascii="Arial" w:eastAsia="Arial" w:hAnsi="Arial" w:cs="Arial"/>
                <w:sz w:val="20"/>
              </w:rPr>
              <w:t>GET</w:t>
            </w:r>
          </w:p>
        </w:tc>
        <w:tc>
          <w:tcPr>
            <w:tcW w:w="3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46C47F" w14:textId="77777777" w:rsidR="006F1ADE" w:rsidRDefault="004B7F23">
            <w:pPr>
              <w:spacing w:after="0" w:line="240" w:lineRule="auto"/>
            </w:pPr>
            <w:r>
              <w:rPr>
                <w:rFonts w:ascii="Arial" w:eastAsia="Arial" w:hAnsi="Arial" w:cs="Arial"/>
                <w:sz w:val="20"/>
              </w:rPr>
              <w:t>Testing using invalid required parameters</w:t>
            </w:r>
          </w:p>
        </w:tc>
      </w:tr>
    </w:tbl>
    <w:p w14:paraId="7FB8F1C4" w14:textId="77777777" w:rsidR="006F1ADE" w:rsidRDefault="006F1ADE">
      <w:pPr>
        <w:rPr>
          <w:rFonts w:ascii="Arial" w:eastAsia="Arial" w:hAnsi="Arial" w:cs="Arial"/>
        </w:rPr>
      </w:pPr>
    </w:p>
    <w:p w14:paraId="751FE74F" w14:textId="77777777" w:rsidR="006F1ADE" w:rsidRDefault="004B7F23">
      <w:pPr>
        <w:rPr>
          <w:rFonts w:ascii="Arial" w:eastAsia="Arial" w:hAnsi="Arial" w:cs="Arial"/>
          <w:b/>
        </w:rPr>
      </w:pPr>
      <w:r>
        <w:rPr>
          <w:rFonts w:ascii="Arial" w:eastAsia="Arial" w:hAnsi="Arial" w:cs="Arial"/>
          <w:b/>
        </w:rPr>
        <w:t>Approach</w:t>
      </w:r>
    </w:p>
    <w:p w14:paraId="63F9AC52" w14:textId="77777777" w:rsidR="006F1ADE" w:rsidRDefault="004B7F23">
      <w:pPr>
        <w:rPr>
          <w:rFonts w:ascii="Arial" w:eastAsia="Arial" w:hAnsi="Arial" w:cs="Arial"/>
        </w:rPr>
      </w:pPr>
      <w:r>
        <w:rPr>
          <w:rFonts w:ascii="Arial" w:eastAsia="Arial" w:hAnsi="Arial" w:cs="Arial"/>
        </w:rPr>
        <w:t>Approach which will be used in addition to test the application and its endpoints includes investigation and exploration of the application. After basic investigation of the application, finding adequate and relevant information, exploratory testing will b</w:t>
      </w:r>
      <w:r>
        <w:rPr>
          <w:rFonts w:ascii="Arial" w:eastAsia="Arial" w:hAnsi="Arial" w:cs="Arial"/>
        </w:rPr>
        <w:t>e performed. Result of the exploratory testing is determination of test cases. Test cases will be created and grouped by the test type. Every test will be marked as Pass or Fail. Tests marked as Fail will be reported as bugs. Certain tests, based on assign</w:t>
      </w:r>
      <w:r>
        <w:rPr>
          <w:rFonts w:ascii="Arial" w:eastAsia="Arial" w:hAnsi="Arial" w:cs="Arial"/>
        </w:rPr>
        <w:t>ment request, will be automated.</w:t>
      </w:r>
    </w:p>
    <w:p w14:paraId="7C54B1E8" w14:textId="77777777" w:rsidR="006F1ADE" w:rsidRDefault="006F1ADE">
      <w:pPr>
        <w:spacing w:after="0" w:line="240" w:lineRule="auto"/>
        <w:rPr>
          <w:rFonts w:ascii="Calibri" w:eastAsia="Calibri" w:hAnsi="Calibri" w:cs="Calibri"/>
        </w:rPr>
      </w:pPr>
    </w:p>
    <w:p w14:paraId="583A159A" w14:textId="77777777" w:rsidR="006F1ADE" w:rsidRDefault="004B7F23">
      <w:pPr>
        <w:rPr>
          <w:rFonts w:ascii="Arial" w:eastAsia="Arial" w:hAnsi="Arial" w:cs="Arial"/>
          <w:b/>
        </w:rPr>
      </w:pPr>
      <w:r>
        <w:rPr>
          <w:rFonts w:ascii="Arial" w:eastAsia="Arial" w:hAnsi="Arial" w:cs="Arial"/>
          <w:b/>
        </w:rPr>
        <w:t>Test types</w:t>
      </w:r>
    </w:p>
    <w:p w14:paraId="475BACC1" w14:textId="77777777" w:rsidR="006F1ADE" w:rsidRDefault="004B7F23">
      <w:pPr>
        <w:rPr>
          <w:rFonts w:ascii="Arial" w:eastAsia="Arial" w:hAnsi="Arial" w:cs="Arial"/>
        </w:rPr>
      </w:pPr>
      <w:r>
        <w:rPr>
          <w:rFonts w:ascii="Arial" w:eastAsia="Arial" w:hAnsi="Arial" w:cs="Arial"/>
        </w:rPr>
        <w:t xml:space="preserve">According to the assignment, test types that will be performed are: </w:t>
      </w:r>
    </w:p>
    <w:p w14:paraId="22FF52F7" w14:textId="77777777" w:rsidR="006F1ADE" w:rsidRDefault="004B7F23">
      <w:pPr>
        <w:numPr>
          <w:ilvl w:val="0"/>
          <w:numId w:val="2"/>
        </w:numPr>
        <w:ind w:left="720" w:hanging="360"/>
        <w:rPr>
          <w:rFonts w:ascii="Arial" w:eastAsia="Arial" w:hAnsi="Arial" w:cs="Arial"/>
        </w:rPr>
      </w:pPr>
      <w:r>
        <w:rPr>
          <w:rFonts w:ascii="Arial" w:eastAsia="Arial" w:hAnsi="Arial" w:cs="Arial"/>
        </w:rPr>
        <w:t xml:space="preserve">Exploratory Testing </w:t>
      </w:r>
    </w:p>
    <w:p w14:paraId="381E81F5" w14:textId="77777777" w:rsidR="006F1ADE" w:rsidRDefault="004B7F23">
      <w:pPr>
        <w:numPr>
          <w:ilvl w:val="0"/>
          <w:numId w:val="2"/>
        </w:numPr>
        <w:ind w:left="720" w:hanging="360"/>
        <w:rPr>
          <w:rFonts w:ascii="Arial" w:eastAsia="Arial" w:hAnsi="Arial" w:cs="Arial"/>
        </w:rPr>
      </w:pPr>
      <w:r>
        <w:rPr>
          <w:rFonts w:ascii="Arial" w:eastAsia="Arial" w:hAnsi="Arial" w:cs="Arial"/>
        </w:rPr>
        <w:t>Positive testing</w:t>
      </w:r>
    </w:p>
    <w:p w14:paraId="056C5EA3" w14:textId="77777777" w:rsidR="006F1ADE" w:rsidRDefault="004B7F23">
      <w:pPr>
        <w:numPr>
          <w:ilvl w:val="0"/>
          <w:numId w:val="2"/>
        </w:numPr>
        <w:ind w:left="720" w:hanging="360"/>
        <w:rPr>
          <w:rFonts w:ascii="Arial" w:eastAsia="Arial" w:hAnsi="Arial" w:cs="Arial"/>
        </w:rPr>
      </w:pPr>
      <w:r>
        <w:rPr>
          <w:rFonts w:ascii="Arial" w:eastAsia="Arial" w:hAnsi="Arial" w:cs="Arial"/>
        </w:rPr>
        <w:t>Negative Testing</w:t>
      </w:r>
    </w:p>
    <w:p w14:paraId="29774365" w14:textId="77777777" w:rsidR="006F1ADE" w:rsidRDefault="004B7F23">
      <w:pPr>
        <w:numPr>
          <w:ilvl w:val="0"/>
          <w:numId w:val="2"/>
        </w:numPr>
        <w:ind w:left="720" w:hanging="360"/>
        <w:rPr>
          <w:rFonts w:ascii="Arial" w:eastAsia="Arial" w:hAnsi="Arial" w:cs="Arial"/>
        </w:rPr>
      </w:pPr>
      <w:r>
        <w:rPr>
          <w:rFonts w:ascii="Arial" w:eastAsia="Arial" w:hAnsi="Arial" w:cs="Arial"/>
        </w:rPr>
        <w:t>Smoke Testing</w:t>
      </w:r>
    </w:p>
    <w:p w14:paraId="5F614BA9" w14:textId="77777777" w:rsidR="006F1ADE" w:rsidRDefault="004B7F23">
      <w:pPr>
        <w:rPr>
          <w:rFonts w:ascii="Arial" w:eastAsia="Arial" w:hAnsi="Arial" w:cs="Arial"/>
          <w:b/>
        </w:rPr>
      </w:pPr>
      <w:r>
        <w:rPr>
          <w:rFonts w:ascii="Arial" w:eastAsia="Arial" w:hAnsi="Arial" w:cs="Arial"/>
          <w:b/>
        </w:rPr>
        <w:t>Tools</w:t>
      </w:r>
    </w:p>
    <w:p w14:paraId="32A087A9" w14:textId="77777777" w:rsidR="006F1ADE" w:rsidRDefault="004B7F23">
      <w:pPr>
        <w:numPr>
          <w:ilvl w:val="0"/>
          <w:numId w:val="3"/>
        </w:numPr>
        <w:ind w:left="720" w:hanging="360"/>
        <w:rPr>
          <w:rFonts w:ascii="Arial" w:eastAsia="Arial" w:hAnsi="Arial" w:cs="Arial"/>
        </w:rPr>
      </w:pPr>
      <w:r>
        <w:rPr>
          <w:rFonts w:ascii="Arial" w:eastAsia="Arial" w:hAnsi="Arial" w:cs="Arial"/>
        </w:rPr>
        <w:t>JMeter – for the test automation</w:t>
      </w:r>
    </w:p>
    <w:p w14:paraId="53811C22" w14:textId="2F509CD8" w:rsidR="006F1ADE" w:rsidRDefault="004B7F23">
      <w:pPr>
        <w:numPr>
          <w:ilvl w:val="0"/>
          <w:numId w:val="3"/>
        </w:numPr>
        <w:ind w:left="720" w:hanging="360"/>
        <w:rPr>
          <w:rFonts w:ascii="Arial" w:eastAsia="Arial" w:hAnsi="Arial" w:cs="Arial"/>
        </w:rPr>
      </w:pPr>
      <w:r>
        <w:rPr>
          <w:rFonts w:ascii="Arial" w:eastAsia="Arial" w:hAnsi="Arial" w:cs="Arial"/>
        </w:rPr>
        <w:t>GitHub – Git tool, repository link</w:t>
      </w:r>
      <w:r>
        <w:rPr>
          <w:rFonts w:ascii="Arial" w:eastAsia="Arial" w:hAnsi="Arial" w:cs="Arial"/>
        </w:rPr>
        <w:t xml:space="preserve">: </w:t>
      </w:r>
      <w:hyperlink r:id="rId7" w:history="1">
        <w:r w:rsidR="00AB37B1" w:rsidRPr="006A4DD3">
          <w:rPr>
            <w:rStyle w:val="Hyperlink"/>
            <w:rFonts w:ascii="Arial" w:eastAsia="Arial" w:hAnsi="Arial" w:cs="Arial"/>
          </w:rPr>
          <w:t>https://github.com/ajdinkaliman/SkyscannerAPITests</w:t>
        </w:r>
      </w:hyperlink>
      <w:r w:rsidR="00AB37B1">
        <w:rPr>
          <w:rFonts w:ascii="Arial" w:eastAsia="Arial" w:hAnsi="Arial" w:cs="Arial"/>
        </w:rPr>
        <w:t xml:space="preserve"> </w:t>
      </w:r>
    </w:p>
    <w:sectPr w:rsidR="006F1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8542F9"/>
    <w:multiLevelType w:val="multilevel"/>
    <w:tmpl w:val="1CE868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7920C05"/>
    <w:multiLevelType w:val="multilevel"/>
    <w:tmpl w:val="B0B20A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07B3EE9"/>
    <w:multiLevelType w:val="multilevel"/>
    <w:tmpl w:val="7D744F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F1ADE"/>
    <w:rsid w:val="004B7F23"/>
    <w:rsid w:val="006F1ADE"/>
    <w:rsid w:val="00AB37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CE2FC"/>
  <w15:docId w15:val="{17AEC88A-B686-4D3F-AA98-247E57768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37B1"/>
    <w:rPr>
      <w:color w:val="0563C1" w:themeColor="hyperlink"/>
      <w:u w:val="single"/>
    </w:rPr>
  </w:style>
  <w:style w:type="character" w:styleId="UnresolvedMention">
    <w:name w:val="Unresolved Mention"/>
    <w:basedOn w:val="DefaultParagraphFont"/>
    <w:uiPriority w:val="99"/>
    <w:semiHidden/>
    <w:unhideWhenUsed/>
    <w:rsid w:val="00AB37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jdinkaliman/SkyscannerAPITes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pidapi.com/skyscanner/api/skyscanner-flight-search/endpoints" TargetMode="External"/><Relationship Id="rId5" Type="http://schemas.openxmlformats.org/officeDocument/2006/relationships/hyperlink" Target="https://rapidapi.com/skyscanner/api/skyscanner-flight-search/detai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471</Words>
  <Characters>2686</Characters>
  <Application>Microsoft Office Word</Application>
  <DocSecurity>0</DocSecurity>
  <Lines>22</Lines>
  <Paragraphs>6</Paragraphs>
  <ScaleCrop>false</ScaleCrop>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Nermina Agovic</cp:lastModifiedBy>
  <cp:revision>4</cp:revision>
  <dcterms:created xsi:type="dcterms:W3CDTF">2020-10-19T20:23:00Z</dcterms:created>
  <dcterms:modified xsi:type="dcterms:W3CDTF">2020-10-19T20:25:00Z</dcterms:modified>
</cp:coreProperties>
</file>