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hAnsi="黑体" w:eastAsia="黑体" w:cs="黑体"/>
          <w:sz w:val="32"/>
          <w:szCs w:val="32"/>
        </w:rPr>
      </w:pPr>
      <w:bookmarkStart w:id="0" w:name="_GoBack"/>
      <w:r>
        <w:rPr>
          <w:rFonts w:hint="eastAsia" w:ascii="黑体" w:hAnsi="黑体" w:eastAsia="黑体" w:cs="黑体"/>
          <w:sz w:val="32"/>
          <w:szCs w:val="32"/>
        </w:rPr>
        <w:t>实验</w:t>
      </w:r>
      <w:r>
        <w:rPr>
          <w:rFonts w:hint="default" w:ascii="黑体" w:hAnsi="黑体" w:eastAsia="黑体" w:cs="黑体"/>
          <w:sz w:val="32"/>
          <w:szCs w:val="32"/>
        </w:rPr>
        <w:t>十</w:t>
      </w:r>
      <w:r>
        <w:rPr>
          <w:rFonts w:hint="eastAsia" w:ascii="黑体" w:hAnsi="黑体" w:eastAsia="黑体" w:cs="黑体"/>
          <w:sz w:val="32"/>
          <w:szCs w:val="32"/>
        </w:rPr>
        <w:t xml:space="preserve">  </w:t>
      </w:r>
      <w:r>
        <w:rPr>
          <w:rFonts w:hint="default" w:ascii="黑体" w:hAnsi="黑体" w:eastAsia="黑体" w:cs="黑体"/>
          <w:sz w:val="32"/>
          <w:szCs w:val="32"/>
        </w:rPr>
        <w:t>地图制图</w:t>
      </w:r>
    </w:p>
    <w:p>
      <w:pPr>
        <w:jc w:val="center"/>
      </w:pPr>
      <w:r>
        <w:rPr>
          <w:rFonts w:hint="eastAsia" w:asciiTheme="majorEastAsia" w:hAnsiTheme="majorEastAsia" w:eastAsiaTheme="majorEastAsia" w:cstheme="majorEastAsia"/>
        </w:rPr>
        <w:t>班级：地信17-01班       姓名：张清昱       学号：07172336</w:t>
      </w:r>
    </w:p>
    <w:p>
      <w:pPr>
        <w:numPr>
          <w:ilvl w:val="0"/>
          <w:numId w:val="1"/>
        </w:numPr>
        <w:rPr>
          <w:rFonts w:hint="eastAsia" w:ascii="黑体" w:hAnsi="黑体" w:eastAsia="黑体"/>
        </w:rPr>
      </w:pPr>
      <w:r>
        <w:rPr>
          <w:rFonts w:hint="eastAsia" w:ascii="黑体" w:hAnsi="黑体" w:eastAsia="黑体"/>
        </w:rPr>
        <w:t>实验目的与实验内容</w:t>
      </w:r>
    </w:p>
    <w:p>
      <w:pPr>
        <w:numPr>
          <w:numId w:val="0"/>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掌握地图制图的基本理论以及基本过程；熟悉专题地图制图方法以及版面设计</w:t>
      </w:r>
      <w:r>
        <w:rPr>
          <w:rFonts w:hint="eastAsia" w:asciiTheme="minorEastAsia" w:hAnsiTheme="minorEastAsia" w:eastAsiaTheme="minorEastAsia" w:cstheme="minorEastAsia"/>
        </w:rPr>
        <w:t>；地图版面设计的主要要素；地图要素的渲染方式；专题地图制图方法以及版面设计。</w:t>
      </w:r>
    </w:p>
    <w:p>
      <w:pPr>
        <w:numPr>
          <w:ilvl w:val="0"/>
          <w:numId w:val="1"/>
        </w:numPr>
        <w:rPr>
          <w:rFonts w:hint="eastAsia" w:ascii="黑体" w:hAnsi="黑体" w:eastAsia="黑体"/>
        </w:rPr>
      </w:pPr>
      <w:r>
        <w:rPr>
          <w:rFonts w:hint="eastAsia" w:ascii="黑体" w:hAnsi="黑体" w:eastAsia="黑体"/>
        </w:rPr>
        <w:t>实验结果</w:t>
      </w:r>
    </w:p>
    <w:p>
      <w:pPr>
        <w:numPr>
          <w:ilvl w:val="0"/>
          <w:numId w:val="2"/>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设置地图符号-图层渲染方式</w:t>
      </w:r>
    </w:p>
    <w:p>
      <w:pPr>
        <w:numPr>
          <w:ilvl w:val="0"/>
          <w:numId w:val="3"/>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唯一值渲染</w:t>
      </w:r>
    </w:p>
    <w:p>
      <w:pPr>
        <w:numPr>
          <w:ilvl w:val="0"/>
          <w:numId w:val="4"/>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在 ArcMap 上加载“华东行政区”，右击该图层，选择【属性】。在【图层属性】对话框内中，点击【符号系统】选项卡，设置渲染参数：【类别】-【唯一值】，值字段：DZM；点击【添加全部值】按钮，将【所有其他值】前面的勾去掉，选择适当的色带</w:t>
      </w:r>
    </w:p>
    <w:p>
      <w:pPr>
        <w:numPr>
          <w:ilvl w:val="0"/>
          <w:numId w:val="4"/>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点击【符号】列，选择【所有符号的属性】（图 10-2），在打开的【符号选择器】中将【轮廓线颜色】设置为无颜色</w:t>
      </w:r>
      <w:r>
        <w:rPr>
          <w:rFonts w:hint="default" w:asciiTheme="minorEastAsia" w:hAnsiTheme="minorEastAsia" w:eastAsiaTheme="minorEastAsia" w:cstheme="minorEastAsia"/>
        </w:rPr>
        <w:t>，点击【确定】</w:t>
      </w:r>
    </w:p>
    <w:p>
      <w:pPr>
        <w:numPr>
          <w:ilvl w:val="0"/>
          <w:numId w:val="4"/>
        </w:numPr>
        <w:ind w:firstLine="420" w:firstLineChars="0"/>
        <w:rPr>
          <w:rFonts w:hint="eastAsia" w:asciiTheme="minorEastAsia" w:hAnsiTheme="minorEastAsia" w:eastAsiaTheme="minorEastAsia" w:cstheme="minorEastAsia"/>
        </w:rPr>
      </w:pPr>
      <w:r>
        <w:t xml:space="preserve">点击【显示】选项卡，将图层透明度设置为 </w:t>
      </w:r>
      <w:r>
        <w:rPr>
          <w:rFonts w:ascii="Times New Roman" w:hAnsi="Times New Roman" w:eastAsia="Times New Roman" w:cs="Times New Roman"/>
        </w:rPr>
        <w:t>50%</w:t>
      </w:r>
    </w:p>
    <w:p>
      <w:pPr>
        <w:numPr>
          <w:ilvl w:val="0"/>
          <w:numId w:val="4"/>
        </w:numPr>
        <w:ind w:firstLine="420" w:firstLineChars="0"/>
        <w:rPr>
          <w:rFonts w:hint="eastAsia" w:asciiTheme="minorEastAsia" w:hAnsiTheme="minorEastAsia" w:eastAsiaTheme="minorEastAsia" w:cstheme="minorEastAsia"/>
        </w:rPr>
      </w:pPr>
      <w:r>
        <w:rPr>
          <w:rFonts w:hint="default" w:asciiTheme="minorEastAsia" w:hAnsiTheme="minorEastAsia" w:eastAsiaTheme="minorEastAsia" w:cstheme="minorEastAsia"/>
        </w:rPr>
        <w:t>唯一值渲染效果如图所示</w:t>
      </w:r>
    </w:p>
    <w:p>
      <w:pPr>
        <w:numPr>
          <w:numId w:val="0"/>
        </w:num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430905" cy="1864995"/>
            <wp:effectExtent l="0" t="0" r="23495" b="14605"/>
            <wp:docPr id="1" name="图片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
                    <pic:cNvPicPr>
                      <a:picLocks noChangeAspect="1"/>
                    </pic:cNvPicPr>
                  </pic:nvPicPr>
                  <pic:blipFill>
                    <a:blip r:embed="rId4"/>
                    <a:stretch>
                      <a:fillRect/>
                    </a:stretch>
                  </pic:blipFill>
                  <pic:spPr>
                    <a:xfrm>
                      <a:off x="0" y="0"/>
                      <a:ext cx="3430905" cy="1864995"/>
                    </a:xfrm>
                    <a:prstGeom prst="rect">
                      <a:avLst/>
                    </a:prstGeom>
                  </pic:spPr>
                </pic:pic>
              </a:graphicData>
            </a:graphic>
          </wp:inline>
        </w:drawing>
      </w:r>
    </w:p>
    <w:p>
      <w:pPr>
        <w:numPr>
          <w:ilvl w:val="0"/>
          <w:numId w:val="3"/>
        </w:numPr>
        <w:rPr>
          <w:rFonts w:hint="eastAsia" w:asciiTheme="minorEastAsia" w:hAnsiTheme="minorEastAsia" w:eastAsiaTheme="minorEastAsia" w:cstheme="minorEastAsia"/>
        </w:rPr>
      </w:pPr>
      <w:r>
        <w:rPr>
          <w:rFonts w:hint="default" w:asciiTheme="minorEastAsia" w:hAnsiTheme="minorEastAsia" w:eastAsiaTheme="minorEastAsia" w:cstheme="minorEastAsia"/>
        </w:rPr>
        <w:t>单一符号渲染</w:t>
      </w:r>
    </w:p>
    <w:p>
      <w:pPr>
        <w:numPr>
          <w:ilvl w:val="0"/>
          <w:numId w:val="5"/>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选择“华东主要公路”图层。右击该图层，选择【属性】，在【图层属性】对话框内中，选择【要素】-【单一符号】（图 10-6），点击【符号】，在出现的【符号选择器】中选择一种线状符号</w:t>
      </w:r>
    </w:p>
    <w:p>
      <w:pPr>
        <w:numPr>
          <w:ilvl w:val="0"/>
          <w:numId w:val="5"/>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选择“华东地级城市驻地”图层。设置单一符号渲染方式，符号选择点符号</w:t>
      </w:r>
      <w:r>
        <w:rPr>
          <w:rFonts w:hint="default" w:asciiTheme="minorEastAsia" w:hAnsiTheme="minorEastAsia" w:eastAsiaTheme="minorEastAsia" w:cstheme="minorEastAsia"/>
        </w:rPr>
        <w:t>，效果如图所示</w:t>
      </w:r>
    </w:p>
    <w:p>
      <w:pPr>
        <w:numPr>
          <w:numId w:val="0"/>
        </w:num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430905" cy="1864995"/>
            <wp:effectExtent l="0" t="0" r="23495" b="14605"/>
            <wp:docPr id="2" name="图片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
                    <pic:cNvPicPr>
                      <a:picLocks noChangeAspect="1"/>
                    </pic:cNvPicPr>
                  </pic:nvPicPr>
                  <pic:blipFill>
                    <a:blip r:embed="rId5"/>
                    <a:stretch>
                      <a:fillRect/>
                    </a:stretch>
                  </pic:blipFill>
                  <pic:spPr>
                    <a:xfrm>
                      <a:off x="0" y="0"/>
                      <a:ext cx="3430905" cy="1864995"/>
                    </a:xfrm>
                    <a:prstGeom prst="rect">
                      <a:avLst/>
                    </a:prstGeom>
                  </pic:spPr>
                </pic:pic>
              </a:graphicData>
            </a:graphic>
          </wp:inline>
        </w:drawing>
      </w:r>
    </w:p>
    <w:p>
      <w:pPr>
        <w:numPr>
          <w:ilvl w:val="0"/>
          <w:numId w:val="3"/>
        </w:numPr>
        <w:rPr>
          <w:rFonts w:hint="eastAsia" w:asciiTheme="minorEastAsia" w:hAnsiTheme="minorEastAsia" w:eastAsiaTheme="minorEastAsia" w:cstheme="minorEastAsia"/>
        </w:rPr>
      </w:pPr>
      <w:r>
        <w:rPr>
          <w:rFonts w:hint="default" w:asciiTheme="minorEastAsia" w:hAnsiTheme="minorEastAsia" w:eastAsiaTheme="minorEastAsia" w:cstheme="minorEastAsia"/>
        </w:rPr>
        <w:t>标注图层要素</w:t>
      </w:r>
    </w:p>
    <w:p>
      <w:pPr>
        <w:numPr>
          <w:ilvl w:val="0"/>
          <w:numId w:val="6"/>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选择“华东行政区”图层。右击该图层，选择【属性】。在【图层属性】对话框中，选择【标注】选项卡，在【标注此图层中的要素】前打勾，【标注字段】选择 NAME，然后点击【符号】按钮</w:t>
      </w:r>
    </w:p>
    <w:p>
      <w:pPr>
        <w:numPr>
          <w:ilvl w:val="0"/>
          <w:numId w:val="6"/>
        </w:numPr>
        <w:ind w:firstLine="420" w:firstLineChars="0"/>
        <w:rPr>
          <w:rFonts w:hint="eastAsia" w:asciiTheme="minorEastAsia" w:hAnsiTheme="minorEastAsia" w:eastAsiaTheme="minorEastAsia" w:cstheme="minorEastAsia"/>
        </w:rPr>
      </w:pPr>
      <w:r>
        <w:t>在【符号选择器】中，设置标注字体的大小、颜色、样式等参数点击【编辑符号】按钮，在【编辑器】中选择</w:t>
      </w:r>
      <w:r>
        <w:t>并设置</w:t>
      </w:r>
      <w:r>
        <w:t>【掩模】选项卡</w:t>
      </w:r>
    </w:p>
    <w:p>
      <w:pPr>
        <w:numPr>
          <w:ilvl w:val="0"/>
          <w:numId w:val="6"/>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选择“华东地级城市驻地”图层。根据上述步骤进行标注，</w:t>
      </w:r>
      <w:r>
        <w:rPr>
          <w:rFonts w:hint="default" w:asciiTheme="minorEastAsia" w:hAnsiTheme="minorEastAsia" w:eastAsiaTheme="minorEastAsia" w:cstheme="minorEastAsia"/>
        </w:rPr>
        <w:t>效果如图所示</w:t>
      </w:r>
    </w:p>
    <w:p>
      <w:pPr>
        <w:numPr>
          <w:numId w:val="0"/>
        </w:num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430905" cy="1864995"/>
            <wp:effectExtent l="0" t="0" r="23495" b="14605"/>
            <wp:docPr id="4" name="图片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
                    <pic:cNvPicPr>
                      <a:picLocks noChangeAspect="1"/>
                    </pic:cNvPicPr>
                  </pic:nvPicPr>
                  <pic:blipFill>
                    <a:blip r:embed="rId6"/>
                    <a:stretch>
                      <a:fillRect/>
                    </a:stretch>
                  </pic:blipFill>
                  <pic:spPr>
                    <a:xfrm>
                      <a:off x="0" y="0"/>
                      <a:ext cx="3430905" cy="1864995"/>
                    </a:xfrm>
                    <a:prstGeom prst="rect">
                      <a:avLst/>
                    </a:prstGeom>
                  </pic:spPr>
                </pic:pic>
              </a:graphicData>
            </a:graphic>
          </wp:inline>
        </w:drawing>
      </w:r>
    </w:p>
    <w:p>
      <w:pPr>
        <w:numPr>
          <w:ilvl w:val="0"/>
          <w:numId w:val="3"/>
        </w:numPr>
        <w:rPr>
          <w:rFonts w:hint="eastAsia" w:asciiTheme="minorEastAsia" w:hAnsiTheme="minorEastAsia" w:eastAsiaTheme="minorEastAsia" w:cstheme="minorEastAsia"/>
        </w:rPr>
      </w:pPr>
      <w:r>
        <w:rPr>
          <w:rFonts w:hint="default" w:asciiTheme="minorEastAsia" w:hAnsiTheme="minorEastAsia" w:eastAsiaTheme="minorEastAsia" w:cstheme="minorEastAsia"/>
        </w:rPr>
        <w:t>分类渲染</w:t>
      </w:r>
    </w:p>
    <w:p>
      <w:pPr>
        <w:numPr>
          <w:ilvl w:val="0"/>
          <w:numId w:val="7"/>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选择图层“华东行政区”。右击该图层，选择【属性】。在【图层属性】对话框中选择【符号系统】选项卡，选择【数量】→【分级色彩】，字段值：AREA，分类：自然间断点分级法，分为 5 类，也可以点击【分类】按钮，选择不同的分类方式</w:t>
      </w:r>
    </w:p>
    <w:p>
      <w:pPr>
        <w:numPr>
          <w:ilvl w:val="0"/>
          <w:numId w:val="7"/>
        </w:numPr>
        <w:ind w:firstLine="420" w:firstLineChars="0"/>
        <w:rPr>
          <w:rFonts w:hint="eastAsia" w:asciiTheme="minorEastAsia" w:hAnsiTheme="minorEastAsia" w:eastAsiaTheme="minorEastAsia" w:cstheme="minorEastAsia"/>
        </w:rPr>
      </w:pPr>
      <w:r>
        <w:rPr>
          <w:rFonts w:hint="default" w:asciiTheme="minorEastAsia" w:hAnsiTheme="minorEastAsia" w:eastAsiaTheme="minorEastAsia" w:cstheme="minorEastAsia"/>
        </w:rPr>
        <w:t>自然间断点分级法：</w:t>
      </w:r>
    </w:p>
    <w:p>
      <w:pPr>
        <w:numPr>
          <w:numId w:val="0"/>
        </w:num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430905" cy="1864995"/>
            <wp:effectExtent l="0" t="0" r="23495" b="14605"/>
            <wp:docPr id="5" name="图片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
                    <pic:cNvPicPr>
                      <a:picLocks noChangeAspect="1"/>
                    </pic:cNvPicPr>
                  </pic:nvPicPr>
                  <pic:blipFill>
                    <a:blip r:embed="rId7"/>
                    <a:stretch>
                      <a:fillRect/>
                    </a:stretch>
                  </pic:blipFill>
                  <pic:spPr>
                    <a:xfrm>
                      <a:off x="0" y="0"/>
                      <a:ext cx="3430905" cy="1864995"/>
                    </a:xfrm>
                    <a:prstGeom prst="rect">
                      <a:avLst/>
                    </a:prstGeom>
                  </pic:spPr>
                </pic:pic>
              </a:graphicData>
            </a:graphic>
          </wp:inline>
        </w:drawing>
      </w:r>
    </w:p>
    <w:p>
      <w:pPr>
        <w:numPr>
          <w:ilvl w:val="0"/>
          <w:numId w:val="7"/>
        </w:numPr>
        <w:ind w:firstLine="420" w:firstLineChars="0"/>
        <w:rPr>
          <w:rFonts w:hint="eastAsia" w:asciiTheme="minorEastAsia" w:hAnsiTheme="minorEastAsia" w:eastAsiaTheme="minorEastAsia" w:cstheme="minorEastAsia"/>
        </w:rPr>
      </w:pPr>
      <w:r>
        <w:rPr>
          <w:rFonts w:hint="default" w:asciiTheme="minorEastAsia" w:hAnsiTheme="minorEastAsia" w:eastAsiaTheme="minorEastAsia" w:cstheme="minorEastAsia"/>
        </w:rPr>
        <w:t>标准差分类方法：</w:t>
      </w:r>
    </w:p>
    <w:p>
      <w:pPr>
        <w:numPr>
          <w:numId w:val="0"/>
        </w:num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430905" cy="1864995"/>
            <wp:effectExtent l="0" t="0" r="23495" b="14605"/>
            <wp:docPr id="6" name="图片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
                    <pic:cNvPicPr>
                      <a:picLocks noChangeAspect="1"/>
                    </pic:cNvPicPr>
                  </pic:nvPicPr>
                  <pic:blipFill>
                    <a:blip r:embed="rId8"/>
                    <a:stretch>
                      <a:fillRect/>
                    </a:stretch>
                  </pic:blipFill>
                  <pic:spPr>
                    <a:xfrm>
                      <a:off x="0" y="0"/>
                      <a:ext cx="3430905" cy="1864995"/>
                    </a:xfrm>
                    <a:prstGeom prst="rect">
                      <a:avLst/>
                    </a:prstGeom>
                  </pic:spPr>
                </pic:pic>
              </a:graphicData>
            </a:graphic>
          </wp:inline>
        </w:drawing>
      </w:r>
    </w:p>
    <w:p>
      <w:pPr>
        <w:numPr>
          <w:ilvl w:val="0"/>
          <w:numId w:val="7"/>
        </w:numPr>
        <w:ind w:firstLine="420" w:firstLineChars="0"/>
        <w:rPr>
          <w:rFonts w:hint="eastAsia" w:asciiTheme="minorEastAsia" w:hAnsiTheme="minorEastAsia" w:eastAsiaTheme="minorEastAsia" w:cstheme="minorEastAsia"/>
        </w:rPr>
      </w:pPr>
      <w:r>
        <w:rPr>
          <w:rFonts w:hint="default" w:asciiTheme="minorEastAsia" w:hAnsiTheme="minorEastAsia" w:eastAsiaTheme="minorEastAsia" w:cstheme="minorEastAsia"/>
        </w:rPr>
        <w:t>分位数分类方法：</w:t>
      </w:r>
    </w:p>
    <w:p>
      <w:pPr>
        <w:numPr>
          <w:numId w:val="0"/>
        </w:num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430905" cy="1864995"/>
            <wp:effectExtent l="0" t="0" r="23495" b="14605"/>
            <wp:docPr id="7" name="图片 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
                    <pic:cNvPicPr>
                      <a:picLocks noChangeAspect="1"/>
                    </pic:cNvPicPr>
                  </pic:nvPicPr>
                  <pic:blipFill>
                    <a:blip r:embed="rId9"/>
                    <a:stretch>
                      <a:fillRect/>
                    </a:stretch>
                  </pic:blipFill>
                  <pic:spPr>
                    <a:xfrm>
                      <a:off x="0" y="0"/>
                      <a:ext cx="3430905" cy="1864995"/>
                    </a:xfrm>
                    <a:prstGeom prst="rect">
                      <a:avLst/>
                    </a:prstGeom>
                  </pic:spPr>
                </pic:pic>
              </a:graphicData>
            </a:graphic>
          </wp:inline>
        </w:drawing>
      </w:r>
    </w:p>
    <w:p>
      <w:pPr>
        <w:numPr>
          <w:ilvl w:val="0"/>
          <w:numId w:val="7"/>
        </w:numPr>
        <w:ind w:firstLine="420" w:firstLineChars="0"/>
        <w:rPr>
          <w:rFonts w:hint="eastAsia" w:asciiTheme="minorEastAsia" w:hAnsiTheme="minorEastAsia" w:eastAsiaTheme="minorEastAsia" w:cstheme="minorEastAsia"/>
        </w:rPr>
      </w:pPr>
      <w:r>
        <w:rPr>
          <w:rFonts w:hint="default" w:asciiTheme="minorEastAsia" w:hAnsiTheme="minorEastAsia" w:eastAsiaTheme="minorEastAsia" w:cstheme="minorEastAsia"/>
        </w:rPr>
        <w:t>相等间隔分类方法：</w:t>
      </w:r>
    </w:p>
    <w:p>
      <w:pPr>
        <w:numPr>
          <w:numId w:val="0"/>
        </w:num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430905" cy="1864995"/>
            <wp:effectExtent l="0" t="0" r="23495" b="14605"/>
            <wp:docPr id="8" name="图片 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
                    <pic:cNvPicPr>
                      <a:picLocks noChangeAspect="1"/>
                    </pic:cNvPicPr>
                  </pic:nvPicPr>
                  <pic:blipFill>
                    <a:blip r:embed="rId10"/>
                    <a:stretch>
                      <a:fillRect/>
                    </a:stretch>
                  </pic:blipFill>
                  <pic:spPr>
                    <a:xfrm>
                      <a:off x="0" y="0"/>
                      <a:ext cx="3430905" cy="1864995"/>
                    </a:xfrm>
                    <a:prstGeom prst="rect">
                      <a:avLst/>
                    </a:prstGeom>
                  </pic:spPr>
                </pic:pic>
              </a:graphicData>
            </a:graphic>
          </wp:inline>
        </w:drawing>
      </w:r>
    </w:p>
    <w:p>
      <w:pPr>
        <w:numPr>
          <w:ilvl w:val="0"/>
          <w:numId w:val="7"/>
        </w:numPr>
        <w:ind w:firstLine="420" w:firstLineChars="0"/>
        <w:rPr>
          <w:rFonts w:hint="eastAsia" w:asciiTheme="minorEastAsia" w:hAnsiTheme="minorEastAsia" w:eastAsiaTheme="minorEastAsia" w:cstheme="minorEastAsia"/>
        </w:rPr>
      </w:pPr>
      <w:r>
        <w:rPr>
          <w:rFonts w:hint="default" w:asciiTheme="minorEastAsia" w:hAnsiTheme="minorEastAsia" w:eastAsiaTheme="minorEastAsia" w:cstheme="minorEastAsia"/>
        </w:rPr>
        <w:t>几何间隔分类方法：</w:t>
      </w:r>
    </w:p>
    <w:p>
      <w:pPr>
        <w:numPr>
          <w:numId w:val="0"/>
        </w:num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430905" cy="1864995"/>
            <wp:effectExtent l="0" t="0" r="23495" b="14605"/>
            <wp:docPr id="9" name="图片 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9"/>
                    <pic:cNvPicPr>
                      <a:picLocks noChangeAspect="1"/>
                    </pic:cNvPicPr>
                  </pic:nvPicPr>
                  <pic:blipFill>
                    <a:blip r:embed="rId11"/>
                    <a:stretch>
                      <a:fillRect/>
                    </a:stretch>
                  </pic:blipFill>
                  <pic:spPr>
                    <a:xfrm>
                      <a:off x="0" y="0"/>
                      <a:ext cx="3430905" cy="1864995"/>
                    </a:xfrm>
                    <a:prstGeom prst="rect">
                      <a:avLst/>
                    </a:prstGeom>
                  </pic:spPr>
                </pic:pic>
              </a:graphicData>
            </a:graphic>
          </wp:inline>
        </w:drawing>
      </w:r>
    </w:p>
    <w:p>
      <w:pPr>
        <w:numPr>
          <w:ilvl w:val="0"/>
          <w:numId w:val="3"/>
        </w:numPr>
        <w:rPr>
          <w:rFonts w:hint="eastAsia" w:asciiTheme="minorEastAsia" w:hAnsiTheme="minorEastAsia" w:eastAsiaTheme="minorEastAsia" w:cstheme="minorEastAsia"/>
        </w:rPr>
      </w:pPr>
      <w:r>
        <w:rPr>
          <w:rFonts w:hint="default" w:asciiTheme="minorEastAsia" w:hAnsiTheme="minorEastAsia" w:eastAsiaTheme="minorEastAsia" w:cstheme="minorEastAsia"/>
        </w:rPr>
        <w:t>点密度渲染</w:t>
      </w:r>
    </w:p>
    <w:p>
      <w:pPr>
        <w:numPr>
          <w:ilvl w:val="0"/>
          <w:numId w:val="8"/>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选择“华东行政区”图层。右击该图层，选择【属性】。在【图层属性】对话框中选择【符号系统】选项页，选择【数量】-【点密度】，在左侧【字段选择】框中选择合适字段并点击传送按钮，将其传到右侧字段框中。</w:t>
      </w:r>
    </w:p>
    <w:p>
      <w:pPr>
        <w:numPr>
          <w:ilvl w:val="0"/>
          <w:numId w:val="8"/>
        </w:numPr>
        <w:ind w:firstLine="420" w:firstLineChars="0"/>
        <w:rPr>
          <w:rFonts w:hint="eastAsia" w:asciiTheme="minorEastAsia" w:hAnsiTheme="minorEastAsia" w:eastAsiaTheme="minorEastAsia" w:cstheme="minorEastAsia"/>
        </w:rPr>
      </w:pPr>
      <w:r>
        <w:rPr>
          <w:rFonts w:hint="default" w:asciiTheme="minorEastAsia" w:hAnsiTheme="minorEastAsia" w:eastAsiaTheme="minorEastAsia" w:cstheme="minorEastAsia"/>
        </w:rPr>
        <w:t>渲染结果如图所示</w:t>
      </w:r>
    </w:p>
    <w:p>
      <w:pPr>
        <w:numPr>
          <w:numId w:val="0"/>
        </w:num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430905" cy="1864995"/>
            <wp:effectExtent l="0" t="0" r="23495" b="14605"/>
            <wp:docPr id="10" name="图片 1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0"/>
                    <pic:cNvPicPr>
                      <a:picLocks noChangeAspect="1"/>
                    </pic:cNvPicPr>
                  </pic:nvPicPr>
                  <pic:blipFill>
                    <a:blip r:embed="rId12"/>
                    <a:stretch>
                      <a:fillRect/>
                    </a:stretch>
                  </pic:blipFill>
                  <pic:spPr>
                    <a:xfrm>
                      <a:off x="0" y="0"/>
                      <a:ext cx="3430905" cy="1864995"/>
                    </a:xfrm>
                    <a:prstGeom prst="rect">
                      <a:avLst/>
                    </a:prstGeom>
                  </pic:spPr>
                </pic:pic>
              </a:graphicData>
            </a:graphic>
          </wp:inline>
        </w:drawing>
      </w:r>
    </w:p>
    <w:p>
      <w:pPr>
        <w:numPr>
          <w:ilvl w:val="0"/>
          <w:numId w:val="3"/>
        </w:numPr>
        <w:rPr>
          <w:rFonts w:hint="eastAsia" w:asciiTheme="minorEastAsia" w:hAnsiTheme="minorEastAsia" w:eastAsiaTheme="minorEastAsia" w:cstheme="minorEastAsia"/>
        </w:rPr>
      </w:pPr>
      <w:r>
        <w:rPr>
          <w:rFonts w:hint="default" w:asciiTheme="minorEastAsia" w:hAnsiTheme="minorEastAsia" w:eastAsiaTheme="minorEastAsia" w:cstheme="minorEastAsia"/>
        </w:rPr>
        <w:t>图表渲染</w:t>
      </w:r>
    </w:p>
    <w:p>
      <w:pPr>
        <w:numPr>
          <w:ilvl w:val="0"/>
          <w:numId w:val="9"/>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选择“华东省级行政区”图层。在该图层上右击，选择【属性】。在【图层属性】对话框中选择【符号系统】选项卡。选择【图表】为【条形图 /柱状图】，在左侧【字段选择】框中选择合适字段并点击传送按钮，将其传到右侧字段框中。</w:t>
      </w:r>
    </w:p>
    <w:p>
      <w:pPr>
        <w:numPr>
          <w:ilvl w:val="0"/>
          <w:numId w:val="9"/>
        </w:numPr>
        <w:ind w:firstLine="420" w:firstLineChars="0"/>
        <w:rPr>
          <w:rFonts w:hint="eastAsia" w:asciiTheme="minorEastAsia" w:hAnsiTheme="minorEastAsia" w:eastAsiaTheme="minorEastAsia" w:cstheme="minorEastAsia"/>
        </w:rPr>
      </w:pPr>
      <w:r>
        <w:rPr>
          <w:rFonts w:hint="default" w:asciiTheme="minorEastAsia" w:hAnsiTheme="minorEastAsia" w:eastAsiaTheme="minorEastAsia" w:cstheme="minorEastAsia"/>
        </w:rPr>
        <w:t>渲染结果如图所示</w:t>
      </w:r>
    </w:p>
    <w:p>
      <w:pPr>
        <w:numPr>
          <w:numId w:val="0"/>
        </w:num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430905" cy="1864995"/>
            <wp:effectExtent l="0" t="0" r="23495" b="14605"/>
            <wp:docPr id="11" name="图片 1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1"/>
                    <pic:cNvPicPr>
                      <a:picLocks noChangeAspect="1"/>
                    </pic:cNvPicPr>
                  </pic:nvPicPr>
                  <pic:blipFill>
                    <a:blip r:embed="rId13"/>
                    <a:stretch>
                      <a:fillRect/>
                    </a:stretch>
                  </pic:blipFill>
                  <pic:spPr>
                    <a:xfrm>
                      <a:off x="0" y="0"/>
                      <a:ext cx="3430905" cy="1864995"/>
                    </a:xfrm>
                    <a:prstGeom prst="rect">
                      <a:avLst/>
                    </a:prstGeom>
                  </pic:spPr>
                </pic:pic>
              </a:graphicData>
            </a:graphic>
          </wp:inline>
        </w:drawing>
      </w:r>
    </w:p>
    <w:p>
      <w:pPr>
        <w:numPr>
          <w:ilvl w:val="0"/>
          <w:numId w:val="2"/>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制作专题地图</w:t>
      </w:r>
    </w:p>
    <w:p>
      <w:pPr>
        <w:numPr>
          <w:ilvl w:val="0"/>
          <w:numId w:val="10"/>
        </w:numPr>
        <w:rPr>
          <w:rFonts w:hint="default" w:asciiTheme="minorEastAsia" w:hAnsiTheme="minorEastAsia" w:eastAsiaTheme="minorEastAsia" w:cstheme="minorEastAsia"/>
        </w:rPr>
      </w:pPr>
      <w:r>
        <w:rPr>
          <w:rFonts w:hint="default" w:asciiTheme="minorEastAsia" w:hAnsiTheme="minorEastAsia" w:eastAsiaTheme="minorEastAsia" w:cstheme="minorEastAsia"/>
        </w:rPr>
        <w:t>创建地图版面</w:t>
      </w:r>
    </w:p>
    <w:p>
      <w:pPr>
        <w:numPr>
          <w:ilvl w:val="0"/>
          <w:numId w:val="11"/>
        </w:numPr>
        <w:ind w:firstLine="420" w:firstLineChars="0"/>
      </w:pPr>
      <w:r>
        <w:t>切换到布局视图</w:t>
      </w:r>
    </w:p>
    <w:p>
      <w:pPr>
        <w:numPr>
          <w:ilvl w:val="0"/>
          <w:numId w:val="11"/>
        </w:numPr>
        <w:ind w:firstLine="420" w:firstLineChars="0"/>
        <w:rPr>
          <w:rFonts w:hint="default"/>
        </w:rPr>
      </w:pPr>
      <w:r>
        <w:t>点击【文件】，选择【页面和打印设置】，在该对话框中选择纸张大小和方向等。</w:t>
      </w:r>
    </w:p>
    <w:p>
      <w:pPr>
        <w:numPr>
          <w:ilvl w:val="0"/>
          <w:numId w:val="11"/>
        </w:numPr>
        <w:ind w:firstLine="420" w:firstLineChars="0"/>
        <w:rPr>
          <w:rFonts w:hint="default"/>
        </w:rPr>
      </w:pPr>
      <w:r>
        <w:rPr>
          <w:rFonts w:hint="default"/>
        </w:rPr>
        <w:t>调整数据框的显示比例、范围</w:t>
      </w:r>
    </w:p>
    <w:p>
      <w:pPr>
        <w:numPr>
          <w:ilvl w:val="0"/>
          <w:numId w:val="11"/>
        </w:numPr>
        <w:ind w:firstLine="420" w:firstLineChars="0"/>
        <w:rPr>
          <w:rFonts w:hint="default"/>
        </w:rPr>
      </w:pPr>
      <w:r>
        <w:rPr>
          <w:rFonts w:hint="default"/>
        </w:rPr>
        <w:t>选中数据框，右击选择【属性】，在【数据框属性】对话框中可以设置数据框的大小和位置及框架的样式等参数</w:t>
      </w:r>
    </w:p>
    <w:p>
      <w:pPr>
        <w:numPr>
          <w:numId w:val="0"/>
        </w:numPr>
        <w:jc w:val="center"/>
        <w:rPr>
          <w:rFonts w:hint="default"/>
        </w:rPr>
      </w:pPr>
      <w:r>
        <w:rPr>
          <w:rFonts w:hint="default"/>
        </w:rPr>
        <w:drawing>
          <wp:inline distT="0" distB="0" distL="114300" distR="114300">
            <wp:extent cx="3430905" cy="1864995"/>
            <wp:effectExtent l="0" t="0" r="23495" b="14605"/>
            <wp:docPr id="12" name="图片 12"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2"/>
                    <pic:cNvPicPr>
                      <a:picLocks noChangeAspect="1"/>
                    </pic:cNvPicPr>
                  </pic:nvPicPr>
                  <pic:blipFill>
                    <a:blip r:embed="rId14"/>
                    <a:stretch>
                      <a:fillRect/>
                    </a:stretch>
                  </pic:blipFill>
                  <pic:spPr>
                    <a:xfrm>
                      <a:off x="0" y="0"/>
                      <a:ext cx="3430905" cy="1864995"/>
                    </a:xfrm>
                    <a:prstGeom prst="rect">
                      <a:avLst/>
                    </a:prstGeom>
                  </pic:spPr>
                </pic:pic>
              </a:graphicData>
            </a:graphic>
          </wp:inline>
        </w:drawing>
      </w:r>
    </w:p>
    <w:p>
      <w:pPr>
        <w:numPr>
          <w:ilvl w:val="0"/>
          <w:numId w:val="10"/>
        </w:numPr>
        <w:rPr>
          <w:rFonts w:hint="eastAsia" w:asciiTheme="minorEastAsia" w:hAnsiTheme="minorEastAsia" w:eastAsiaTheme="minorEastAsia" w:cstheme="minorEastAsia"/>
        </w:rPr>
      </w:pPr>
      <w:r>
        <w:rPr>
          <w:rFonts w:hint="default" w:asciiTheme="minorEastAsia" w:hAnsiTheme="minorEastAsia" w:eastAsiaTheme="minorEastAsia" w:cstheme="minorEastAsia"/>
        </w:rPr>
        <w:t>添加地图元素</w:t>
      </w:r>
    </w:p>
    <w:p>
      <w:pPr>
        <w:numPr>
          <w:ilvl w:val="0"/>
          <w:numId w:val="12"/>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添加图表</w:t>
      </w:r>
    </w:p>
    <w:p>
      <w:pPr>
        <w:numPr>
          <w:numId w:val="0"/>
        </w:numPr>
        <w:ind w:left="420" w:leftChars="0" w:firstLine="420" w:firstLineChars="0"/>
        <w:rPr>
          <w:rFonts w:hint="eastAsia" w:asciiTheme="minorEastAsia" w:hAnsiTheme="minorEastAsia" w:eastAsiaTheme="minorEastAsia" w:cstheme="minorEastAsia"/>
        </w:rPr>
      </w:pPr>
      <w:r>
        <w:rPr>
          <w:rFonts w:hint="default" w:asciiTheme="minorEastAsia" w:hAnsiTheme="minorEastAsia" w:eastAsiaTheme="minorEastAsia" w:cstheme="minorEastAsia"/>
        </w:rPr>
        <w:t>在地图版面中插入图表，选择【视图】-【报表】-【创建报表】</w:t>
      </w:r>
      <w:r>
        <w:rPr>
          <w:rFonts w:hint="default" w:asciiTheme="minorEastAsia" w:hAnsiTheme="minorEastAsia" w:eastAsiaTheme="minorEastAsia" w:cstheme="minorEastAsia"/>
        </w:rPr>
        <w:t>，</w:t>
      </w:r>
      <w:r>
        <w:rPr>
          <w:rFonts w:hint="default" w:asciiTheme="minorEastAsia" w:hAnsiTheme="minorEastAsia" w:eastAsiaTheme="minorEastAsia" w:cstheme="minorEastAsia"/>
        </w:rPr>
        <w:t>在</w:t>
      </w:r>
      <w:r>
        <w:rPr>
          <w:rFonts w:hint="eastAsia" w:asciiTheme="minorEastAsia" w:hAnsiTheme="minorEastAsia" w:eastAsiaTheme="minorEastAsia" w:cstheme="minorEastAsia"/>
        </w:rPr>
        <w:t>【</w:t>
      </w:r>
      <w:r>
        <w:rPr>
          <w:rFonts w:hint="default" w:asciiTheme="minorEastAsia" w:hAnsiTheme="minorEastAsia" w:eastAsiaTheme="minorEastAsia" w:cstheme="minorEastAsia"/>
        </w:rPr>
        <w:t>报</w:t>
      </w:r>
      <w:r>
        <w:rPr>
          <w:rFonts w:hint="eastAsia" w:asciiTheme="minorEastAsia" w:hAnsiTheme="minorEastAsia" w:eastAsiaTheme="minorEastAsia" w:cstheme="minorEastAsia"/>
        </w:rPr>
        <w:t>表向导】对话框中选择报表中的可用字段、分组级别、报表布局、报表样式等【报表查看器】中，可以查看报表样式或对报表进行修改</w:t>
      </w:r>
    </w:p>
    <w:p>
      <w:pPr>
        <w:numPr>
          <w:numId w:val="0"/>
        </w:numPr>
        <w:jc w:val="center"/>
        <w:rPr>
          <w:rFonts w:hint="default" w:asciiTheme="minorEastAsia" w:hAnsiTheme="minorEastAsia" w:eastAsiaTheme="minorEastAsia" w:cstheme="minorEastAsia"/>
        </w:rPr>
      </w:pPr>
      <w:r>
        <w:rPr>
          <w:rFonts w:hint="default" w:asciiTheme="minorEastAsia" w:hAnsiTheme="minorEastAsia" w:eastAsiaTheme="minorEastAsia" w:cstheme="minorEastAsia"/>
        </w:rPr>
        <w:drawing>
          <wp:inline distT="0" distB="0" distL="114300" distR="114300">
            <wp:extent cx="3430905" cy="1864995"/>
            <wp:effectExtent l="0" t="0" r="23495" b="14605"/>
            <wp:docPr id="13" name="图片 13"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3"/>
                    <pic:cNvPicPr>
                      <a:picLocks noChangeAspect="1"/>
                    </pic:cNvPicPr>
                  </pic:nvPicPr>
                  <pic:blipFill>
                    <a:blip r:embed="rId15"/>
                    <a:stretch>
                      <a:fillRect/>
                    </a:stretch>
                  </pic:blipFill>
                  <pic:spPr>
                    <a:xfrm>
                      <a:off x="0" y="0"/>
                      <a:ext cx="3430905" cy="1864995"/>
                    </a:xfrm>
                    <a:prstGeom prst="rect">
                      <a:avLst/>
                    </a:prstGeom>
                  </pic:spPr>
                </pic:pic>
              </a:graphicData>
            </a:graphic>
          </wp:inline>
        </w:drawing>
      </w:r>
    </w:p>
    <w:p>
      <w:pPr>
        <w:numPr>
          <w:ilvl w:val="0"/>
          <w:numId w:val="12"/>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添加文字</w:t>
      </w:r>
    </w:p>
    <w:p>
      <w:pPr>
        <w:numPr>
          <w:numId w:val="0"/>
        </w:numPr>
        <w:ind w:left="420" w:leftChars="0"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在菜单栏，点击【插入】→【标题】，这里输入：中国地图。选中标题，右击，选择【属性】。在属性对话框中可以设置标题的大小、字体等参数</w:t>
      </w:r>
    </w:p>
    <w:p>
      <w:pPr>
        <w:numPr>
          <w:ilvl w:val="0"/>
          <w:numId w:val="12"/>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添加图片/照片</w:t>
      </w:r>
    </w:p>
    <w:p>
      <w:pPr>
        <w:numPr>
          <w:numId w:val="0"/>
        </w:numPr>
        <w:ind w:left="420" w:leftChars="0"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在菜单栏，点击【插入】→【图象】，选择实验数据中的 cumt.jpg，插入到地图版面，调整位置和大小</w:t>
      </w:r>
    </w:p>
    <w:p>
      <w:pPr>
        <w:numPr>
          <w:ilvl w:val="0"/>
          <w:numId w:val="12"/>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添加比例尺</w:t>
      </w:r>
    </w:p>
    <w:p>
      <w:pPr>
        <w:numPr>
          <w:numId w:val="0"/>
        </w:numPr>
        <w:ind w:left="420" w:leftChars="0"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在菜单栏，点击【插入】→【比例尺】，在【比例尺选择器】中可以设置比例尺样式和参数等</w:t>
      </w:r>
    </w:p>
    <w:p>
      <w:pPr>
        <w:numPr>
          <w:ilvl w:val="0"/>
          <w:numId w:val="12"/>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添加图例</w:t>
      </w:r>
    </w:p>
    <w:p>
      <w:pPr>
        <w:numPr>
          <w:numId w:val="0"/>
        </w:numPr>
        <w:ind w:left="420" w:leftChars="0"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在菜单栏，点击【插入】→【图例】，在【图例向导】中设置各种参数</w:t>
      </w:r>
    </w:p>
    <w:p>
      <w:pPr>
        <w:numPr>
          <w:ilvl w:val="0"/>
          <w:numId w:val="12"/>
        </w:numPr>
        <w:ind w:firstLine="420" w:firstLineChars="0"/>
        <w:rPr>
          <w:rFonts w:hint="eastAsia" w:asciiTheme="minorEastAsia" w:hAnsiTheme="minorEastAsia" w:eastAsiaTheme="minorEastAsia" w:cstheme="minorEastAsia"/>
        </w:rPr>
      </w:pPr>
      <w:r>
        <w:rPr>
          <w:rFonts w:hint="default" w:asciiTheme="minorEastAsia" w:hAnsiTheme="minorEastAsia" w:eastAsiaTheme="minorEastAsia" w:cstheme="minorEastAsia"/>
        </w:rPr>
        <w:t>添加指北针</w:t>
      </w:r>
    </w:p>
    <w:p>
      <w:pPr>
        <w:numPr>
          <w:numId w:val="0"/>
        </w:numPr>
        <w:ind w:left="420" w:leftChars="0"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在菜单栏，点击【插入】→【指北针】.在【指北针选择器】中选择不同样式</w:t>
      </w:r>
    </w:p>
    <w:p>
      <w:pPr>
        <w:numPr>
          <w:numId w:val="0"/>
        </w:num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430270" cy="1864995"/>
            <wp:effectExtent l="0" t="0" r="24130" b="14605"/>
            <wp:docPr id="14" name="图片 14"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4"/>
                    <pic:cNvPicPr>
                      <a:picLocks noChangeAspect="1"/>
                    </pic:cNvPicPr>
                  </pic:nvPicPr>
                  <pic:blipFill>
                    <a:blip r:embed="rId16"/>
                    <a:stretch>
                      <a:fillRect/>
                    </a:stretch>
                  </pic:blipFill>
                  <pic:spPr>
                    <a:xfrm>
                      <a:off x="0" y="0"/>
                      <a:ext cx="3430270" cy="1864995"/>
                    </a:xfrm>
                    <a:prstGeom prst="rect">
                      <a:avLst/>
                    </a:prstGeom>
                  </pic:spPr>
                </pic:pic>
              </a:graphicData>
            </a:graphic>
          </wp:inline>
        </w:drawing>
      </w:r>
    </w:p>
    <w:p>
      <w:pPr>
        <w:numPr>
          <w:ilvl w:val="0"/>
          <w:numId w:val="10"/>
        </w:numPr>
        <w:rPr>
          <w:rFonts w:hint="eastAsia" w:asciiTheme="minorEastAsia" w:hAnsiTheme="minorEastAsia" w:eastAsiaTheme="minorEastAsia" w:cstheme="minorEastAsia"/>
        </w:rPr>
      </w:pPr>
      <w:r>
        <w:rPr>
          <w:rFonts w:hint="default" w:asciiTheme="minorEastAsia" w:hAnsiTheme="minorEastAsia" w:eastAsiaTheme="minorEastAsia" w:cstheme="minorEastAsia"/>
        </w:rPr>
        <w:t>打印输出地图</w:t>
      </w:r>
    </w:p>
    <w:p>
      <w:pPr>
        <w:numPr>
          <w:numId w:val="0"/>
        </w:numPr>
        <w:ind w:firstLine="420" w:firstLineChars="0"/>
        <w:rPr>
          <w:rFonts w:hint="default" w:asciiTheme="minorEastAsia" w:hAnsiTheme="minorEastAsia" w:eastAsiaTheme="minorEastAsia" w:cstheme="minorEastAsia"/>
        </w:rPr>
      </w:pPr>
      <w:r>
        <w:rPr>
          <w:rFonts w:hint="eastAsia" w:asciiTheme="minorEastAsia" w:hAnsiTheme="minorEastAsia" w:eastAsiaTheme="minorEastAsia" w:cstheme="minorEastAsia"/>
        </w:rPr>
        <w:t>在菜单栏点击【文件】→【导出地图】，可以选择不同的文件格式。</w:t>
      </w:r>
      <w:r>
        <w:rPr>
          <w:rFonts w:hint="default" w:asciiTheme="minorEastAsia" w:hAnsiTheme="minorEastAsia" w:eastAsiaTheme="minorEastAsia" w:cstheme="minorEastAsia"/>
        </w:rPr>
        <w:t>导出的影像地图如图所示。</w:t>
      </w:r>
    </w:p>
    <w:p>
      <w:pPr>
        <w:numPr>
          <w:numId w:val="0"/>
        </w:numPr>
        <w:ind w:firstLine="420" w:firstLineChars="0"/>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2030730" cy="2873375"/>
            <wp:effectExtent l="0" t="0" r="1270" b="22225"/>
            <wp:docPr id="15" name="图片 15"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无标题"/>
                    <pic:cNvPicPr>
                      <a:picLocks noChangeAspect="1"/>
                    </pic:cNvPicPr>
                  </pic:nvPicPr>
                  <pic:blipFill>
                    <a:blip r:embed="rId17"/>
                    <a:stretch>
                      <a:fillRect/>
                    </a:stretch>
                  </pic:blipFill>
                  <pic:spPr>
                    <a:xfrm>
                      <a:off x="0" y="0"/>
                      <a:ext cx="2030730" cy="2873375"/>
                    </a:xfrm>
                    <a:prstGeom prst="rect">
                      <a:avLst/>
                    </a:prstGeom>
                  </pic:spPr>
                </pic:pic>
              </a:graphicData>
            </a:graphic>
          </wp:inline>
        </w:drawing>
      </w:r>
    </w:p>
    <w:p>
      <w:pPr>
        <w:numPr>
          <w:ilvl w:val="0"/>
          <w:numId w:val="13"/>
        </w:numPr>
        <w:rPr>
          <w:rFonts w:hint="eastAsia" w:ascii="黑体" w:hAnsi="黑体" w:eastAsia="黑体"/>
        </w:rPr>
      </w:pPr>
      <w:r>
        <w:rPr>
          <w:rFonts w:hint="eastAsia" w:ascii="黑体" w:hAnsi="黑体" w:eastAsia="黑体"/>
        </w:rPr>
        <w:t>实验内容的原理</w:t>
      </w:r>
    </w:p>
    <w:p>
      <w:pPr>
        <w:numPr>
          <w:numId w:val="0"/>
        </w:numPr>
        <w:ind w:firstLine="420" w:firstLineChars="0"/>
        <w:rPr>
          <w:rFonts w:hint="default" w:asciiTheme="minorEastAsia" w:hAnsiTheme="minorEastAsia" w:eastAsiaTheme="minorEastAsia" w:cstheme="minorEastAsia"/>
        </w:rPr>
      </w:pPr>
      <w:r>
        <w:rPr>
          <w:rFonts w:hint="eastAsia" w:asciiTheme="minorEastAsia" w:hAnsiTheme="minorEastAsia" w:eastAsiaTheme="minorEastAsia" w:cstheme="minorEastAsia"/>
        </w:rPr>
        <w:t>地图制图是一个可以用数据处理地图的可视化和表达</w:t>
      </w:r>
      <w:r>
        <w:rPr>
          <w:rFonts w:hint="default" w:asciiTheme="minorEastAsia" w:hAnsiTheme="minorEastAsia" w:eastAsiaTheme="minorEastAsia" w:cstheme="minorEastAsia"/>
        </w:rPr>
        <w:t>，而专题地图是表示特定专题信息的地图，它着重反映自然和社会经济现象中某一方面的特征。</w:t>
      </w:r>
    </w:p>
    <w:p>
      <w:pPr>
        <w:numPr>
          <w:numId w:val="0"/>
        </w:numPr>
        <w:ind w:firstLine="420" w:firstLineChars="0"/>
        <w:rPr>
          <w:rFonts w:hint="default" w:asciiTheme="minorEastAsia" w:hAnsiTheme="minorEastAsia" w:eastAsiaTheme="minorEastAsia" w:cstheme="minorEastAsia"/>
        </w:rPr>
      </w:pPr>
      <w:r>
        <w:rPr>
          <w:rFonts w:hint="default" w:asciiTheme="minorEastAsia" w:hAnsiTheme="minorEastAsia" w:eastAsiaTheme="minorEastAsia" w:cstheme="minorEastAsia"/>
        </w:rPr>
        <w:t>地图要素分为数学要素、地理要素和辅助要素，在制图过程中，需要在确认数学要素与地理要素的基础上添加辅助要素，如图名、图号、、图廓间注记、图例、数字比例尺与图解比例尺、坡度尺、三北方向图以及其他附图、资料和成图方法说明等。</w:t>
      </w:r>
    </w:p>
    <w:p>
      <w:pPr>
        <w:numPr>
          <w:numId w:val="0"/>
        </w:numPr>
        <w:ind w:firstLine="420" w:firstLineChars="0"/>
        <w:rPr>
          <w:rFonts w:hint="eastAsia" w:asciiTheme="minorEastAsia" w:hAnsiTheme="minorEastAsia" w:eastAsiaTheme="minorEastAsia" w:cstheme="minorEastAsia"/>
        </w:rPr>
      </w:pPr>
      <w:r>
        <w:rPr>
          <w:rFonts w:hint="default" w:asciiTheme="minorEastAsia" w:hAnsiTheme="minorEastAsia" w:eastAsiaTheme="minorEastAsia" w:cstheme="minorEastAsia"/>
        </w:rPr>
        <w:t>分级渲染的主要方法是将指定字段的取值范围按照某种规则划分为若干区间，每个区间类的值对应于相同的显示符号。可根据符号描述的几何类型对符号进行分类：点、线、面、网格和文本，每个符号类型有唯一特征和属性。</w:t>
      </w:r>
    </w:p>
    <w:p>
      <w:pPr>
        <w:numPr>
          <w:ilvl w:val="0"/>
          <w:numId w:val="13"/>
        </w:numPr>
        <w:rPr>
          <w:rFonts w:hint="eastAsia" w:ascii="黑体" w:hAnsi="黑体" w:eastAsia="黑体"/>
        </w:rPr>
      </w:pPr>
      <w:r>
        <w:rPr>
          <w:rFonts w:hint="eastAsia" w:ascii="黑体" w:hAnsi="黑体" w:eastAsia="黑体"/>
        </w:rPr>
        <w:t>实验总结</w:t>
      </w:r>
    </w:p>
    <w:p>
      <w:pPr>
        <w:numPr>
          <w:numId w:val="0"/>
        </w:numPr>
        <w:ind w:firstLine="420" w:firstLineChars="0"/>
        <w:rPr>
          <w:rFonts w:hint="eastAsia" w:ascii="黑体" w:hAnsi="黑体" w:eastAsia="黑体"/>
        </w:rPr>
      </w:pPr>
      <w:r>
        <w:rPr>
          <w:rFonts w:hint="eastAsia" w:asciiTheme="minorEastAsia" w:hAnsiTheme="minorEastAsia" w:eastAsiaTheme="minorEastAsia" w:cstheme="minorEastAsia"/>
        </w:rPr>
        <w:t>本次实验作为最后一次实验难度相较前几次降低了不少</w:t>
      </w:r>
      <w:r>
        <w:rPr>
          <w:rFonts w:hint="default" w:asciiTheme="minorEastAsia" w:hAnsiTheme="minorEastAsia" w:eastAsiaTheme="minorEastAsia" w:cstheme="minorEastAsia"/>
        </w:rPr>
        <w:t>，而且同时也是作为一次完整出图流程的最后一步，制图数据经过人机交互或计算机自动处理以后在输出设备上输出的过程需要认真体会每一步的原理与方法。</w:t>
      </w:r>
    </w:p>
    <w:bookmarkEnd w:id="0"/>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苹方-简">
    <w:panose1 w:val="020B0400000000000000"/>
    <w:charset w:val="86"/>
    <w:family w:val="auto"/>
    <w:pitch w:val="default"/>
    <w:sig w:usb0="A00002FF" w:usb1="7ACFFDFB" w:usb2="00000017" w:usb3="00000000" w:csb0="00040001"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黑体">
    <w:panose1 w:val="02010600030101010101"/>
    <w:charset w:val="86"/>
    <w:family w:val="modern"/>
    <w:pitch w:val="default"/>
    <w:sig w:usb0="00000001" w:usb1="080E0000" w:usb2="00000000" w:usb3="00000000" w:csb0="00040000"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800002BF" w:usb1="004F7CFA" w:usb2="00000000" w:usb3="00000000" w:csb0="00040001" w:csb1="00000000"/>
  </w:font>
  <w:font w:name="华文行楷">
    <w:panose1 w:val="02010800040101010101"/>
    <w:charset w:val="86"/>
    <w:family w:val="auto"/>
    <w:pitch w:val="default"/>
    <w:sig w:usb0="00000001" w:usb1="080F0000" w:usb2="00000000" w:usb3="00000000" w:csb0="00040000" w:csb1="00000000"/>
  </w:font>
  <w:font w:name="宋体-简">
    <w:panose1 w:val="02010800040101010101"/>
    <w:charset w:val="86"/>
    <w:family w:val="auto"/>
    <w:pitch w:val="default"/>
    <w:sig w:usb0="00000001" w:usb1="080F0000" w:usb2="00000000" w:usb3="00000000" w:csb0="00040000" w:csb1="00000000"/>
  </w:font>
  <w:font w:name="黑体-繁">
    <w:panose1 w:val="02000000000000000000"/>
    <w:charset w:val="86"/>
    <w:family w:val="auto"/>
    <w:pitch w:val="default"/>
    <w:sig w:usb0="8000002F" w:usb1="0800004A" w:usb2="00000000" w:usb3="00000000" w:csb0="203E0000" w:csb1="00000000"/>
  </w:font>
  <w:font w:name="Trattatello">
    <w:panose1 w:val="020F0403020200020303"/>
    <w:charset w:val="00"/>
    <w:family w:val="auto"/>
    <w:pitch w:val="default"/>
    <w:sig w:usb0="00000001" w:usb1="00002000" w:usb2="00000000" w:usb3="00000000" w:csb0="2000019F" w:csb1="4F010000"/>
  </w:font>
  <w:font w:name="SignPainter">
    <w:panose1 w:val="02000006070000020004"/>
    <w:charset w:val="00"/>
    <w:family w:val="auto"/>
    <w:pitch w:val="default"/>
    <w:sig w:usb0="800000AF" w:usb1="0000004A" w:usb2="00000000" w:usb3="00000000" w:csb0="2000019F" w:csb1="00000000"/>
  </w:font>
  <w:font w:name="Tekton Pro">
    <w:panose1 w:val="020F0603020208090904"/>
    <w:charset w:val="00"/>
    <w:family w:val="auto"/>
    <w:pitch w:val="default"/>
    <w:sig w:usb0="00000007" w:usb1="00000001" w:usb2="00000000" w:usb3="00000000" w:csb0="20000093" w:csb1="00000000"/>
  </w:font>
  <w:font w:name="simsun">
    <w:altName w:val="苹方-简"/>
    <w:panose1 w:val="00000000000000000000"/>
    <w:charset w:val="00"/>
    <w:family w:val="auto"/>
    <w:pitch w:val="default"/>
    <w:sig w:usb0="00000000" w:usb1="00000000" w:usb2="00000000" w:usb3="00000000" w:csb0="00000000" w:csb1="00000000"/>
  </w:font>
  <w:font w:name="Microsoft YaHei">
    <w:altName w:val="汉仪旗黑KW"/>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蘋果儷細宋">
    <w:altName w:val="苹方-简"/>
    <w:panose1 w:val="00000000000000000000"/>
    <w:charset w:val="88"/>
    <w:family w:val="auto"/>
    <w:pitch w:val="default"/>
    <w:sig w:usb0="00000000" w:usb1="00000000" w:usb2="00000016" w:usb3="00000000" w:csb0="00100000" w:csb1="00000000"/>
  </w:font>
  <w:font w:name="Wingdings">
    <w:panose1 w:val="05000000000000000000"/>
    <w:charset w:val="02"/>
    <w:family w:val="auto"/>
    <w:pitch w:val="default"/>
    <w:sig w:usb0="00000000" w:usb1="00000000" w:usb2="00000000" w:usb3="00000000" w:csb0="80000000" w:csb1="00000000"/>
  </w:font>
  <w:font w:name="Verdana">
    <w:panose1 w:val="020B0804030504040204"/>
    <w:charset w:val="00"/>
    <w:family w:val="swiss"/>
    <w:pitch w:val="default"/>
    <w:sig w:usb0="A10006FF" w:usb1="4000205B" w:usb2="00000010" w:usb3="00000000" w:csb0="2000019F" w:csb1="00000000"/>
  </w:font>
  <w:font w:name="等线">
    <w:altName w:val="汉仪中等线KW"/>
    <w:panose1 w:val="00000000000000000000"/>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A00002BF" w:usb1="1ACF7CFA" w:usb2="00000016" w:usb3="00000000" w:csb0="00060007"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E270EA"/>
    <w:multiLevelType w:val="singleLevel"/>
    <w:tmpl w:val="5DE270EA"/>
    <w:lvl w:ilvl="0" w:tentative="0">
      <w:start w:val="1"/>
      <w:numFmt w:val="chineseCounting"/>
      <w:suff w:val="nothing"/>
      <w:lvlText w:val="%1、"/>
      <w:lvlJc w:val="left"/>
    </w:lvl>
  </w:abstractNum>
  <w:abstractNum w:abstractNumId="1">
    <w:nsid w:val="5DE28293"/>
    <w:multiLevelType w:val="singleLevel"/>
    <w:tmpl w:val="5DE28293"/>
    <w:lvl w:ilvl="0" w:tentative="0">
      <w:start w:val="3"/>
      <w:numFmt w:val="chineseCounting"/>
      <w:suff w:val="nothing"/>
      <w:lvlText w:val="%1、"/>
      <w:lvlJc w:val="left"/>
    </w:lvl>
  </w:abstractNum>
  <w:abstractNum w:abstractNumId="2">
    <w:nsid w:val="5DFAC474"/>
    <w:multiLevelType w:val="singleLevel"/>
    <w:tmpl w:val="5DFAC474"/>
    <w:lvl w:ilvl="0" w:tentative="0">
      <w:start w:val="1"/>
      <w:numFmt w:val="decimal"/>
      <w:suff w:val="nothing"/>
      <w:lvlText w:val="%1、"/>
      <w:lvlJc w:val="left"/>
    </w:lvl>
  </w:abstractNum>
  <w:abstractNum w:abstractNumId="3">
    <w:nsid w:val="5DFAC4C7"/>
    <w:multiLevelType w:val="singleLevel"/>
    <w:tmpl w:val="5DFAC4C7"/>
    <w:lvl w:ilvl="0" w:tentative="0">
      <w:start w:val="1"/>
      <w:numFmt w:val="decimal"/>
      <w:suff w:val="nothing"/>
      <w:lvlText w:val="%1）"/>
      <w:lvlJc w:val="left"/>
    </w:lvl>
  </w:abstractNum>
  <w:abstractNum w:abstractNumId="4">
    <w:nsid w:val="5DFAC526"/>
    <w:multiLevelType w:val="singleLevel"/>
    <w:tmpl w:val="5DFAC526"/>
    <w:lvl w:ilvl="0" w:tentative="0">
      <w:start w:val="1"/>
      <w:numFmt w:val="decimal"/>
      <w:suff w:val="nothing"/>
      <w:lvlText w:val="%1）"/>
      <w:lvlJc w:val="left"/>
    </w:lvl>
  </w:abstractNum>
  <w:abstractNum w:abstractNumId="5">
    <w:nsid w:val="5DFAC58B"/>
    <w:multiLevelType w:val="singleLevel"/>
    <w:tmpl w:val="5DFAC58B"/>
    <w:lvl w:ilvl="0" w:tentative="0">
      <w:start w:val="1"/>
      <w:numFmt w:val="decimal"/>
      <w:suff w:val="nothing"/>
      <w:lvlText w:val="（%1）"/>
      <w:lvlJc w:val="left"/>
    </w:lvl>
  </w:abstractNum>
  <w:abstractNum w:abstractNumId="6">
    <w:nsid w:val="5DFAC6CF"/>
    <w:multiLevelType w:val="singleLevel"/>
    <w:tmpl w:val="5DFAC6CF"/>
    <w:lvl w:ilvl="0" w:tentative="0">
      <w:start w:val="1"/>
      <w:numFmt w:val="decimal"/>
      <w:suff w:val="nothing"/>
      <w:lvlText w:val="（%1）"/>
      <w:lvlJc w:val="left"/>
    </w:lvl>
  </w:abstractNum>
  <w:abstractNum w:abstractNumId="7">
    <w:nsid w:val="5DFAC735"/>
    <w:multiLevelType w:val="singleLevel"/>
    <w:tmpl w:val="5DFAC735"/>
    <w:lvl w:ilvl="0" w:tentative="0">
      <w:start w:val="1"/>
      <w:numFmt w:val="decimal"/>
      <w:suff w:val="nothing"/>
      <w:lvlText w:val="（%1）"/>
      <w:lvlJc w:val="left"/>
    </w:lvl>
  </w:abstractNum>
  <w:abstractNum w:abstractNumId="8">
    <w:nsid w:val="5DFAC83E"/>
    <w:multiLevelType w:val="singleLevel"/>
    <w:tmpl w:val="5DFAC83E"/>
    <w:lvl w:ilvl="0" w:tentative="0">
      <w:start w:val="1"/>
      <w:numFmt w:val="decimal"/>
      <w:suff w:val="nothing"/>
      <w:lvlText w:val="（%1）"/>
      <w:lvlJc w:val="left"/>
    </w:lvl>
  </w:abstractNum>
  <w:abstractNum w:abstractNumId="9">
    <w:nsid w:val="5DFAC9E5"/>
    <w:multiLevelType w:val="singleLevel"/>
    <w:tmpl w:val="5DFAC9E5"/>
    <w:lvl w:ilvl="0" w:tentative="0">
      <w:start w:val="1"/>
      <w:numFmt w:val="decimal"/>
      <w:suff w:val="nothing"/>
      <w:lvlText w:val="（%1）"/>
      <w:lvlJc w:val="left"/>
    </w:lvl>
  </w:abstractNum>
  <w:abstractNum w:abstractNumId="10">
    <w:nsid w:val="5DFACA84"/>
    <w:multiLevelType w:val="singleLevel"/>
    <w:tmpl w:val="5DFACA84"/>
    <w:lvl w:ilvl="0" w:tentative="0">
      <w:start w:val="1"/>
      <w:numFmt w:val="decimal"/>
      <w:suff w:val="nothing"/>
      <w:lvlText w:val="（%1）"/>
      <w:lvlJc w:val="left"/>
    </w:lvl>
  </w:abstractNum>
  <w:abstractNum w:abstractNumId="11">
    <w:nsid w:val="5DFACAEA"/>
    <w:multiLevelType w:val="singleLevel"/>
    <w:tmpl w:val="5DFACAEA"/>
    <w:lvl w:ilvl="0" w:tentative="0">
      <w:start w:val="1"/>
      <w:numFmt w:val="decimal"/>
      <w:suff w:val="nothing"/>
      <w:lvlText w:val="（%1）"/>
      <w:lvlJc w:val="left"/>
    </w:lvl>
  </w:abstractNum>
  <w:abstractNum w:abstractNumId="12">
    <w:nsid w:val="5DFACC11"/>
    <w:multiLevelType w:val="singleLevel"/>
    <w:tmpl w:val="5DFACC11"/>
    <w:lvl w:ilvl="0" w:tentative="0">
      <w:start w:val="1"/>
      <w:numFmt w:val="decimal"/>
      <w:suff w:val="nothing"/>
      <w:lvlText w:val="（%1）"/>
      <w:lvlJc w:val="left"/>
    </w:lvl>
  </w:abstractNum>
  <w:num w:numId="1">
    <w:abstractNumId w:val="0"/>
  </w:num>
  <w:num w:numId="2">
    <w:abstractNumId w:val="2"/>
  </w:num>
  <w:num w:numId="3">
    <w:abstractNumId w:val="3"/>
  </w:num>
  <w:num w:numId="4">
    <w:abstractNumId w:val="5"/>
  </w:num>
  <w:num w:numId="5">
    <w:abstractNumId w:val="6"/>
  </w:num>
  <w:num w:numId="6">
    <w:abstractNumId w:val="7"/>
  </w:num>
  <w:num w:numId="7">
    <w:abstractNumId w:val="8"/>
  </w:num>
  <w:num w:numId="8">
    <w:abstractNumId w:val="9"/>
  </w:num>
  <w:num w:numId="9">
    <w:abstractNumId w:val="10"/>
  </w:num>
  <w:num w:numId="10">
    <w:abstractNumId w:val="4"/>
  </w:num>
  <w:num w:numId="11">
    <w:abstractNumId w:val="11"/>
  </w:num>
  <w:num w:numId="12">
    <w:abstractNumId w:val="1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6FE0369"/>
    <w:rsid w:val="3DFE5109"/>
    <w:rsid w:val="59FB7999"/>
    <w:rsid w:val="67CB6BB9"/>
    <w:rsid w:val="6FBF3E9E"/>
    <w:rsid w:val="7FFFC8E1"/>
    <w:rsid w:val="BF4B4EE5"/>
    <w:rsid w:val="F199F542"/>
    <w:rsid w:val="F5FBFC99"/>
    <w:rsid w:val="F6FE0369"/>
    <w:rsid w:val="FE7760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ascii="Times New Roman" w:hAnsi="Times New Roman" w:eastAsia="宋体" w:cstheme="minorBidi"/>
      <w:kern w:val="2"/>
      <w:sz w:val="24"/>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 w:type="paragraph" w:customStyle="1" w:styleId="4">
    <w:name w:val="p1"/>
    <w:basedOn w:val="1"/>
    <w:qFormat/>
    <w:uiPriority w:val="0"/>
    <w:pPr>
      <w:spacing w:before="0" w:beforeAutospacing="0" w:after="0" w:afterAutospacing="0"/>
      <w:ind w:left="0" w:right="0"/>
      <w:jc w:val="left"/>
    </w:pPr>
    <w:rPr>
      <w:rFonts w:ascii="simsun" w:hAnsi="simsun" w:eastAsia="simsun" w:cs="simsun"/>
      <w:kern w:val="0"/>
      <w:sz w:val="23"/>
      <w:szCs w:val="23"/>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Office_1.5.1.2195_F1E327BC-269C-435d-A152-05C5408002CA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2019-12-01T21:30:00Z</dcterms:created>
  <dc:creator>GENKi</dc:creator>
  <cp:lastModifiedBy>GENKi</cp:lastModifiedBy>
  <dcterms:modified xsi:type="dcterms:W3CDTF">2019-12-19T09:20:08Z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2052-1.5.1.2195</vt:lpwstr>
  </property>
</Properties>
</file>