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18EF" w14:textId="32E05ABF" w:rsidR="004B4F03" w:rsidRDefault="004B4F03">
      <w:r w:rsidRPr="004B4F03">
        <w:t>https://www.figma.com/file/CHIUuCBXeIKOW6yUiRuzy8/Untitled?node-id=0%3A1</w:t>
      </w:r>
    </w:p>
    <w:sectPr w:rsidR="004B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03"/>
    <w:rsid w:val="004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5047"/>
  <w15:chartTrackingRefBased/>
  <w15:docId w15:val="{80EF92B4-92D0-4B5D-B7E9-42452652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Jamal Eddin</dc:creator>
  <cp:keywords/>
  <dc:description/>
  <cp:lastModifiedBy>Abdul Aziz Jamal Eddin</cp:lastModifiedBy>
  <cp:revision>1</cp:revision>
  <dcterms:created xsi:type="dcterms:W3CDTF">2022-11-10T21:15:00Z</dcterms:created>
  <dcterms:modified xsi:type="dcterms:W3CDTF">2022-11-10T21:15:00Z</dcterms:modified>
</cp:coreProperties>
</file>