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C3" w:rsidRDefault="00944EA9">
      <w:pPr>
        <w:rPr>
          <w:rFonts w:eastAsiaTheme="minorEastAsia"/>
        </w:rPr>
      </w:pPr>
      <w:r>
        <w:rPr>
          <w:rFonts w:eastAsiaTheme="minorEastAsia"/>
        </w:rPr>
        <w:t>R</w:t>
      </w:r>
      <w:r w:rsidR="00642FC3">
        <w:rPr>
          <w:rFonts w:eastAsiaTheme="minorEastAsia"/>
        </w:rPr>
        <w:t>ozdział III</w:t>
      </w:r>
    </w:p>
    <w:p w:rsidR="00642FC3" w:rsidRDefault="00642FC3">
      <w:pPr>
        <w:rPr>
          <w:rFonts w:eastAsiaTheme="minorEastAsia"/>
        </w:rPr>
      </w:pPr>
      <w:r>
        <w:rPr>
          <w:rFonts w:eastAsiaTheme="minorEastAsia"/>
        </w:rPr>
        <w:t>3.1. Źródło danych</w:t>
      </w:r>
      <w:r w:rsidR="00BD09CA">
        <w:rPr>
          <w:rFonts w:eastAsiaTheme="minorEastAsia"/>
        </w:rPr>
        <w:t xml:space="preserve"> i opis zmiennych</w:t>
      </w:r>
    </w:p>
    <w:p w:rsidR="00EB5696" w:rsidRDefault="00642FC3">
      <w:pPr>
        <w:rPr>
          <w:rFonts w:eastAsiaTheme="minorEastAsia"/>
        </w:rPr>
      </w:pPr>
      <w:r>
        <w:rPr>
          <w:rFonts w:eastAsiaTheme="minorEastAsia"/>
        </w:rPr>
        <w:tab/>
      </w:r>
      <w:r w:rsidR="002F7046">
        <w:rPr>
          <w:rFonts w:eastAsiaTheme="minorEastAsia"/>
        </w:rPr>
        <w:t xml:space="preserve">Dane przekrojowe wykorzystane w modelu ekonometrycznym dotyczą 380 powiatów i miast na prawach powiatu w Polsce i wyrażają stan na rok 2020. </w:t>
      </w:r>
      <w:r w:rsidR="00E43743">
        <w:rPr>
          <w:rFonts w:eastAsiaTheme="minorEastAsia"/>
        </w:rPr>
        <w:t xml:space="preserve">Do przeprowadzenia estymacji regresji liniowej za pomocą Metody Najmniejszych Kwadratów (MNK) i stworzenia wykresów i tabel znajdujących się w pracy wykorzystano język programowania R. </w:t>
      </w:r>
      <w:r>
        <w:rPr>
          <w:rFonts w:eastAsiaTheme="minorEastAsia"/>
        </w:rPr>
        <w:t xml:space="preserve">Praca opiera się na danych pochodzących z trzech źródeł: Banku Danych Lokalnych, projektu Michała Rogalskiego – </w:t>
      </w:r>
      <w:r w:rsidRPr="00FC5805">
        <w:rPr>
          <w:rFonts w:eastAsiaTheme="minorEastAsia"/>
          <w:i/>
        </w:rPr>
        <w:t>COVID-19 w Polsce</w:t>
      </w:r>
      <w:r>
        <w:rPr>
          <w:rFonts w:eastAsiaTheme="minorEastAsia"/>
        </w:rPr>
        <w:t xml:space="preserve"> oraz </w:t>
      </w:r>
      <w:r w:rsidR="00E65060">
        <w:rPr>
          <w:rFonts w:eastAsiaTheme="minorEastAsia"/>
        </w:rPr>
        <w:t xml:space="preserve">archiwalnych danych dla powiatów </w:t>
      </w:r>
      <w:r w:rsidR="00FC5805">
        <w:rPr>
          <w:rFonts w:eastAsiaTheme="minorEastAsia"/>
        </w:rPr>
        <w:t xml:space="preserve">związanych z koronawirusem COVID-19 </w:t>
      </w:r>
      <w:r w:rsidR="00E65060">
        <w:rPr>
          <w:rFonts w:eastAsiaTheme="minorEastAsia"/>
        </w:rPr>
        <w:t>udostępnionych przez Ministerstwo Zdrowia.</w:t>
      </w:r>
      <w:r w:rsidR="00FC5805">
        <w:rPr>
          <w:rFonts w:eastAsiaTheme="minorEastAsia"/>
        </w:rPr>
        <w:t xml:space="preserve"> </w:t>
      </w:r>
    </w:p>
    <w:p w:rsidR="00E65060" w:rsidRDefault="00E65060">
      <w:pPr>
        <w:rPr>
          <w:rFonts w:eastAsiaTheme="minorEastAsia"/>
        </w:rPr>
      </w:pPr>
      <w:r>
        <w:rPr>
          <w:rFonts w:eastAsiaTheme="minorEastAsia"/>
        </w:rPr>
        <w:tab/>
        <w:t>Wskaźniki i dane dotyczą</w:t>
      </w:r>
      <w:r w:rsidR="00FC5805">
        <w:rPr>
          <w:rFonts w:eastAsiaTheme="minorEastAsia"/>
        </w:rPr>
        <w:t xml:space="preserve">ce sytuacji gospodarczej, demograficznej, społecznej powiatów zostały pobrane z Banku Danych Lokalnych, za którego prowadzenie i rozwój odpowiedzialny jest Główny Urząd </w:t>
      </w:r>
      <w:r w:rsidR="007A23D1">
        <w:rPr>
          <w:rFonts w:eastAsiaTheme="minorEastAsia"/>
        </w:rPr>
        <w:t>Statystyczny w Polsce.</w:t>
      </w:r>
      <w:r w:rsidR="002F7046">
        <w:rPr>
          <w:rFonts w:eastAsiaTheme="minorEastAsia"/>
        </w:rPr>
        <w:t xml:space="preserve"> </w:t>
      </w:r>
    </w:p>
    <w:p w:rsidR="0039793C" w:rsidRDefault="007A23D1">
      <w:pPr>
        <w:rPr>
          <w:rFonts w:eastAsiaTheme="minorEastAsia"/>
        </w:rPr>
      </w:pPr>
      <w:r>
        <w:rPr>
          <w:rFonts w:eastAsiaTheme="minorEastAsia"/>
        </w:rPr>
        <w:tab/>
        <w:t>Baza danych COVID-19 w Polsce stworzona przez Michała Rogalskiego na podstawie raportów Ministerstwa Zdrowia, Wojewódzkich Stacji Sanitarno-Epidemiologicznych</w:t>
      </w:r>
      <w:r w:rsidR="002E2D8D">
        <w:rPr>
          <w:rFonts w:eastAsiaTheme="minorEastAsia"/>
        </w:rPr>
        <w:t xml:space="preserve"> (WSSE)</w:t>
      </w:r>
      <w:r>
        <w:rPr>
          <w:rFonts w:eastAsiaTheme="minorEastAsia"/>
        </w:rPr>
        <w:t>, Powiatowych Stacji Sanitarno-Epidemiologicznych</w:t>
      </w:r>
      <w:r w:rsidR="002E2D8D">
        <w:rPr>
          <w:rFonts w:eastAsiaTheme="minorEastAsia"/>
        </w:rPr>
        <w:t xml:space="preserve"> (PSSE)</w:t>
      </w:r>
      <w:r>
        <w:rPr>
          <w:rFonts w:eastAsiaTheme="minorEastAsia"/>
        </w:rPr>
        <w:t xml:space="preserve"> i Urzędów Wojewódzki została wykorzystana do pobrania danych dotyczących sumy </w:t>
      </w:r>
      <w:r w:rsidR="002E2D8D">
        <w:rPr>
          <w:rFonts w:eastAsiaTheme="minorEastAsia"/>
        </w:rPr>
        <w:t>przypadków zakażeń koronawirusem i zgonów nim spowodowanych w powiatach. Okres sumowania zgonów jest różny dla różnych województw i zależy to od daty zaprzestania publikowania danych dotyczących p</w:t>
      </w:r>
      <w:r w:rsidR="0039793C">
        <w:rPr>
          <w:rFonts w:eastAsiaTheme="minorEastAsia"/>
        </w:rPr>
        <w:t>andemii przez PSSE i WSSE.</w:t>
      </w:r>
    </w:p>
    <w:p w:rsidR="0039793C" w:rsidRDefault="0039793C">
      <w:pPr>
        <w:rPr>
          <w:rFonts w:eastAsiaTheme="minorEastAsia"/>
        </w:rPr>
      </w:pPr>
      <w:r>
        <w:rPr>
          <w:rFonts w:eastAsiaTheme="minorEastAsia"/>
        </w:rPr>
        <w:tab/>
        <w:t>Dane archiwalne dotyczące zarażeń koronawirusem dla powiatów</w:t>
      </w:r>
      <w:r w:rsidR="00437373">
        <w:rPr>
          <w:rFonts w:eastAsiaTheme="minorEastAsia"/>
        </w:rPr>
        <w:t xml:space="preserve"> opublikowane przez Ministerstwo Zdrowia (MZ)</w:t>
      </w:r>
      <w:r>
        <w:rPr>
          <w:rFonts w:eastAsiaTheme="minorEastAsia"/>
        </w:rPr>
        <w:t xml:space="preserve"> posłużyły do oszacowania łącznej liczby osób przebywających na kwarantannie dla poszczególnych powiatów. W archiwum znajdują się statystyki dotyczące COVID-19 w przedziale od 24.11.2020 do </w:t>
      </w:r>
      <w:r w:rsidR="00437373">
        <w:rPr>
          <w:rFonts w:eastAsiaTheme="minorEastAsia"/>
        </w:rPr>
        <w:t>31.12.2020 roku, związane jest to ze zmianą metodologii liczenia przypadków zachorowań i zgonów spowodowanych koronawirusem przez MZ. Zostały one wykorzystane do oszacowania łącznej liczby osób przebywających na kwarantannie w 2020 roku. Sposób szacowania:</w:t>
      </w:r>
    </w:p>
    <w:p w:rsidR="00437373" w:rsidRDefault="00437373">
      <w:pPr>
        <w:rPr>
          <w:rFonts w:eastAsiaTheme="minorEastAsia"/>
        </w:rPr>
      </w:pPr>
      <w:r>
        <w:rPr>
          <w:rFonts w:eastAsiaTheme="minorEastAsia"/>
        </w:rPr>
        <w:t>1. Na podstawie danych z okresu 23.11.2020 – 31.12.2020 wyliczono średnią dzienną liczbę osób objętych kwarantanną.</w:t>
      </w:r>
    </w:p>
    <w:p w:rsidR="00BD09CA" w:rsidRDefault="00437373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E62360">
        <w:rPr>
          <w:rFonts w:eastAsiaTheme="minorEastAsia"/>
        </w:rPr>
        <w:t>Zgodnie z rozporządzeniem Ministra Zdrowia, stan epidemii koronawirusa w Polsce obowiązuje od 20.03.2020 roku</w:t>
      </w:r>
      <w:r w:rsidR="00BD09CA">
        <w:rPr>
          <w:rFonts w:eastAsiaTheme="minorEastAsia"/>
        </w:rPr>
        <w:t>. Średnią dzienną liczbę osób objętych kwarantanną wyliczoną w punkcie 1. pomnożono przez liczbę dni objętych stanem epidemii (286 dni) i zaokrąglono do liczb całkowitych.</w:t>
      </w:r>
    </w:p>
    <w:p w:rsidR="00437373" w:rsidRDefault="00BD09CA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E62360">
        <w:rPr>
          <w:rFonts w:eastAsiaTheme="minorEastAsia"/>
        </w:rPr>
        <w:t xml:space="preserve"> </w:t>
      </w:r>
      <w:r>
        <w:rPr>
          <w:rFonts w:eastAsiaTheme="minorEastAsia"/>
        </w:rPr>
        <w:t>Jeżeli dany powiat nie został uwzględniony w zestawieniu Ministerstwa Zdrowia, to dane dotyczące kwarantann na jego obszarze zostały wyliczone na podstawie średniej dziennej liczby osób objętych kwarantanną dla całego kraju.</w:t>
      </w:r>
    </w:p>
    <w:p w:rsidR="00BD09CA" w:rsidRDefault="00BD09CA">
      <w:pPr>
        <w:rPr>
          <w:rFonts w:eastAsiaTheme="minorEastAsia"/>
        </w:rPr>
      </w:pPr>
      <w:r>
        <w:rPr>
          <w:rFonts w:eastAsiaTheme="minorEastAsia"/>
        </w:rPr>
        <w:t>3.2. Opis zmiennych</w:t>
      </w:r>
    </w:p>
    <w:p w:rsidR="00E43743" w:rsidRDefault="00E43743">
      <w:pPr>
        <w:rPr>
          <w:rFonts w:eastAsiaTheme="minorEastAsia"/>
        </w:rPr>
      </w:pPr>
      <w:r>
        <w:rPr>
          <w:rFonts w:eastAsiaTheme="minorEastAsia"/>
        </w:rPr>
        <w:t>3.2.1. Zmienna objaśniana</w:t>
      </w:r>
    </w:p>
    <w:p w:rsidR="00E43743" w:rsidRDefault="00E43743">
      <w:pPr>
        <w:rPr>
          <w:rFonts w:eastAsiaTheme="minorEastAsia"/>
        </w:rPr>
      </w:pPr>
      <w:r>
        <w:rPr>
          <w:rFonts w:eastAsiaTheme="minorEastAsia"/>
        </w:rPr>
        <w:tab/>
        <w:t>Zmienną zależną w szacowanym modelu jest współczynnik urodzeń</w:t>
      </w:r>
      <w:r w:rsidR="00F25307">
        <w:rPr>
          <w:rFonts w:eastAsiaTheme="minorEastAsia"/>
        </w:rPr>
        <w:t xml:space="preserve"> (</w:t>
      </w:r>
      <w:r w:rsidR="00F25307" w:rsidRPr="00F25307">
        <w:rPr>
          <w:rFonts w:eastAsiaTheme="minorEastAsia"/>
          <w:i/>
        </w:rPr>
        <w:t>birth.rate</w:t>
      </w:r>
      <w:r w:rsidR="00F25307">
        <w:rPr>
          <w:rFonts w:eastAsiaTheme="minorEastAsia"/>
        </w:rPr>
        <w:t>)</w:t>
      </w:r>
      <w:r>
        <w:rPr>
          <w:rFonts w:eastAsiaTheme="minorEastAsia"/>
        </w:rPr>
        <w:t xml:space="preserve">, który określa liczbę żywych urodzeń na 1000 </w:t>
      </w:r>
      <w:r w:rsidR="00944EA9">
        <w:rPr>
          <w:rFonts w:eastAsiaTheme="minorEastAsia"/>
        </w:rPr>
        <w:t>ludności</w:t>
      </w:r>
      <w:r>
        <w:rPr>
          <w:rFonts w:eastAsiaTheme="minorEastAsia"/>
        </w:rPr>
        <w:t>.</w:t>
      </w:r>
    </w:p>
    <w:p w:rsidR="00F25307" w:rsidRDefault="00F253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birth.rate=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urodzeń żywych</m:t>
              </m:r>
            </m:num>
            <m:den>
              <m:r>
                <w:rPr>
                  <w:rFonts w:ascii="Cambria Math" w:hAnsi="Cambria Math"/>
                </w:rPr>
                <m:t>1000 ludności</m:t>
              </m:r>
            </m:den>
          </m:f>
        </m:oMath>
      </m:oMathPara>
    </w:p>
    <w:p w:rsidR="00F25307" w:rsidRDefault="00F25307">
      <w:pPr>
        <w:rPr>
          <w:rFonts w:eastAsiaTheme="minorEastAsia"/>
        </w:rPr>
      </w:pPr>
      <w:r>
        <w:rPr>
          <w:rFonts w:eastAsiaTheme="minorEastAsia"/>
        </w:rPr>
        <w:t>3.2.2. Zmienne objaśniające</w:t>
      </w:r>
    </w:p>
    <w:p w:rsidR="00064470" w:rsidRDefault="00064470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Wszystkie zmienne niezależne użyte w modelu są zmiennymi ciągłymi.</w:t>
      </w:r>
    </w:p>
    <w:p w:rsidR="00F25307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covid19_cases</w:t>
      </w:r>
      <w:r>
        <w:rPr>
          <w:rFonts w:eastAsiaTheme="minorEastAsia"/>
        </w:rPr>
        <w:t xml:space="preserve"> - </w:t>
      </w:r>
      <w:r w:rsidR="001B4B57">
        <w:rPr>
          <w:rFonts w:eastAsiaTheme="minorEastAsia"/>
        </w:rPr>
        <w:t xml:space="preserve">suma przypadków </w:t>
      </w:r>
      <w:r>
        <w:rPr>
          <w:rFonts w:eastAsiaTheme="minorEastAsia"/>
        </w:rPr>
        <w:t>zachorowań na chorobę COVID-19</w:t>
      </w:r>
      <w:r w:rsidR="0014577B">
        <w:rPr>
          <w:rFonts w:eastAsiaTheme="minorEastAsia"/>
        </w:rPr>
        <w:t>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covid19_deaths</w:t>
      </w:r>
      <w:r>
        <w:rPr>
          <w:rFonts w:eastAsiaTheme="minorEastAsia"/>
        </w:rPr>
        <w:t xml:space="preserve"> – suma zgonów wywołanych chorobą COVID-19</w:t>
      </w:r>
      <w:r w:rsidR="0014577B">
        <w:rPr>
          <w:rFonts w:eastAsiaTheme="minorEastAsia"/>
        </w:rPr>
        <w:t>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covid19_quarantine</w:t>
      </w:r>
      <w:r>
        <w:rPr>
          <w:rFonts w:eastAsiaTheme="minorEastAsia"/>
        </w:rPr>
        <w:t xml:space="preserve"> – suma osób przebywających na kwarantannie z powodu kontaktu z osobą chorą na COVID-19</w:t>
      </w:r>
      <w:r w:rsidR="0014577B">
        <w:rPr>
          <w:rFonts w:eastAsiaTheme="minorEastAsia"/>
        </w:rPr>
        <w:t>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marriage_rate</w:t>
      </w:r>
      <w:r>
        <w:rPr>
          <w:rFonts w:eastAsiaTheme="minorEastAsia"/>
        </w:rPr>
        <w:t xml:space="preserve"> – współczynnik małżeństw</w:t>
      </w:r>
      <w:r w:rsidR="00944EA9">
        <w:rPr>
          <w:rFonts w:eastAsiaTheme="minorEastAsia"/>
        </w:rPr>
        <w:t xml:space="preserve"> określający liczbę zawartych małżeństw na 1000 ludności</w:t>
      </w:r>
      <w:r w:rsidR="0014577B">
        <w:rPr>
          <w:rFonts w:eastAsiaTheme="minorEastAsia"/>
        </w:rPr>
        <w:t>.</w:t>
      </w:r>
    </w:p>
    <w:p w:rsidR="00044B51" w:rsidRDefault="00044B51" w:rsidP="00044B51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marriage.rate=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zawartych małżeństw</m:t>
              </m:r>
            </m:num>
            <m:den>
              <m:r>
                <w:rPr>
                  <w:rFonts w:ascii="Cambria Math" w:hAnsi="Cambria Math"/>
                </w:rPr>
                <m:t>1000 ludności</m:t>
              </m:r>
            </m:den>
          </m:f>
        </m:oMath>
      </m:oMathPara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divorce_rate</w:t>
      </w:r>
      <w:r w:rsidR="00944EA9">
        <w:rPr>
          <w:rFonts w:eastAsiaTheme="minorEastAsia"/>
        </w:rPr>
        <w:t xml:space="preserve"> – współczynnik rozwodów, który jest stosunkiem liczby orzeczonych rozwodów na 1000 ludności</w:t>
      </w:r>
      <w:r w:rsidR="0014577B">
        <w:rPr>
          <w:rFonts w:eastAsiaTheme="minorEastAsia"/>
        </w:rPr>
        <w:t>.</w:t>
      </w:r>
    </w:p>
    <w:p w:rsidR="00944EA9" w:rsidRPr="00944EA9" w:rsidRDefault="00944EA9" w:rsidP="00944E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divorce.rate=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rozwodów</m:t>
              </m:r>
            </m:num>
            <m:den>
              <m:r>
                <w:rPr>
                  <w:rFonts w:ascii="Cambria Math" w:hAnsi="Cambria Math"/>
                </w:rPr>
                <m:t>1000 ludności</m:t>
              </m:r>
            </m:den>
          </m:f>
        </m:oMath>
      </m:oMathPara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budget_reve_pc</w:t>
      </w:r>
      <w:r w:rsidR="00944EA9">
        <w:rPr>
          <w:rFonts w:eastAsiaTheme="minorEastAsia"/>
        </w:rPr>
        <w:t xml:space="preserve"> – dochody budżetów powiatów (lub miast na prawach powiatu) w przeliczeniu na jednego mieszkańca. </w:t>
      </w:r>
      <w:r w:rsidR="0014577B">
        <w:rPr>
          <w:rFonts w:eastAsiaTheme="minorEastAsia"/>
        </w:rPr>
        <w:t>Zmienna wyrażona w złotych polskich.</w:t>
      </w:r>
    </w:p>
    <w:p w:rsidR="00044B51" w:rsidRPr="0014577B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unemployment_rate</w:t>
      </w:r>
      <w:r w:rsidR="00944EA9" w:rsidRPr="0014577B">
        <w:rPr>
          <w:rFonts w:eastAsiaTheme="minorEastAsia"/>
        </w:rPr>
        <w:t xml:space="preserve"> – stopa bezrobocia rejestrowanego</w:t>
      </w:r>
      <w:r w:rsidR="0014577B" w:rsidRPr="0014577B">
        <w:rPr>
          <w:rFonts w:eastAsiaTheme="minorEastAsia"/>
        </w:rPr>
        <w:t xml:space="preserve"> wyra</w:t>
      </w:r>
      <w:r w:rsidR="0014577B">
        <w:rPr>
          <w:rFonts w:eastAsiaTheme="minorEastAsia"/>
        </w:rPr>
        <w:t>żona w procentach.</w:t>
      </w:r>
    </w:p>
    <w:p w:rsidR="00044B51" w:rsidRPr="0014577B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women_reproductive</w:t>
      </w:r>
      <w:r w:rsidR="0014577B" w:rsidRPr="0014577B">
        <w:rPr>
          <w:rFonts w:eastAsiaTheme="minorEastAsia"/>
        </w:rPr>
        <w:t xml:space="preserve"> – liczba kobiet w wieku reprodukcyjnym</w:t>
      </w:r>
      <w:r w:rsidR="0014577B">
        <w:rPr>
          <w:rFonts w:eastAsiaTheme="minorEastAsia"/>
        </w:rPr>
        <w:t>, czyli między 15. a 49. rokiem życia.</w:t>
      </w:r>
    </w:p>
    <w:p w:rsidR="0014577B" w:rsidRPr="0014577B" w:rsidRDefault="00044B51" w:rsidP="0014577B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femininity_ratio</w:t>
      </w:r>
      <w:r w:rsidR="0014577B" w:rsidRPr="0014577B">
        <w:rPr>
          <w:rFonts w:eastAsiaTheme="minorEastAsia"/>
        </w:rPr>
        <w:t xml:space="preserve"> – współczynnik feminizacji okreś</w:t>
      </w:r>
      <w:r w:rsidR="0014577B">
        <w:rPr>
          <w:rFonts w:eastAsiaTheme="minorEastAsia"/>
        </w:rPr>
        <w:t>lający liczbę kobiet przypadającą na 100 mężczyzn.</w:t>
      </w:r>
    </w:p>
    <w:p w:rsidR="00044B51" w:rsidRPr="0014577B" w:rsidRDefault="0014577B" w:rsidP="0014577B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femininity.ratio=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kobiet</m:t>
              </m:r>
            </m:num>
            <m:den>
              <m:r>
                <w:rPr>
                  <w:rFonts w:ascii="Cambria Math" w:hAnsi="Cambria Math"/>
                </w:rPr>
                <m:t>100 mężczyzn</m:t>
              </m:r>
            </m:den>
          </m:f>
        </m:oMath>
      </m:oMathPara>
    </w:p>
    <w:p w:rsidR="00044B51" w:rsidRPr="0014577B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avg_salary</w:t>
      </w:r>
      <w:r w:rsidR="0014577B" w:rsidRPr="0014577B">
        <w:rPr>
          <w:rFonts w:eastAsiaTheme="minorEastAsia"/>
        </w:rPr>
        <w:t xml:space="preserve"> – średnie wynagrodzenie brutto. </w:t>
      </w:r>
      <w:r w:rsidR="0014577B">
        <w:rPr>
          <w:rFonts w:eastAsiaTheme="minorEastAsia"/>
        </w:rPr>
        <w:t>Zmienna wyrażona w złotych polskich.</w:t>
      </w:r>
    </w:p>
    <w:p w:rsidR="0014577B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women_working</w:t>
      </w:r>
      <w:r w:rsidR="0014577B" w:rsidRPr="0014577B">
        <w:rPr>
          <w:rFonts w:eastAsiaTheme="minorEastAsia"/>
        </w:rPr>
        <w:t xml:space="preserve"> – odsetek kobiet pracują</w:t>
      </w:r>
      <w:r w:rsidR="0014577B">
        <w:rPr>
          <w:rFonts w:eastAsiaTheme="minorEastAsia"/>
        </w:rPr>
        <w:t>cych jako stosunek liczby pracujących kobiet do liczby kobiet w danym powiecie.</w:t>
      </w:r>
    </w:p>
    <w:p w:rsidR="00044B51" w:rsidRPr="0014577B" w:rsidRDefault="0014577B" w:rsidP="0014577B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women.working=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pracujących</m:t>
              </m:r>
              <m:r>
                <w:rPr>
                  <w:rFonts w:ascii="Cambria Math" w:hAnsi="Cambria Math"/>
                </w:rPr>
                <m:t xml:space="preserve"> kobiet</m:t>
              </m:r>
            </m:num>
            <m:den>
              <m:r>
                <w:rPr>
                  <w:rFonts w:ascii="Cambria Math" w:hAnsi="Cambria Math"/>
                </w:rPr>
                <m:t>liczba kobiet</m:t>
              </m:r>
            </m:den>
          </m:f>
        </m:oMath>
      </m:oMathPara>
    </w:p>
    <w:p w:rsidR="005E61B7" w:rsidRDefault="00044B51" w:rsidP="005E61B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men_working</w:t>
      </w:r>
      <w:r w:rsidR="0014577B" w:rsidRPr="005E61B7">
        <w:rPr>
          <w:rFonts w:eastAsiaTheme="minorEastAsia"/>
        </w:rPr>
        <w:t xml:space="preserve"> </w:t>
      </w:r>
      <w:r w:rsidR="005E61B7" w:rsidRPr="005E61B7">
        <w:rPr>
          <w:rFonts w:eastAsiaTheme="minorEastAsia"/>
        </w:rPr>
        <w:t>–</w:t>
      </w:r>
      <w:r w:rsidR="0014577B" w:rsidRPr="005E61B7">
        <w:rPr>
          <w:rFonts w:eastAsiaTheme="minorEastAsia"/>
        </w:rPr>
        <w:t xml:space="preserve"> </w:t>
      </w:r>
      <w:r w:rsidR="005E61B7" w:rsidRPr="005E61B7">
        <w:rPr>
          <w:rFonts w:eastAsiaTheme="minorEastAsia"/>
        </w:rPr>
        <w:t>odsetek mężczyzn pracują</w:t>
      </w:r>
      <w:r w:rsidR="005E61B7">
        <w:rPr>
          <w:rFonts w:eastAsiaTheme="minorEastAsia"/>
        </w:rPr>
        <w:t>cych jako stosunek liczby pracujących mężczyzn do liczby mężczyzn w powiecie.</w:t>
      </w:r>
    </w:p>
    <w:p w:rsidR="005E61B7" w:rsidRPr="005E61B7" w:rsidRDefault="005E61B7" w:rsidP="005E61B7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men</m:t>
          </m:r>
          <m:r>
            <w:rPr>
              <w:rFonts w:ascii="Cambria Math" w:hAnsi="Cambria Math"/>
            </w:rPr>
            <m:t xml:space="preserve">.working=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pracujących</m:t>
              </m:r>
              <m:r>
                <w:rPr>
                  <w:rFonts w:ascii="Cambria Math" w:hAnsi="Cambria Math"/>
                </w:rPr>
                <m:t xml:space="preserve"> mężczyzn</m:t>
              </m:r>
            </m:num>
            <m:den>
              <m:r>
                <w:rPr>
                  <w:rFonts w:ascii="Cambria Math" w:hAnsi="Cambria Math"/>
                </w:rPr>
                <m:t>liczba kobiet</m:t>
              </m:r>
            </m:den>
          </m:f>
        </m:oMath>
      </m:oMathPara>
    </w:p>
    <w:p w:rsidR="00044B51" w:rsidRPr="00005CDD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median_house_price</w:t>
      </w:r>
      <w:r w:rsidR="00005CDD" w:rsidRPr="00005CDD">
        <w:rPr>
          <w:rFonts w:eastAsiaTheme="minorEastAsia"/>
        </w:rPr>
        <w:t xml:space="preserve"> – mediana cen za 1 m</w:t>
      </w:r>
      <w:r w:rsidR="00005CDD" w:rsidRPr="00005CDD">
        <w:rPr>
          <w:rFonts w:eastAsiaTheme="minorEastAsia"/>
          <w:vertAlign w:val="superscript"/>
        </w:rPr>
        <w:t>2</w:t>
      </w:r>
      <w:r w:rsidR="00005CDD" w:rsidRPr="00005CDD">
        <w:rPr>
          <w:rFonts w:eastAsiaTheme="minorEastAsia"/>
        </w:rPr>
        <w:t xml:space="preserve"> lokali mieszkaniowych</w:t>
      </w:r>
      <w:r w:rsidR="00742D6A">
        <w:rPr>
          <w:rFonts w:eastAsiaTheme="minorEastAsia"/>
        </w:rPr>
        <w:t xml:space="preserve"> sprzedanych w ramach transakcji rynkowych</w:t>
      </w:r>
      <w:r w:rsidR="00005CDD" w:rsidRPr="00005CDD">
        <w:rPr>
          <w:rFonts w:eastAsiaTheme="minorEastAsia"/>
        </w:rPr>
        <w:t xml:space="preserve">. </w:t>
      </w:r>
      <w:r w:rsidR="00005CDD">
        <w:rPr>
          <w:rFonts w:eastAsiaTheme="minorEastAsia"/>
        </w:rPr>
        <w:t>Zmienna wyrażona w złotych polskich.</w:t>
      </w:r>
    </w:p>
    <w:p w:rsidR="00044B51" w:rsidRPr="00005CDD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house_ratio</w:t>
      </w:r>
      <w:r w:rsidR="00005CDD" w:rsidRPr="00005CDD">
        <w:rPr>
          <w:rFonts w:eastAsiaTheme="minorEastAsia"/>
        </w:rPr>
        <w:t xml:space="preserve"> – mieszkania oddane do u</w:t>
      </w:r>
      <w:r w:rsidR="00005CDD">
        <w:rPr>
          <w:rFonts w:eastAsiaTheme="minorEastAsia"/>
        </w:rPr>
        <w:t>żytkowania na 1000 ludności.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houses_area_pc</w:t>
      </w:r>
      <w:r w:rsidR="005E61B7" w:rsidRPr="005E61B7">
        <w:rPr>
          <w:rFonts w:eastAsiaTheme="minorEastAsia"/>
        </w:rPr>
        <w:t xml:space="preserve"> – </w:t>
      </w:r>
      <w:r w:rsidR="005E61B7">
        <w:rPr>
          <w:rFonts w:eastAsiaTheme="minorEastAsia"/>
        </w:rPr>
        <w:t>stosunek powierzchni</w:t>
      </w:r>
      <w:r w:rsidR="005E61B7" w:rsidRPr="005E61B7">
        <w:rPr>
          <w:rFonts w:eastAsiaTheme="minorEastAsia"/>
        </w:rPr>
        <w:t xml:space="preserve"> uż</w:t>
      </w:r>
      <w:r w:rsidR="005E61B7">
        <w:rPr>
          <w:rFonts w:eastAsiaTheme="minorEastAsia"/>
        </w:rPr>
        <w:t>ytkowej mieszkań w danym powiecie do jego populacji. Zmienna wyrażona w metrach kwadratowych.</w:t>
      </w:r>
    </w:p>
    <w:p w:rsidR="005E61B7" w:rsidRPr="005E61B7" w:rsidRDefault="005E61B7" w:rsidP="005E61B7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houses.area.pc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łączna powierzchnia użytkowa mieszkań</m:t>
              </m:r>
            </m:num>
            <m:den>
              <m:r>
                <w:rPr>
                  <w:rFonts w:ascii="Cambria Math" w:hAnsi="Cambria Math"/>
                </w:rPr>
                <m:t>populacja</m:t>
              </m:r>
            </m:den>
          </m:f>
        </m:oMath>
      </m:oMathPara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avg_people_per_house</w:t>
      </w:r>
      <w:r w:rsidR="00005CDD" w:rsidRPr="001816E0">
        <w:rPr>
          <w:rFonts w:eastAsiaTheme="minorEastAsia"/>
        </w:rPr>
        <w:t xml:space="preserve"> </w:t>
      </w:r>
      <w:r w:rsidR="001816E0" w:rsidRPr="001816E0">
        <w:rPr>
          <w:rFonts w:eastAsiaTheme="minorEastAsia"/>
        </w:rPr>
        <w:t>–</w:t>
      </w:r>
      <w:r w:rsidR="00005CDD" w:rsidRPr="001816E0">
        <w:rPr>
          <w:rFonts w:eastAsiaTheme="minorEastAsia"/>
        </w:rPr>
        <w:t xml:space="preserve"> </w:t>
      </w:r>
      <w:r w:rsidR="001816E0" w:rsidRPr="001816E0">
        <w:rPr>
          <w:rFonts w:eastAsiaTheme="minorEastAsia"/>
        </w:rPr>
        <w:t>średnia liczba osób przypadaj</w:t>
      </w:r>
      <w:r w:rsidR="001816E0">
        <w:rPr>
          <w:rFonts w:eastAsiaTheme="minorEastAsia"/>
        </w:rPr>
        <w:t>ąca na jedno mieszkanie.</w:t>
      </w:r>
    </w:p>
    <w:p w:rsidR="001816E0" w:rsidRPr="001816E0" w:rsidRDefault="001816E0" w:rsidP="001816E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avg.people.per.house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populacja</m:t>
              </m:r>
            </m:num>
            <m:den>
              <m:r>
                <w:rPr>
                  <w:rFonts w:ascii="Cambria Math" w:hAnsi="Cambria Math"/>
                </w:rPr>
                <m:t>liczba mieszkań</m:t>
              </m:r>
            </m:den>
          </m:f>
        </m:oMath>
      </m:oMathPara>
    </w:p>
    <w:p w:rsidR="00044B51" w:rsidRDefault="00044B51" w:rsidP="00742D6A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education_expenditure</w:t>
      </w:r>
      <w:r w:rsidR="00005CDD">
        <w:rPr>
          <w:rFonts w:eastAsiaTheme="minorEastAsia"/>
        </w:rPr>
        <w:t xml:space="preserve"> - </w:t>
      </w:r>
      <w:r w:rsidR="00005CDD">
        <w:rPr>
          <w:rFonts w:eastAsiaTheme="minorEastAsia"/>
        </w:rPr>
        <w:t xml:space="preserve">wydatki budżetów powiatów (i miast </w:t>
      </w:r>
      <w:r w:rsidR="00742D6A">
        <w:rPr>
          <w:rFonts w:eastAsiaTheme="minorEastAsia"/>
        </w:rPr>
        <w:t>na prawach powiatu) w dziale 80</w:t>
      </w:r>
      <w:r w:rsidR="00005CDD">
        <w:rPr>
          <w:rFonts w:eastAsiaTheme="minorEastAsia"/>
        </w:rPr>
        <w:t xml:space="preserve">1 – </w:t>
      </w:r>
      <w:r w:rsidR="00742D6A">
        <w:rPr>
          <w:rFonts w:eastAsiaTheme="minorEastAsia"/>
        </w:rPr>
        <w:t>Oświata i wychowanie</w:t>
      </w:r>
      <w:r w:rsidR="00005CDD">
        <w:rPr>
          <w:rFonts w:eastAsiaTheme="minorEastAsia"/>
        </w:rPr>
        <w:t xml:space="preserve"> w przeliczeniu na jednego mieszkańca.</w:t>
      </w:r>
      <w:r w:rsidR="00742D6A">
        <w:rPr>
          <w:rFonts w:eastAsiaTheme="minorEastAsia"/>
        </w:rPr>
        <w:t xml:space="preserve"> </w:t>
      </w:r>
      <w:r w:rsidR="00742D6A">
        <w:rPr>
          <w:rFonts w:eastAsiaTheme="minorEastAsia"/>
        </w:rPr>
        <w:t>Zmienna wyrażona w złotych polskich.</w:t>
      </w:r>
    </w:p>
    <w:p w:rsidR="00742D6A" w:rsidRPr="00742D6A" w:rsidRDefault="00742D6A" w:rsidP="00742D6A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education.expenditure=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wydatki na oświatę ogółem</m:t>
              </m:r>
            </m:num>
            <m:den>
              <m:r>
                <w:rPr>
                  <w:rFonts w:ascii="Cambria Math" w:hAnsi="Cambria Math"/>
                </w:rPr>
                <m:t>liczba ludności</m:t>
              </m:r>
            </m:den>
          </m:f>
        </m:oMath>
      </m:oMathPara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health_expenditure</w:t>
      </w:r>
      <w:r w:rsidR="00005CDD">
        <w:rPr>
          <w:rFonts w:eastAsiaTheme="minorEastAsia"/>
        </w:rPr>
        <w:t xml:space="preserve"> - </w:t>
      </w:r>
      <w:r w:rsidR="00005CDD">
        <w:rPr>
          <w:rFonts w:eastAsiaTheme="minorEastAsia"/>
        </w:rPr>
        <w:t xml:space="preserve">wydatki budżetów powiatów (i miast </w:t>
      </w:r>
      <w:r w:rsidR="00005CDD">
        <w:rPr>
          <w:rFonts w:eastAsiaTheme="minorEastAsia"/>
        </w:rPr>
        <w:t>na prawach powiatu) w dziale 851 – Ochrona zdrowia</w:t>
      </w:r>
      <w:r w:rsidR="00005CDD">
        <w:rPr>
          <w:rFonts w:eastAsiaTheme="minorEastAsia"/>
        </w:rPr>
        <w:t xml:space="preserve"> w przeliczeniu na jednego mieszkańca.</w:t>
      </w:r>
      <w:r w:rsidR="00742D6A">
        <w:rPr>
          <w:rFonts w:eastAsiaTheme="minorEastAsia"/>
        </w:rPr>
        <w:t xml:space="preserve"> </w:t>
      </w:r>
      <w:r w:rsidR="00742D6A">
        <w:rPr>
          <w:rFonts w:eastAsiaTheme="minorEastAsia"/>
        </w:rPr>
        <w:t>Zmienna wyrażona w złotych polskich.</w:t>
      </w:r>
    </w:p>
    <w:p w:rsidR="00742D6A" w:rsidRDefault="00742D6A" w:rsidP="00742D6A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health.expenditure=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wydatki na ochronę zdrowia ogółem</m:t>
              </m:r>
            </m:num>
            <m:den>
              <m:r>
                <w:rPr>
                  <w:rFonts w:ascii="Cambria Math" w:hAnsi="Cambria Math"/>
                </w:rPr>
                <m:t>liczba ludności</m:t>
              </m:r>
            </m:den>
          </m:f>
        </m:oMath>
      </m:oMathPara>
    </w:p>
    <w:p w:rsidR="001816E0" w:rsidRDefault="00044B51" w:rsidP="001816E0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social_expenditure</w:t>
      </w:r>
      <w:r w:rsidR="001816E0">
        <w:rPr>
          <w:rFonts w:eastAsiaTheme="minorEastAsia"/>
        </w:rPr>
        <w:t xml:space="preserve"> – wydatki budżetów powiatów (i miast na prawach powiatu) w dziale 852 – Pomoc społeczna w przeliczeniu na jednego mieszkańca. Zmienna wyrażona w złotych polskich.</w:t>
      </w:r>
    </w:p>
    <w:p w:rsidR="001816E0" w:rsidRPr="001816E0" w:rsidRDefault="001816E0" w:rsidP="001816E0">
      <w:pPr>
        <w:pStyle w:val="Akapitzlist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 xml:space="preserve">social.expenditure=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wydatki na pomoc społeczną ogółem</m:t>
              </m:r>
            </m:num>
            <m:den>
              <m:r>
                <w:rPr>
                  <w:rFonts w:ascii="Cambria Math" w:hAnsi="Cambria Math"/>
                </w:rPr>
                <m:t>liczba ludności</m:t>
              </m:r>
            </m:den>
          </m:f>
        </m:oMath>
      </m:oMathPara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family_expenditure</w:t>
      </w:r>
      <w:r w:rsidR="00005CDD">
        <w:rPr>
          <w:rFonts w:eastAsiaTheme="minorEastAsia"/>
        </w:rPr>
        <w:t xml:space="preserve"> – wydatki budżetów powiatów (i miast na prawach powiatu) w dziale 855 – Rodzina w przeliczeniu na jednego mieszkańca.</w:t>
      </w:r>
      <w:r w:rsidR="00742D6A">
        <w:rPr>
          <w:rFonts w:eastAsiaTheme="minorEastAsia"/>
        </w:rPr>
        <w:t xml:space="preserve"> Zmienna wyrażona w złotych polskich.</w:t>
      </w:r>
    </w:p>
    <w:p w:rsidR="00005CDD" w:rsidRDefault="00005CDD" w:rsidP="00005CDD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family.expenditure=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wydatki na rodzinę ogółem</m:t>
              </m:r>
            </m:num>
            <m:den>
              <m:r>
                <w:rPr>
                  <w:rFonts w:ascii="Cambria Math" w:hAnsi="Cambria Math"/>
                </w:rPr>
                <m:t>liczba ludności</m:t>
              </m:r>
            </m:den>
          </m:f>
        </m:oMath>
      </m:oMathPara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children</w:t>
      </w:r>
      <w:r w:rsidR="00005CDD">
        <w:rPr>
          <w:rFonts w:eastAsiaTheme="minorEastAsia"/>
        </w:rPr>
        <w:t xml:space="preserve"> – liczba osób w przedziale wiekowym 0 – 2  w danym powiecie.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nursery_places</w:t>
      </w:r>
      <w:r w:rsidR="00005CDD">
        <w:rPr>
          <w:rFonts w:eastAsiaTheme="minorEastAsia"/>
        </w:rPr>
        <w:t xml:space="preserve"> – miejsca w żłobkach, oddziałach żłobków i klubach dziecięcych.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doctors</w:t>
      </w:r>
      <w:r w:rsidR="00005CDD">
        <w:rPr>
          <w:rFonts w:eastAsiaTheme="minorEastAsia"/>
        </w:rPr>
        <w:t xml:space="preserve"> – personel pracujący w sektorze ochrony zdrowia na 10 tysięcy ludności.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urbanisation_rate</w:t>
      </w:r>
      <w:r w:rsidR="00005CDD">
        <w:rPr>
          <w:rFonts w:eastAsiaTheme="minorEastAsia"/>
        </w:rPr>
        <w:t xml:space="preserve"> </w:t>
      </w:r>
      <w:r w:rsidR="00742D6A">
        <w:rPr>
          <w:rFonts w:eastAsiaTheme="minorEastAsia"/>
        </w:rPr>
        <w:t>–</w:t>
      </w:r>
      <w:r w:rsidR="00005CDD">
        <w:rPr>
          <w:rFonts w:eastAsiaTheme="minorEastAsia"/>
        </w:rPr>
        <w:t xml:space="preserve"> </w:t>
      </w:r>
      <w:r w:rsidR="00742D6A">
        <w:rPr>
          <w:rFonts w:eastAsiaTheme="minorEastAsia"/>
        </w:rPr>
        <w:t>współczynnik urbanizacji określający udział mieszkańców miast w liczbie ludności powiatu (lub miasta na prawach powiatu).</w:t>
      </w:r>
    </w:p>
    <w:p w:rsidR="00B46A60" w:rsidRDefault="00044B51" w:rsidP="00044B5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bus_stops</w:t>
      </w:r>
      <w:r w:rsidR="00005CDD">
        <w:rPr>
          <w:rFonts w:eastAsiaTheme="minorEastAsia"/>
        </w:rPr>
        <w:t xml:space="preserve"> </w:t>
      </w:r>
      <w:r w:rsidR="00742D6A">
        <w:rPr>
          <w:rFonts w:eastAsiaTheme="minorEastAsia"/>
        </w:rPr>
        <w:t>–</w:t>
      </w:r>
      <w:r w:rsidR="00005CDD">
        <w:rPr>
          <w:rFonts w:eastAsiaTheme="minorEastAsia"/>
        </w:rPr>
        <w:t xml:space="preserve"> </w:t>
      </w:r>
      <w:r w:rsidR="00742D6A">
        <w:rPr>
          <w:rFonts w:eastAsiaTheme="minorEastAsia"/>
        </w:rPr>
        <w:t>liczba przystanków autobusowych (z trolejbusowymi) i tramwajowych.</w:t>
      </w:r>
    </w:p>
    <w:p w:rsidR="00B46A60" w:rsidRDefault="00064470" w:rsidP="00B46A60">
      <w:pPr>
        <w:rPr>
          <w:rFonts w:eastAsiaTheme="minorEastAsia"/>
        </w:rPr>
      </w:pPr>
      <w:r>
        <w:rPr>
          <w:rFonts w:eastAsiaTheme="minorEastAsia"/>
        </w:rPr>
        <w:t>Statystyczna analiza zmiennych</w:t>
      </w:r>
    </w:p>
    <w:p w:rsidR="00064470" w:rsidRDefault="00064470" w:rsidP="00B46A60">
      <w:pPr>
        <w:rPr>
          <w:rFonts w:eastAsiaTheme="minorEastAsia"/>
        </w:rPr>
      </w:pPr>
      <w:r>
        <w:rPr>
          <w:rFonts w:eastAsiaTheme="minorEastAsia"/>
        </w:rPr>
        <w:tab/>
        <w:t>Przed zbudowaniem wstępnego modelu chcę bliżej przyjrzeć się zmiennym, tak aby móc zaproponować jak najlepszą formę funkcyjną.</w:t>
      </w:r>
    </w:p>
    <w:p w:rsidR="00064470" w:rsidRPr="00B46A60" w:rsidRDefault="00064470" w:rsidP="00B46A60">
      <w:pPr>
        <w:rPr>
          <w:rFonts w:eastAsiaTheme="minorEastAsia"/>
        </w:rPr>
      </w:pPr>
      <w:r>
        <w:rPr>
          <w:rFonts w:eastAsiaTheme="minorEastAsia"/>
        </w:rPr>
        <w:t>1.1. Zmienna objaśniana – współczynnik urodzeń</w:t>
      </w:r>
      <w:bookmarkStart w:id="0" w:name="_GoBack"/>
      <w:bookmarkEnd w:id="0"/>
    </w:p>
    <w:p w:rsidR="00944EA9" w:rsidRDefault="00944EA9" w:rsidP="00944EA9">
      <w:pPr>
        <w:rPr>
          <w:rFonts w:eastAsiaTheme="minorEastAsia"/>
          <w:b/>
        </w:rPr>
      </w:pPr>
    </w:p>
    <w:p w:rsidR="00BD09CA" w:rsidRDefault="00BD09CA">
      <w:pPr>
        <w:rPr>
          <w:rFonts w:eastAsiaTheme="minorEastAsia"/>
        </w:rPr>
      </w:pPr>
    </w:p>
    <w:p w:rsidR="00BD09CA" w:rsidRDefault="00F25307">
      <w:pPr>
        <w:rPr>
          <w:rFonts w:eastAsiaTheme="minorEastAsia"/>
        </w:rPr>
      </w:pPr>
      <w:r>
        <w:rPr>
          <w:rFonts w:eastAsiaTheme="minorEastAsia"/>
        </w:rPr>
        <w:t>bibliografia</w:t>
      </w:r>
    </w:p>
    <w:p w:rsidR="00F25307" w:rsidRDefault="00F25307">
      <w:pPr>
        <w:rPr>
          <w:rFonts w:eastAsiaTheme="minorEastAsia"/>
        </w:rPr>
      </w:pPr>
      <w:hyperlink r:id="rId7" w:history="1">
        <w:r w:rsidRPr="009974DD">
          <w:rPr>
            <w:rStyle w:val="Hipercze"/>
            <w:rFonts w:eastAsiaTheme="minorEastAsia"/>
          </w:rPr>
          <w:t>https://docs.google.com/spreadsheets/d/1Tv6jKMUYdK6ws6SxxAsHVxZbglZfisC8x_HZ1jacmBM/edit#gid=42091932</w:t>
        </w:r>
      </w:hyperlink>
    </w:p>
    <w:p w:rsidR="00F25307" w:rsidRDefault="00F25307">
      <w:pPr>
        <w:rPr>
          <w:rFonts w:eastAsiaTheme="minorEastAsia"/>
        </w:rPr>
      </w:pPr>
      <w:hyperlink r:id="rId8" w:history="1">
        <w:r w:rsidRPr="009974DD">
          <w:rPr>
            <w:rStyle w:val="Hipercze"/>
            <w:rFonts w:eastAsiaTheme="minorEastAsia"/>
          </w:rPr>
          <w:t>https://bdl.stat.gov.pl/BDL/start</w:t>
        </w:r>
      </w:hyperlink>
    </w:p>
    <w:p w:rsidR="00F25307" w:rsidRDefault="00F25307">
      <w:pPr>
        <w:rPr>
          <w:rFonts w:eastAsiaTheme="minorEastAsia"/>
        </w:rPr>
      </w:pPr>
      <w:r>
        <w:rPr>
          <w:rFonts w:eastAsiaTheme="minorEastAsia"/>
        </w:rPr>
        <w:t>baza danych covidowa mz gov</w:t>
      </w:r>
    </w:p>
    <w:p w:rsidR="007A23D1" w:rsidRDefault="007A23D1">
      <w:pPr>
        <w:rPr>
          <w:rFonts w:eastAsiaTheme="minorEastAsia"/>
        </w:rPr>
      </w:pPr>
    </w:p>
    <w:p w:rsidR="00437373" w:rsidRDefault="00437373">
      <w:pPr>
        <w:rPr>
          <w:rFonts w:eastAsiaTheme="minorEastAsia"/>
        </w:rPr>
      </w:pPr>
    </w:p>
    <w:p w:rsidR="00437373" w:rsidRDefault="00437373">
      <w:pPr>
        <w:rPr>
          <w:rFonts w:eastAsiaTheme="minorEastAsia"/>
        </w:rPr>
      </w:pPr>
    </w:p>
    <w:p w:rsidR="00437373" w:rsidRPr="000F0106" w:rsidRDefault="00437373">
      <w:pPr>
        <w:rPr>
          <w:rFonts w:eastAsiaTheme="minorEastAsia"/>
        </w:rPr>
      </w:pPr>
    </w:p>
    <w:sectPr w:rsidR="00437373" w:rsidRPr="000F0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35" w:rsidRDefault="00431635" w:rsidP="00FC5805">
      <w:pPr>
        <w:spacing w:after="0" w:line="240" w:lineRule="auto"/>
      </w:pPr>
      <w:r>
        <w:separator/>
      </w:r>
    </w:p>
  </w:endnote>
  <w:endnote w:type="continuationSeparator" w:id="0">
    <w:p w:rsidR="00431635" w:rsidRDefault="00431635" w:rsidP="00FC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35" w:rsidRDefault="00431635" w:rsidP="00FC5805">
      <w:pPr>
        <w:spacing w:after="0" w:line="240" w:lineRule="auto"/>
      </w:pPr>
      <w:r>
        <w:separator/>
      </w:r>
    </w:p>
  </w:footnote>
  <w:footnote w:type="continuationSeparator" w:id="0">
    <w:p w:rsidR="00431635" w:rsidRDefault="00431635" w:rsidP="00FC5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9613F"/>
    <w:multiLevelType w:val="hybridMultilevel"/>
    <w:tmpl w:val="E21CC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0"/>
    <w:rsid w:val="00005CDD"/>
    <w:rsid w:val="00044B51"/>
    <w:rsid w:val="00064470"/>
    <w:rsid w:val="000F0106"/>
    <w:rsid w:val="0014577B"/>
    <w:rsid w:val="0017304F"/>
    <w:rsid w:val="001816E0"/>
    <w:rsid w:val="001B4B57"/>
    <w:rsid w:val="00223371"/>
    <w:rsid w:val="002E2D8D"/>
    <w:rsid w:val="002F7046"/>
    <w:rsid w:val="00351F63"/>
    <w:rsid w:val="00357BBC"/>
    <w:rsid w:val="0039793C"/>
    <w:rsid w:val="00431635"/>
    <w:rsid w:val="00437373"/>
    <w:rsid w:val="00464847"/>
    <w:rsid w:val="005E61B7"/>
    <w:rsid w:val="00642FC3"/>
    <w:rsid w:val="006604F4"/>
    <w:rsid w:val="006631EA"/>
    <w:rsid w:val="00696575"/>
    <w:rsid w:val="006B3B06"/>
    <w:rsid w:val="00742D6A"/>
    <w:rsid w:val="007A23D1"/>
    <w:rsid w:val="00875FEE"/>
    <w:rsid w:val="00944EA9"/>
    <w:rsid w:val="009807E2"/>
    <w:rsid w:val="00B403D0"/>
    <w:rsid w:val="00B46A60"/>
    <w:rsid w:val="00BD09CA"/>
    <w:rsid w:val="00D45FC2"/>
    <w:rsid w:val="00D84842"/>
    <w:rsid w:val="00E07FA0"/>
    <w:rsid w:val="00E43743"/>
    <w:rsid w:val="00E62360"/>
    <w:rsid w:val="00E65060"/>
    <w:rsid w:val="00EB5696"/>
    <w:rsid w:val="00F25307"/>
    <w:rsid w:val="00FC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5D7B5-C48D-4D2E-9017-33862732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07FA0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0F0106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58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580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5805"/>
    <w:rPr>
      <w:vertAlign w:val="superscript"/>
    </w:rPr>
  </w:style>
  <w:style w:type="paragraph" w:styleId="Akapitzlist">
    <w:name w:val="List Paragraph"/>
    <w:basedOn w:val="Normalny"/>
    <w:uiPriority w:val="34"/>
    <w:qFormat/>
    <w:rsid w:val="001B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l.stat.gov.pl/BDL/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Tv6jKMUYdK6ws6SxxAsHVxZbglZfisC8x_HZ1jacmBM/edit#gid=420919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3</Pages>
  <Words>1052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aleksandra.jedrych@interia.pl</dc:creator>
  <cp:keywords/>
  <dc:description/>
  <cp:lastModifiedBy>aleksandra.jedrych@interia.pl</cp:lastModifiedBy>
  <cp:revision>7</cp:revision>
  <dcterms:created xsi:type="dcterms:W3CDTF">2022-01-07T17:11:00Z</dcterms:created>
  <dcterms:modified xsi:type="dcterms:W3CDTF">2022-01-13T21:46:00Z</dcterms:modified>
</cp:coreProperties>
</file>