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F487C"/>
          <w:sz w:val="32"/>
        </w:rPr>
        <w:t>Aptech Limited Weekly Status Report</w:t>
        <w:br/>
        <w:t>(14 September to 20 September 2026)</w:t>
      </w:r>
    </w:p>
    <w:p/>
    <w:p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p>
      <w:pPr>
        <w:pStyle w:val="ListBullet"/>
      </w:pPr>
      <w:r>
        <w:rPr>
          <w:rFonts w:ascii="Arial" w:hAnsi="Arial"/>
          <w:b/>
          <w:sz w:val="24"/>
        </w:rPr>
        <w:t>The billing for the current week (14 September to 20 September) has decreased compared to the previous week.</w:t>
      </w:r>
    </w:p>
    <w:p>
      <w:pPr>
        <w:pStyle w:val="ListBullet"/>
      </w:pPr>
      <w:r>
        <w:rPr>
          <w:rFonts w:ascii="Arial" w:hAnsi="Arial"/>
          <w:b/>
          <w:sz w:val="24"/>
        </w:rPr>
        <w:t>The cost difference is $82.10.</w:t>
      </w:r>
    </w:p>
    <w:p/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Last Week Cost (07 Sep to 13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Current Week Cost (14 Sep to 20 Sep)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$841.79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$745.88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$95.92 due to usage of following services: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$1,236.55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$26.49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$1,297.34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$60.79 due to usage of following services: Network Firewall,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$703.39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$618.21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$85.18 due to usage of following services: Network Firewall,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$1,565.99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$1,539.31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$26.68 due to usage of following services: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$1,052.32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$21.86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$985.27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$67.04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$1,221.11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$1,268.84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$47.73 due to usage of following services: EC2-Instances,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$1,161.65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$22.64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$1,160.63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$1.02 due to usage of following services: Relational Database Service, EC2-Instances,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$312.19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$295.82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$16.37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$451.64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$15.86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$548.61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$96.97 due to usage of following services: VPC,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$1,242.63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$1,387.08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$144.46 due to usage of following services: VPC,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$89.84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$99.87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$10.03 due to usage of following services: EC2-Other,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$386.27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$391.41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$5.14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$200.55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$5.19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$207.78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$7.23 due to usage of following services: VPC, Relational Database Service,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$1,009.85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$997.82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$12.03 due to usage of following services: VPC, CloudFront, CloudTrail.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$1,079.95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$928.71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$151.24 due to usage of following services: VPC,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$1,249.52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$1,328.16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$78.63 due to usage of following services: EC2-Other, Network Firewall,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$98.61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$3.15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$90.81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$7.81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$522.10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$11.60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$435.62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$86.47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$167.01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$4.25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$169.33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$2.31 due to usage of following services: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$181.86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$5.36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$196.24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$14.38 due to usage of following services: VPC, EC2-Instances.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$14,774.84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$116.40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⬇$14,692.74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</w:p>
        </w:tc>
      </w:tr>
    </w:tbl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" w:name="_acc_654654548701"/>
      <w:r>
        <w:rPr>
          <w:rFonts w:ascii="Arial" w:hAnsi="Arial"/>
          <w:b/>
          <w:i w:val="0"/>
          <w:color w:val="1F487C"/>
          <w:sz w:val="28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$745.88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$106.55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$95.92 due to usage of following services: VPC, EC2-Other.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16(6 Times)</w:t>
              <w:br/>
              <w:t>September 18(6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3" w:name="_acc_767397805488"/>
      <w:r>
        <w:rPr>
          <w:rFonts w:ascii="Arial" w:hAnsi="Arial"/>
          <w:b/>
          <w:i w:val="0"/>
          <w:color w:val="1F487C"/>
          <w:sz w:val="28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$1,297.34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$185.33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$26.49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$60.79 due to usage of following services: Network Firewall, Relational Database Service, VPC.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17(1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16(2 Times)</w:t>
              <w:br/>
              <w:t>September 18(3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4" w:name="_acc_015747350560"/>
      <w:r>
        <w:rPr>
          <w:rFonts w:ascii="Arial" w:hAnsi="Arial"/>
          <w:b/>
          <w:i w:val="0"/>
          <w:color w:val="1F487C"/>
          <w:sz w:val="28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$618.21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$88.32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$85.18 due to usage of following services: Network Firewall, EC2-Other, CloudWatch.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5" w:name="_acc_590183710228"/>
      <w:r>
        <w:rPr>
          <w:rFonts w:ascii="Arial" w:hAnsi="Arial"/>
          <w:b/>
          <w:i w:val="0"/>
          <w:color w:val="1F487C"/>
          <w:sz w:val="28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$1,539.31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$219.90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4003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40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7123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71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$26.68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17(4 Times)</w:t>
              <w:br/>
              <w:t>September 18(3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15(3 Times)</w:t>
              <w:br/>
              <w:t>September 18(1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15(4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6" w:name="_acc_617172754330"/>
      <w:r>
        <w:rPr>
          <w:rFonts w:ascii="Arial" w:hAnsi="Arial"/>
          <w:b/>
          <w:i w:val="0"/>
          <w:color w:val="1F487C"/>
          <w:sz w:val="28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$985.27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$140.75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2332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233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9590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95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$21.86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$67.04 due to usage of following services: EC2-Other, Network Firewall,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19(6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7" w:name="_acc_533267037955"/>
      <w:r>
        <w:rPr>
          <w:rFonts w:ascii="Arial" w:hAnsi="Arial"/>
          <w:b/>
          <w:i w:val="0"/>
          <w:color w:val="1F487C"/>
          <w:sz w:val="28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$1,268.84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$181.26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$47.73 due to usage of following services: EC2-Instances, VPC, Relational Database Service.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8" w:name="_acc_528757792293"/>
      <w:r>
        <w:rPr>
          <w:rFonts w:ascii="Arial" w:hAnsi="Arial"/>
          <w:b/>
          <w:i w:val="0"/>
          <w:color w:val="1F487C"/>
          <w:sz w:val="28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$1,160.63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$165.80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$22.64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$1.02 due to usage of following services: Relational Database Service, EC2-Instances, CloudWatch.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16(3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9" w:name="_acc_195275643918"/>
      <w:r>
        <w:rPr>
          <w:rFonts w:ascii="Arial" w:hAnsi="Arial"/>
          <w:b/>
          <w:i w:val="0"/>
          <w:color w:val="1F487C"/>
          <w:sz w:val="28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$295.82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$42.26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$16.37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0" w:name="_acc_771423618181"/>
      <w:r>
        <w:rPr>
          <w:rFonts w:ascii="Arial" w:hAnsi="Arial"/>
          <w:b/>
          <w:i w:val="0"/>
          <w:color w:val="1F487C"/>
          <w:sz w:val="28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$548.61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$78.37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$15.86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$96.97 due to usage of following services: VPC, CloudFront.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1" w:name="_acc_108782065415"/>
      <w:r>
        <w:rPr>
          <w:rFonts w:ascii="Arial" w:hAnsi="Arial"/>
          <w:b/>
          <w:i w:val="0"/>
          <w:color w:val="1F487C"/>
          <w:sz w:val="28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$1,387.08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$198.15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$144.46 due to usage of following services: VPC, Network Firewall,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20(6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2" w:name="_acc_211125374996"/>
      <w:r>
        <w:rPr>
          <w:rFonts w:ascii="Arial" w:hAnsi="Arial"/>
          <w:b/>
          <w:i w:val="0"/>
          <w:color w:val="1F487C"/>
          <w:sz w:val="28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$99.87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$14.27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31175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$10.03 due to usage of following services: EC2-Other, VPC,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18(5 Times)</w:t>
              <w:br/>
              <w:t>September 19(2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3" w:name="_acc_343218180162"/>
      <w:r>
        <w:rPr>
          <w:rFonts w:ascii="Arial" w:hAnsi="Arial"/>
          <w:b/>
          <w:i w:val="0"/>
          <w:color w:val="1F487C"/>
          <w:sz w:val="28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$391.41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$55.92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$5.14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4" w:name="_acc_034362049944"/>
      <w:r>
        <w:rPr>
          <w:rFonts w:ascii="Arial" w:hAnsi="Arial"/>
          <w:b/>
          <w:i w:val="0"/>
          <w:color w:val="1F487C"/>
          <w:sz w:val="28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$207.78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$29.68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3061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30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6059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60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$5.19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$7.23 due to usage of following services: VPC, Relational Database Service, EC2-Other.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17(5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5" w:name="_acc_985539791413"/>
      <w:r>
        <w:rPr>
          <w:rFonts w:ascii="Arial" w:hAnsi="Arial"/>
          <w:b/>
          <w:i w:val="0"/>
          <w:color w:val="1F487C"/>
          <w:sz w:val="28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$997.82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$142.55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3292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32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7834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78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$12.03 due to usage of following services: VPC, CloudFront, CloudTrail.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15(2 Times)</w:t>
              <w:br/>
              <w:t>September 16(2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18(3 Times)</w:t>
              <w:br/>
              <w:t>September 20(3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6" w:name="_acc_166185345052"/>
      <w:r>
        <w:rPr>
          <w:rFonts w:ascii="Arial" w:hAnsi="Arial"/>
          <w:b/>
          <w:i w:val="0"/>
          <w:color w:val="1F487C"/>
          <w:sz w:val="28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$928.71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$132.67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$151.24 due to usage of following services: VPC, EC2-Other, CloudWatch.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7" w:name="_acc_377555974222"/>
      <w:r>
        <w:rPr>
          <w:rFonts w:ascii="Arial" w:hAnsi="Arial"/>
          <w:b/>
          <w:i w:val="0"/>
          <w:color w:val="1F487C"/>
          <w:sz w:val="28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$1,328.16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$189.74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$78.63 due to usage of following services: EC2-Other, Network Firewall, CloudWatch.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14(3 Times)</w:t>
              <w:br/>
              <w:t>September 16(3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18(4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8" w:name="_acc_637423329781"/>
      <w:r>
        <w:rPr>
          <w:rFonts w:ascii="Arial" w:hAnsi="Arial"/>
          <w:b/>
          <w:i w:val="0"/>
          <w:color w:val="1F487C"/>
          <w:sz w:val="28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$90.81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$12.97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$3.15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$7.81 due to usage of following services: VPC.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17(4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9" w:name="_acc_622050225451"/>
      <w:r>
        <w:rPr>
          <w:rFonts w:ascii="Arial" w:hAnsi="Arial"/>
          <w:b/>
          <w:i w:val="0"/>
          <w:color w:val="1F487C"/>
          <w:sz w:val="28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$435.62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$62.23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$11.60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$86.47 due to usage of following services: Network Firewall,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0" w:name="_acc_851725245759"/>
      <w:r>
        <w:rPr>
          <w:rFonts w:ascii="Arial" w:hAnsi="Arial"/>
          <w:b/>
          <w:i w:val="0"/>
          <w:color w:val="1F487C"/>
          <w:sz w:val="28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$169.33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$24.19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$4.25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$2.31 due to usage of following services: EC2-Other.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17(3 Times)</w:t>
              <w:br/>
              <w:t>September 19(1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17(5 Times)</w:t>
              <w:br/>
              <w:t>September 20(2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1" w:name="_acc_470684059456"/>
      <w:r>
        <w:rPr>
          <w:rFonts w:ascii="Arial" w:hAnsi="Arial"/>
          <w:b/>
          <w:i w:val="0"/>
          <w:color w:val="1F487C"/>
          <w:sz w:val="28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$196.24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$28.03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$5.36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$14.38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