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spacing w:before="0" w:after="12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2743200" cy="12497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tech_logo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12497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120" w:line="240" w:lineRule="auto"/>
        <w:jc w:val="center"/>
      </w:pPr>
      <w:r>
        <w:rPr>
          <w:rFonts w:ascii="Cambria" w:hAnsi="Cambria"/>
          <w:b/>
          <w:color w:val="000000"/>
          <w:sz w:val="56"/>
        </w:rPr>
        <w:t>Weekly Status Report</w:t>
      </w:r>
    </w:p>
    <w:p>
      <w:pPr>
        <w:spacing w:before="120" w:after="120" w:line="240" w:lineRule="auto"/>
        <w:jc w:val="center"/>
      </w:pPr>
      <w:r>
        <w:rPr>
          <w:rFonts w:ascii="Cambria" w:hAnsi="Cambria"/>
          <w:b w:val="0"/>
          <w:color w:val="000000"/>
          <w:sz w:val="56"/>
        </w:rPr>
        <w:t>Aptech Limited</w:t>
      </w:r>
    </w:p>
    <w:p>
      <w:pPr>
        <w:spacing w:before="0" w:after="12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2377440" cy="96858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perisoft_logo_lar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377440" cy="9685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  <w:jc w:val="center"/>
      </w:pPr>
      <w:r>
        <w:rPr>
          <w:rFonts w:ascii="Arial" w:hAnsi="Arial"/>
          <w:b/>
          <w:i w:val="0"/>
          <w:sz w:val="22"/>
        </w:rPr>
        <w:t>Submitted By</w:t>
      </w:r>
    </w:p>
    <w:p>
      <w:pPr>
        <w:spacing w:before="0" w:after="40"/>
        <w:jc w:val="center"/>
      </w:pPr>
      <w:r>
        <w:rPr>
          <w:rFonts w:ascii="Arial" w:hAnsi="Arial"/>
          <w:b/>
          <w:i w:val="0"/>
          <w:sz w:val="22"/>
        </w:rPr>
        <w:t>Operisoft Technologies Pvt Ltd</w:t>
      </w:r>
    </w:p>
    <w:p>
      <w:pPr>
        <w:spacing w:before="120" w:after="120"/>
        <w:jc w:val="center"/>
      </w:pPr>
      <w:r>
        <w:rPr>
          <w:rFonts w:ascii="Arial" w:hAnsi="Arial"/>
          <w:b/>
          <w:i w:val="0"/>
          <w:sz w:val="22"/>
        </w:rPr>
        <w:t>04/10/2026</w:t>
      </w:r>
    </w:p>
    <w:p>
      <w:pPr>
        <w:spacing w:before="0" w:after="12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2377440" cy="97703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ws_partner_bad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377440" cy="9770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</w:pPr>
    </w:p>
    <w:p>
      <w:pPr>
        <w:spacing w:before="0" w:after="40" w:line="240" w:lineRule="auto"/>
      </w:pPr>
      <w:bookmarkStart w:id="1" w:name="Summary"/>
      <w:r>
        <w:rPr>
          <w:rFonts w:ascii="Arial" w:hAnsi="Arial"/>
          <w:b/>
          <w:i w:val="0"/>
          <w:color w:val="1F487C"/>
          <w:sz w:val="28"/>
        </w:rPr>
        <w:t>Cost Summary Difference of All AWS Accounts</w:t>
      </w:r>
      <w:bookmarkEnd w:id="1"/>
    </w:p>
    <w:tbl>
      <w:tblPr>
        <w:tblW w:w="10080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50" w:type="dxa"/>
          <w:bottom w:w="0" w:type="dxa"/>
          <w:right w:w="50" w:type="dxa"/>
        </w:tblCellMar>
        <w:tblLook w:firstColumn="1" w:firstRow="1" w:lastColumn="0" w:lastRow="0" w:noHBand="0" w:noVBand="1" w:val="04A0"/>
      </w:tblPr>
      <w:tblGrid>
        <w:gridCol w:w="504"/>
        <w:gridCol w:w="1872"/>
        <w:gridCol w:w="1368"/>
        <w:gridCol w:w="1224"/>
        <w:gridCol w:w="936"/>
        <w:gridCol w:w="1368"/>
        <w:gridCol w:w="2808"/>
      </w:tblGrid>
      <w:tr>
        <w:trPr>
          <w:cantSplit/>
        </w:trPr>
        <w:tc>
          <w:tcPr>
            <w:tcW w:type="dxa" w:w="504"/>
            <w:shd w:val="clear" w:color="auto" w:fill="BEBEBE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/>
                <w:sz w:val="16"/>
              </w:rPr>
              <w:t>No</w:t>
            </w:r>
          </w:p>
        </w:tc>
        <w:tc>
          <w:tcPr>
            <w:tcW w:type="dxa" w:w="1872"/>
            <w:shd w:val="clear" w:color="auto" w:fill="BEBEBE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/>
                <w:sz w:val="16"/>
              </w:rPr>
              <w:t>Account Name</w:t>
            </w:r>
          </w:p>
        </w:tc>
        <w:tc>
          <w:tcPr>
            <w:tcW w:type="dxa" w:w="1368"/>
            <w:shd w:val="clear" w:color="auto" w:fill="BEBEBE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/>
                <w:sz w:val="16"/>
              </w:rPr>
              <w:t>Account ID</w:t>
            </w:r>
          </w:p>
        </w:tc>
        <w:tc>
          <w:tcPr>
            <w:tcW w:type="dxa" w:w="1224"/>
            <w:shd w:val="clear" w:color="auto" w:fill="BEBEBE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/>
                <w:sz w:val="16"/>
              </w:rPr>
              <w:t>Last Week Cost (21 Sep to 27 Sep)</w:t>
            </w:r>
          </w:p>
        </w:tc>
        <w:tc>
          <w:tcPr>
            <w:tcW w:type="dxa" w:w="936"/>
            <w:shd w:val="clear" w:color="auto" w:fill="BEBEBE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/>
                <w:sz w:val="16"/>
              </w:rPr>
              <w:t>Tax Cost</w:t>
            </w:r>
          </w:p>
        </w:tc>
        <w:tc>
          <w:tcPr>
            <w:tcW w:type="dxa" w:w="1368"/>
            <w:shd w:val="clear" w:color="auto" w:fill="BEBEBE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/>
                <w:sz w:val="16"/>
              </w:rPr>
              <w:t>Current Week Cost (28 Sep to 04 Oct)</w:t>
            </w:r>
          </w:p>
        </w:tc>
        <w:tc>
          <w:tcPr>
            <w:tcW w:type="dxa" w:w="2808"/>
            <w:shd w:val="clear" w:color="auto" w:fill="BEBEBE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/>
                <w:sz w:val="16"/>
              </w:rPr>
              <w:t>Services</w:t>
            </w:r>
          </w:p>
        </w:tc>
      </w:tr>
      <w:tr>
        <w:trPr>
          <w:cantSplit/>
        </w:trPr>
        <w:tc>
          <w:tcPr>
            <w:tcW w:type="dxa" w:w="504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</w:rPr>
              <w:t>1</w:t>
            </w:r>
          </w:p>
        </w:tc>
        <w:tc>
          <w:tcPr>
            <w:tcW w:type="dxa" w:w="1872"/>
          </w:tcPr>
          <w:p>
            <w:pPr>
              <w:spacing w:before="0" w:after="0" w:line="240" w:lineRule="auto"/>
              <w:jc w:val="left"/>
            </w:pPr>
            <w:hyperlink w:anchor="_acc_654654548701" w:history="1">
              <w:r>
                <w:rPr>
                  <w:rFonts w:ascii="Arial" w:hAnsi="Arial"/>
                  <w:color w:val="467885"/>
                  <w:sz w:val="16"/>
                  <w:u w:val="single"/>
                </w:rPr>
                <w:t xml:space="preserve">Aptrack 1.0 - DC [Aptech]</w:t>
              </w:r>
            </w:hyperlink>
          </w:p>
        </w:tc>
        <w:tc>
          <w:tcPr>
            <w:tcW w:type="dxa" w:w="1368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</w:rPr>
              <w:t>654654548701</w:t>
            </w:r>
          </w:p>
        </w:tc>
        <w:tc>
          <w:tcPr>
            <w:tcW w:type="dxa" w:w="1224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color w:val="FF0000"/>
                <w:sz w:val="14"/>
              </w:rPr>
              <w:t>$847.52</w:t>
            </w:r>
          </w:p>
        </w:tc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1368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color w:val="FF0000"/>
                <w:sz w:val="14"/>
              </w:rPr>
              <w:t>$758.69</w:t>
            </w:r>
          </w:p>
        </w:tc>
        <w:tc>
          <w:tcPr>
            <w:tcW w:type="dxa" w:w="2808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14"/>
              </w:rPr>
              <w:t>The costs decreased by $88.83 due to usage of following services: EC2-Other, Relational Database Service, VPC.</w:t>
            </w:r>
          </w:p>
        </w:tc>
      </w:tr>
      <w:tr>
        <w:trPr>
          <w:cantSplit/>
        </w:trPr>
        <w:tc>
          <w:tcPr>
            <w:tcW w:type="dxa" w:w="504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</w:rPr>
              <w:t>2</w:t>
            </w:r>
          </w:p>
        </w:tc>
        <w:tc>
          <w:tcPr>
            <w:tcW w:type="dxa" w:w="1872"/>
          </w:tcPr>
          <w:p>
            <w:pPr>
              <w:spacing w:before="0" w:after="0" w:line="240" w:lineRule="auto"/>
              <w:jc w:val="left"/>
            </w:pPr>
            <w:hyperlink w:anchor="_acc_767397805488" w:history="1">
              <w:r>
                <w:rPr>
                  <w:rFonts w:ascii="Arial" w:hAnsi="Arial"/>
                  <w:color w:val="467885"/>
                  <w:sz w:val="16"/>
                  <w:u w:val="single"/>
                </w:rPr>
                <w:t xml:space="preserve">Aptrack 2.0 - NonProd UAT [MEL]</w:t>
              </w:r>
            </w:hyperlink>
          </w:p>
        </w:tc>
        <w:tc>
          <w:tcPr>
            <w:tcW w:type="dxa" w:w="1368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</w:rPr>
              <w:t>767397805488</w:t>
            </w:r>
          </w:p>
        </w:tc>
        <w:tc>
          <w:tcPr>
            <w:tcW w:type="dxa" w:w="1224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</w:rPr>
              <w:t>$1,161.14</w:t>
            </w:r>
          </w:p>
        </w:tc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</w:rPr>
              <w:t>$28.21</w:t>
            </w:r>
          </w:p>
        </w:tc>
        <w:tc>
          <w:tcPr>
            <w:tcW w:type="dxa" w:w="1368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</w:rPr>
              <w:t>$1,175.81</w:t>
            </w:r>
          </w:p>
        </w:tc>
        <w:tc>
          <w:tcPr>
            <w:tcW w:type="dxa" w:w="2808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14"/>
              </w:rPr>
              <w:t>The costs increased by $14.66 due to usage of following services: Network Firewall.</w:t>
            </w:r>
          </w:p>
        </w:tc>
      </w:tr>
      <w:tr>
        <w:trPr>
          <w:cantSplit/>
        </w:trPr>
        <w:tc>
          <w:tcPr>
            <w:tcW w:type="dxa" w:w="504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</w:rPr>
              <w:t>3</w:t>
            </w:r>
          </w:p>
        </w:tc>
        <w:tc>
          <w:tcPr>
            <w:tcW w:type="dxa" w:w="1872"/>
          </w:tcPr>
          <w:p>
            <w:pPr>
              <w:spacing w:before="0" w:after="0" w:line="240" w:lineRule="auto"/>
              <w:jc w:val="left"/>
            </w:pPr>
            <w:hyperlink w:anchor="_acc_015747350560" w:history="1">
              <w:r>
                <w:rPr>
                  <w:rFonts w:ascii="Arial" w:hAnsi="Arial"/>
                  <w:color w:val="467885"/>
                  <w:sz w:val="16"/>
                  <w:u w:val="single"/>
                </w:rPr>
                <w:t xml:space="preserve">Aptrack 2.0 OldManagement A/c [MEL]/Production</w:t>
              </w:r>
            </w:hyperlink>
          </w:p>
        </w:tc>
        <w:tc>
          <w:tcPr>
            <w:tcW w:type="dxa" w:w="1368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</w:rPr>
              <w:t>015747350560</w:t>
            </w:r>
          </w:p>
        </w:tc>
        <w:tc>
          <w:tcPr>
            <w:tcW w:type="dxa" w:w="1224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color w:val="FF0000"/>
                <w:sz w:val="14"/>
              </w:rPr>
              <w:t>$689.66</w:t>
            </w:r>
          </w:p>
        </w:tc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1368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color w:val="FF0000"/>
                <w:sz w:val="14"/>
              </w:rPr>
              <w:t>$642.65</w:t>
            </w:r>
          </w:p>
        </w:tc>
        <w:tc>
          <w:tcPr>
            <w:tcW w:type="dxa" w:w="2808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14"/>
              </w:rPr>
              <w:t>The costs decreased by $47.01 due to usage of following services: EC2-Other, Relational Database Service, CloudFront.</w:t>
            </w:r>
          </w:p>
        </w:tc>
      </w:tr>
      <w:tr>
        <w:trPr>
          <w:cantSplit/>
        </w:trPr>
        <w:tc>
          <w:tcPr>
            <w:tcW w:type="dxa" w:w="504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</w:rPr>
              <w:t>4</w:t>
            </w:r>
          </w:p>
        </w:tc>
        <w:tc>
          <w:tcPr>
            <w:tcW w:type="dxa" w:w="1872"/>
          </w:tcPr>
          <w:p>
            <w:pPr>
              <w:spacing w:before="0" w:after="0" w:line="240" w:lineRule="auto"/>
              <w:jc w:val="left"/>
            </w:pPr>
            <w:hyperlink w:anchor="_acc_590183710228" w:history="1">
              <w:r>
                <w:rPr>
                  <w:rFonts w:ascii="Arial" w:hAnsi="Arial"/>
                  <w:color w:val="467885"/>
                  <w:sz w:val="16"/>
                  <w:u w:val="single"/>
                </w:rPr>
                <w:t xml:space="preserve">Aptrack 1.0 - DR [Aptrack5.0]</w:t>
              </w:r>
            </w:hyperlink>
          </w:p>
        </w:tc>
        <w:tc>
          <w:tcPr>
            <w:tcW w:type="dxa" w:w="1368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</w:rPr>
              <w:t>590183710228</w:t>
            </w:r>
          </w:p>
        </w:tc>
        <w:tc>
          <w:tcPr>
            <w:tcW w:type="dxa" w:w="1224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color w:val="FF0000"/>
                <w:sz w:val="14"/>
              </w:rPr>
              <w:t>$1,474.89</w:t>
            </w:r>
          </w:p>
        </w:tc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1368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color w:val="FF0000"/>
                <w:sz w:val="14"/>
              </w:rPr>
              <w:t>$1,452.06</w:t>
            </w:r>
          </w:p>
        </w:tc>
        <w:tc>
          <w:tcPr>
            <w:tcW w:type="dxa" w:w="2808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14"/>
              </w:rPr>
              <w:t>The costs decreased by $22.83 due to usage of following services: EC2-Other, EC2-Instances, VPC.</w:t>
            </w:r>
          </w:p>
        </w:tc>
      </w:tr>
      <w:tr>
        <w:trPr>
          <w:cantSplit/>
        </w:trPr>
        <w:tc>
          <w:tcPr>
            <w:tcW w:type="dxa" w:w="504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</w:rPr>
              <w:t>5</w:t>
            </w:r>
          </w:p>
        </w:tc>
        <w:tc>
          <w:tcPr>
            <w:tcW w:type="dxa" w:w="1872"/>
          </w:tcPr>
          <w:p>
            <w:pPr>
              <w:spacing w:before="0" w:after="0" w:line="240" w:lineRule="auto"/>
              <w:jc w:val="left"/>
            </w:pPr>
            <w:hyperlink w:anchor="_acc_617172754330" w:history="1">
              <w:r>
                <w:rPr>
                  <w:rFonts w:ascii="Arial" w:hAnsi="Arial"/>
                  <w:color w:val="467885"/>
                  <w:sz w:val="16"/>
                  <w:u w:val="single"/>
                </w:rPr>
                <w:t xml:space="preserve">Aptrack - ProAlle</w:t>
              </w:r>
            </w:hyperlink>
          </w:p>
        </w:tc>
        <w:tc>
          <w:tcPr>
            <w:tcW w:type="dxa" w:w="1368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</w:rPr>
              <w:t>617172754330</w:t>
            </w:r>
          </w:p>
        </w:tc>
        <w:tc>
          <w:tcPr>
            <w:tcW w:type="dxa" w:w="1224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color w:val="FF0000"/>
                <w:sz w:val="14"/>
              </w:rPr>
              <w:t>$1,004.26</w:t>
            </w:r>
          </w:p>
        </w:tc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</w:rPr>
              <w:t>$22.19</w:t>
            </w:r>
          </w:p>
        </w:tc>
        <w:tc>
          <w:tcPr>
            <w:tcW w:type="dxa" w:w="1368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color w:val="FF0000"/>
                <w:sz w:val="14"/>
              </w:rPr>
              <w:t>$968.33</w:t>
            </w:r>
          </w:p>
        </w:tc>
        <w:tc>
          <w:tcPr>
            <w:tcW w:type="dxa" w:w="2808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14"/>
              </w:rPr>
              <w:t>The costs decreased by $35.93 due to usage of following services: Network Firewall, EC2-Other, Relational Database Service.</w:t>
            </w:r>
          </w:p>
        </w:tc>
      </w:tr>
      <w:tr>
        <w:trPr>
          <w:cantSplit/>
        </w:trPr>
        <w:tc>
          <w:tcPr>
            <w:tcW w:type="dxa" w:w="504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</w:rPr>
              <w:t>6</w:t>
            </w:r>
          </w:p>
        </w:tc>
        <w:tc>
          <w:tcPr>
            <w:tcW w:type="dxa" w:w="1872"/>
          </w:tcPr>
          <w:p>
            <w:pPr>
              <w:spacing w:before="0" w:after="0" w:line="240" w:lineRule="auto"/>
              <w:jc w:val="left"/>
            </w:pPr>
            <w:hyperlink w:anchor="_acc_533267037955" w:history="1">
              <w:r>
                <w:rPr>
                  <w:rFonts w:ascii="Arial" w:hAnsi="Arial"/>
                  <w:color w:val="467885"/>
                  <w:sz w:val="16"/>
                  <w:u w:val="single"/>
                </w:rPr>
                <w:t xml:space="preserve">Aptrack - 2.0 - Shared Service [MEL]</w:t>
              </w:r>
            </w:hyperlink>
          </w:p>
        </w:tc>
        <w:tc>
          <w:tcPr>
            <w:tcW w:type="dxa" w:w="1368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</w:rPr>
              <w:t>533267037955</w:t>
            </w:r>
          </w:p>
        </w:tc>
        <w:tc>
          <w:tcPr>
            <w:tcW w:type="dxa" w:w="1224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</w:rPr>
              <w:t>$1,134.16</w:t>
            </w:r>
          </w:p>
        </w:tc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1368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</w:rPr>
              <w:t>$1,168.61</w:t>
            </w:r>
          </w:p>
        </w:tc>
        <w:tc>
          <w:tcPr>
            <w:tcW w:type="dxa" w:w="2808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14"/>
              </w:rPr>
              <w:t>The costs increased by $34.44 due to usage of following services: EC2-Other, Network Firewall, EC2-Instances.</w:t>
            </w:r>
          </w:p>
        </w:tc>
      </w:tr>
      <w:tr>
        <w:trPr>
          <w:cantSplit/>
        </w:trPr>
        <w:tc>
          <w:tcPr>
            <w:tcW w:type="dxa" w:w="504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</w:rPr>
              <w:t>7</w:t>
            </w:r>
          </w:p>
        </w:tc>
        <w:tc>
          <w:tcPr>
            <w:tcW w:type="dxa" w:w="1872"/>
          </w:tcPr>
          <w:p>
            <w:pPr>
              <w:spacing w:before="0" w:after="0" w:line="240" w:lineRule="auto"/>
              <w:jc w:val="left"/>
            </w:pPr>
            <w:hyperlink w:anchor="_acc_528757792293" w:history="1">
              <w:r>
                <w:rPr>
                  <w:rFonts w:ascii="Arial" w:hAnsi="Arial"/>
                  <w:color w:val="467885"/>
                  <w:sz w:val="16"/>
                  <w:u w:val="single"/>
                </w:rPr>
                <w:t xml:space="preserve">Aptrack-SAP-Dev and Quality</w:t>
              </w:r>
            </w:hyperlink>
          </w:p>
        </w:tc>
        <w:tc>
          <w:tcPr>
            <w:tcW w:type="dxa" w:w="1368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</w:rPr>
              <w:t>528757792293</w:t>
            </w:r>
          </w:p>
        </w:tc>
        <w:tc>
          <w:tcPr>
            <w:tcW w:type="dxa" w:w="1224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color w:val="FF0000"/>
                <w:sz w:val="14"/>
              </w:rPr>
              <w:t>$1,319.37</w:t>
            </w:r>
          </w:p>
        </w:tc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</w:rPr>
              <w:t>$28.46</w:t>
            </w:r>
          </w:p>
        </w:tc>
        <w:tc>
          <w:tcPr>
            <w:tcW w:type="dxa" w:w="1368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color w:val="FF0000"/>
                <w:sz w:val="14"/>
              </w:rPr>
              <w:t>$1,183.84</w:t>
            </w:r>
          </w:p>
        </w:tc>
        <w:tc>
          <w:tcPr>
            <w:tcW w:type="dxa" w:w="2808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14"/>
              </w:rPr>
              <w:t>The costs decreased by $135.53 due to usage of following services: Network Firewall, VPC, Relational Database Service.</w:t>
            </w:r>
          </w:p>
        </w:tc>
      </w:tr>
      <w:tr>
        <w:trPr>
          <w:cantSplit/>
        </w:trPr>
        <w:tc>
          <w:tcPr>
            <w:tcW w:type="dxa" w:w="504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</w:rPr>
              <w:t>8</w:t>
            </w:r>
          </w:p>
        </w:tc>
        <w:tc>
          <w:tcPr>
            <w:tcW w:type="dxa" w:w="1872"/>
          </w:tcPr>
          <w:p>
            <w:pPr>
              <w:spacing w:before="0" w:after="0" w:line="240" w:lineRule="auto"/>
              <w:jc w:val="left"/>
            </w:pPr>
            <w:hyperlink w:anchor="_acc_195275643918" w:history="1">
              <w:r>
                <w:rPr>
                  <w:rFonts w:ascii="Arial" w:hAnsi="Arial"/>
                  <w:color w:val="467885"/>
                  <w:sz w:val="16"/>
                  <w:u w:val="single"/>
                </w:rPr>
                <w:t xml:space="preserve">Aptrack-SAP-Production</w:t>
              </w:r>
            </w:hyperlink>
          </w:p>
        </w:tc>
        <w:tc>
          <w:tcPr>
            <w:tcW w:type="dxa" w:w="1368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</w:rPr>
              <w:t>195275643918</w:t>
            </w:r>
          </w:p>
        </w:tc>
        <w:tc>
          <w:tcPr>
            <w:tcW w:type="dxa" w:w="1224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color w:val="FF0000"/>
                <w:sz w:val="14"/>
              </w:rPr>
              <w:t>$307.51</w:t>
            </w:r>
          </w:p>
        </w:tc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1368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color w:val="FF0000"/>
                <w:sz w:val="14"/>
              </w:rPr>
              <w:t>$283.14</w:t>
            </w:r>
          </w:p>
        </w:tc>
        <w:tc>
          <w:tcPr>
            <w:tcW w:type="dxa" w:w="2808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14"/>
              </w:rPr>
              <w:t>The costs decreased by $24.37 due to usage of following services: Network Firewall, EC2-Instances.</w:t>
            </w:r>
          </w:p>
        </w:tc>
      </w:tr>
      <w:tr>
        <w:trPr>
          <w:cantSplit/>
        </w:trPr>
        <w:tc>
          <w:tcPr>
            <w:tcW w:type="dxa" w:w="504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</w:rPr>
              <w:t>9</w:t>
            </w:r>
          </w:p>
        </w:tc>
        <w:tc>
          <w:tcPr>
            <w:tcW w:type="dxa" w:w="1872"/>
          </w:tcPr>
          <w:p>
            <w:pPr>
              <w:spacing w:before="0" w:after="0" w:line="240" w:lineRule="auto"/>
              <w:jc w:val="left"/>
            </w:pPr>
            <w:hyperlink w:anchor="_acc_771423618181" w:history="1">
              <w:r>
                <w:rPr>
                  <w:rFonts w:ascii="Arial" w:hAnsi="Arial"/>
                  <w:color w:val="467885"/>
                  <w:sz w:val="16"/>
                  <w:u w:val="single"/>
                </w:rPr>
                <w:t xml:space="preserve">Aptrack – LCMS</w:t>
              </w:r>
            </w:hyperlink>
          </w:p>
        </w:tc>
        <w:tc>
          <w:tcPr>
            <w:tcW w:type="dxa" w:w="1368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</w:rPr>
              <w:t>771423618181</w:t>
            </w:r>
          </w:p>
        </w:tc>
        <w:tc>
          <w:tcPr>
            <w:tcW w:type="dxa" w:w="1224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color w:val="FF0000"/>
                <w:sz w:val="14"/>
              </w:rPr>
              <w:t>$558.31</w:t>
            </w:r>
          </w:p>
        </w:tc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</w:rPr>
              <w:t>$9.42</w:t>
            </w:r>
          </w:p>
        </w:tc>
        <w:tc>
          <w:tcPr>
            <w:tcW w:type="dxa" w:w="1368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color w:val="FF0000"/>
                <w:sz w:val="14"/>
              </w:rPr>
              <w:t>$471.23</w:t>
            </w:r>
          </w:p>
        </w:tc>
        <w:tc>
          <w:tcPr>
            <w:tcW w:type="dxa" w:w="2808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14"/>
              </w:rPr>
              <w:t>The costs decreased by $87.07 due to usage of following services: VPC.</w:t>
            </w:r>
          </w:p>
        </w:tc>
      </w:tr>
      <w:tr>
        <w:trPr>
          <w:cantSplit/>
        </w:trPr>
        <w:tc>
          <w:tcPr>
            <w:tcW w:type="dxa" w:w="504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</w:rPr>
              <w:t>10</w:t>
            </w:r>
          </w:p>
        </w:tc>
        <w:tc>
          <w:tcPr>
            <w:tcW w:type="dxa" w:w="1872"/>
          </w:tcPr>
          <w:p>
            <w:pPr>
              <w:spacing w:before="0" w:after="0" w:line="240" w:lineRule="auto"/>
              <w:jc w:val="left"/>
            </w:pPr>
            <w:hyperlink w:anchor="_acc_108782065415" w:history="1">
              <w:r>
                <w:rPr>
                  <w:rFonts w:ascii="Arial" w:hAnsi="Arial"/>
                  <w:color w:val="467885"/>
                  <w:sz w:val="16"/>
                  <w:u w:val="single"/>
                </w:rPr>
                <w:t xml:space="preserve">Aptech-ProConnect</w:t>
              </w:r>
            </w:hyperlink>
          </w:p>
        </w:tc>
        <w:tc>
          <w:tcPr>
            <w:tcW w:type="dxa" w:w="1368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</w:rPr>
              <w:t>108782065415</w:t>
            </w:r>
          </w:p>
        </w:tc>
        <w:tc>
          <w:tcPr>
            <w:tcW w:type="dxa" w:w="1224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</w:rPr>
              <w:t>$1,290.53</w:t>
            </w:r>
          </w:p>
        </w:tc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1368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</w:rPr>
              <w:t>$1,364.84</w:t>
            </w:r>
          </w:p>
        </w:tc>
        <w:tc>
          <w:tcPr>
            <w:tcW w:type="dxa" w:w="2808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14"/>
              </w:rPr>
              <w:t>The costs increased by $74.31 due to usage of following services: Network Firewall, VPC.</w:t>
            </w:r>
          </w:p>
        </w:tc>
      </w:tr>
      <w:tr>
        <w:trPr>
          <w:cantSplit/>
        </w:trPr>
        <w:tc>
          <w:tcPr>
            <w:tcW w:type="dxa" w:w="504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</w:rPr>
              <w:t>11</w:t>
            </w:r>
          </w:p>
        </w:tc>
        <w:tc>
          <w:tcPr>
            <w:tcW w:type="dxa" w:w="1872"/>
          </w:tcPr>
          <w:p>
            <w:pPr>
              <w:spacing w:before="0" w:after="0" w:line="240" w:lineRule="auto"/>
              <w:jc w:val="left"/>
            </w:pPr>
            <w:hyperlink w:anchor="_acc_211125374996" w:history="1">
              <w:r>
                <w:rPr>
                  <w:rFonts w:ascii="Arial" w:hAnsi="Arial"/>
                  <w:color w:val="467885"/>
                  <w:sz w:val="16"/>
                  <w:u w:val="single"/>
                </w:rPr>
                <w:t xml:space="preserve">Aptrack - QnA Solution</w:t>
              </w:r>
            </w:hyperlink>
          </w:p>
        </w:tc>
        <w:tc>
          <w:tcPr>
            <w:tcW w:type="dxa" w:w="1368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</w:rPr>
              <w:t>211125374996</w:t>
            </w:r>
          </w:p>
        </w:tc>
        <w:tc>
          <w:tcPr>
            <w:tcW w:type="dxa" w:w="1224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</w:rPr>
              <w:t>$91.93</w:t>
            </w:r>
          </w:p>
        </w:tc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1368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</w:rPr>
              <w:t>$102.24</w:t>
            </w:r>
          </w:p>
        </w:tc>
        <w:tc>
          <w:tcPr>
            <w:tcW w:type="dxa" w:w="2808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14"/>
              </w:rPr>
              <w:t>The costs increased by $10.30 due to usage of following services: VPC, EC2-Instances, EC2-Other.</w:t>
            </w:r>
          </w:p>
        </w:tc>
      </w:tr>
      <w:tr>
        <w:trPr>
          <w:cantSplit/>
        </w:trPr>
        <w:tc>
          <w:tcPr>
            <w:tcW w:type="dxa" w:w="504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</w:rPr>
              <w:t>12</w:t>
            </w:r>
          </w:p>
        </w:tc>
        <w:tc>
          <w:tcPr>
            <w:tcW w:type="dxa" w:w="1872"/>
          </w:tcPr>
          <w:p>
            <w:pPr>
              <w:spacing w:before="0" w:after="0" w:line="240" w:lineRule="auto"/>
              <w:jc w:val="left"/>
            </w:pPr>
            <w:hyperlink w:anchor="_acc_343218180162" w:history="1">
              <w:r>
                <w:rPr>
                  <w:rFonts w:ascii="Arial" w:hAnsi="Arial"/>
                  <w:color w:val="467885"/>
                  <w:sz w:val="16"/>
                  <w:u w:val="single"/>
                </w:rPr>
                <w:t xml:space="preserve">Aptech-LAPA</w:t>
              </w:r>
            </w:hyperlink>
          </w:p>
        </w:tc>
        <w:tc>
          <w:tcPr>
            <w:tcW w:type="dxa" w:w="1368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</w:rPr>
              <w:t>343218180162</w:t>
            </w:r>
          </w:p>
        </w:tc>
        <w:tc>
          <w:tcPr>
            <w:tcW w:type="dxa" w:w="1224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</w:rPr>
              <w:t>$367.70</w:t>
            </w:r>
          </w:p>
        </w:tc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1368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</w:rPr>
              <w:t>$412.98</w:t>
            </w:r>
          </w:p>
        </w:tc>
        <w:tc>
          <w:tcPr>
            <w:tcW w:type="dxa" w:w="2808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14"/>
              </w:rPr>
              <w:t>The costs increased by $45.29 due to usage of following services: Network Firewall, EC2-Other.</w:t>
            </w:r>
          </w:p>
        </w:tc>
      </w:tr>
      <w:tr>
        <w:trPr>
          <w:cantSplit/>
        </w:trPr>
        <w:tc>
          <w:tcPr>
            <w:tcW w:type="dxa" w:w="504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</w:rPr>
              <w:t>13</w:t>
            </w:r>
          </w:p>
        </w:tc>
        <w:tc>
          <w:tcPr>
            <w:tcW w:type="dxa" w:w="1872"/>
          </w:tcPr>
          <w:p>
            <w:pPr>
              <w:spacing w:before="0" w:after="0" w:line="240" w:lineRule="auto"/>
              <w:jc w:val="left"/>
            </w:pPr>
            <w:hyperlink w:anchor="_acc_034362049944" w:history="1">
              <w:r>
                <w:rPr>
                  <w:rFonts w:ascii="Arial" w:hAnsi="Arial"/>
                  <w:color w:val="467885"/>
                  <w:sz w:val="16"/>
                  <w:u w:val="single"/>
                </w:rPr>
                <w:t xml:space="preserve">Aptrack-Arena</w:t>
              </w:r>
            </w:hyperlink>
          </w:p>
        </w:tc>
        <w:tc>
          <w:tcPr>
            <w:tcW w:type="dxa" w:w="1368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</w:rPr>
              <w:t>034362049944</w:t>
            </w:r>
          </w:p>
        </w:tc>
        <w:tc>
          <w:tcPr>
            <w:tcW w:type="dxa" w:w="1224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</w:rPr>
              <w:t>$185.36</w:t>
            </w:r>
          </w:p>
        </w:tc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</w:rPr>
              <w:t>$4.52</w:t>
            </w:r>
          </w:p>
        </w:tc>
        <w:tc>
          <w:tcPr>
            <w:tcW w:type="dxa" w:w="1368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</w:rPr>
              <w:t>$190.24</w:t>
            </w:r>
          </w:p>
        </w:tc>
        <w:tc>
          <w:tcPr>
            <w:tcW w:type="dxa" w:w="2808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14"/>
              </w:rPr>
              <w:t>The costs increased by $4.88 due to usage of following services: EC2-Other, VPC.</w:t>
            </w:r>
          </w:p>
        </w:tc>
      </w:tr>
      <w:tr>
        <w:trPr>
          <w:cantSplit/>
        </w:trPr>
        <w:tc>
          <w:tcPr>
            <w:tcW w:type="dxa" w:w="504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</w:rPr>
              <w:t>14</w:t>
            </w:r>
          </w:p>
        </w:tc>
        <w:tc>
          <w:tcPr>
            <w:tcW w:type="dxa" w:w="1872"/>
          </w:tcPr>
          <w:p>
            <w:pPr>
              <w:spacing w:before="0" w:after="0" w:line="240" w:lineRule="auto"/>
              <w:jc w:val="left"/>
            </w:pPr>
            <w:hyperlink w:anchor="_acc_985539791413" w:history="1">
              <w:r>
                <w:rPr>
                  <w:rFonts w:ascii="Arial" w:hAnsi="Arial"/>
                  <w:color w:val="467885"/>
                  <w:sz w:val="16"/>
                  <w:u w:val="single"/>
                </w:rPr>
                <w:t xml:space="preserve">Aptech Avalon</w:t>
              </w:r>
            </w:hyperlink>
          </w:p>
        </w:tc>
        <w:tc>
          <w:tcPr>
            <w:tcW w:type="dxa" w:w="1368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</w:rPr>
              <w:t>985539791413</w:t>
            </w:r>
          </w:p>
        </w:tc>
        <w:tc>
          <w:tcPr>
            <w:tcW w:type="dxa" w:w="1224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color w:val="FF0000"/>
                <w:sz w:val="14"/>
              </w:rPr>
              <w:t>$1,074.62</w:t>
            </w:r>
          </w:p>
        </w:tc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1368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color w:val="FF0000"/>
                <w:sz w:val="14"/>
              </w:rPr>
              <w:t>$969.23</w:t>
            </w:r>
          </w:p>
        </w:tc>
        <w:tc>
          <w:tcPr>
            <w:tcW w:type="dxa" w:w="2808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14"/>
              </w:rPr>
              <w:t>The costs decreased by $105.39 due to usage of following services: Network Firewall, VPC, EC2-Instances.</w:t>
            </w:r>
          </w:p>
        </w:tc>
      </w:tr>
      <w:tr>
        <w:trPr>
          <w:cantSplit/>
        </w:trPr>
        <w:tc>
          <w:tcPr>
            <w:tcW w:type="dxa" w:w="504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</w:rPr>
              <w:t>15</w:t>
            </w:r>
          </w:p>
        </w:tc>
        <w:tc>
          <w:tcPr>
            <w:tcW w:type="dxa" w:w="1872"/>
          </w:tcPr>
          <w:p>
            <w:pPr>
              <w:spacing w:before="0" w:after="0" w:line="240" w:lineRule="auto"/>
              <w:jc w:val="left"/>
            </w:pPr>
            <w:hyperlink w:anchor="_acc_166185345052" w:history="1">
              <w:r>
                <w:rPr>
                  <w:rFonts w:ascii="Arial" w:hAnsi="Arial"/>
                  <w:color w:val="467885"/>
                  <w:sz w:val="16"/>
                  <w:u w:val="single"/>
                </w:rPr>
                <w:t xml:space="preserve">Aptech AI Applications</w:t>
              </w:r>
            </w:hyperlink>
          </w:p>
        </w:tc>
        <w:tc>
          <w:tcPr>
            <w:tcW w:type="dxa" w:w="1368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</w:rPr>
              <w:t>166185345052</w:t>
            </w:r>
          </w:p>
        </w:tc>
        <w:tc>
          <w:tcPr>
            <w:tcW w:type="dxa" w:w="1224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color w:val="FF0000"/>
                <w:sz w:val="14"/>
              </w:rPr>
              <w:t>$1,080.40</w:t>
            </w:r>
          </w:p>
        </w:tc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1368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color w:val="FF0000"/>
                <w:sz w:val="14"/>
              </w:rPr>
              <w:t>$913.08</w:t>
            </w:r>
          </w:p>
        </w:tc>
        <w:tc>
          <w:tcPr>
            <w:tcW w:type="dxa" w:w="2808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14"/>
              </w:rPr>
              <w:t>The costs decreased by $167.32 due to usage of following services: EC2-Instances, VPC, EC2-Other.</w:t>
            </w:r>
          </w:p>
        </w:tc>
      </w:tr>
      <w:tr>
        <w:trPr>
          <w:cantSplit/>
        </w:trPr>
        <w:tc>
          <w:tcPr>
            <w:tcW w:type="dxa" w:w="504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</w:rPr>
              <w:t>16</w:t>
            </w:r>
          </w:p>
        </w:tc>
        <w:tc>
          <w:tcPr>
            <w:tcW w:type="dxa" w:w="1872"/>
          </w:tcPr>
          <w:p>
            <w:pPr>
              <w:spacing w:before="0" w:after="0" w:line="240" w:lineRule="auto"/>
              <w:jc w:val="left"/>
            </w:pPr>
            <w:hyperlink w:anchor="_acc_377555974222" w:history="1">
              <w:r>
                <w:rPr>
                  <w:rFonts w:ascii="Arial" w:hAnsi="Arial"/>
                  <w:color w:val="467885"/>
                  <w:sz w:val="16"/>
                  <w:u w:val="single"/>
                </w:rPr>
                <w:t xml:space="preserve">Aptrack AR_VR_MAAC</w:t>
              </w:r>
            </w:hyperlink>
          </w:p>
        </w:tc>
        <w:tc>
          <w:tcPr>
            <w:tcW w:type="dxa" w:w="1368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</w:rPr>
              <w:t>377555974222</w:t>
            </w:r>
          </w:p>
        </w:tc>
        <w:tc>
          <w:tcPr>
            <w:tcW w:type="dxa" w:w="1224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</w:rPr>
              <w:t>$1,183.31</w:t>
            </w:r>
          </w:p>
        </w:tc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1368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</w:rPr>
              <w:t>$1,226.69</w:t>
            </w:r>
          </w:p>
        </w:tc>
        <w:tc>
          <w:tcPr>
            <w:tcW w:type="dxa" w:w="2808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14"/>
              </w:rPr>
              <w:t>The costs increased by $43.38 due to usage of following services: EC2-Other, EC2-Instances, Relational Database Service.</w:t>
            </w:r>
          </w:p>
        </w:tc>
      </w:tr>
      <w:tr>
        <w:trPr>
          <w:cantSplit/>
        </w:trPr>
        <w:tc>
          <w:tcPr>
            <w:tcW w:type="dxa" w:w="504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</w:rPr>
              <w:t>17</w:t>
            </w:r>
          </w:p>
        </w:tc>
        <w:tc>
          <w:tcPr>
            <w:tcW w:type="dxa" w:w="1872"/>
          </w:tcPr>
          <w:p>
            <w:pPr>
              <w:spacing w:before="0" w:after="0" w:line="240" w:lineRule="auto"/>
              <w:jc w:val="left"/>
            </w:pPr>
            <w:hyperlink w:anchor="_acc_637423329781" w:history="1">
              <w:r>
                <w:rPr>
                  <w:rFonts w:ascii="Arial" w:hAnsi="Arial"/>
                  <w:color w:val="467885"/>
                  <w:sz w:val="16"/>
                  <w:u w:val="single"/>
                </w:rPr>
                <w:t xml:space="preserve">Aptrack - 2.0 - Log archive [MEL]</w:t>
              </w:r>
            </w:hyperlink>
          </w:p>
        </w:tc>
        <w:tc>
          <w:tcPr>
            <w:tcW w:type="dxa" w:w="1368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</w:rPr>
              <w:t>637423329781</w:t>
            </w:r>
          </w:p>
        </w:tc>
        <w:tc>
          <w:tcPr>
            <w:tcW w:type="dxa" w:w="1224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</w:rPr>
              <w:t>$106.47</w:t>
            </w:r>
          </w:p>
        </w:tc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</w:rPr>
              <w:t>$2.53</w:t>
            </w:r>
          </w:p>
        </w:tc>
        <w:tc>
          <w:tcPr>
            <w:tcW w:type="dxa" w:w="1368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</w:rPr>
              <w:t>$106.58</w:t>
            </w:r>
          </w:p>
        </w:tc>
        <w:tc>
          <w:tcPr>
            <w:tcW w:type="dxa" w:w="2808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14"/>
              </w:rPr>
              <w:t>The cost remains same.</w:t>
            </w:r>
          </w:p>
        </w:tc>
      </w:tr>
      <w:tr>
        <w:trPr>
          <w:cantSplit/>
        </w:trPr>
        <w:tc>
          <w:tcPr>
            <w:tcW w:type="dxa" w:w="504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</w:rPr>
              <w:t>18</w:t>
            </w:r>
          </w:p>
        </w:tc>
        <w:tc>
          <w:tcPr>
            <w:tcW w:type="dxa" w:w="1872"/>
          </w:tcPr>
          <w:p>
            <w:pPr>
              <w:spacing w:before="0" w:after="0" w:line="240" w:lineRule="auto"/>
              <w:jc w:val="left"/>
            </w:pPr>
            <w:hyperlink w:anchor="_acc_622050225451" w:history="1">
              <w:r>
                <w:rPr>
                  <w:rFonts w:ascii="Arial" w:hAnsi="Arial"/>
                  <w:color w:val="467885"/>
                  <w:sz w:val="16"/>
                  <w:u w:val="single"/>
                </w:rPr>
                <w:t xml:space="preserve">Aptech-Domains</w:t>
              </w:r>
            </w:hyperlink>
          </w:p>
        </w:tc>
        <w:tc>
          <w:tcPr>
            <w:tcW w:type="dxa" w:w="1368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</w:rPr>
              <w:t>622050225451</w:t>
            </w:r>
          </w:p>
        </w:tc>
        <w:tc>
          <w:tcPr>
            <w:tcW w:type="dxa" w:w="1224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color w:val="FF0000"/>
                <w:sz w:val="14"/>
              </w:rPr>
              <w:t>$582.14</w:t>
            </w:r>
          </w:p>
        </w:tc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</w:rPr>
              <w:t>$14.31</w:t>
            </w:r>
          </w:p>
        </w:tc>
        <w:tc>
          <w:tcPr>
            <w:tcW w:type="dxa" w:w="1368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color w:val="FF0000"/>
                <w:sz w:val="14"/>
              </w:rPr>
              <w:t>$526.40</w:t>
            </w:r>
          </w:p>
        </w:tc>
        <w:tc>
          <w:tcPr>
            <w:tcW w:type="dxa" w:w="2808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14"/>
              </w:rPr>
              <w:t>The costs decreased by $55.74 due to usage of following services: Network Firewall, CloudFront.</w:t>
            </w:r>
          </w:p>
        </w:tc>
      </w:tr>
      <w:tr>
        <w:trPr>
          <w:cantSplit/>
        </w:trPr>
        <w:tc>
          <w:tcPr>
            <w:tcW w:type="dxa" w:w="504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</w:rPr>
              <w:t>19</w:t>
            </w:r>
          </w:p>
        </w:tc>
        <w:tc>
          <w:tcPr>
            <w:tcW w:type="dxa" w:w="1872"/>
          </w:tcPr>
          <w:p>
            <w:pPr>
              <w:spacing w:before="0" w:after="0" w:line="240" w:lineRule="auto"/>
              <w:jc w:val="left"/>
            </w:pPr>
            <w:hyperlink w:anchor="_acc_851725245759" w:history="1">
              <w:r>
                <w:rPr>
                  <w:rFonts w:ascii="Arial" w:hAnsi="Arial"/>
                  <w:color w:val="467885"/>
                  <w:sz w:val="16"/>
                  <w:u w:val="single"/>
                </w:rPr>
                <w:t xml:space="preserve">Aptrack - 2.0 - Audit [MEL]</w:t>
              </w:r>
            </w:hyperlink>
          </w:p>
        </w:tc>
        <w:tc>
          <w:tcPr>
            <w:tcW w:type="dxa" w:w="1368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</w:rPr>
              <w:t>851725245759</w:t>
            </w:r>
          </w:p>
        </w:tc>
        <w:tc>
          <w:tcPr>
            <w:tcW w:type="dxa" w:w="1224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color w:val="FF0000"/>
                <w:sz w:val="14"/>
              </w:rPr>
              <w:t>$170.12</w:t>
            </w:r>
          </w:p>
        </w:tc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</w:rPr>
              <w:t>$2.88</w:t>
            </w:r>
          </w:p>
        </w:tc>
        <w:tc>
          <w:tcPr>
            <w:tcW w:type="dxa" w:w="1368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color w:val="FF0000"/>
                <w:sz w:val="14"/>
              </w:rPr>
              <w:t>$155.02</w:t>
            </w:r>
          </w:p>
        </w:tc>
        <w:tc>
          <w:tcPr>
            <w:tcW w:type="dxa" w:w="2808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14"/>
              </w:rPr>
              <w:t>The costs decreased by $15.10 due to usage of following services: EC2-Other, CloudWatch, EC2-Instances.</w:t>
            </w:r>
          </w:p>
        </w:tc>
      </w:tr>
      <w:tr>
        <w:trPr>
          <w:cantSplit/>
        </w:trPr>
        <w:tc>
          <w:tcPr>
            <w:tcW w:type="dxa" w:w="504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</w:rPr>
              <w:t>20</w:t>
            </w:r>
          </w:p>
        </w:tc>
        <w:tc>
          <w:tcPr>
            <w:tcW w:type="dxa" w:w="1872"/>
          </w:tcPr>
          <w:p>
            <w:pPr>
              <w:spacing w:before="0" w:after="0" w:line="240" w:lineRule="auto"/>
              <w:jc w:val="left"/>
            </w:pPr>
            <w:hyperlink w:anchor="_acc_470684059456" w:history="1">
              <w:r>
                <w:rPr>
                  <w:rFonts w:ascii="Arial" w:hAnsi="Arial"/>
                  <w:color w:val="467885"/>
                  <w:sz w:val="16"/>
                  <w:u w:val="single"/>
                </w:rPr>
                <w:t xml:space="preserve">Aptech International</w:t>
              </w:r>
            </w:hyperlink>
          </w:p>
        </w:tc>
        <w:tc>
          <w:tcPr>
            <w:tcW w:type="dxa" w:w="1368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</w:rPr>
              <w:t>470684059456</w:t>
            </w:r>
          </w:p>
        </w:tc>
        <w:tc>
          <w:tcPr>
            <w:tcW w:type="dxa" w:w="1224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color w:val="FF0000"/>
                <w:sz w:val="14"/>
              </w:rPr>
              <w:t>$194.71</w:t>
            </w:r>
          </w:p>
        </w:tc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</w:rPr>
              <w:t>$4.55</w:t>
            </w:r>
          </w:p>
        </w:tc>
        <w:tc>
          <w:tcPr>
            <w:tcW w:type="dxa" w:w="1368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color w:val="FF0000"/>
                <w:sz w:val="14"/>
              </w:rPr>
              <w:t>$184.64</w:t>
            </w:r>
          </w:p>
        </w:tc>
        <w:tc>
          <w:tcPr>
            <w:tcW w:type="dxa" w:w="2808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14"/>
              </w:rPr>
              <w:t>The costs decreased by $10.07 due to usage of following services: EC2-Other, EC2-Instances, CloudFront.</w:t>
            </w:r>
          </w:p>
        </w:tc>
      </w:tr>
      <w:tr>
        <w:trPr>
          <w:cantSplit/>
        </w:trPr>
        <w:tc>
          <w:tcPr>
            <w:tcW w:type="dxa" w:w="3744"/>
            <w:gridSpan w:val="3"/>
            <w:shd w:val="clear" w:color="auto" w:fill="D9E1F2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/>
                <w:sz w:val="17"/>
              </w:rPr>
              <w:t>Total Cost</w:t>
            </w:r>
          </w:p>
        </w:tc>
        <w:tc>
          <w:tcPr>
            <w:tcW w:type="dxa" w:w="1224"/>
            <w:shd w:val="clear" w:color="auto" w:fill="D9E1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/>
                <w:color w:val="ED0000"/>
                <w:sz w:val="17"/>
              </w:rPr>
              <w:t>⬆️</w:t>
            </w:r>
            <w:r>
              <w:rPr>
                <w:rFonts w:ascii="Arial" w:hAnsi="Arial"/>
                <w:b/>
                <w:sz w:val="17"/>
              </w:rPr>
              <w:t>$14,824.11</w:t>
            </w:r>
          </w:p>
        </w:tc>
        <w:tc>
          <w:tcPr>
            <w:tcW w:type="dxa" w:w="936"/>
            <w:shd w:val="clear" w:color="auto" w:fill="D9E1F2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/>
                <w:sz w:val="17"/>
              </w:rPr>
              <w:t>$117.07</w:t>
            </w:r>
          </w:p>
        </w:tc>
        <w:tc>
          <w:tcPr>
            <w:tcW w:type="dxa" w:w="1368"/>
            <w:shd w:val="clear" w:color="auto" w:fill="D9E1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/>
                <w:color w:val="00AF50"/>
                <w:sz w:val="17"/>
              </w:rPr>
              <w:t>⬇️</w:t>
            </w:r>
            <w:r>
              <w:rPr>
                <w:rFonts w:ascii="Arial" w:hAnsi="Arial"/>
                <w:b/>
                <w:sz w:val="17"/>
              </w:rPr>
              <w:t>$14,256.30</w:t>
            </w:r>
          </w:p>
        </w:tc>
        <w:tc>
          <w:tcPr>
            <w:tcW w:type="dxa" w:w="2808"/>
            <w:shd w:val="clear" w:color="auto" w:fill="D9E1F2"/>
          </w:tcPr>
          <w:p>
            <w:pPr>
              <w:spacing w:before="0" w:after="0" w:line="240" w:lineRule="auto"/>
              <w:jc w:val="center"/>
            </w:pPr>
          </w:p>
        </w:tc>
      </w:tr>
    </w:tbl>
    <w:p/>
    <w:p>
      <w:pPr>
        <w:spacing w:before="0" w:after="120" w:line="240" w:lineRule="auto"/>
        <w:ind w:left="922" w:hanging="360"/>
        <w:numPr>
          <w:ilvl w:val="0"/>
          <w:numId w:val="9201"/>
        </w:numPr>
      </w:pPr>
      <w:r>
        <w:rPr>
          <w:rFonts w:ascii="Arial" w:hAnsi="Arial"/>
          <w:b/>
          <w:sz w:val="24"/>
        </w:rPr>
        <w:t>The billing for the current week (28 September to 04 October) has decreased compared to the previous week.</w:t>
      </w:r>
    </w:p>
    <w:p>
      <w:pPr>
        <w:spacing w:before="0" w:after="120" w:line="240" w:lineRule="auto"/>
        <w:ind w:left="922" w:hanging="360"/>
        <w:numPr>
          <w:ilvl w:val="0"/>
          <w:numId w:val="9201"/>
        </w:numPr>
      </w:pPr>
      <w:r>
        <w:rPr>
          <w:rFonts w:ascii="Arial" w:hAnsi="Arial"/>
          <w:b/>
          <w:sz w:val="24"/>
        </w:rPr>
        <w:t>The cost difference is $567.81.</w:t>
      </w:r>
    </w:p>
    <w:p/>
    <w:p>
      <w:r>
        <w:rPr>
          <w:rFonts w:ascii="Arial" w:hAnsi="Arial"/>
          <w:b/>
          <w:i w:val="0"/>
          <w:sz w:val="24"/>
        </w:rPr>
        <w:t>security best practices: -</w:t>
      </w:r>
    </w:p>
    <w:tbl>
      <w:tblPr>
        <w:tblW w:w="10080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3456"/>
        <w:gridCol w:w="6624"/>
      </w:tblGrid>
      <w:tr>
        <w:tc>
          <w:tcPr>
            <w:tcW w:type="dxa" w:w="3456"/>
            <w:shd w:val="clear" w:color="auto" w:fill="FFD600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/>
                <w:sz w:val="18"/>
              </w:rPr>
              <w:t>Content</w:t>
            </w:r>
          </w:p>
        </w:tc>
        <w:tc>
          <w:tcPr>
            <w:tcW w:type="dxa" w:w="6624"/>
            <w:shd w:val="clear" w:color="auto" w:fill="FFD600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/>
                <w:sz w:val="18"/>
              </w:rPr>
              <w:t>Link</w:t>
            </w:r>
          </w:p>
        </w:tc>
      </w:tr>
      <w:tr>
        <w:trPr>
          <w:cantSplit/>
        </w:trPr>
        <w:tc>
          <w:tcPr>
            <w:tcW w:type="dxa" w:w="3456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Best Practices for AWS root users</w:t>
            </w:r>
          </w:p>
        </w:tc>
        <w:tc>
          <w:tcPr>
            <w:tcW w:type="dxa" w:w="6624"/>
          </w:tcPr>
          <w:p>
            <w:pPr>
              <w:spacing w:before="20" w:after="20" w:line="240" w:lineRule="auto"/>
            </w:pPr>
            <w:r>
              <w:rPr>
                <w:rFonts w:ascii="Arial" w:hAnsi="Arial"/>
                <w:color w:val="467885"/>
                <w:sz w:val="17"/>
                <w:u w:val="single"/>
              </w:rPr>
              <w:t>https://docs.aws.amazon.com/accounts/latest/reference/best-practices-root-user.html</w:t>
            </w:r>
          </w:p>
        </w:tc>
      </w:tr>
      <w:tr>
        <w:trPr>
          <w:cantSplit/>
        </w:trPr>
        <w:tc>
          <w:tcPr>
            <w:tcW w:type="dxa" w:w="3456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Best Practices for AWS Access Keys</w:t>
            </w:r>
          </w:p>
        </w:tc>
        <w:tc>
          <w:tcPr>
            <w:tcW w:type="dxa" w:w="6624"/>
          </w:tcPr>
          <w:p>
            <w:pPr>
              <w:spacing w:before="20" w:after="20" w:line="240" w:lineRule="auto"/>
            </w:pPr>
            <w:r>
              <w:rPr>
                <w:rFonts w:ascii="Arial" w:hAnsi="Arial"/>
                <w:color w:val="467885"/>
                <w:sz w:val="17"/>
                <w:u w:val="single"/>
              </w:rPr>
              <w:t>https://docs.aws.amazon.com/accounts/latest/reference/credentials-access-keys-best-practices.html</w:t>
            </w:r>
          </w:p>
        </w:tc>
      </w:tr>
      <w:tr>
        <w:trPr>
          <w:cantSplit/>
        </w:trPr>
        <w:tc>
          <w:tcPr>
            <w:tcW w:type="dxa" w:w="3456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Shared Responsibility Model</w:t>
            </w:r>
          </w:p>
        </w:tc>
        <w:tc>
          <w:tcPr>
            <w:tcW w:type="dxa" w:w="6624"/>
          </w:tcPr>
          <w:p>
            <w:pPr>
              <w:spacing w:before="20" w:after="20" w:line="240" w:lineRule="auto"/>
            </w:pPr>
            <w:r>
              <w:rPr>
                <w:rFonts w:ascii="Arial" w:hAnsi="Arial"/>
                <w:color w:val="467885"/>
                <w:sz w:val="17"/>
                <w:u w:val="single"/>
              </w:rPr>
              <w:t>https://aws.amazon.com/compliance/shared-responsibility-model/</w:t>
            </w:r>
          </w:p>
        </w:tc>
      </w:tr>
      <w:tr>
        <w:trPr>
          <w:cantSplit/>
        </w:trPr>
        <w:tc>
          <w:tcPr>
            <w:tcW w:type="dxa" w:w="3456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AWS Cloudtrail</w:t>
            </w:r>
          </w:p>
        </w:tc>
        <w:tc>
          <w:tcPr>
            <w:tcW w:type="dxa" w:w="6624"/>
          </w:tcPr>
          <w:p>
            <w:pPr>
              <w:spacing w:before="20" w:after="20" w:line="240" w:lineRule="auto"/>
            </w:pPr>
            <w:r>
              <w:rPr>
                <w:rFonts w:ascii="Arial" w:hAnsi="Arial"/>
                <w:color w:val="467885"/>
                <w:sz w:val="17"/>
                <w:u w:val="single"/>
              </w:rPr>
              <w:t>https://aws.amazon.com/cloudtrail/</w:t>
            </w:r>
          </w:p>
        </w:tc>
      </w:tr>
      <w:tr>
        <w:trPr>
          <w:cantSplit/>
        </w:trPr>
        <w:tc>
          <w:tcPr>
            <w:tcW w:type="dxa" w:w="3456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Trusted Advisor</w:t>
            </w:r>
          </w:p>
        </w:tc>
        <w:tc>
          <w:tcPr>
            <w:tcW w:type="dxa" w:w="6624"/>
          </w:tcPr>
          <w:p>
            <w:pPr>
              <w:spacing w:before="20" w:after="20" w:line="240" w:lineRule="auto"/>
            </w:pPr>
            <w:r>
              <w:rPr>
                <w:rFonts w:ascii="Arial" w:hAnsi="Arial"/>
                <w:color w:val="467885"/>
                <w:sz w:val="17"/>
                <w:u w:val="single"/>
              </w:rPr>
              <w:t>https://aws.amazon.com/premiumsupport/trustedadvisor/</w:t>
            </w:r>
          </w:p>
        </w:tc>
      </w:tr>
      <w:tr>
        <w:trPr>
          <w:cantSplit/>
        </w:trPr>
        <w:tc>
          <w:tcPr>
            <w:tcW w:type="dxa" w:w="3456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Creating Billing alarms</w:t>
            </w:r>
          </w:p>
        </w:tc>
        <w:tc>
          <w:tcPr>
            <w:tcW w:type="dxa" w:w="6624"/>
          </w:tcPr>
          <w:p>
            <w:pPr>
              <w:spacing w:before="20" w:after="20" w:line="240" w:lineRule="auto"/>
            </w:pPr>
            <w:r>
              <w:rPr>
                <w:rFonts w:ascii="Arial" w:hAnsi="Arial"/>
                <w:color w:val="467885"/>
                <w:sz w:val="17"/>
                <w:u w:val="single"/>
              </w:rPr>
              <w:t>https://docs.aws.amazon.com/AmazonCloudWatch/latest/monitoring/gs_monitor_estimated_charges_with_cloudwatch.html#gs_creating_billing_alarm</w:t>
            </w:r>
          </w:p>
        </w:tc>
      </w:tr>
      <w:tr>
        <w:trPr>
          <w:cantSplit/>
        </w:trPr>
        <w:tc>
          <w:tcPr>
            <w:tcW w:type="dxa" w:w="3456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Enable MFA</w:t>
            </w:r>
          </w:p>
        </w:tc>
        <w:tc>
          <w:tcPr>
            <w:tcW w:type="dxa" w:w="6624"/>
          </w:tcPr>
          <w:p>
            <w:pPr>
              <w:spacing w:before="20" w:after="20" w:line="240" w:lineRule="auto"/>
            </w:pPr>
            <w:r>
              <w:rPr>
                <w:rFonts w:ascii="Arial" w:hAnsi="Arial"/>
                <w:color w:val="467885"/>
                <w:sz w:val="17"/>
                <w:u w:val="single"/>
              </w:rPr>
              <w:t>https://docs.aws.amazon.com/IAM/latest/UserGuide/id_credentials_mfa.html</w:t>
            </w:r>
          </w:p>
        </w:tc>
      </w:tr>
      <w:tr>
        <w:trPr>
          <w:cantSplit/>
        </w:trPr>
        <w:tc>
          <w:tcPr>
            <w:tcW w:type="dxa" w:w="3456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GIT Secrets</w:t>
            </w:r>
          </w:p>
        </w:tc>
        <w:tc>
          <w:tcPr>
            <w:tcW w:type="dxa" w:w="6624"/>
          </w:tcPr>
          <w:p>
            <w:pPr>
              <w:spacing w:before="20" w:after="20" w:line="240" w:lineRule="auto"/>
            </w:pPr>
            <w:r>
              <w:rPr>
                <w:rFonts w:ascii="Arial" w:hAnsi="Arial"/>
                <w:color w:val="467885"/>
                <w:sz w:val="17"/>
                <w:u w:val="single"/>
              </w:rPr>
              <w:t>https://github.com/awslabs/git-secrets</w:t>
            </w:r>
          </w:p>
        </w:tc>
      </w:tr>
    </w:tbl>
    <w:p>
      <w:pPr>
        <w:pageBreakBefore/>
        <w:spacing w:before="0" w:after="40" w:line="240" w:lineRule="auto"/>
        <w:jc w:val="center"/>
      </w:pPr>
      <w:r>
        <w:rPr>
          <w:rFonts w:ascii="Arial" w:hAnsi="Arial"/>
          <w:b/>
          <w:sz w:val="19"/>
        </w:rPr>
        <w:t xml:space="preserve">-------------------------------------------- </w:t>
      </w:r>
      <w:hyperlink w:anchor="Summary" w:history="1">
        <w:r>
          <w:rPr>
            <w:rFonts w:ascii="Arial" w:hAnsi="Arial"/>
            <w:b/>
            <w:color w:val="1F487C"/>
            <w:sz w:val="20"/>
            <w:u w:val="single"/>
          </w:rPr>
          <w:t xml:space="preserve">Summary</w:t>
        </w:r>
      </w:hyperlink>
      <w:r>
        <w:rPr>
          <w:rFonts w:ascii="Arial" w:hAnsi="Arial"/>
          <w:b/>
          <w:sz w:val="19"/>
        </w:rPr>
        <w:t xml:space="preserve"> --------------------------------------------</w:t>
      </w:r>
    </w:p>
    <w:p>
      <w:pPr>
        <w:spacing w:before="0" w:after="40" w:line="240" w:lineRule="auto"/>
        <w:jc w:val="center"/>
      </w:pPr>
      <w:bookmarkStart w:id="2" w:name="_acc_654654548701"/>
      <w:r>
        <w:rPr>
          <w:rFonts w:ascii="Arial" w:hAnsi="Arial"/>
          <w:b/>
          <w:i w:val="0"/>
          <w:sz w:val="28"/>
          <w:u w:val="single"/>
        </w:rPr>
        <w:t>Aptrack 1.0 - DC [Aptech] – 654654548701</w:t>
      </w:r>
      <w:bookmarkEnd w:id="2"/>
    </w:p>
    <w:p>
      <w:pPr>
        <w:spacing w:before="0" w:after="80" w:line="240" w:lineRule="auto"/>
      </w:pPr>
      <w:r>
        <w:rPr>
          <w:rFonts w:ascii="Arial" w:hAnsi="Arial"/>
          <w:b/>
          <w:i w:val="0"/>
          <w:sz w:val="19"/>
        </w:rPr>
        <w:t>--------------------------------------------------------------------------------------------------------------------------------</w:t>
      </w:r>
    </w:p>
    <w:p>
      <w:pPr>
        <w:spacing w:before="0" w:after="60" w:line="240" w:lineRule="auto"/>
        <w:ind w:left="533" w:hanging="360"/>
        <w:numPr>
          <w:ilvl w:val="0"/>
          <w:numId w:val="9201"/>
        </w:numPr>
      </w:pPr>
      <w:r>
        <w:rPr>
          <w:rFonts w:ascii="Arial" w:hAnsi="Arial"/>
          <w:b/>
          <w:sz w:val="24"/>
        </w:rPr>
        <w:t>Billing and Cost Overview</w:t>
      </w:r>
    </w:p>
    <w:p>
      <w:pPr>
        <w:spacing w:before="0" w:after="40" w:line="240" w:lineRule="auto"/>
        <w:ind w:left="1354" w:hanging="360"/>
        <w:numPr>
          <w:ilvl w:val="1"/>
          <w:numId w:val="9101"/>
        </w:numPr>
      </w:pPr>
      <w:r>
        <w:rPr>
          <w:rFonts w:ascii="Arial" w:hAnsi="Arial"/>
          <w:b w:val="0"/>
          <w:sz w:val="24"/>
        </w:rPr>
        <w:t xml:space="preserve">Total cost for the week: </w:t>
      </w:r>
      <w:r>
        <w:rPr>
          <w:rFonts w:ascii="Arial" w:hAnsi="Arial"/>
          <w:b/>
          <w:sz w:val="24"/>
        </w:rPr>
        <w:t>$758.69</w:t>
      </w:r>
    </w:p>
    <w:p>
      <w:pPr>
        <w:spacing w:before="0" w:after="80" w:line="240" w:lineRule="auto"/>
        <w:ind w:left="1354" w:hanging="360"/>
        <w:numPr>
          <w:ilvl w:val="1"/>
          <w:numId w:val="9101"/>
        </w:numPr>
      </w:pPr>
      <w:r>
        <w:rPr>
          <w:rFonts w:ascii="Arial" w:hAnsi="Arial"/>
          <w:b w:val="0"/>
          <w:sz w:val="24"/>
        </w:rPr>
        <w:t xml:space="preserve">Average Daily Cost: </w:t>
      </w:r>
      <w:r>
        <w:rPr>
          <w:rFonts w:ascii="Arial" w:hAnsi="Arial"/>
          <w:b/>
          <w:sz w:val="24"/>
        </w:rPr>
        <w:t>$108.38</w:t>
      </w:r>
    </w:p>
    <w:p>
      <w:pPr>
        <w:spacing w:before="0" w:after="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309360" cy="247425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24742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309360" cy="215260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21526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 w:line="240" w:lineRule="auto"/>
        <w:ind w:left="533" w:hanging="360"/>
        <w:numPr>
          <w:ilvl w:val="0"/>
          <w:numId w:val="9201"/>
        </w:numPr>
      </w:pPr>
      <w:r>
        <w:rPr>
          <w:rFonts w:ascii="Arial" w:hAnsi="Arial"/>
          <w:b w:val="0"/>
          <w:sz w:val="24"/>
        </w:rPr>
        <w:t>The costs decreased by $88.83 due to usage of following services: EC2-Other, Relational Database Service, VPC.</w:t>
      </w:r>
    </w:p>
    <w:p>
      <w:pPr>
        <w:spacing w:before="0" w:after="120" w:line="240" w:lineRule="auto"/>
        <w:ind w:left="533" w:hanging="360"/>
        <w:numPr>
          <w:ilvl w:val="0"/>
          <w:numId w:val="9201"/>
        </w:numPr>
      </w:pPr>
      <w:r>
        <w:rPr>
          <w:rFonts w:ascii="Arial" w:hAnsi="Arial"/>
          <w:b/>
          <w:sz w:val="24"/>
        </w:rPr>
        <w:t>No Activity performed by Operisoft in this account.</w:t>
      </w:r>
    </w:p>
    <w:p>
      <w:pPr>
        <w:keepNext/>
        <w:spacing w:before="0" w:after="80" w:line="240" w:lineRule="auto"/>
      </w:pPr>
      <w:r>
        <w:rPr>
          <w:rFonts w:ascii="Arial" w:hAnsi="Arial"/>
          <w:b/>
          <w:i w:val="0"/>
          <w:sz w:val="28"/>
        </w:rPr>
        <w:t>Resource Utilization &amp; Alarms</w:t>
      </w:r>
    </w:p>
    <w:tbl>
      <w:tblPr>
        <w:tblW w:w="10080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2736"/>
        <w:gridCol w:w="1368"/>
        <w:gridCol w:w="2088"/>
        <w:gridCol w:w="3888"/>
      </w:tblGrid>
      <w:tr>
        <w:trPr>
          <w:cantSplit/>
          <w:tblHeader/>
        </w:trPr>
        <w:tc>
          <w:tcPr>
            <w:tcW w:type="dxa" w:w="10080"/>
            <w:gridSpan w:val="4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sz w:val="20"/>
              </w:rPr>
              <w:t>All EC2 Server Alarms triggered between (28 September 2026 to 04 October 2026)</w:t>
            </w:r>
          </w:p>
        </w:tc>
      </w:tr>
      <w:tr>
        <w:trPr>
          <w:cantSplit/>
          <w:tblHeader/>
        </w:trPr>
        <w:tc>
          <w:tcPr>
            <w:tcW w:type="dxa" w:w="2736"/>
            <w:shd w:val="clear" w:color="auto" w:fill="1F4E7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Server Name</w:t>
            </w:r>
          </w:p>
        </w:tc>
        <w:tc>
          <w:tcPr>
            <w:tcW w:type="dxa" w:w="1368"/>
            <w:shd w:val="clear" w:color="auto" w:fill="1F4E7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Region</w:t>
            </w:r>
          </w:p>
        </w:tc>
        <w:tc>
          <w:tcPr>
            <w:tcW w:type="dxa" w:w="2088"/>
            <w:shd w:val="clear" w:color="auto" w:fill="1F4E7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Memory/Disk/CPU</w:t>
            </w:r>
          </w:p>
        </w:tc>
        <w:tc>
          <w:tcPr>
            <w:tcW w:type="dxa" w:w="3888"/>
            <w:shd w:val="clear" w:color="auto" w:fill="1F4E7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Alert date and no. of trigger</w:t>
            </w:r>
          </w:p>
        </w:tc>
      </w:tr>
      <w:tr>
        <w:trPr>
          <w:cantSplit/>
        </w:trPr>
        <w:tc>
          <w:tcPr>
            <w:tcW w:type="dxa" w:w="2736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db-server-01 (i-0fedcba9876543210)</w:t>
            </w:r>
          </w:p>
        </w:tc>
        <w:tc>
          <w:tcPr>
            <w:tcW w:type="dxa" w:w="136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7"/>
              </w:rPr>
              <w:t>ap-south-1</w:t>
            </w:r>
          </w:p>
        </w:tc>
        <w:tc>
          <w:tcPr>
            <w:tcW w:type="dxa" w:w="208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7"/>
              </w:rPr>
              <w:t>CPU 85%</w:t>
            </w:r>
          </w:p>
        </w:tc>
        <w:tc>
          <w:tcPr>
            <w:tcW w:type="dxa" w:w="3888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September 29(1 Time)</w:t>
              <w:br/>
              <w:t>October 04(5 Times)</w:t>
            </w:r>
          </w:p>
        </w:tc>
      </w:tr>
      <w:tr>
        <w:trPr>
          <w:cantSplit/>
        </w:trPr>
        <w:tc>
          <w:tcPr>
            <w:tcW w:type="dxa" w:w="2736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web-server-01 (i-0123456789abcdef0)</w:t>
            </w:r>
          </w:p>
        </w:tc>
        <w:tc>
          <w:tcPr>
            <w:tcW w:type="dxa" w:w="136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7"/>
              </w:rPr>
              <w:t>ap-south-1</w:t>
            </w:r>
          </w:p>
        </w:tc>
        <w:tc>
          <w:tcPr>
            <w:tcW w:type="dxa" w:w="208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7"/>
              </w:rPr>
              <w:t>CPU 90%</w:t>
            </w:r>
          </w:p>
        </w:tc>
        <w:tc>
          <w:tcPr>
            <w:tcW w:type="dxa" w:w="3888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October 02(6 Times)</w:t>
              <w:br/>
              <w:t>October 03(4 Times)</w:t>
            </w:r>
          </w:p>
        </w:tc>
      </w:tr>
    </w:tbl>
    <w:p>
      <w:pPr>
        <w:pageBreakBefore/>
        <w:spacing w:before="0" w:after="40" w:line="240" w:lineRule="auto"/>
        <w:jc w:val="center"/>
      </w:pPr>
      <w:r>
        <w:rPr>
          <w:rFonts w:ascii="Arial" w:hAnsi="Arial"/>
          <w:b/>
          <w:sz w:val="19"/>
        </w:rPr>
        <w:t xml:space="preserve">-------------------------------------------- </w:t>
      </w:r>
      <w:hyperlink w:anchor="Summary" w:history="1">
        <w:r>
          <w:rPr>
            <w:rFonts w:ascii="Arial" w:hAnsi="Arial"/>
            <w:b/>
            <w:color w:val="1F487C"/>
            <w:sz w:val="20"/>
            <w:u w:val="single"/>
          </w:rPr>
          <w:t xml:space="preserve">Summary</w:t>
        </w:r>
      </w:hyperlink>
      <w:r>
        <w:rPr>
          <w:rFonts w:ascii="Arial" w:hAnsi="Arial"/>
          <w:b/>
          <w:sz w:val="19"/>
        </w:rPr>
        <w:t xml:space="preserve"> --------------------------------------------</w:t>
      </w:r>
    </w:p>
    <w:p>
      <w:pPr>
        <w:spacing w:before="0" w:after="40" w:line="240" w:lineRule="auto"/>
        <w:jc w:val="center"/>
      </w:pPr>
      <w:bookmarkStart w:id="3" w:name="_acc_767397805488"/>
      <w:r>
        <w:rPr>
          <w:rFonts w:ascii="Arial" w:hAnsi="Arial"/>
          <w:b/>
          <w:i w:val="0"/>
          <w:sz w:val="28"/>
          <w:u w:val="single"/>
        </w:rPr>
        <w:t>Aptrack 2.0 - NonProd UAT [MEL] – 767397805488</w:t>
      </w:r>
      <w:bookmarkEnd w:id="3"/>
    </w:p>
    <w:p>
      <w:pPr>
        <w:spacing w:before="0" w:after="80" w:line="240" w:lineRule="auto"/>
      </w:pPr>
      <w:r>
        <w:rPr>
          <w:rFonts w:ascii="Arial" w:hAnsi="Arial"/>
          <w:b/>
          <w:i w:val="0"/>
          <w:sz w:val="19"/>
        </w:rPr>
        <w:t>--------------------------------------------------------------------------------------------------------------------------------</w:t>
      </w:r>
    </w:p>
    <w:p>
      <w:pPr>
        <w:spacing w:before="0" w:after="60" w:line="240" w:lineRule="auto"/>
        <w:ind w:left="533" w:hanging="360"/>
        <w:numPr>
          <w:ilvl w:val="0"/>
          <w:numId w:val="9201"/>
        </w:numPr>
      </w:pPr>
      <w:r>
        <w:rPr>
          <w:rFonts w:ascii="Arial" w:hAnsi="Arial"/>
          <w:b/>
          <w:sz w:val="24"/>
        </w:rPr>
        <w:t>Billing and Cost Overview</w:t>
      </w:r>
    </w:p>
    <w:p>
      <w:pPr>
        <w:spacing w:before="0" w:after="40" w:line="240" w:lineRule="auto"/>
        <w:ind w:left="1354" w:hanging="360"/>
        <w:numPr>
          <w:ilvl w:val="1"/>
          <w:numId w:val="9101"/>
        </w:numPr>
      </w:pPr>
      <w:r>
        <w:rPr>
          <w:rFonts w:ascii="Arial" w:hAnsi="Arial"/>
          <w:b w:val="0"/>
          <w:sz w:val="24"/>
        </w:rPr>
        <w:t xml:space="preserve">Total cost for the week: </w:t>
      </w:r>
      <w:r>
        <w:rPr>
          <w:rFonts w:ascii="Arial" w:hAnsi="Arial"/>
          <w:b/>
          <w:sz w:val="24"/>
        </w:rPr>
        <w:t>$1,175.81</w:t>
      </w:r>
    </w:p>
    <w:p>
      <w:pPr>
        <w:spacing w:before="0" w:after="80" w:line="240" w:lineRule="auto"/>
        <w:ind w:left="1354" w:hanging="360"/>
        <w:numPr>
          <w:ilvl w:val="1"/>
          <w:numId w:val="9101"/>
        </w:numPr>
      </w:pPr>
      <w:r>
        <w:rPr>
          <w:rFonts w:ascii="Arial" w:hAnsi="Arial"/>
          <w:b w:val="0"/>
          <w:sz w:val="24"/>
        </w:rPr>
        <w:t xml:space="preserve">Average Daily Cost: </w:t>
      </w:r>
      <w:r>
        <w:rPr>
          <w:rFonts w:ascii="Arial" w:hAnsi="Arial"/>
          <w:b/>
          <w:sz w:val="24"/>
        </w:rPr>
        <w:t>$167.97</w:t>
      </w:r>
    </w:p>
    <w:p>
      <w:pPr>
        <w:spacing w:before="0" w:after="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309360" cy="2474259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24742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309360" cy="2313432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23134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 w:line="240" w:lineRule="auto"/>
        <w:ind w:left="1354" w:hanging="360"/>
        <w:numPr>
          <w:ilvl w:val="1"/>
          <w:numId w:val="9101"/>
        </w:numPr>
      </w:pPr>
      <w:r>
        <w:rPr>
          <w:rFonts w:ascii="Arial" w:hAnsi="Arial"/>
          <w:b w:val="0"/>
          <w:sz w:val="24"/>
        </w:rPr>
        <w:t xml:space="preserve">Total Tax Cost: </w:t>
      </w:r>
      <w:r>
        <w:rPr>
          <w:rFonts w:ascii="Arial" w:hAnsi="Arial"/>
          <w:b/>
          <w:sz w:val="24"/>
        </w:rPr>
        <w:t>$28.21</w:t>
      </w:r>
    </w:p>
    <w:p>
      <w:pPr>
        <w:spacing w:before="0" w:after="40" w:line="240" w:lineRule="auto"/>
        <w:ind w:left="533" w:hanging="360"/>
        <w:numPr>
          <w:ilvl w:val="0"/>
          <w:numId w:val="9201"/>
        </w:numPr>
      </w:pPr>
      <w:r>
        <w:rPr>
          <w:rFonts w:ascii="Arial" w:hAnsi="Arial"/>
          <w:b w:val="0"/>
          <w:sz w:val="24"/>
        </w:rPr>
        <w:t>The costs increased by $14.66 due to usage of following services: Network Firewall.</w:t>
      </w:r>
    </w:p>
    <w:p>
      <w:pPr>
        <w:spacing w:before="0" w:after="120" w:line="240" w:lineRule="auto"/>
        <w:ind w:left="533" w:hanging="360"/>
        <w:numPr>
          <w:ilvl w:val="0"/>
          <w:numId w:val="9201"/>
        </w:numPr>
      </w:pPr>
      <w:r>
        <w:rPr>
          <w:rFonts w:ascii="Arial" w:hAnsi="Arial"/>
          <w:b/>
          <w:sz w:val="24"/>
        </w:rPr>
        <w:t>No Activity performed by Operisoft in this account.</w:t>
      </w:r>
    </w:p>
    <w:p>
      <w:pPr>
        <w:keepNext/>
        <w:spacing w:before="0" w:after="80" w:line="240" w:lineRule="auto"/>
      </w:pPr>
      <w:r>
        <w:rPr>
          <w:rFonts w:ascii="Arial" w:hAnsi="Arial"/>
          <w:b/>
          <w:i w:val="0"/>
          <w:sz w:val="28"/>
        </w:rPr>
        <w:t>Resource Utilization &amp; Alarms</w:t>
      </w:r>
    </w:p>
    <w:tbl>
      <w:tblPr>
        <w:tblW w:w="10080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2736"/>
        <w:gridCol w:w="1368"/>
        <w:gridCol w:w="2088"/>
        <w:gridCol w:w="3888"/>
      </w:tblGrid>
      <w:tr>
        <w:trPr>
          <w:cantSplit/>
          <w:tblHeader/>
        </w:trPr>
        <w:tc>
          <w:tcPr>
            <w:tcW w:type="dxa" w:w="10080"/>
            <w:gridSpan w:val="4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sz w:val="20"/>
              </w:rPr>
              <w:t>All EC2 Server Alarms triggered between (28 September 2026 to 04 October 2026)</w:t>
            </w:r>
          </w:p>
        </w:tc>
      </w:tr>
      <w:tr>
        <w:trPr>
          <w:cantSplit/>
          <w:tblHeader/>
        </w:trPr>
        <w:tc>
          <w:tcPr>
            <w:tcW w:type="dxa" w:w="2736"/>
            <w:shd w:val="clear" w:color="auto" w:fill="1F4E7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Server Name</w:t>
            </w:r>
          </w:p>
        </w:tc>
        <w:tc>
          <w:tcPr>
            <w:tcW w:type="dxa" w:w="1368"/>
            <w:shd w:val="clear" w:color="auto" w:fill="1F4E7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Region</w:t>
            </w:r>
          </w:p>
        </w:tc>
        <w:tc>
          <w:tcPr>
            <w:tcW w:type="dxa" w:w="2088"/>
            <w:shd w:val="clear" w:color="auto" w:fill="1F4E7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Memory/Disk/CPU</w:t>
            </w:r>
          </w:p>
        </w:tc>
        <w:tc>
          <w:tcPr>
            <w:tcW w:type="dxa" w:w="3888"/>
            <w:shd w:val="clear" w:color="auto" w:fill="1F4E7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Alert date and no. of trigger</w:t>
            </w:r>
          </w:p>
        </w:tc>
      </w:tr>
      <w:tr>
        <w:trPr>
          <w:cantSplit/>
        </w:trPr>
        <w:tc>
          <w:tcPr>
            <w:tcW w:type="dxa" w:w="2736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app-server-01 (i-0987654321fedcba0)</w:t>
            </w:r>
          </w:p>
        </w:tc>
        <w:tc>
          <w:tcPr>
            <w:tcW w:type="dxa" w:w="136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7"/>
              </w:rPr>
              <w:t>ap-south-1</w:t>
            </w:r>
          </w:p>
        </w:tc>
        <w:tc>
          <w:tcPr>
            <w:tcW w:type="dxa" w:w="208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7"/>
              </w:rPr>
              <w:t>Memory 90%</w:t>
            </w:r>
          </w:p>
        </w:tc>
        <w:tc>
          <w:tcPr>
            <w:tcW w:type="dxa" w:w="3888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October 03(4 Times)</w:t>
              <w:br/>
              <w:t>October 04(5 Times)</w:t>
            </w:r>
          </w:p>
        </w:tc>
      </w:tr>
      <w:tr>
        <w:trPr>
          <w:cantSplit/>
        </w:trPr>
        <w:tc>
          <w:tcPr>
            <w:tcW w:type="dxa" w:w="2736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db-server-01 (i-0fedcba9876543210)</w:t>
            </w:r>
          </w:p>
        </w:tc>
        <w:tc>
          <w:tcPr>
            <w:tcW w:type="dxa" w:w="136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7"/>
              </w:rPr>
              <w:t>ap-south-1</w:t>
            </w:r>
          </w:p>
        </w:tc>
        <w:tc>
          <w:tcPr>
            <w:tcW w:type="dxa" w:w="208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7"/>
              </w:rPr>
              <w:t>CPU 85%</w:t>
            </w:r>
          </w:p>
        </w:tc>
        <w:tc>
          <w:tcPr>
            <w:tcW w:type="dxa" w:w="3888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October 01(6 Times)</w:t>
              <w:br/>
              <w:t>October 04(3 Times)</w:t>
            </w:r>
          </w:p>
        </w:tc>
      </w:tr>
      <w:tr>
        <w:trPr>
          <w:cantSplit/>
        </w:trPr>
        <w:tc>
          <w:tcPr>
            <w:tcW w:type="dxa" w:w="2736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web-server-01 (i-0123456789abcdef0)</w:t>
            </w:r>
          </w:p>
        </w:tc>
        <w:tc>
          <w:tcPr>
            <w:tcW w:type="dxa" w:w="136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7"/>
              </w:rPr>
              <w:t>ap-south-1</w:t>
            </w:r>
          </w:p>
        </w:tc>
        <w:tc>
          <w:tcPr>
            <w:tcW w:type="dxa" w:w="208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7"/>
              </w:rPr>
              <w:t>Disk 95%  [/var]</w:t>
            </w:r>
          </w:p>
        </w:tc>
        <w:tc>
          <w:tcPr>
            <w:tcW w:type="dxa" w:w="3888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September 29(3 Times)</w:t>
              <w:br/>
              <w:t>October 03(3 Times)</w:t>
            </w:r>
          </w:p>
        </w:tc>
      </w:tr>
    </w:tbl>
    <w:p>
      <w:pPr>
        <w:pageBreakBefore/>
        <w:spacing w:before="0" w:after="40" w:line="240" w:lineRule="auto"/>
        <w:jc w:val="center"/>
      </w:pPr>
      <w:r>
        <w:rPr>
          <w:rFonts w:ascii="Arial" w:hAnsi="Arial"/>
          <w:b/>
          <w:sz w:val="19"/>
        </w:rPr>
        <w:t xml:space="preserve">-------------------------------------------- </w:t>
      </w:r>
      <w:hyperlink w:anchor="Summary" w:history="1">
        <w:r>
          <w:rPr>
            <w:rFonts w:ascii="Arial" w:hAnsi="Arial"/>
            <w:b/>
            <w:color w:val="1F487C"/>
            <w:sz w:val="20"/>
            <w:u w:val="single"/>
          </w:rPr>
          <w:t xml:space="preserve">Summary</w:t>
        </w:r>
      </w:hyperlink>
      <w:r>
        <w:rPr>
          <w:rFonts w:ascii="Arial" w:hAnsi="Arial"/>
          <w:b/>
          <w:sz w:val="19"/>
        </w:rPr>
        <w:t xml:space="preserve"> --------------------------------------------</w:t>
      </w:r>
    </w:p>
    <w:p>
      <w:pPr>
        <w:spacing w:before="0" w:after="40" w:line="240" w:lineRule="auto"/>
        <w:jc w:val="center"/>
      </w:pPr>
      <w:bookmarkStart w:id="4" w:name="_acc_015747350560"/>
      <w:r>
        <w:rPr>
          <w:rFonts w:ascii="Arial" w:hAnsi="Arial"/>
          <w:b/>
          <w:i w:val="0"/>
          <w:sz w:val="28"/>
          <w:u w:val="single"/>
        </w:rPr>
        <w:t>Aptrack 2.0 OldManagement A/c [MEL]/Production – 015747350560</w:t>
      </w:r>
      <w:bookmarkEnd w:id="4"/>
    </w:p>
    <w:p>
      <w:pPr>
        <w:spacing w:before="0" w:after="80" w:line="240" w:lineRule="auto"/>
      </w:pPr>
      <w:r>
        <w:rPr>
          <w:rFonts w:ascii="Arial" w:hAnsi="Arial"/>
          <w:b/>
          <w:i w:val="0"/>
          <w:sz w:val="19"/>
        </w:rPr>
        <w:t>--------------------------------------------------------------------------------------------------------------------------------</w:t>
      </w:r>
    </w:p>
    <w:p>
      <w:pPr>
        <w:spacing w:before="0" w:after="60" w:line="240" w:lineRule="auto"/>
        <w:ind w:left="533" w:hanging="360"/>
        <w:numPr>
          <w:ilvl w:val="0"/>
          <w:numId w:val="9201"/>
        </w:numPr>
      </w:pPr>
      <w:r>
        <w:rPr>
          <w:rFonts w:ascii="Arial" w:hAnsi="Arial"/>
          <w:b/>
          <w:sz w:val="24"/>
        </w:rPr>
        <w:t>Billing and Cost Overview</w:t>
      </w:r>
    </w:p>
    <w:p>
      <w:pPr>
        <w:spacing w:before="0" w:after="40" w:line="240" w:lineRule="auto"/>
        <w:ind w:left="1354" w:hanging="360"/>
        <w:numPr>
          <w:ilvl w:val="1"/>
          <w:numId w:val="9101"/>
        </w:numPr>
      </w:pPr>
      <w:r>
        <w:rPr>
          <w:rFonts w:ascii="Arial" w:hAnsi="Arial"/>
          <w:b w:val="0"/>
          <w:sz w:val="24"/>
        </w:rPr>
        <w:t xml:space="preserve">Total cost for the week: </w:t>
      </w:r>
      <w:r>
        <w:rPr>
          <w:rFonts w:ascii="Arial" w:hAnsi="Arial"/>
          <w:b/>
          <w:sz w:val="24"/>
        </w:rPr>
        <w:t>$642.65</w:t>
      </w:r>
    </w:p>
    <w:p>
      <w:pPr>
        <w:spacing w:before="0" w:after="80" w:line="240" w:lineRule="auto"/>
        <w:ind w:left="1354" w:hanging="360"/>
        <w:numPr>
          <w:ilvl w:val="1"/>
          <w:numId w:val="9101"/>
        </w:numPr>
      </w:pPr>
      <w:r>
        <w:rPr>
          <w:rFonts w:ascii="Arial" w:hAnsi="Arial"/>
          <w:b w:val="0"/>
          <w:sz w:val="24"/>
        </w:rPr>
        <w:t xml:space="preserve">Average Daily Cost: </w:t>
      </w:r>
      <w:r>
        <w:rPr>
          <w:rFonts w:ascii="Arial" w:hAnsi="Arial"/>
          <w:b/>
          <w:sz w:val="24"/>
        </w:rPr>
        <w:t>$91.81</w:t>
      </w:r>
    </w:p>
    <w:p>
      <w:pPr>
        <w:spacing w:before="0" w:after="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309360" cy="2474259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24742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309360" cy="2313432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23134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 w:line="240" w:lineRule="auto"/>
        <w:ind w:left="533" w:hanging="360"/>
        <w:numPr>
          <w:ilvl w:val="0"/>
          <w:numId w:val="9201"/>
        </w:numPr>
      </w:pPr>
      <w:r>
        <w:rPr>
          <w:rFonts w:ascii="Arial" w:hAnsi="Arial"/>
          <w:b w:val="0"/>
          <w:sz w:val="24"/>
        </w:rPr>
        <w:t>The costs decreased by $47.01 due to usage of following services: EC2-Other, Relational Database Service, CloudFront.</w:t>
      </w:r>
    </w:p>
    <w:p>
      <w:pPr>
        <w:spacing w:before="0" w:after="120" w:line="240" w:lineRule="auto"/>
        <w:ind w:left="533" w:hanging="360"/>
        <w:numPr>
          <w:ilvl w:val="0"/>
          <w:numId w:val="9201"/>
        </w:numPr>
      </w:pPr>
      <w:r>
        <w:rPr>
          <w:rFonts w:ascii="Arial" w:hAnsi="Arial"/>
          <w:b/>
          <w:sz w:val="24"/>
        </w:rPr>
        <w:t>No Activity performed by Operisoft in this account.</w:t>
      </w:r>
    </w:p>
    <w:p>
      <w:pPr>
        <w:keepNext/>
        <w:spacing w:before="0" w:after="80" w:line="240" w:lineRule="auto"/>
      </w:pPr>
      <w:r>
        <w:rPr>
          <w:rFonts w:ascii="Arial" w:hAnsi="Arial"/>
          <w:b/>
          <w:i w:val="0"/>
          <w:sz w:val="28"/>
        </w:rPr>
        <w:t>Resource Utilization &amp; Alarms</w:t>
      </w:r>
    </w:p>
    <w:p>
      <w:pPr>
        <w:spacing w:before="0" w:after="40" w:line="240" w:lineRule="auto"/>
      </w:pPr>
      <w:r>
        <w:rPr>
          <w:rFonts w:ascii="Arial" w:hAnsi="Arial"/>
          <w:b w:val="0"/>
          <w:i w:val="0"/>
          <w:sz w:val="22"/>
        </w:rPr>
        <w:t>No Resource Utilization &amp; Alarms.</w:t>
      </w:r>
    </w:p>
    <w:p>
      <w:pPr>
        <w:pageBreakBefore/>
        <w:spacing w:before="0" w:after="40" w:line="240" w:lineRule="auto"/>
        <w:jc w:val="center"/>
      </w:pPr>
      <w:r>
        <w:rPr>
          <w:rFonts w:ascii="Arial" w:hAnsi="Arial"/>
          <w:b/>
          <w:sz w:val="19"/>
        </w:rPr>
        <w:t xml:space="preserve">-------------------------------------------- </w:t>
      </w:r>
      <w:hyperlink w:anchor="Summary" w:history="1">
        <w:r>
          <w:rPr>
            <w:rFonts w:ascii="Arial" w:hAnsi="Arial"/>
            <w:b/>
            <w:color w:val="1F487C"/>
            <w:sz w:val="20"/>
            <w:u w:val="single"/>
          </w:rPr>
          <w:t xml:space="preserve">Summary</w:t>
        </w:r>
      </w:hyperlink>
      <w:r>
        <w:rPr>
          <w:rFonts w:ascii="Arial" w:hAnsi="Arial"/>
          <w:b/>
          <w:sz w:val="19"/>
        </w:rPr>
        <w:t xml:space="preserve"> --------------------------------------------</w:t>
      </w:r>
    </w:p>
    <w:p>
      <w:pPr>
        <w:spacing w:before="0" w:after="40" w:line="240" w:lineRule="auto"/>
        <w:jc w:val="center"/>
      </w:pPr>
      <w:bookmarkStart w:id="5" w:name="_acc_590183710228"/>
      <w:r>
        <w:rPr>
          <w:rFonts w:ascii="Arial" w:hAnsi="Arial"/>
          <w:b/>
          <w:i w:val="0"/>
          <w:sz w:val="28"/>
          <w:u w:val="single"/>
        </w:rPr>
        <w:t>Aptrack 1.0 - DR [Aptrack5.0] – 590183710228</w:t>
      </w:r>
      <w:bookmarkEnd w:id="5"/>
    </w:p>
    <w:p>
      <w:pPr>
        <w:spacing w:before="0" w:after="80" w:line="240" w:lineRule="auto"/>
      </w:pPr>
      <w:r>
        <w:rPr>
          <w:rFonts w:ascii="Arial" w:hAnsi="Arial"/>
          <w:b/>
          <w:i w:val="0"/>
          <w:sz w:val="19"/>
        </w:rPr>
        <w:t>--------------------------------------------------------------------------------------------------------------------------------</w:t>
      </w:r>
    </w:p>
    <w:p>
      <w:pPr>
        <w:spacing w:before="0" w:after="60" w:line="240" w:lineRule="auto"/>
        <w:ind w:left="533" w:hanging="360"/>
        <w:numPr>
          <w:ilvl w:val="0"/>
          <w:numId w:val="9201"/>
        </w:numPr>
      </w:pPr>
      <w:r>
        <w:rPr>
          <w:rFonts w:ascii="Arial" w:hAnsi="Arial"/>
          <w:b/>
          <w:sz w:val="24"/>
        </w:rPr>
        <w:t>Billing and Cost Overview</w:t>
      </w:r>
    </w:p>
    <w:p>
      <w:pPr>
        <w:spacing w:before="0" w:after="40" w:line="240" w:lineRule="auto"/>
        <w:ind w:left="1354" w:hanging="360"/>
        <w:numPr>
          <w:ilvl w:val="1"/>
          <w:numId w:val="9101"/>
        </w:numPr>
      </w:pPr>
      <w:r>
        <w:rPr>
          <w:rFonts w:ascii="Arial" w:hAnsi="Arial"/>
          <w:b w:val="0"/>
          <w:sz w:val="24"/>
        </w:rPr>
        <w:t xml:space="preserve">Total cost for the week: </w:t>
      </w:r>
      <w:r>
        <w:rPr>
          <w:rFonts w:ascii="Arial" w:hAnsi="Arial"/>
          <w:b/>
          <w:sz w:val="24"/>
        </w:rPr>
        <w:t>$1,452.06</w:t>
      </w:r>
    </w:p>
    <w:p>
      <w:pPr>
        <w:spacing w:before="0" w:after="80" w:line="240" w:lineRule="auto"/>
        <w:ind w:left="1354" w:hanging="360"/>
        <w:numPr>
          <w:ilvl w:val="1"/>
          <w:numId w:val="9101"/>
        </w:numPr>
      </w:pPr>
      <w:r>
        <w:rPr>
          <w:rFonts w:ascii="Arial" w:hAnsi="Arial"/>
          <w:b w:val="0"/>
          <w:sz w:val="24"/>
        </w:rPr>
        <w:t xml:space="preserve">Average Daily Cost: </w:t>
      </w:r>
      <w:r>
        <w:rPr>
          <w:rFonts w:ascii="Arial" w:hAnsi="Arial"/>
          <w:b/>
          <w:sz w:val="24"/>
        </w:rPr>
        <w:t>$207.44</w:t>
      </w:r>
    </w:p>
    <w:p>
      <w:pPr>
        <w:spacing w:before="0" w:after="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309360" cy="2474259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24742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309360" cy="2795912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27959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 w:line="240" w:lineRule="auto"/>
        <w:ind w:left="533" w:hanging="360"/>
        <w:numPr>
          <w:ilvl w:val="0"/>
          <w:numId w:val="9201"/>
        </w:numPr>
      </w:pPr>
      <w:r>
        <w:rPr>
          <w:rFonts w:ascii="Arial" w:hAnsi="Arial"/>
          <w:b w:val="0"/>
          <w:sz w:val="24"/>
        </w:rPr>
        <w:t>The costs decreased by $22.83 due to usage of following services: EC2-Other, EC2-Instances, VPC.</w:t>
      </w:r>
    </w:p>
    <w:p>
      <w:pPr>
        <w:spacing w:before="0" w:after="120" w:line="240" w:lineRule="auto"/>
        <w:ind w:left="533" w:hanging="360"/>
        <w:numPr>
          <w:ilvl w:val="0"/>
          <w:numId w:val="9201"/>
        </w:numPr>
      </w:pPr>
      <w:r>
        <w:rPr>
          <w:rFonts w:ascii="Arial" w:hAnsi="Arial"/>
          <w:b/>
          <w:sz w:val="24"/>
        </w:rPr>
        <w:t>No Activity performed by Operisoft in this account.</w:t>
      </w:r>
    </w:p>
    <w:p>
      <w:pPr>
        <w:keepNext/>
        <w:spacing w:before="0" w:after="80" w:line="240" w:lineRule="auto"/>
      </w:pPr>
      <w:r>
        <w:rPr>
          <w:rFonts w:ascii="Arial" w:hAnsi="Arial"/>
          <w:b/>
          <w:i w:val="0"/>
          <w:sz w:val="28"/>
        </w:rPr>
        <w:t>Resource Utilization &amp; Alarms</w:t>
      </w:r>
    </w:p>
    <w:tbl>
      <w:tblPr>
        <w:tblW w:w="10080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2736"/>
        <w:gridCol w:w="1368"/>
        <w:gridCol w:w="2088"/>
        <w:gridCol w:w="3888"/>
      </w:tblGrid>
      <w:tr>
        <w:trPr>
          <w:cantSplit/>
          <w:tblHeader/>
        </w:trPr>
        <w:tc>
          <w:tcPr>
            <w:tcW w:type="dxa" w:w="10080"/>
            <w:gridSpan w:val="4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sz w:val="20"/>
              </w:rPr>
              <w:t>All EC2 Server Alarms triggered between (28 September 2026 to 04 October 2026)</w:t>
            </w:r>
          </w:p>
        </w:tc>
      </w:tr>
      <w:tr>
        <w:trPr>
          <w:cantSplit/>
          <w:tblHeader/>
        </w:trPr>
        <w:tc>
          <w:tcPr>
            <w:tcW w:type="dxa" w:w="2736"/>
            <w:shd w:val="clear" w:color="auto" w:fill="1F4E7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Server Name</w:t>
            </w:r>
          </w:p>
        </w:tc>
        <w:tc>
          <w:tcPr>
            <w:tcW w:type="dxa" w:w="1368"/>
            <w:shd w:val="clear" w:color="auto" w:fill="1F4E7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Region</w:t>
            </w:r>
          </w:p>
        </w:tc>
        <w:tc>
          <w:tcPr>
            <w:tcW w:type="dxa" w:w="2088"/>
            <w:shd w:val="clear" w:color="auto" w:fill="1F4E7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Memory/Disk/CPU</w:t>
            </w:r>
          </w:p>
        </w:tc>
        <w:tc>
          <w:tcPr>
            <w:tcW w:type="dxa" w:w="3888"/>
            <w:shd w:val="clear" w:color="auto" w:fill="1F4E7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Alert date and no. of trigger</w:t>
            </w:r>
          </w:p>
        </w:tc>
      </w:tr>
      <w:tr>
        <w:trPr>
          <w:cantSplit/>
        </w:trPr>
        <w:tc>
          <w:tcPr>
            <w:tcW w:type="dxa" w:w="2736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db-server-01 (i-0fedcba9876543210)</w:t>
            </w:r>
          </w:p>
        </w:tc>
        <w:tc>
          <w:tcPr>
            <w:tcW w:type="dxa" w:w="136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7"/>
              </w:rPr>
              <w:t>ap-south-1</w:t>
            </w:r>
          </w:p>
        </w:tc>
        <w:tc>
          <w:tcPr>
            <w:tcW w:type="dxa" w:w="208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7"/>
              </w:rPr>
              <w:t>Disk 85%  [C:]</w:t>
            </w:r>
          </w:p>
        </w:tc>
        <w:tc>
          <w:tcPr>
            <w:tcW w:type="dxa" w:w="3888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September 29(2 Times)</w:t>
              <w:br/>
              <w:t>October 02(5 Times)</w:t>
            </w:r>
          </w:p>
        </w:tc>
      </w:tr>
      <w:tr>
        <w:trPr>
          <w:cantSplit/>
        </w:trPr>
        <w:tc>
          <w:tcPr>
            <w:tcW w:type="dxa" w:w="2736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web-server-01 (i-0123456789abcdef0)</w:t>
            </w:r>
          </w:p>
        </w:tc>
        <w:tc>
          <w:tcPr>
            <w:tcW w:type="dxa" w:w="136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7"/>
              </w:rPr>
              <w:t>ap-south-1</w:t>
            </w:r>
          </w:p>
        </w:tc>
        <w:tc>
          <w:tcPr>
            <w:tcW w:type="dxa" w:w="208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7"/>
              </w:rPr>
              <w:t>CPU 90%</w:t>
            </w:r>
          </w:p>
        </w:tc>
        <w:tc>
          <w:tcPr>
            <w:tcW w:type="dxa" w:w="3888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September 28(2 Times)</w:t>
              <w:br/>
              <w:t>September 30(3 Times)</w:t>
            </w:r>
          </w:p>
        </w:tc>
      </w:tr>
    </w:tbl>
    <w:p>
      <w:pPr>
        <w:pageBreakBefore/>
        <w:spacing w:before="0" w:after="40" w:line="240" w:lineRule="auto"/>
        <w:jc w:val="center"/>
      </w:pPr>
      <w:r>
        <w:rPr>
          <w:rFonts w:ascii="Arial" w:hAnsi="Arial"/>
          <w:b/>
          <w:sz w:val="19"/>
        </w:rPr>
        <w:t xml:space="preserve">-------------------------------------------- </w:t>
      </w:r>
      <w:hyperlink w:anchor="Summary" w:history="1">
        <w:r>
          <w:rPr>
            <w:rFonts w:ascii="Arial" w:hAnsi="Arial"/>
            <w:b/>
            <w:color w:val="1F487C"/>
            <w:sz w:val="20"/>
            <w:u w:val="single"/>
          </w:rPr>
          <w:t xml:space="preserve">Summary</w:t>
        </w:r>
      </w:hyperlink>
      <w:r>
        <w:rPr>
          <w:rFonts w:ascii="Arial" w:hAnsi="Arial"/>
          <w:b/>
          <w:sz w:val="19"/>
        </w:rPr>
        <w:t xml:space="preserve"> --------------------------------------------</w:t>
      </w:r>
    </w:p>
    <w:p>
      <w:pPr>
        <w:spacing w:before="0" w:after="40" w:line="240" w:lineRule="auto"/>
        <w:jc w:val="center"/>
      </w:pPr>
      <w:bookmarkStart w:id="6" w:name="_acc_617172754330"/>
      <w:r>
        <w:rPr>
          <w:rFonts w:ascii="Arial" w:hAnsi="Arial"/>
          <w:b/>
          <w:i w:val="0"/>
          <w:sz w:val="28"/>
          <w:u w:val="single"/>
        </w:rPr>
        <w:t>Aptrack - ProAlle – 617172754330</w:t>
      </w:r>
      <w:bookmarkEnd w:id="6"/>
    </w:p>
    <w:p>
      <w:pPr>
        <w:spacing w:before="0" w:after="80" w:line="240" w:lineRule="auto"/>
      </w:pPr>
      <w:r>
        <w:rPr>
          <w:rFonts w:ascii="Arial" w:hAnsi="Arial"/>
          <w:b/>
          <w:i w:val="0"/>
          <w:sz w:val="19"/>
        </w:rPr>
        <w:t>--------------------------------------------------------------------------------------------------------------------------------</w:t>
      </w:r>
    </w:p>
    <w:p>
      <w:pPr>
        <w:spacing w:before="0" w:after="60" w:line="240" w:lineRule="auto"/>
        <w:ind w:left="533" w:hanging="360"/>
        <w:numPr>
          <w:ilvl w:val="0"/>
          <w:numId w:val="9201"/>
        </w:numPr>
      </w:pPr>
      <w:r>
        <w:rPr>
          <w:rFonts w:ascii="Arial" w:hAnsi="Arial"/>
          <w:b/>
          <w:sz w:val="24"/>
        </w:rPr>
        <w:t>Billing and Cost Overview</w:t>
      </w:r>
    </w:p>
    <w:p>
      <w:pPr>
        <w:spacing w:before="0" w:after="40" w:line="240" w:lineRule="auto"/>
        <w:ind w:left="1354" w:hanging="360"/>
        <w:numPr>
          <w:ilvl w:val="1"/>
          <w:numId w:val="9101"/>
        </w:numPr>
      </w:pPr>
      <w:r>
        <w:rPr>
          <w:rFonts w:ascii="Arial" w:hAnsi="Arial"/>
          <w:b w:val="0"/>
          <w:sz w:val="24"/>
        </w:rPr>
        <w:t xml:space="preserve">Total cost for the week: </w:t>
      </w:r>
      <w:r>
        <w:rPr>
          <w:rFonts w:ascii="Arial" w:hAnsi="Arial"/>
          <w:b/>
          <w:sz w:val="24"/>
        </w:rPr>
        <w:t>$968.33</w:t>
      </w:r>
    </w:p>
    <w:p>
      <w:pPr>
        <w:spacing w:before="0" w:after="80" w:line="240" w:lineRule="auto"/>
        <w:ind w:left="1354" w:hanging="360"/>
        <w:numPr>
          <w:ilvl w:val="1"/>
          <w:numId w:val="9101"/>
        </w:numPr>
      </w:pPr>
      <w:r>
        <w:rPr>
          <w:rFonts w:ascii="Arial" w:hAnsi="Arial"/>
          <w:b w:val="0"/>
          <w:sz w:val="24"/>
        </w:rPr>
        <w:t xml:space="preserve">Average Daily Cost: </w:t>
      </w:r>
      <w:r>
        <w:rPr>
          <w:rFonts w:ascii="Arial" w:hAnsi="Arial"/>
          <w:b/>
          <w:sz w:val="24"/>
        </w:rPr>
        <w:t>$138.33</w:t>
      </w:r>
    </w:p>
    <w:p>
      <w:pPr>
        <w:spacing w:before="0" w:after="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986210" cy="2347533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86210" cy="23475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986210" cy="3110482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86210" cy="31104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 w:line="240" w:lineRule="auto"/>
        <w:ind w:left="1354" w:hanging="360"/>
        <w:numPr>
          <w:ilvl w:val="1"/>
          <w:numId w:val="9101"/>
        </w:numPr>
      </w:pPr>
      <w:r>
        <w:rPr>
          <w:rFonts w:ascii="Arial" w:hAnsi="Arial"/>
          <w:b w:val="0"/>
          <w:sz w:val="24"/>
        </w:rPr>
        <w:t xml:space="preserve">Total Tax Cost: </w:t>
      </w:r>
      <w:r>
        <w:rPr>
          <w:rFonts w:ascii="Arial" w:hAnsi="Arial"/>
          <w:b/>
          <w:sz w:val="24"/>
        </w:rPr>
        <w:t>$22.19</w:t>
      </w:r>
    </w:p>
    <w:p>
      <w:pPr>
        <w:spacing w:before="0" w:after="40" w:line="240" w:lineRule="auto"/>
        <w:ind w:left="533" w:hanging="360"/>
        <w:numPr>
          <w:ilvl w:val="0"/>
          <w:numId w:val="9201"/>
        </w:numPr>
      </w:pPr>
      <w:r>
        <w:rPr>
          <w:rFonts w:ascii="Arial" w:hAnsi="Arial"/>
          <w:b w:val="0"/>
          <w:sz w:val="24"/>
        </w:rPr>
        <w:t>The costs decreased by $35.93 due to usage of following services: Network Firewall, EC2-Other, Relational Database Service.</w:t>
      </w:r>
    </w:p>
    <w:p>
      <w:pPr>
        <w:spacing w:before="0" w:after="120" w:line="240" w:lineRule="auto"/>
        <w:ind w:left="533" w:hanging="360"/>
        <w:numPr>
          <w:ilvl w:val="0"/>
          <w:numId w:val="9201"/>
        </w:numPr>
      </w:pPr>
      <w:r>
        <w:rPr>
          <w:rFonts w:ascii="Arial" w:hAnsi="Arial"/>
          <w:b/>
          <w:sz w:val="24"/>
        </w:rPr>
        <w:t>No Activity performed by Operisoft in this account.</w:t>
      </w:r>
    </w:p>
    <w:p>
      <w:pPr>
        <w:keepNext/>
        <w:spacing w:before="0" w:after="80" w:line="240" w:lineRule="auto"/>
      </w:pPr>
      <w:r>
        <w:rPr>
          <w:rFonts w:ascii="Arial" w:hAnsi="Arial"/>
          <w:b/>
          <w:i w:val="0"/>
          <w:sz w:val="28"/>
        </w:rPr>
        <w:t>Resource Utilization &amp; Alarms</w:t>
      </w:r>
    </w:p>
    <w:tbl>
      <w:tblPr>
        <w:tblW w:w="10080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2736"/>
        <w:gridCol w:w="1368"/>
        <w:gridCol w:w="2088"/>
        <w:gridCol w:w="3888"/>
      </w:tblGrid>
      <w:tr>
        <w:trPr>
          <w:cantSplit/>
          <w:tblHeader/>
        </w:trPr>
        <w:tc>
          <w:tcPr>
            <w:tcW w:type="dxa" w:w="10080"/>
            <w:gridSpan w:val="4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sz w:val="20"/>
              </w:rPr>
              <w:t>All EC2 Server Alarms triggered between (28 September 2026 to 04 October 2026)</w:t>
            </w:r>
          </w:p>
        </w:tc>
      </w:tr>
      <w:tr>
        <w:trPr>
          <w:cantSplit/>
          <w:tblHeader/>
        </w:trPr>
        <w:tc>
          <w:tcPr>
            <w:tcW w:type="dxa" w:w="2736"/>
            <w:shd w:val="clear" w:color="auto" w:fill="1F4E7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Server Name</w:t>
            </w:r>
          </w:p>
        </w:tc>
        <w:tc>
          <w:tcPr>
            <w:tcW w:type="dxa" w:w="1368"/>
            <w:shd w:val="clear" w:color="auto" w:fill="1F4E7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Region</w:t>
            </w:r>
          </w:p>
        </w:tc>
        <w:tc>
          <w:tcPr>
            <w:tcW w:type="dxa" w:w="2088"/>
            <w:shd w:val="clear" w:color="auto" w:fill="1F4E7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Memory/Disk/CPU</w:t>
            </w:r>
          </w:p>
        </w:tc>
        <w:tc>
          <w:tcPr>
            <w:tcW w:type="dxa" w:w="3888"/>
            <w:shd w:val="clear" w:color="auto" w:fill="1F4E7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Alert date and no. of trigger</w:t>
            </w:r>
          </w:p>
        </w:tc>
      </w:tr>
      <w:tr>
        <w:trPr>
          <w:cantSplit/>
        </w:trPr>
        <w:tc>
          <w:tcPr>
            <w:tcW w:type="dxa" w:w="2736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web-server-01 (i-0123456789abcdef0)</w:t>
            </w:r>
          </w:p>
        </w:tc>
        <w:tc>
          <w:tcPr>
            <w:tcW w:type="dxa" w:w="136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7"/>
              </w:rPr>
              <w:t>ap-south-1</w:t>
            </w:r>
          </w:p>
        </w:tc>
        <w:tc>
          <w:tcPr>
            <w:tcW w:type="dxa" w:w="208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7"/>
              </w:rPr>
              <w:t>Disk 95%  [/var]</w:t>
            </w:r>
          </w:p>
        </w:tc>
        <w:tc>
          <w:tcPr>
            <w:tcW w:type="dxa" w:w="3888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September 28(3 Times)</w:t>
              <w:br/>
              <w:t>September 29(4 Times)</w:t>
            </w:r>
          </w:p>
        </w:tc>
      </w:tr>
    </w:tbl>
    <w:p>
      <w:pPr>
        <w:pageBreakBefore/>
        <w:spacing w:before="0" w:after="40" w:line="240" w:lineRule="auto"/>
        <w:jc w:val="center"/>
      </w:pPr>
      <w:r>
        <w:rPr>
          <w:rFonts w:ascii="Arial" w:hAnsi="Arial"/>
          <w:b/>
          <w:sz w:val="19"/>
        </w:rPr>
        <w:t xml:space="preserve">-------------------------------------------- </w:t>
      </w:r>
      <w:hyperlink w:anchor="Summary" w:history="1">
        <w:r>
          <w:rPr>
            <w:rFonts w:ascii="Arial" w:hAnsi="Arial"/>
            <w:b/>
            <w:color w:val="1F487C"/>
            <w:sz w:val="20"/>
            <w:u w:val="single"/>
          </w:rPr>
          <w:t xml:space="preserve">Summary</w:t>
        </w:r>
      </w:hyperlink>
      <w:r>
        <w:rPr>
          <w:rFonts w:ascii="Arial" w:hAnsi="Arial"/>
          <w:b/>
          <w:sz w:val="19"/>
        </w:rPr>
        <w:t xml:space="preserve"> --------------------------------------------</w:t>
      </w:r>
    </w:p>
    <w:p>
      <w:pPr>
        <w:spacing w:before="0" w:after="40" w:line="240" w:lineRule="auto"/>
        <w:jc w:val="center"/>
      </w:pPr>
      <w:bookmarkStart w:id="7" w:name="_acc_533267037955"/>
      <w:r>
        <w:rPr>
          <w:rFonts w:ascii="Arial" w:hAnsi="Arial"/>
          <w:b/>
          <w:i w:val="0"/>
          <w:sz w:val="28"/>
          <w:u w:val="single"/>
        </w:rPr>
        <w:t>Aptrack - 2.0 - Shared Service [MEL] – 533267037955</w:t>
      </w:r>
      <w:bookmarkEnd w:id="7"/>
    </w:p>
    <w:p>
      <w:pPr>
        <w:spacing w:before="0" w:after="80" w:line="240" w:lineRule="auto"/>
      </w:pPr>
      <w:r>
        <w:rPr>
          <w:rFonts w:ascii="Arial" w:hAnsi="Arial"/>
          <w:b/>
          <w:i w:val="0"/>
          <w:sz w:val="19"/>
        </w:rPr>
        <w:t>--------------------------------------------------------------------------------------------------------------------------------</w:t>
      </w:r>
    </w:p>
    <w:p>
      <w:pPr>
        <w:spacing w:before="0" w:after="60" w:line="240" w:lineRule="auto"/>
        <w:ind w:left="533" w:hanging="360"/>
        <w:numPr>
          <w:ilvl w:val="0"/>
          <w:numId w:val="9201"/>
        </w:numPr>
      </w:pPr>
      <w:r>
        <w:rPr>
          <w:rFonts w:ascii="Arial" w:hAnsi="Arial"/>
          <w:b/>
          <w:sz w:val="24"/>
        </w:rPr>
        <w:t>Billing and Cost Overview</w:t>
      </w:r>
    </w:p>
    <w:p>
      <w:pPr>
        <w:spacing w:before="0" w:after="40" w:line="240" w:lineRule="auto"/>
        <w:ind w:left="1354" w:hanging="360"/>
        <w:numPr>
          <w:ilvl w:val="1"/>
          <w:numId w:val="9101"/>
        </w:numPr>
      </w:pPr>
      <w:r>
        <w:rPr>
          <w:rFonts w:ascii="Arial" w:hAnsi="Arial"/>
          <w:b w:val="0"/>
          <w:sz w:val="24"/>
        </w:rPr>
        <w:t xml:space="preserve">Total cost for the week: </w:t>
      </w:r>
      <w:r>
        <w:rPr>
          <w:rFonts w:ascii="Arial" w:hAnsi="Arial"/>
          <w:b/>
          <w:sz w:val="24"/>
        </w:rPr>
        <w:t>$1,168.61</w:t>
      </w:r>
    </w:p>
    <w:p>
      <w:pPr>
        <w:spacing w:before="0" w:after="80" w:line="240" w:lineRule="auto"/>
        <w:ind w:left="1354" w:hanging="360"/>
        <w:numPr>
          <w:ilvl w:val="1"/>
          <w:numId w:val="9101"/>
        </w:numPr>
      </w:pPr>
      <w:r>
        <w:rPr>
          <w:rFonts w:ascii="Arial" w:hAnsi="Arial"/>
          <w:b w:val="0"/>
          <w:sz w:val="24"/>
        </w:rPr>
        <w:t xml:space="preserve">Average Daily Cost: </w:t>
      </w:r>
      <w:r>
        <w:rPr>
          <w:rFonts w:ascii="Arial" w:hAnsi="Arial"/>
          <w:b/>
          <w:sz w:val="24"/>
        </w:rPr>
        <w:t>$166.94</w:t>
      </w:r>
    </w:p>
    <w:p>
      <w:pPr>
        <w:spacing w:before="0" w:after="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309360" cy="2474259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24742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309360" cy="2152605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21526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 w:line="240" w:lineRule="auto"/>
        <w:ind w:left="533" w:hanging="360"/>
        <w:numPr>
          <w:ilvl w:val="0"/>
          <w:numId w:val="9201"/>
        </w:numPr>
      </w:pPr>
      <w:r>
        <w:rPr>
          <w:rFonts w:ascii="Arial" w:hAnsi="Arial"/>
          <w:b w:val="0"/>
          <w:sz w:val="24"/>
        </w:rPr>
        <w:t>The costs increased by $34.44 due to usage of following services: EC2-Other, Network Firewall, EC2-Instances.</w:t>
      </w:r>
    </w:p>
    <w:p>
      <w:pPr>
        <w:spacing w:before="0" w:after="120" w:line="240" w:lineRule="auto"/>
        <w:ind w:left="533" w:hanging="360"/>
        <w:numPr>
          <w:ilvl w:val="0"/>
          <w:numId w:val="9201"/>
        </w:numPr>
      </w:pPr>
      <w:r>
        <w:rPr>
          <w:rFonts w:ascii="Arial" w:hAnsi="Arial"/>
          <w:b/>
          <w:sz w:val="24"/>
        </w:rPr>
        <w:t>No Activity performed by Operisoft in this account.</w:t>
      </w:r>
    </w:p>
    <w:p>
      <w:pPr>
        <w:keepNext/>
        <w:spacing w:before="0" w:after="80" w:line="240" w:lineRule="auto"/>
      </w:pPr>
      <w:r>
        <w:rPr>
          <w:rFonts w:ascii="Arial" w:hAnsi="Arial"/>
          <w:b/>
          <w:i w:val="0"/>
          <w:sz w:val="28"/>
        </w:rPr>
        <w:t>Resource Utilization &amp; Alarms</w:t>
      </w:r>
    </w:p>
    <w:p>
      <w:pPr>
        <w:spacing w:before="0" w:after="40" w:line="240" w:lineRule="auto"/>
      </w:pPr>
      <w:r>
        <w:rPr>
          <w:rFonts w:ascii="Arial" w:hAnsi="Arial"/>
          <w:b w:val="0"/>
          <w:i w:val="0"/>
          <w:sz w:val="22"/>
        </w:rPr>
        <w:t>No Resource Utilization &amp; Alarms.</w:t>
      </w:r>
    </w:p>
    <w:p>
      <w:pPr>
        <w:pageBreakBefore/>
        <w:spacing w:before="0" w:after="40" w:line="240" w:lineRule="auto"/>
        <w:jc w:val="center"/>
      </w:pPr>
      <w:r>
        <w:rPr>
          <w:rFonts w:ascii="Arial" w:hAnsi="Arial"/>
          <w:b/>
          <w:sz w:val="19"/>
        </w:rPr>
        <w:t xml:space="preserve">-------------------------------------------- </w:t>
      </w:r>
      <w:hyperlink w:anchor="Summary" w:history="1">
        <w:r>
          <w:rPr>
            <w:rFonts w:ascii="Arial" w:hAnsi="Arial"/>
            <w:b/>
            <w:color w:val="1F487C"/>
            <w:sz w:val="20"/>
            <w:u w:val="single"/>
          </w:rPr>
          <w:t xml:space="preserve">Summary</w:t>
        </w:r>
      </w:hyperlink>
      <w:r>
        <w:rPr>
          <w:rFonts w:ascii="Arial" w:hAnsi="Arial"/>
          <w:b/>
          <w:sz w:val="19"/>
        </w:rPr>
        <w:t xml:space="preserve"> --------------------------------------------</w:t>
      </w:r>
    </w:p>
    <w:p>
      <w:pPr>
        <w:spacing w:before="0" w:after="40" w:line="240" w:lineRule="auto"/>
        <w:jc w:val="center"/>
      </w:pPr>
      <w:bookmarkStart w:id="8" w:name="_acc_528757792293"/>
      <w:r>
        <w:rPr>
          <w:rFonts w:ascii="Arial" w:hAnsi="Arial"/>
          <w:b/>
          <w:i w:val="0"/>
          <w:sz w:val="28"/>
          <w:u w:val="single"/>
        </w:rPr>
        <w:t>Aptrack-SAP-Dev and Quality – 528757792293</w:t>
      </w:r>
      <w:bookmarkEnd w:id="8"/>
    </w:p>
    <w:p>
      <w:pPr>
        <w:spacing w:before="0" w:after="80" w:line="240" w:lineRule="auto"/>
      </w:pPr>
      <w:r>
        <w:rPr>
          <w:rFonts w:ascii="Arial" w:hAnsi="Arial"/>
          <w:b/>
          <w:i w:val="0"/>
          <w:sz w:val="19"/>
        </w:rPr>
        <w:t>--------------------------------------------------------------------------------------------------------------------------------</w:t>
      </w:r>
    </w:p>
    <w:p>
      <w:pPr>
        <w:spacing w:before="0" w:after="60" w:line="240" w:lineRule="auto"/>
        <w:ind w:left="533" w:hanging="360"/>
        <w:numPr>
          <w:ilvl w:val="0"/>
          <w:numId w:val="9201"/>
        </w:numPr>
      </w:pPr>
      <w:r>
        <w:rPr>
          <w:rFonts w:ascii="Arial" w:hAnsi="Arial"/>
          <w:b/>
          <w:sz w:val="24"/>
        </w:rPr>
        <w:t>Billing and Cost Overview</w:t>
      </w:r>
    </w:p>
    <w:p>
      <w:pPr>
        <w:spacing w:before="0" w:after="40" w:line="240" w:lineRule="auto"/>
        <w:ind w:left="1354" w:hanging="360"/>
        <w:numPr>
          <w:ilvl w:val="1"/>
          <w:numId w:val="9101"/>
        </w:numPr>
      </w:pPr>
      <w:r>
        <w:rPr>
          <w:rFonts w:ascii="Arial" w:hAnsi="Arial"/>
          <w:b w:val="0"/>
          <w:sz w:val="24"/>
        </w:rPr>
        <w:t xml:space="preserve">Total cost for the week: </w:t>
      </w:r>
      <w:r>
        <w:rPr>
          <w:rFonts w:ascii="Arial" w:hAnsi="Arial"/>
          <w:b/>
          <w:sz w:val="24"/>
        </w:rPr>
        <w:t>$1,183.84</w:t>
      </w:r>
    </w:p>
    <w:p>
      <w:pPr>
        <w:spacing w:before="0" w:after="80" w:line="240" w:lineRule="auto"/>
        <w:ind w:left="1354" w:hanging="360"/>
        <w:numPr>
          <w:ilvl w:val="1"/>
          <w:numId w:val="9101"/>
        </w:numPr>
      </w:pPr>
      <w:r>
        <w:rPr>
          <w:rFonts w:ascii="Arial" w:hAnsi="Arial"/>
          <w:b w:val="0"/>
          <w:sz w:val="24"/>
        </w:rPr>
        <w:t xml:space="preserve">Average Daily Cost: </w:t>
      </w:r>
      <w:r>
        <w:rPr>
          <w:rFonts w:ascii="Arial" w:hAnsi="Arial"/>
          <w:b/>
          <w:sz w:val="24"/>
        </w:rPr>
        <w:t>$169.12</w:t>
      </w:r>
    </w:p>
    <w:p>
      <w:pPr>
        <w:spacing w:before="0" w:after="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309360" cy="2474259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24742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309360" cy="2152605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21526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 w:line="240" w:lineRule="auto"/>
        <w:ind w:left="1354" w:hanging="360"/>
        <w:numPr>
          <w:ilvl w:val="1"/>
          <w:numId w:val="9101"/>
        </w:numPr>
      </w:pPr>
      <w:r>
        <w:rPr>
          <w:rFonts w:ascii="Arial" w:hAnsi="Arial"/>
          <w:b w:val="0"/>
          <w:sz w:val="24"/>
        </w:rPr>
        <w:t xml:space="preserve">Total Tax Cost: </w:t>
      </w:r>
      <w:r>
        <w:rPr>
          <w:rFonts w:ascii="Arial" w:hAnsi="Arial"/>
          <w:b/>
          <w:sz w:val="24"/>
        </w:rPr>
        <w:t>$28.46</w:t>
      </w:r>
    </w:p>
    <w:p>
      <w:pPr>
        <w:spacing w:before="0" w:after="40" w:line="240" w:lineRule="auto"/>
        <w:ind w:left="533" w:hanging="360"/>
        <w:numPr>
          <w:ilvl w:val="0"/>
          <w:numId w:val="9201"/>
        </w:numPr>
      </w:pPr>
      <w:r>
        <w:rPr>
          <w:rFonts w:ascii="Arial" w:hAnsi="Arial"/>
          <w:b w:val="0"/>
          <w:sz w:val="24"/>
        </w:rPr>
        <w:t>The costs decreased by $135.53 due to usage of following services: Network Firewall, VPC, Relational Database Service.</w:t>
      </w:r>
    </w:p>
    <w:p>
      <w:pPr>
        <w:spacing w:before="0" w:after="120" w:line="240" w:lineRule="auto"/>
        <w:ind w:left="533" w:hanging="360"/>
        <w:numPr>
          <w:ilvl w:val="0"/>
          <w:numId w:val="9201"/>
        </w:numPr>
      </w:pPr>
      <w:r>
        <w:rPr>
          <w:rFonts w:ascii="Arial" w:hAnsi="Arial"/>
          <w:b/>
          <w:sz w:val="24"/>
        </w:rPr>
        <w:t>No Activity performed by Operisoft in this account.</w:t>
      </w:r>
    </w:p>
    <w:p>
      <w:pPr>
        <w:keepNext/>
        <w:spacing w:before="0" w:after="80" w:line="240" w:lineRule="auto"/>
      </w:pPr>
      <w:r>
        <w:rPr>
          <w:rFonts w:ascii="Arial" w:hAnsi="Arial"/>
          <w:b/>
          <w:i w:val="0"/>
          <w:sz w:val="28"/>
        </w:rPr>
        <w:t>Resource Utilization &amp; Alarms</w:t>
      </w:r>
    </w:p>
    <w:tbl>
      <w:tblPr>
        <w:tblW w:w="10080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2736"/>
        <w:gridCol w:w="1368"/>
        <w:gridCol w:w="2088"/>
        <w:gridCol w:w="3888"/>
      </w:tblGrid>
      <w:tr>
        <w:trPr>
          <w:cantSplit/>
          <w:tblHeader/>
        </w:trPr>
        <w:tc>
          <w:tcPr>
            <w:tcW w:type="dxa" w:w="10080"/>
            <w:gridSpan w:val="4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sz w:val="20"/>
              </w:rPr>
              <w:t>All EC2 Server Alarms triggered between (28 September 2026 to 04 October 2026)</w:t>
            </w:r>
          </w:p>
        </w:tc>
      </w:tr>
      <w:tr>
        <w:trPr>
          <w:cantSplit/>
          <w:tblHeader/>
        </w:trPr>
        <w:tc>
          <w:tcPr>
            <w:tcW w:type="dxa" w:w="2736"/>
            <w:shd w:val="clear" w:color="auto" w:fill="1F4E7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Server Name</w:t>
            </w:r>
          </w:p>
        </w:tc>
        <w:tc>
          <w:tcPr>
            <w:tcW w:type="dxa" w:w="1368"/>
            <w:shd w:val="clear" w:color="auto" w:fill="1F4E7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Region</w:t>
            </w:r>
          </w:p>
        </w:tc>
        <w:tc>
          <w:tcPr>
            <w:tcW w:type="dxa" w:w="2088"/>
            <w:shd w:val="clear" w:color="auto" w:fill="1F4E7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Memory/Disk/CPU</w:t>
            </w:r>
          </w:p>
        </w:tc>
        <w:tc>
          <w:tcPr>
            <w:tcW w:type="dxa" w:w="3888"/>
            <w:shd w:val="clear" w:color="auto" w:fill="1F4E7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Alert date and no. of trigger</w:t>
            </w:r>
          </w:p>
        </w:tc>
      </w:tr>
      <w:tr>
        <w:trPr>
          <w:cantSplit/>
        </w:trPr>
        <w:tc>
          <w:tcPr>
            <w:tcW w:type="dxa" w:w="2736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app-server-01 (i-0987654321fedcba0)</w:t>
            </w:r>
          </w:p>
        </w:tc>
        <w:tc>
          <w:tcPr>
            <w:tcW w:type="dxa" w:w="136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7"/>
              </w:rPr>
              <w:t>ap-south-1</w:t>
            </w:r>
          </w:p>
        </w:tc>
        <w:tc>
          <w:tcPr>
            <w:tcW w:type="dxa" w:w="208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7"/>
              </w:rPr>
              <w:t>Memory 90%</w:t>
            </w:r>
          </w:p>
        </w:tc>
        <w:tc>
          <w:tcPr>
            <w:tcW w:type="dxa" w:w="3888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October 01(3 Times)</w:t>
              <w:br/>
              <w:t>October 03(2 Times)</w:t>
            </w:r>
          </w:p>
        </w:tc>
      </w:tr>
      <w:tr>
        <w:trPr>
          <w:cantSplit/>
        </w:trPr>
        <w:tc>
          <w:tcPr>
            <w:tcW w:type="dxa" w:w="2736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web-server-01 (i-0123456789abcdef0)</w:t>
            </w:r>
          </w:p>
        </w:tc>
        <w:tc>
          <w:tcPr>
            <w:tcW w:type="dxa" w:w="136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7"/>
              </w:rPr>
              <w:t>ap-south-1</w:t>
            </w:r>
          </w:p>
        </w:tc>
        <w:tc>
          <w:tcPr>
            <w:tcW w:type="dxa" w:w="208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7"/>
              </w:rPr>
              <w:t>CPU 90%</w:t>
            </w:r>
          </w:p>
        </w:tc>
        <w:tc>
          <w:tcPr>
            <w:tcW w:type="dxa" w:w="3888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September 29(3 Times)</w:t>
              <w:br/>
              <w:t>October 04(2 Times)</w:t>
            </w:r>
          </w:p>
        </w:tc>
      </w:tr>
    </w:tbl>
    <w:p>
      <w:pPr>
        <w:pageBreakBefore/>
        <w:spacing w:before="0" w:after="40" w:line="240" w:lineRule="auto"/>
        <w:jc w:val="center"/>
      </w:pPr>
      <w:r>
        <w:rPr>
          <w:rFonts w:ascii="Arial" w:hAnsi="Arial"/>
          <w:b/>
          <w:sz w:val="19"/>
        </w:rPr>
        <w:t xml:space="preserve">-------------------------------------------- </w:t>
      </w:r>
      <w:hyperlink w:anchor="Summary" w:history="1">
        <w:r>
          <w:rPr>
            <w:rFonts w:ascii="Arial" w:hAnsi="Arial"/>
            <w:b/>
            <w:color w:val="1F487C"/>
            <w:sz w:val="20"/>
            <w:u w:val="single"/>
          </w:rPr>
          <w:t xml:space="preserve">Summary</w:t>
        </w:r>
      </w:hyperlink>
      <w:r>
        <w:rPr>
          <w:rFonts w:ascii="Arial" w:hAnsi="Arial"/>
          <w:b/>
          <w:sz w:val="19"/>
        </w:rPr>
        <w:t xml:space="preserve"> --------------------------------------------</w:t>
      </w:r>
    </w:p>
    <w:p>
      <w:pPr>
        <w:spacing w:before="0" w:after="40" w:line="240" w:lineRule="auto"/>
        <w:jc w:val="center"/>
      </w:pPr>
      <w:bookmarkStart w:id="9" w:name="_acc_195275643918"/>
      <w:r>
        <w:rPr>
          <w:rFonts w:ascii="Arial" w:hAnsi="Arial"/>
          <w:b/>
          <w:i w:val="0"/>
          <w:sz w:val="28"/>
          <w:u w:val="single"/>
        </w:rPr>
        <w:t>Aptrack-SAP-Production – 195275643918</w:t>
      </w:r>
      <w:bookmarkEnd w:id="9"/>
    </w:p>
    <w:p>
      <w:pPr>
        <w:spacing w:before="0" w:after="80" w:line="240" w:lineRule="auto"/>
      </w:pPr>
      <w:r>
        <w:rPr>
          <w:rFonts w:ascii="Arial" w:hAnsi="Arial"/>
          <w:b/>
          <w:i w:val="0"/>
          <w:sz w:val="19"/>
        </w:rPr>
        <w:t>--------------------------------------------------------------------------------------------------------------------------------</w:t>
      </w:r>
    </w:p>
    <w:p>
      <w:pPr>
        <w:spacing w:before="0" w:after="60" w:line="240" w:lineRule="auto"/>
        <w:ind w:left="533" w:hanging="360"/>
        <w:numPr>
          <w:ilvl w:val="0"/>
          <w:numId w:val="9201"/>
        </w:numPr>
      </w:pPr>
      <w:r>
        <w:rPr>
          <w:rFonts w:ascii="Arial" w:hAnsi="Arial"/>
          <w:b/>
          <w:sz w:val="24"/>
        </w:rPr>
        <w:t>Billing and Cost Overview</w:t>
      </w:r>
    </w:p>
    <w:p>
      <w:pPr>
        <w:spacing w:before="0" w:after="40" w:line="240" w:lineRule="auto"/>
        <w:ind w:left="1354" w:hanging="360"/>
        <w:numPr>
          <w:ilvl w:val="1"/>
          <w:numId w:val="9101"/>
        </w:numPr>
      </w:pPr>
      <w:r>
        <w:rPr>
          <w:rFonts w:ascii="Arial" w:hAnsi="Arial"/>
          <w:b w:val="0"/>
          <w:sz w:val="24"/>
        </w:rPr>
        <w:t xml:space="preserve">Total cost for the week: </w:t>
      </w:r>
      <w:r>
        <w:rPr>
          <w:rFonts w:ascii="Arial" w:hAnsi="Arial"/>
          <w:b/>
          <w:sz w:val="24"/>
        </w:rPr>
        <w:t>$283.14</w:t>
      </w:r>
    </w:p>
    <w:p>
      <w:pPr>
        <w:spacing w:before="0" w:after="80" w:line="240" w:lineRule="auto"/>
        <w:ind w:left="1354" w:hanging="360"/>
        <w:numPr>
          <w:ilvl w:val="1"/>
          <w:numId w:val="9101"/>
        </w:numPr>
      </w:pPr>
      <w:r>
        <w:rPr>
          <w:rFonts w:ascii="Arial" w:hAnsi="Arial"/>
          <w:b w:val="0"/>
          <w:sz w:val="24"/>
        </w:rPr>
        <w:t xml:space="preserve">Average Daily Cost: </w:t>
      </w:r>
      <w:r>
        <w:rPr>
          <w:rFonts w:ascii="Arial" w:hAnsi="Arial"/>
          <w:b/>
          <w:sz w:val="24"/>
        </w:rPr>
        <w:t>$40.45</w:t>
      </w:r>
    </w:p>
    <w:p>
      <w:pPr>
        <w:spacing w:before="0" w:after="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309360" cy="2474259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24742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309360" cy="1670125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16701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 w:line="240" w:lineRule="auto"/>
        <w:ind w:left="533" w:hanging="360"/>
        <w:numPr>
          <w:ilvl w:val="0"/>
          <w:numId w:val="9201"/>
        </w:numPr>
      </w:pPr>
      <w:r>
        <w:rPr>
          <w:rFonts w:ascii="Arial" w:hAnsi="Arial"/>
          <w:b w:val="0"/>
          <w:sz w:val="24"/>
        </w:rPr>
        <w:t>The costs decreased by $24.37 due to usage of following services: Network Firewall, EC2-Instances.</w:t>
      </w:r>
    </w:p>
    <w:p>
      <w:pPr>
        <w:spacing w:before="0" w:after="120" w:line="240" w:lineRule="auto"/>
        <w:ind w:left="533" w:hanging="360"/>
        <w:numPr>
          <w:ilvl w:val="0"/>
          <w:numId w:val="9201"/>
        </w:numPr>
      </w:pPr>
      <w:r>
        <w:rPr>
          <w:rFonts w:ascii="Arial" w:hAnsi="Arial"/>
          <w:b/>
          <w:sz w:val="24"/>
        </w:rPr>
        <w:t>No Activity performed by Operisoft in this account.</w:t>
      </w:r>
    </w:p>
    <w:p>
      <w:pPr>
        <w:keepNext/>
        <w:spacing w:before="0" w:after="80" w:line="240" w:lineRule="auto"/>
      </w:pPr>
      <w:r>
        <w:rPr>
          <w:rFonts w:ascii="Arial" w:hAnsi="Arial"/>
          <w:b/>
          <w:i w:val="0"/>
          <w:sz w:val="28"/>
        </w:rPr>
        <w:t>Resource Utilization &amp; Alarms</w:t>
      </w:r>
    </w:p>
    <w:tbl>
      <w:tblPr>
        <w:tblW w:w="10080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2736"/>
        <w:gridCol w:w="1368"/>
        <w:gridCol w:w="2088"/>
        <w:gridCol w:w="3888"/>
      </w:tblGrid>
      <w:tr>
        <w:trPr>
          <w:cantSplit/>
          <w:tblHeader/>
        </w:trPr>
        <w:tc>
          <w:tcPr>
            <w:tcW w:type="dxa" w:w="10080"/>
            <w:gridSpan w:val="4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sz w:val="20"/>
              </w:rPr>
              <w:t>All EC2 Server Alarms triggered between (28 September 2026 to 04 October 2026)</w:t>
            </w:r>
          </w:p>
        </w:tc>
      </w:tr>
      <w:tr>
        <w:trPr>
          <w:cantSplit/>
          <w:tblHeader/>
        </w:trPr>
        <w:tc>
          <w:tcPr>
            <w:tcW w:type="dxa" w:w="2736"/>
            <w:shd w:val="clear" w:color="auto" w:fill="1F4E7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Server Name</w:t>
            </w:r>
          </w:p>
        </w:tc>
        <w:tc>
          <w:tcPr>
            <w:tcW w:type="dxa" w:w="1368"/>
            <w:shd w:val="clear" w:color="auto" w:fill="1F4E7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Region</w:t>
            </w:r>
          </w:p>
        </w:tc>
        <w:tc>
          <w:tcPr>
            <w:tcW w:type="dxa" w:w="2088"/>
            <w:shd w:val="clear" w:color="auto" w:fill="1F4E7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Memory/Disk/CPU</w:t>
            </w:r>
          </w:p>
        </w:tc>
        <w:tc>
          <w:tcPr>
            <w:tcW w:type="dxa" w:w="3888"/>
            <w:shd w:val="clear" w:color="auto" w:fill="1F4E7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Alert date and no. of trigger</w:t>
            </w:r>
          </w:p>
        </w:tc>
      </w:tr>
      <w:tr>
        <w:trPr>
          <w:cantSplit/>
        </w:trPr>
        <w:tc>
          <w:tcPr>
            <w:tcW w:type="dxa" w:w="2736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app-server-01 (i-0987654321fedcba0)</w:t>
            </w:r>
          </w:p>
        </w:tc>
        <w:tc>
          <w:tcPr>
            <w:tcW w:type="dxa" w:w="136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7"/>
              </w:rPr>
              <w:t>ap-south-1</w:t>
            </w:r>
          </w:p>
        </w:tc>
        <w:tc>
          <w:tcPr>
            <w:tcW w:type="dxa" w:w="208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7"/>
              </w:rPr>
              <w:t>Memory 90%</w:t>
            </w:r>
          </w:p>
        </w:tc>
        <w:tc>
          <w:tcPr>
            <w:tcW w:type="dxa" w:w="3888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September 29(6 Times)</w:t>
              <w:br/>
              <w:t>October 01(5 Times)</w:t>
            </w:r>
          </w:p>
        </w:tc>
      </w:tr>
      <w:tr>
        <w:trPr>
          <w:cantSplit/>
        </w:trPr>
        <w:tc>
          <w:tcPr>
            <w:tcW w:type="dxa" w:w="2736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db-server-01 (i-0fedcba9876543210)</w:t>
            </w:r>
          </w:p>
        </w:tc>
        <w:tc>
          <w:tcPr>
            <w:tcW w:type="dxa" w:w="136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7"/>
              </w:rPr>
              <w:t>ap-south-1</w:t>
            </w:r>
          </w:p>
        </w:tc>
        <w:tc>
          <w:tcPr>
            <w:tcW w:type="dxa" w:w="208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7"/>
              </w:rPr>
              <w:t>Disk 85%  [C:]</w:t>
            </w:r>
          </w:p>
        </w:tc>
        <w:tc>
          <w:tcPr>
            <w:tcW w:type="dxa" w:w="3888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September 29(6 Times)</w:t>
              <w:br/>
              <w:t>October 01(5 Times)</w:t>
            </w:r>
          </w:p>
        </w:tc>
      </w:tr>
      <w:tr>
        <w:trPr>
          <w:cantSplit/>
        </w:trPr>
        <w:tc>
          <w:tcPr>
            <w:tcW w:type="dxa" w:w="2736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web-server-01 (i-0123456789abcdef0)</w:t>
            </w:r>
          </w:p>
        </w:tc>
        <w:tc>
          <w:tcPr>
            <w:tcW w:type="dxa" w:w="136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7"/>
              </w:rPr>
              <w:t>ap-south-1</w:t>
            </w:r>
          </w:p>
        </w:tc>
        <w:tc>
          <w:tcPr>
            <w:tcW w:type="dxa" w:w="208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7"/>
              </w:rPr>
              <w:t>Disk 95%  [/var]</w:t>
            </w:r>
          </w:p>
        </w:tc>
        <w:tc>
          <w:tcPr>
            <w:tcW w:type="dxa" w:w="3888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September 28(1 Time)</w:t>
              <w:br/>
              <w:t>October 02(1 Time)</w:t>
            </w:r>
          </w:p>
        </w:tc>
      </w:tr>
    </w:tbl>
    <w:p>
      <w:pPr>
        <w:pageBreakBefore/>
        <w:spacing w:before="0" w:after="40" w:line="240" w:lineRule="auto"/>
        <w:jc w:val="center"/>
      </w:pPr>
      <w:r>
        <w:rPr>
          <w:rFonts w:ascii="Arial" w:hAnsi="Arial"/>
          <w:b/>
          <w:sz w:val="19"/>
        </w:rPr>
        <w:t xml:space="preserve">-------------------------------------------- </w:t>
      </w:r>
      <w:hyperlink w:anchor="Summary" w:history="1">
        <w:r>
          <w:rPr>
            <w:rFonts w:ascii="Arial" w:hAnsi="Arial"/>
            <w:b/>
            <w:color w:val="1F487C"/>
            <w:sz w:val="20"/>
            <w:u w:val="single"/>
          </w:rPr>
          <w:t xml:space="preserve">Summary</w:t>
        </w:r>
      </w:hyperlink>
      <w:r>
        <w:rPr>
          <w:rFonts w:ascii="Arial" w:hAnsi="Arial"/>
          <w:b/>
          <w:sz w:val="19"/>
        </w:rPr>
        <w:t xml:space="preserve"> --------------------------------------------</w:t>
      </w:r>
    </w:p>
    <w:p>
      <w:pPr>
        <w:spacing w:before="0" w:after="40" w:line="240" w:lineRule="auto"/>
        <w:jc w:val="center"/>
      </w:pPr>
      <w:bookmarkStart w:id="10" w:name="_acc_771423618181"/>
      <w:r>
        <w:rPr>
          <w:rFonts w:ascii="Arial" w:hAnsi="Arial"/>
          <w:b/>
          <w:i w:val="0"/>
          <w:sz w:val="28"/>
          <w:u w:val="single"/>
        </w:rPr>
        <w:t>Aptrack – LCMS – 771423618181</w:t>
      </w:r>
      <w:bookmarkEnd w:id="10"/>
    </w:p>
    <w:p>
      <w:pPr>
        <w:spacing w:before="0" w:after="80" w:line="240" w:lineRule="auto"/>
      </w:pPr>
      <w:r>
        <w:rPr>
          <w:rFonts w:ascii="Arial" w:hAnsi="Arial"/>
          <w:b/>
          <w:i w:val="0"/>
          <w:sz w:val="19"/>
        </w:rPr>
        <w:t>--------------------------------------------------------------------------------------------------------------------------------</w:t>
      </w:r>
    </w:p>
    <w:p>
      <w:pPr>
        <w:spacing w:before="0" w:after="60" w:line="240" w:lineRule="auto"/>
        <w:ind w:left="533" w:hanging="360"/>
        <w:numPr>
          <w:ilvl w:val="0"/>
          <w:numId w:val="9201"/>
        </w:numPr>
      </w:pPr>
      <w:r>
        <w:rPr>
          <w:rFonts w:ascii="Arial" w:hAnsi="Arial"/>
          <w:b/>
          <w:sz w:val="24"/>
        </w:rPr>
        <w:t>Billing and Cost Overview</w:t>
      </w:r>
    </w:p>
    <w:p>
      <w:pPr>
        <w:spacing w:before="0" w:after="40" w:line="240" w:lineRule="auto"/>
        <w:ind w:left="1354" w:hanging="360"/>
        <w:numPr>
          <w:ilvl w:val="1"/>
          <w:numId w:val="9101"/>
        </w:numPr>
      </w:pPr>
      <w:r>
        <w:rPr>
          <w:rFonts w:ascii="Arial" w:hAnsi="Arial"/>
          <w:b w:val="0"/>
          <w:sz w:val="24"/>
        </w:rPr>
        <w:t xml:space="preserve">Total cost for the week: </w:t>
      </w:r>
      <w:r>
        <w:rPr>
          <w:rFonts w:ascii="Arial" w:hAnsi="Arial"/>
          <w:b/>
          <w:sz w:val="24"/>
        </w:rPr>
        <w:t>$471.23</w:t>
      </w:r>
    </w:p>
    <w:p>
      <w:pPr>
        <w:spacing w:before="0" w:after="80" w:line="240" w:lineRule="auto"/>
        <w:ind w:left="1354" w:hanging="360"/>
        <w:numPr>
          <w:ilvl w:val="1"/>
          <w:numId w:val="9101"/>
        </w:numPr>
      </w:pPr>
      <w:r>
        <w:rPr>
          <w:rFonts w:ascii="Arial" w:hAnsi="Arial"/>
          <w:b w:val="0"/>
          <w:sz w:val="24"/>
        </w:rPr>
        <w:t xml:space="preserve">Average Daily Cost: </w:t>
      </w:r>
      <w:r>
        <w:rPr>
          <w:rFonts w:ascii="Arial" w:hAnsi="Arial"/>
          <w:b/>
          <w:sz w:val="24"/>
        </w:rPr>
        <w:t>$67.32</w:t>
      </w:r>
    </w:p>
    <w:p>
      <w:pPr>
        <w:spacing w:before="0" w:after="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309360" cy="2474259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24742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309360" cy="1991778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19917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 w:line="240" w:lineRule="auto"/>
        <w:ind w:left="1354" w:hanging="360"/>
        <w:numPr>
          <w:ilvl w:val="1"/>
          <w:numId w:val="9101"/>
        </w:numPr>
      </w:pPr>
      <w:r>
        <w:rPr>
          <w:rFonts w:ascii="Arial" w:hAnsi="Arial"/>
          <w:b w:val="0"/>
          <w:sz w:val="24"/>
        </w:rPr>
        <w:t xml:space="preserve">Total Tax Cost: </w:t>
      </w:r>
      <w:r>
        <w:rPr>
          <w:rFonts w:ascii="Arial" w:hAnsi="Arial"/>
          <w:b/>
          <w:sz w:val="24"/>
        </w:rPr>
        <w:t>$9.42</w:t>
      </w:r>
    </w:p>
    <w:p>
      <w:pPr>
        <w:spacing w:before="0" w:after="40" w:line="240" w:lineRule="auto"/>
        <w:ind w:left="533" w:hanging="360"/>
        <w:numPr>
          <w:ilvl w:val="0"/>
          <w:numId w:val="9201"/>
        </w:numPr>
      </w:pPr>
      <w:r>
        <w:rPr>
          <w:rFonts w:ascii="Arial" w:hAnsi="Arial"/>
          <w:b w:val="0"/>
          <w:sz w:val="24"/>
        </w:rPr>
        <w:t>The costs decreased by $87.07 due to usage of following services: VPC.</w:t>
      </w:r>
    </w:p>
    <w:p>
      <w:pPr>
        <w:spacing w:before="0" w:after="120" w:line="240" w:lineRule="auto"/>
        <w:ind w:left="533" w:hanging="360"/>
        <w:numPr>
          <w:ilvl w:val="0"/>
          <w:numId w:val="9201"/>
        </w:numPr>
      </w:pPr>
      <w:r>
        <w:rPr>
          <w:rFonts w:ascii="Arial" w:hAnsi="Arial"/>
          <w:b/>
          <w:sz w:val="24"/>
        </w:rPr>
        <w:t>No Activity performed by Operisoft in this account.</w:t>
      </w:r>
    </w:p>
    <w:p>
      <w:pPr>
        <w:keepNext/>
        <w:spacing w:before="0" w:after="80" w:line="240" w:lineRule="auto"/>
      </w:pPr>
      <w:r>
        <w:rPr>
          <w:rFonts w:ascii="Arial" w:hAnsi="Arial"/>
          <w:b/>
          <w:i w:val="0"/>
          <w:sz w:val="28"/>
        </w:rPr>
        <w:t>Resource Utilization &amp; Alarms</w:t>
      </w:r>
    </w:p>
    <w:p>
      <w:pPr>
        <w:spacing w:before="0" w:after="40" w:line="240" w:lineRule="auto"/>
      </w:pPr>
      <w:r>
        <w:rPr>
          <w:rFonts w:ascii="Arial" w:hAnsi="Arial"/>
          <w:b w:val="0"/>
          <w:i w:val="0"/>
          <w:sz w:val="22"/>
        </w:rPr>
        <w:t>No Resource Utilization &amp; Alarms.</w:t>
      </w:r>
    </w:p>
    <w:p>
      <w:pPr>
        <w:pageBreakBefore/>
        <w:spacing w:before="0" w:after="40" w:line="240" w:lineRule="auto"/>
        <w:jc w:val="center"/>
      </w:pPr>
      <w:r>
        <w:rPr>
          <w:rFonts w:ascii="Arial" w:hAnsi="Arial"/>
          <w:b/>
          <w:sz w:val="19"/>
        </w:rPr>
        <w:t xml:space="preserve">-------------------------------------------- </w:t>
      </w:r>
      <w:hyperlink w:anchor="Summary" w:history="1">
        <w:r>
          <w:rPr>
            <w:rFonts w:ascii="Arial" w:hAnsi="Arial"/>
            <w:b/>
            <w:color w:val="1F487C"/>
            <w:sz w:val="20"/>
            <w:u w:val="single"/>
          </w:rPr>
          <w:t xml:space="preserve">Summary</w:t>
        </w:r>
      </w:hyperlink>
      <w:r>
        <w:rPr>
          <w:rFonts w:ascii="Arial" w:hAnsi="Arial"/>
          <w:b/>
          <w:sz w:val="19"/>
        </w:rPr>
        <w:t xml:space="preserve"> --------------------------------------------</w:t>
      </w:r>
    </w:p>
    <w:p>
      <w:pPr>
        <w:spacing w:before="0" w:after="40" w:line="240" w:lineRule="auto"/>
        <w:jc w:val="center"/>
      </w:pPr>
      <w:bookmarkStart w:id="11" w:name="_acc_108782065415"/>
      <w:r>
        <w:rPr>
          <w:rFonts w:ascii="Arial" w:hAnsi="Arial"/>
          <w:b/>
          <w:i w:val="0"/>
          <w:sz w:val="28"/>
          <w:u w:val="single"/>
        </w:rPr>
        <w:t>Aptech-ProConnect – 108782065415</w:t>
      </w:r>
      <w:bookmarkEnd w:id="11"/>
    </w:p>
    <w:p>
      <w:pPr>
        <w:spacing w:before="0" w:after="80" w:line="240" w:lineRule="auto"/>
      </w:pPr>
      <w:r>
        <w:rPr>
          <w:rFonts w:ascii="Arial" w:hAnsi="Arial"/>
          <w:b/>
          <w:i w:val="0"/>
          <w:sz w:val="19"/>
        </w:rPr>
        <w:t>--------------------------------------------------------------------------------------------------------------------------------</w:t>
      </w:r>
    </w:p>
    <w:p>
      <w:pPr>
        <w:spacing w:before="0" w:after="60" w:line="240" w:lineRule="auto"/>
        <w:ind w:left="533" w:hanging="360"/>
        <w:numPr>
          <w:ilvl w:val="0"/>
          <w:numId w:val="9201"/>
        </w:numPr>
      </w:pPr>
      <w:r>
        <w:rPr>
          <w:rFonts w:ascii="Arial" w:hAnsi="Arial"/>
          <w:b/>
          <w:sz w:val="24"/>
        </w:rPr>
        <w:t>Billing and Cost Overview</w:t>
      </w:r>
    </w:p>
    <w:p>
      <w:pPr>
        <w:spacing w:before="0" w:after="40" w:line="240" w:lineRule="auto"/>
        <w:ind w:left="1354" w:hanging="360"/>
        <w:numPr>
          <w:ilvl w:val="1"/>
          <w:numId w:val="9101"/>
        </w:numPr>
      </w:pPr>
      <w:r>
        <w:rPr>
          <w:rFonts w:ascii="Arial" w:hAnsi="Arial"/>
          <w:b w:val="0"/>
          <w:sz w:val="24"/>
        </w:rPr>
        <w:t xml:space="preserve">Total cost for the week: </w:t>
      </w:r>
      <w:r>
        <w:rPr>
          <w:rFonts w:ascii="Arial" w:hAnsi="Arial"/>
          <w:b/>
          <w:sz w:val="24"/>
        </w:rPr>
        <w:t>$1,364.84</w:t>
      </w:r>
    </w:p>
    <w:p>
      <w:pPr>
        <w:spacing w:before="0" w:after="80" w:line="240" w:lineRule="auto"/>
        <w:ind w:left="1354" w:hanging="360"/>
        <w:numPr>
          <w:ilvl w:val="1"/>
          <w:numId w:val="9101"/>
        </w:numPr>
      </w:pPr>
      <w:r>
        <w:rPr>
          <w:rFonts w:ascii="Arial" w:hAnsi="Arial"/>
          <w:b w:val="0"/>
          <w:sz w:val="24"/>
        </w:rPr>
        <w:t xml:space="preserve">Average Daily Cost: </w:t>
      </w:r>
      <w:r>
        <w:rPr>
          <w:rFonts w:ascii="Arial" w:hAnsi="Arial"/>
          <w:b/>
          <w:sz w:val="24"/>
        </w:rPr>
        <w:t>$194.98</w:t>
      </w:r>
    </w:p>
    <w:p>
      <w:pPr>
        <w:spacing w:before="0" w:after="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309360" cy="2474259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24742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309360" cy="1670125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16701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 w:line="240" w:lineRule="auto"/>
        <w:ind w:left="533" w:hanging="360"/>
        <w:numPr>
          <w:ilvl w:val="0"/>
          <w:numId w:val="9201"/>
        </w:numPr>
      </w:pPr>
      <w:r>
        <w:rPr>
          <w:rFonts w:ascii="Arial" w:hAnsi="Arial"/>
          <w:b w:val="0"/>
          <w:sz w:val="24"/>
        </w:rPr>
        <w:t>The costs increased by $74.31 due to usage of following services: Network Firewall, VPC.</w:t>
      </w:r>
    </w:p>
    <w:p>
      <w:pPr>
        <w:spacing w:before="0" w:after="120" w:line="240" w:lineRule="auto"/>
        <w:ind w:left="533" w:hanging="360"/>
        <w:numPr>
          <w:ilvl w:val="0"/>
          <w:numId w:val="9201"/>
        </w:numPr>
      </w:pPr>
      <w:r>
        <w:rPr>
          <w:rFonts w:ascii="Arial" w:hAnsi="Arial"/>
          <w:b/>
          <w:sz w:val="24"/>
        </w:rPr>
        <w:t>No Activity performed by Operisoft in this account.</w:t>
      </w:r>
    </w:p>
    <w:p>
      <w:pPr>
        <w:keepNext/>
        <w:spacing w:before="0" w:after="80" w:line="240" w:lineRule="auto"/>
      </w:pPr>
      <w:r>
        <w:rPr>
          <w:rFonts w:ascii="Arial" w:hAnsi="Arial"/>
          <w:b/>
          <w:i w:val="0"/>
          <w:sz w:val="28"/>
        </w:rPr>
        <w:t>Resource Utilization &amp; Alarms</w:t>
      </w:r>
    </w:p>
    <w:tbl>
      <w:tblPr>
        <w:tblW w:w="10080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2736"/>
        <w:gridCol w:w="1368"/>
        <w:gridCol w:w="2088"/>
        <w:gridCol w:w="3888"/>
      </w:tblGrid>
      <w:tr>
        <w:trPr>
          <w:cantSplit/>
          <w:tblHeader/>
        </w:trPr>
        <w:tc>
          <w:tcPr>
            <w:tcW w:type="dxa" w:w="10080"/>
            <w:gridSpan w:val="4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sz w:val="20"/>
              </w:rPr>
              <w:t>All EC2 Server Alarms triggered between (28 September 2026 to 04 October 2026)</w:t>
            </w:r>
          </w:p>
        </w:tc>
      </w:tr>
      <w:tr>
        <w:trPr>
          <w:cantSplit/>
          <w:tblHeader/>
        </w:trPr>
        <w:tc>
          <w:tcPr>
            <w:tcW w:type="dxa" w:w="2736"/>
            <w:shd w:val="clear" w:color="auto" w:fill="1F4E7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Server Name</w:t>
            </w:r>
          </w:p>
        </w:tc>
        <w:tc>
          <w:tcPr>
            <w:tcW w:type="dxa" w:w="1368"/>
            <w:shd w:val="clear" w:color="auto" w:fill="1F4E7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Region</w:t>
            </w:r>
          </w:p>
        </w:tc>
        <w:tc>
          <w:tcPr>
            <w:tcW w:type="dxa" w:w="2088"/>
            <w:shd w:val="clear" w:color="auto" w:fill="1F4E7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Memory/Disk/CPU</w:t>
            </w:r>
          </w:p>
        </w:tc>
        <w:tc>
          <w:tcPr>
            <w:tcW w:type="dxa" w:w="3888"/>
            <w:shd w:val="clear" w:color="auto" w:fill="1F4E7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Alert date and no. of trigger</w:t>
            </w:r>
          </w:p>
        </w:tc>
      </w:tr>
      <w:tr>
        <w:trPr>
          <w:cantSplit/>
        </w:trPr>
        <w:tc>
          <w:tcPr>
            <w:tcW w:type="dxa" w:w="2736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web-server-01 (i-0123456789abcdef0)</w:t>
            </w:r>
          </w:p>
        </w:tc>
        <w:tc>
          <w:tcPr>
            <w:tcW w:type="dxa" w:w="136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7"/>
              </w:rPr>
              <w:t>ap-south-1</w:t>
            </w:r>
          </w:p>
        </w:tc>
        <w:tc>
          <w:tcPr>
            <w:tcW w:type="dxa" w:w="208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7"/>
              </w:rPr>
              <w:t>Disk 95%  [/var]</w:t>
            </w:r>
          </w:p>
        </w:tc>
        <w:tc>
          <w:tcPr>
            <w:tcW w:type="dxa" w:w="3888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September 28(2 Times)</w:t>
              <w:br/>
              <w:t>October 01(1 Time)</w:t>
            </w:r>
          </w:p>
        </w:tc>
      </w:tr>
    </w:tbl>
    <w:p>
      <w:pPr>
        <w:pageBreakBefore/>
        <w:spacing w:before="0" w:after="40" w:line="240" w:lineRule="auto"/>
        <w:jc w:val="center"/>
      </w:pPr>
      <w:r>
        <w:rPr>
          <w:rFonts w:ascii="Arial" w:hAnsi="Arial"/>
          <w:b/>
          <w:sz w:val="19"/>
        </w:rPr>
        <w:t xml:space="preserve">-------------------------------------------- </w:t>
      </w:r>
      <w:hyperlink w:anchor="Summary" w:history="1">
        <w:r>
          <w:rPr>
            <w:rFonts w:ascii="Arial" w:hAnsi="Arial"/>
            <w:b/>
            <w:color w:val="1F487C"/>
            <w:sz w:val="20"/>
            <w:u w:val="single"/>
          </w:rPr>
          <w:t xml:space="preserve">Summary</w:t>
        </w:r>
      </w:hyperlink>
      <w:r>
        <w:rPr>
          <w:rFonts w:ascii="Arial" w:hAnsi="Arial"/>
          <w:b/>
          <w:sz w:val="19"/>
        </w:rPr>
        <w:t xml:space="preserve"> --------------------------------------------</w:t>
      </w:r>
    </w:p>
    <w:p>
      <w:pPr>
        <w:spacing w:before="0" w:after="40" w:line="240" w:lineRule="auto"/>
        <w:jc w:val="center"/>
      </w:pPr>
      <w:bookmarkStart w:id="12" w:name="_acc_211125374996"/>
      <w:r>
        <w:rPr>
          <w:rFonts w:ascii="Arial" w:hAnsi="Arial"/>
          <w:b/>
          <w:i w:val="0"/>
          <w:sz w:val="28"/>
          <w:u w:val="single"/>
        </w:rPr>
        <w:t>Aptrack - QnA Solution – 211125374996</w:t>
      </w:r>
      <w:bookmarkEnd w:id="12"/>
    </w:p>
    <w:p>
      <w:pPr>
        <w:spacing w:before="0" w:after="80" w:line="240" w:lineRule="auto"/>
      </w:pPr>
      <w:r>
        <w:rPr>
          <w:rFonts w:ascii="Arial" w:hAnsi="Arial"/>
          <w:b/>
          <w:i w:val="0"/>
          <w:sz w:val="19"/>
        </w:rPr>
        <w:t>--------------------------------------------------------------------------------------------------------------------------------</w:t>
      </w:r>
    </w:p>
    <w:p>
      <w:pPr>
        <w:spacing w:before="0" w:after="60" w:line="240" w:lineRule="auto"/>
        <w:ind w:left="533" w:hanging="360"/>
        <w:numPr>
          <w:ilvl w:val="0"/>
          <w:numId w:val="9201"/>
        </w:numPr>
      </w:pPr>
      <w:r>
        <w:rPr>
          <w:rFonts w:ascii="Arial" w:hAnsi="Arial"/>
          <w:b/>
          <w:sz w:val="24"/>
        </w:rPr>
        <w:t>Billing and Cost Overview</w:t>
      </w:r>
    </w:p>
    <w:p>
      <w:pPr>
        <w:spacing w:before="0" w:after="40" w:line="240" w:lineRule="auto"/>
        <w:ind w:left="1354" w:hanging="360"/>
        <w:numPr>
          <w:ilvl w:val="1"/>
          <w:numId w:val="9101"/>
        </w:numPr>
      </w:pPr>
      <w:r>
        <w:rPr>
          <w:rFonts w:ascii="Arial" w:hAnsi="Arial"/>
          <w:b w:val="0"/>
          <w:sz w:val="24"/>
        </w:rPr>
        <w:t xml:space="preserve">Total cost for the week: </w:t>
      </w:r>
      <w:r>
        <w:rPr>
          <w:rFonts w:ascii="Arial" w:hAnsi="Arial"/>
          <w:b/>
          <w:sz w:val="24"/>
        </w:rPr>
        <w:t>$102.24</w:t>
      </w:r>
    </w:p>
    <w:p>
      <w:pPr>
        <w:spacing w:before="0" w:after="80" w:line="240" w:lineRule="auto"/>
        <w:ind w:left="1354" w:hanging="360"/>
        <w:numPr>
          <w:ilvl w:val="1"/>
          <w:numId w:val="9101"/>
        </w:numPr>
      </w:pPr>
      <w:r>
        <w:rPr>
          <w:rFonts w:ascii="Arial" w:hAnsi="Arial"/>
          <w:b w:val="0"/>
          <w:sz w:val="24"/>
        </w:rPr>
        <w:t xml:space="preserve">Average Daily Cost: </w:t>
      </w:r>
      <w:r>
        <w:rPr>
          <w:rFonts w:ascii="Arial" w:hAnsi="Arial"/>
          <w:b/>
          <w:sz w:val="24"/>
        </w:rPr>
        <w:t>$14.61</w:t>
      </w:r>
    </w:p>
    <w:p>
      <w:pPr>
        <w:spacing w:before="0" w:after="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068533" cy="2379817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068533" cy="23798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068533" cy="2998569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6068533" cy="29985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 w:line="240" w:lineRule="auto"/>
        <w:ind w:left="533" w:hanging="360"/>
        <w:numPr>
          <w:ilvl w:val="0"/>
          <w:numId w:val="9201"/>
        </w:numPr>
      </w:pPr>
      <w:r>
        <w:rPr>
          <w:rFonts w:ascii="Arial" w:hAnsi="Arial"/>
          <w:b w:val="0"/>
          <w:sz w:val="24"/>
        </w:rPr>
        <w:t>The costs increased by $10.30 due to usage of following services: VPC, EC2-Instances, EC2-Other.</w:t>
      </w:r>
    </w:p>
    <w:p>
      <w:pPr>
        <w:spacing w:before="0" w:after="120" w:line="240" w:lineRule="auto"/>
        <w:ind w:left="533" w:hanging="360"/>
        <w:numPr>
          <w:ilvl w:val="0"/>
          <w:numId w:val="9201"/>
        </w:numPr>
      </w:pPr>
      <w:r>
        <w:rPr>
          <w:rFonts w:ascii="Arial" w:hAnsi="Arial"/>
          <w:b/>
          <w:sz w:val="24"/>
        </w:rPr>
        <w:t>No Activity performed by Operisoft in this account.</w:t>
      </w:r>
    </w:p>
    <w:p>
      <w:pPr>
        <w:keepNext/>
        <w:spacing w:before="0" w:after="80" w:line="240" w:lineRule="auto"/>
      </w:pPr>
      <w:r>
        <w:rPr>
          <w:rFonts w:ascii="Arial" w:hAnsi="Arial"/>
          <w:b/>
          <w:i w:val="0"/>
          <w:sz w:val="28"/>
        </w:rPr>
        <w:t>Resource Utilization &amp; Alarms</w:t>
      </w:r>
    </w:p>
    <w:tbl>
      <w:tblPr>
        <w:tblW w:w="10080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2736"/>
        <w:gridCol w:w="1368"/>
        <w:gridCol w:w="2088"/>
        <w:gridCol w:w="3888"/>
      </w:tblGrid>
      <w:tr>
        <w:trPr>
          <w:cantSplit/>
          <w:tblHeader/>
        </w:trPr>
        <w:tc>
          <w:tcPr>
            <w:tcW w:type="dxa" w:w="10080"/>
            <w:gridSpan w:val="4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sz w:val="20"/>
              </w:rPr>
              <w:t>All EC2 Server Alarms triggered between (28 September 2026 to 04 October 2026)</w:t>
            </w:r>
          </w:p>
        </w:tc>
      </w:tr>
      <w:tr>
        <w:trPr>
          <w:cantSplit/>
          <w:tblHeader/>
        </w:trPr>
        <w:tc>
          <w:tcPr>
            <w:tcW w:type="dxa" w:w="2736"/>
            <w:shd w:val="clear" w:color="auto" w:fill="1F4E7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Server Name</w:t>
            </w:r>
          </w:p>
        </w:tc>
        <w:tc>
          <w:tcPr>
            <w:tcW w:type="dxa" w:w="1368"/>
            <w:shd w:val="clear" w:color="auto" w:fill="1F4E7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Region</w:t>
            </w:r>
          </w:p>
        </w:tc>
        <w:tc>
          <w:tcPr>
            <w:tcW w:type="dxa" w:w="2088"/>
            <w:shd w:val="clear" w:color="auto" w:fill="1F4E7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Memory/Disk/CPU</w:t>
            </w:r>
          </w:p>
        </w:tc>
        <w:tc>
          <w:tcPr>
            <w:tcW w:type="dxa" w:w="3888"/>
            <w:shd w:val="clear" w:color="auto" w:fill="1F4E7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Alert date and no. of trigger</w:t>
            </w:r>
          </w:p>
        </w:tc>
      </w:tr>
      <w:tr>
        <w:trPr>
          <w:cantSplit/>
        </w:trPr>
        <w:tc>
          <w:tcPr>
            <w:tcW w:type="dxa" w:w="2736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db-server-01 (i-0fedcba9876543210)</w:t>
            </w:r>
          </w:p>
        </w:tc>
        <w:tc>
          <w:tcPr>
            <w:tcW w:type="dxa" w:w="136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7"/>
              </w:rPr>
              <w:t>ap-south-1</w:t>
            </w:r>
          </w:p>
        </w:tc>
        <w:tc>
          <w:tcPr>
            <w:tcW w:type="dxa" w:w="208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7"/>
              </w:rPr>
              <w:t>CPU 85%</w:t>
            </w:r>
          </w:p>
        </w:tc>
        <w:tc>
          <w:tcPr>
            <w:tcW w:type="dxa" w:w="3888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October 01(2 Times)</w:t>
              <w:br/>
              <w:t>October 04(5 Times)</w:t>
            </w:r>
          </w:p>
        </w:tc>
      </w:tr>
      <w:tr>
        <w:trPr>
          <w:cantSplit/>
        </w:trPr>
        <w:tc>
          <w:tcPr>
            <w:tcW w:type="dxa" w:w="2736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web-server-01 (i-0123456789abcdef0)</w:t>
            </w:r>
          </w:p>
        </w:tc>
        <w:tc>
          <w:tcPr>
            <w:tcW w:type="dxa" w:w="136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7"/>
              </w:rPr>
              <w:t>ap-south-1</w:t>
            </w:r>
          </w:p>
        </w:tc>
        <w:tc>
          <w:tcPr>
            <w:tcW w:type="dxa" w:w="208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7"/>
              </w:rPr>
              <w:t>Disk 95%  [/var]</w:t>
            </w:r>
          </w:p>
        </w:tc>
        <w:tc>
          <w:tcPr>
            <w:tcW w:type="dxa" w:w="3888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September 28(6 Times)</w:t>
              <w:br/>
              <w:t>October 02(4 Times)</w:t>
            </w:r>
          </w:p>
        </w:tc>
      </w:tr>
    </w:tbl>
    <w:p>
      <w:pPr>
        <w:pageBreakBefore/>
        <w:spacing w:before="0" w:after="40" w:line="240" w:lineRule="auto"/>
        <w:jc w:val="center"/>
      </w:pPr>
      <w:r>
        <w:rPr>
          <w:rFonts w:ascii="Arial" w:hAnsi="Arial"/>
          <w:b/>
          <w:sz w:val="19"/>
        </w:rPr>
        <w:t xml:space="preserve">-------------------------------------------- </w:t>
      </w:r>
      <w:hyperlink w:anchor="Summary" w:history="1">
        <w:r>
          <w:rPr>
            <w:rFonts w:ascii="Arial" w:hAnsi="Arial"/>
            <w:b/>
            <w:color w:val="1F487C"/>
            <w:sz w:val="20"/>
            <w:u w:val="single"/>
          </w:rPr>
          <w:t xml:space="preserve">Summary</w:t>
        </w:r>
      </w:hyperlink>
      <w:r>
        <w:rPr>
          <w:rFonts w:ascii="Arial" w:hAnsi="Arial"/>
          <w:b/>
          <w:sz w:val="19"/>
        </w:rPr>
        <w:t xml:space="preserve"> --------------------------------------------</w:t>
      </w:r>
    </w:p>
    <w:p>
      <w:pPr>
        <w:spacing w:before="0" w:after="40" w:line="240" w:lineRule="auto"/>
        <w:jc w:val="center"/>
      </w:pPr>
      <w:bookmarkStart w:id="13" w:name="_acc_343218180162"/>
      <w:r>
        <w:rPr>
          <w:rFonts w:ascii="Arial" w:hAnsi="Arial"/>
          <w:b/>
          <w:i w:val="0"/>
          <w:sz w:val="28"/>
          <w:u w:val="single"/>
        </w:rPr>
        <w:t>Aptech-LAPA – 343218180162</w:t>
      </w:r>
      <w:bookmarkEnd w:id="13"/>
    </w:p>
    <w:p>
      <w:pPr>
        <w:spacing w:before="0" w:after="80" w:line="240" w:lineRule="auto"/>
      </w:pPr>
      <w:r>
        <w:rPr>
          <w:rFonts w:ascii="Arial" w:hAnsi="Arial"/>
          <w:b/>
          <w:i w:val="0"/>
          <w:sz w:val="19"/>
        </w:rPr>
        <w:t>--------------------------------------------------------------------------------------------------------------------------------</w:t>
      </w:r>
    </w:p>
    <w:p>
      <w:pPr>
        <w:spacing w:before="0" w:after="60" w:line="240" w:lineRule="auto"/>
        <w:ind w:left="533" w:hanging="360"/>
        <w:numPr>
          <w:ilvl w:val="0"/>
          <w:numId w:val="9201"/>
        </w:numPr>
      </w:pPr>
      <w:r>
        <w:rPr>
          <w:rFonts w:ascii="Arial" w:hAnsi="Arial"/>
          <w:b/>
          <w:sz w:val="24"/>
        </w:rPr>
        <w:t>Billing and Cost Overview</w:t>
      </w:r>
    </w:p>
    <w:p>
      <w:pPr>
        <w:spacing w:before="0" w:after="40" w:line="240" w:lineRule="auto"/>
        <w:ind w:left="1354" w:hanging="360"/>
        <w:numPr>
          <w:ilvl w:val="1"/>
          <w:numId w:val="9101"/>
        </w:numPr>
      </w:pPr>
      <w:r>
        <w:rPr>
          <w:rFonts w:ascii="Arial" w:hAnsi="Arial"/>
          <w:b w:val="0"/>
          <w:sz w:val="24"/>
        </w:rPr>
        <w:t xml:space="preserve">Total cost for the week: </w:t>
      </w:r>
      <w:r>
        <w:rPr>
          <w:rFonts w:ascii="Arial" w:hAnsi="Arial"/>
          <w:b/>
          <w:sz w:val="24"/>
        </w:rPr>
        <w:t>$412.98</w:t>
      </w:r>
    </w:p>
    <w:p>
      <w:pPr>
        <w:spacing w:before="0" w:after="80" w:line="240" w:lineRule="auto"/>
        <w:ind w:left="1354" w:hanging="360"/>
        <w:numPr>
          <w:ilvl w:val="1"/>
          <w:numId w:val="9101"/>
        </w:numPr>
      </w:pPr>
      <w:r>
        <w:rPr>
          <w:rFonts w:ascii="Arial" w:hAnsi="Arial"/>
          <w:b w:val="0"/>
          <w:sz w:val="24"/>
        </w:rPr>
        <w:t xml:space="preserve">Average Daily Cost: </w:t>
      </w:r>
      <w:r>
        <w:rPr>
          <w:rFonts w:ascii="Arial" w:hAnsi="Arial"/>
          <w:b/>
          <w:sz w:val="24"/>
        </w:rPr>
        <w:t>$59.00</w:t>
      </w:r>
    </w:p>
    <w:p>
      <w:pPr>
        <w:spacing w:before="0" w:after="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309360" cy="2474259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24742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309360" cy="2313432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23134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 w:line="240" w:lineRule="auto"/>
        <w:ind w:left="533" w:hanging="360"/>
        <w:numPr>
          <w:ilvl w:val="0"/>
          <w:numId w:val="9201"/>
        </w:numPr>
      </w:pPr>
      <w:r>
        <w:rPr>
          <w:rFonts w:ascii="Arial" w:hAnsi="Arial"/>
          <w:b w:val="0"/>
          <w:sz w:val="24"/>
        </w:rPr>
        <w:t>The costs increased by $45.29 due to usage of following services: Network Firewall, EC2-Other.</w:t>
      </w:r>
    </w:p>
    <w:p>
      <w:pPr>
        <w:spacing w:before="0" w:after="120" w:line="240" w:lineRule="auto"/>
        <w:ind w:left="533" w:hanging="360"/>
        <w:numPr>
          <w:ilvl w:val="0"/>
          <w:numId w:val="9201"/>
        </w:numPr>
      </w:pPr>
      <w:r>
        <w:rPr>
          <w:rFonts w:ascii="Arial" w:hAnsi="Arial"/>
          <w:b/>
          <w:sz w:val="24"/>
        </w:rPr>
        <w:t>No Activity performed by Operisoft in this account.</w:t>
      </w:r>
    </w:p>
    <w:p>
      <w:pPr>
        <w:keepNext/>
        <w:spacing w:before="0" w:after="80" w:line="240" w:lineRule="auto"/>
      </w:pPr>
      <w:r>
        <w:rPr>
          <w:rFonts w:ascii="Arial" w:hAnsi="Arial"/>
          <w:b/>
          <w:i w:val="0"/>
          <w:sz w:val="28"/>
        </w:rPr>
        <w:t>Resource Utilization &amp; Alarms</w:t>
      </w:r>
    </w:p>
    <w:p>
      <w:pPr>
        <w:spacing w:before="0" w:after="40" w:line="240" w:lineRule="auto"/>
      </w:pPr>
      <w:r>
        <w:rPr>
          <w:rFonts w:ascii="Arial" w:hAnsi="Arial"/>
          <w:b w:val="0"/>
          <w:i w:val="0"/>
          <w:sz w:val="22"/>
        </w:rPr>
        <w:t>No Resource Utilization &amp; Alarms.</w:t>
      </w:r>
    </w:p>
    <w:p>
      <w:pPr>
        <w:pageBreakBefore/>
        <w:spacing w:before="0" w:after="40" w:line="240" w:lineRule="auto"/>
        <w:jc w:val="center"/>
      </w:pPr>
      <w:r>
        <w:rPr>
          <w:rFonts w:ascii="Arial" w:hAnsi="Arial"/>
          <w:b/>
          <w:sz w:val="19"/>
        </w:rPr>
        <w:t xml:space="preserve">-------------------------------------------- </w:t>
      </w:r>
      <w:hyperlink w:anchor="Summary" w:history="1">
        <w:r>
          <w:rPr>
            <w:rFonts w:ascii="Arial" w:hAnsi="Arial"/>
            <w:b/>
            <w:color w:val="1F487C"/>
            <w:sz w:val="20"/>
            <w:u w:val="single"/>
          </w:rPr>
          <w:t xml:space="preserve">Summary</w:t>
        </w:r>
      </w:hyperlink>
      <w:r>
        <w:rPr>
          <w:rFonts w:ascii="Arial" w:hAnsi="Arial"/>
          <w:b/>
          <w:sz w:val="19"/>
        </w:rPr>
        <w:t xml:space="preserve"> --------------------------------------------</w:t>
      </w:r>
    </w:p>
    <w:p>
      <w:pPr>
        <w:spacing w:before="0" w:after="40" w:line="240" w:lineRule="auto"/>
        <w:jc w:val="center"/>
      </w:pPr>
      <w:bookmarkStart w:id="14" w:name="_acc_034362049944"/>
      <w:r>
        <w:rPr>
          <w:rFonts w:ascii="Arial" w:hAnsi="Arial"/>
          <w:b/>
          <w:i w:val="0"/>
          <w:sz w:val="28"/>
          <w:u w:val="single"/>
        </w:rPr>
        <w:t>Aptrack-Arena – 034362049944</w:t>
      </w:r>
      <w:bookmarkEnd w:id="14"/>
    </w:p>
    <w:p>
      <w:pPr>
        <w:spacing w:before="0" w:after="80" w:line="240" w:lineRule="auto"/>
      </w:pPr>
      <w:r>
        <w:rPr>
          <w:rFonts w:ascii="Arial" w:hAnsi="Arial"/>
          <w:b/>
          <w:i w:val="0"/>
          <w:sz w:val="19"/>
        </w:rPr>
        <w:t>--------------------------------------------------------------------------------------------------------------------------------</w:t>
      </w:r>
    </w:p>
    <w:p>
      <w:pPr>
        <w:spacing w:before="0" w:after="60" w:line="240" w:lineRule="auto"/>
        <w:ind w:left="533" w:hanging="360"/>
        <w:numPr>
          <w:ilvl w:val="0"/>
          <w:numId w:val="9201"/>
        </w:numPr>
      </w:pPr>
      <w:r>
        <w:rPr>
          <w:rFonts w:ascii="Arial" w:hAnsi="Arial"/>
          <w:b/>
          <w:sz w:val="24"/>
        </w:rPr>
        <w:t>Billing and Cost Overview</w:t>
      </w:r>
    </w:p>
    <w:p>
      <w:pPr>
        <w:spacing w:before="0" w:after="40" w:line="240" w:lineRule="auto"/>
        <w:ind w:left="1354" w:hanging="360"/>
        <w:numPr>
          <w:ilvl w:val="1"/>
          <w:numId w:val="9101"/>
        </w:numPr>
      </w:pPr>
      <w:r>
        <w:rPr>
          <w:rFonts w:ascii="Arial" w:hAnsi="Arial"/>
          <w:b w:val="0"/>
          <w:sz w:val="24"/>
        </w:rPr>
        <w:t xml:space="preserve">Total cost for the week: </w:t>
      </w:r>
      <w:r>
        <w:rPr>
          <w:rFonts w:ascii="Arial" w:hAnsi="Arial"/>
          <w:b/>
          <w:sz w:val="24"/>
        </w:rPr>
        <w:t>$190.24</w:t>
      </w:r>
    </w:p>
    <w:p>
      <w:pPr>
        <w:spacing w:before="0" w:after="80" w:line="240" w:lineRule="auto"/>
        <w:ind w:left="1354" w:hanging="360"/>
        <w:numPr>
          <w:ilvl w:val="1"/>
          <w:numId w:val="9101"/>
        </w:numPr>
      </w:pPr>
      <w:r>
        <w:rPr>
          <w:rFonts w:ascii="Arial" w:hAnsi="Arial"/>
          <w:b w:val="0"/>
          <w:sz w:val="24"/>
        </w:rPr>
        <w:t xml:space="preserve">Average Daily Cost: </w:t>
      </w:r>
      <w:r>
        <w:rPr>
          <w:rFonts w:ascii="Arial" w:hAnsi="Arial"/>
          <w:b/>
          <w:sz w:val="24"/>
        </w:rPr>
        <w:t>$27.18</w:t>
      </w:r>
    </w:p>
    <w:p>
      <w:pPr>
        <w:spacing w:before="0" w:after="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198686" cy="2430857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6198686" cy="24308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198686" cy="2746868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6198686" cy="27468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 w:line="240" w:lineRule="auto"/>
        <w:ind w:left="1354" w:hanging="360"/>
        <w:numPr>
          <w:ilvl w:val="1"/>
          <w:numId w:val="9101"/>
        </w:numPr>
      </w:pPr>
      <w:r>
        <w:rPr>
          <w:rFonts w:ascii="Arial" w:hAnsi="Arial"/>
          <w:b w:val="0"/>
          <w:sz w:val="24"/>
        </w:rPr>
        <w:t xml:space="preserve">Total Tax Cost: </w:t>
      </w:r>
      <w:r>
        <w:rPr>
          <w:rFonts w:ascii="Arial" w:hAnsi="Arial"/>
          <w:b/>
          <w:sz w:val="24"/>
        </w:rPr>
        <w:t>$4.52</w:t>
      </w:r>
    </w:p>
    <w:p>
      <w:pPr>
        <w:spacing w:before="0" w:after="40" w:line="240" w:lineRule="auto"/>
        <w:ind w:left="533" w:hanging="360"/>
        <w:numPr>
          <w:ilvl w:val="0"/>
          <w:numId w:val="9201"/>
        </w:numPr>
      </w:pPr>
      <w:r>
        <w:rPr>
          <w:rFonts w:ascii="Arial" w:hAnsi="Arial"/>
          <w:b w:val="0"/>
          <w:sz w:val="24"/>
        </w:rPr>
        <w:t>The costs increased by $4.88 due to usage of following services: EC2-Other, VPC.</w:t>
      </w:r>
    </w:p>
    <w:p>
      <w:pPr>
        <w:spacing w:before="0" w:after="120" w:line="240" w:lineRule="auto"/>
        <w:ind w:left="533" w:hanging="360"/>
        <w:numPr>
          <w:ilvl w:val="0"/>
          <w:numId w:val="9201"/>
        </w:numPr>
      </w:pPr>
      <w:r>
        <w:rPr>
          <w:rFonts w:ascii="Arial" w:hAnsi="Arial"/>
          <w:b/>
          <w:sz w:val="24"/>
        </w:rPr>
        <w:t>No Activity performed by Operisoft in this account.</w:t>
      </w:r>
    </w:p>
    <w:p>
      <w:pPr>
        <w:keepNext/>
        <w:spacing w:before="0" w:after="80" w:line="240" w:lineRule="auto"/>
      </w:pPr>
      <w:r>
        <w:rPr>
          <w:rFonts w:ascii="Arial" w:hAnsi="Arial"/>
          <w:b/>
          <w:i w:val="0"/>
          <w:sz w:val="28"/>
        </w:rPr>
        <w:t>Resource Utilization &amp; Alarms</w:t>
      </w:r>
    </w:p>
    <w:tbl>
      <w:tblPr>
        <w:tblW w:w="10080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2736"/>
        <w:gridCol w:w="1368"/>
        <w:gridCol w:w="2088"/>
        <w:gridCol w:w="3888"/>
      </w:tblGrid>
      <w:tr>
        <w:trPr>
          <w:cantSplit/>
          <w:tblHeader/>
        </w:trPr>
        <w:tc>
          <w:tcPr>
            <w:tcW w:type="dxa" w:w="10080"/>
            <w:gridSpan w:val="4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sz w:val="20"/>
              </w:rPr>
              <w:t>All EC2 Server Alarms triggered between (28 September 2026 to 04 October 2026)</w:t>
            </w:r>
          </w:p>
        </w:tc>
      </w:tr>
      <w:tr>
        <w:trPr>
          <w:cantSplit/>
          <w:tblHeader/>
        </w:trPr>
        <w:tc>
          <w:tcPr>
            <w:tcW w:type="dxa" w:w="2736"/>
            <w:shd w:val="clear" w:color="auto" w:fill="1F4E7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Server Name</w:t>
            </w:r>
          </w:p>
        </w:tc>
        <w:tc>
          <w:tcPr>
            <w:tcW w:type="dxa" w:w="1368"/>
            <w:shd w:val="clear" w:color="auto" w:fill="1F4E7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Region</w:t>
            </w:r>
          </w:p>
        </w:tc>
        <w:tc>
          <w:tcPr>
            <w:tcW w:type="dxa" w:w="2088"/>
            <w:shd w:val="clear" w:color="auto" w:fill="1F4E7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Memory/Disk/CPU</w:t>
            </w:r>
          </w:p>
        </w:tc>
        <w:tc>
          <w:tcPr>
            <w:tcW w:type="dxa" w:w="3888"/>
            <w:shd w:val="clear" w:color="auto" w:fill="1F4E7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Alert date and no. of trigger</w:t>
            </w:r>
          </w:p>
        </w:tc>
      </w:tr>
      <w:tr>
        <w:trPr>
          <w:cantSplit/>
        </w:trPr>
        <w:tc>
          <w:tcPr>
            <w:tcW w:type="dxa" w:w="2736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db-server-01 (i-0fedcba9876543210)</w:t>
            </w:r>
          </w:p>
        </w:tc>
        <w:tc>
          <w:tcPr>
            <w:tcW w:type="dxa" w:w="136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7"/>
              </w:rPr>
              <w:t>ap-south-1</w:t>
            </w:r>
          </w:p>
        </w:tc>
        <w:tc>
          <w:tcPr>
            <w:tcW w:type="dxa" w:w="208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7"/>
              </w:rPr>
              <w:t>Disk 85%  [C:]</w:t>
            </w:r>
          </w:p>
        </w:tc>
        <w:tc>
          <w:tcPr>
            <w:tcW w:type="dxa" w:w="3888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October 01(4 Times)</w:t>
              <w:br/>
              <w:t>October 03(5 Times)</w:t>
            </w:r>
          </w:p>
        </w:tc>
      </w:tr>
      <w:tr>
        <w:trPr>
          <w:cantSplit/>
        </w:trPr>
        <w:tc>
          <w:tcPr>
            <w:tcW w:type="dxa" w:w="2736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web-server-01 (i-0123456789abcdef0)</w:t>
            </w:r>
          </w:p>
        </w:tc>
        <w:tc>
          <w:tcPr>
            <w:tcW w:type="dxa" w:w="136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7"/>
              </w:rPr>
              <w:t>ap-south-1</w:t>
            </w:r>
          </w:p>
        </w:tc>
        <w:tc>
          <w:tcPr>
            <w:tcW w:type="dxa" w:w="208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7"/>
              </w:rPr>
              <w:t>Disk 95%  [/var]</w:t>
            </w:r>
          </w:p>
        </w:tc>
        <w:tc>
          <w:tcPr>
            <w:tcW w:type="dxa" w:w="3888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September 30(5 Times)</w:t>
              <w:br/>
              <w:t>October 03(2 Times)</w:t>
            </w:r>
          </w:p>
        </w:tc>
      </w:tr>
    </w:tbl>
    <w:p>
      <w:pPr>
        <w:pageBreakBefore/>
        <w:spacing w:before="0" w:after="40" w:line="240" w:lineRule="auto"/>
        <w:jc w:val="center"/>
      </w:pPr>
      <w:r>
        <w:rPr>
          <w:rFonts w:ascii="Arial" w:hAnsi="Arial"/>
          <w:b/>
          <w:sz w:val="19"/>
        </w:rPr>
        <w:t xml:space="preserve">-------------------------------------------- </w:t>
      </w:r>
      <w:hyperlink w:anchor="Summary" w:history="1">
        <w:r>
          <w:rPr>
            <w:rFonts w:ascii="Arial" w:hAnsi="Arial"/>
            <w:b/>
            <w:color w:val="1F487C"/>
            <w:sz w:val="20"/>
            <w:u w:val="single"/>
          </w:rPr>
          <w:t xml:space="preserve">Summary</w:t>
        </w:r>
      </w:hyperlink>
      <w:r>
        <w:rPr>
          <w:rFonts w:ascii="Arial" w:hAnsi="Arial"/>
          <w:b/>
          <w:sz w:val="19"/>
        </w:rPr>
        <w:t xml:space="preserve"> --------------------------------------------</w:t>
      </w:r>
    </w:p>
    <w:p>
      <w:pPr>
        <w:spacing w:before="0" w:after="40" w:line="240" w:lineRule="auto"/>
        <w:jc w:val="center"/>
      </w:pPr>
      <w:bookmarkStart w:id="15" w:name="_acc_985539791413"/>
      <w:r>
        <w:rPr>
          <w:rFonts w:ascii="Arial" w:hAnsi="Arial"/>
          <w:b/>
          <w:i w:val="0"/>
          <w:sz w:val="28"/>
          <w:u w:val="single"/>
        </w:rPr>
        <w:t>Aptech Avalon – 985539791413</w:t>
      </w:r>
      <w:bookmarkEnd w:id="15"/>
    </w:p>
    <w:p>
      <w:pPr>
        <w:spacing w:before="0" w:after="80" w:line="240" w:lineRule="auto"/>
      </w:pPr>
      <w:r>
        <w:rPr>
          <w:rFonts w:ascii="Arial" w:hAnsi="Arial"/>
          <w:b/>
          <w:i w:val="0"/>
          <w:sz w:val="19"/>
        </w:rPr>
        <w:t>--------------------------------------------------------------------------------------------------------------------------------</w:t>
      </w:r>
    </w:p>
    <w:p>
      <w:pPr>
        <w:spacing w:before="0" w:after="60" w:line="240" w:lineRule="auto"/>
        <w:ind w:left="533" w:hanging="360"/>
        <w:numPr>
          <w:ilvl w:val="0"/>
          <w:numId w:val="9201"/>
        </w:numPr>
      </w:pPr>
      <w:r>
        <w:rPr>
          <w:rFonts w:ascii="Arial" w:hAnsi="Arial"/>
          <w:b/>
          <w:sz w:val="24"/>
        </w:rPr>
        <w:t>Billing and Cost Overview</w:t>
      </w:r>
    </w:p>
    <w:p>
      <w:pPr>
        <w:spacing w:before="0" w:after="40" w:line="240" w:lineRule="auto"/>
        <w:ind w:left="1354" w:hanging="360"/>
        <w:numPr>
          <w:ilvl w:val="1"/>
          <w:numId w:val="9101"/>
        </w:numPr>
      </w:pPr>
      <w:r>
        <w:rPr>
          <w:rFonts w:ascii="Arial" w:hAnsi="Arial"/>
          <w:b w:val="0"/>
          <w:sz w:val="24"/>
        </w:rPr>
        <w:t xml:space="preserve">Total cost for the week: </w:t>
      </w:r>
      <w:r>
        <w:rPr>
          <w:rFonts w:ascii="Arial" w:hAnsi="Arial"/>
          <w:b/>
          <w:sz w:val="24"/>
        </w:rPr>
        <w:t>$969.23</w:t>
      </w:r>
    </w:p>
    <w:p>
      <w:pPr>
        <w:spacing w:before="0" w:after="80" w:line="240" w:lineRule="auto"/>
        <w:ind w:left="1354" w:hanging="360"/>
        <w:numPr>
          <w:ilvl w:val="1"/>
          <w:numId w:val="9101"/>
        </w:numPr>
      </w:pPr>
      <w:r>
        <w:rPr>
          <w:rFonts w:ascii="Arial" w:hAnsi="Arial"/>
          <w:b w:val="0"/>
          <w:sz w:val="24"/>
        </w:rPr>
        <w:t xml:space="preserve">Average Daily Cost: </w:t>
      </w:r>
      <w:r>
        <w:rPr>
          <w:rFonts w:ascii="Arial" w:hAnsi="Arial"/>
          <w:b/>
          <w:sz w:val="24"/>
        </w:rPr>
        <w:t>$138.46</w:t>
      </w:r>
    </w:p>
    <w:p>
      <w:pPr>
        <w:spacing w:before="0" w:after="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248239" cy="2450290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6248239" cy="24502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248239" cy="2928096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6248239" cy="29280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 w:line="240" w:lineRule="auto"/>
        <w:ind w:left="533" w:hanging="360"/>
        <w:numPr>
          <w:ilvl w:val="0"/>
          <w:numId w:val="9201"/>
        </w:numPr>
      </w:pPr>
      <w:r>
        <w:rPr>
          <w:rFonts w:ascii="Arial" w:hAnsi="Arial"/>
          <w:b w:val="0"/>
          <w:sz w:val="24"/>
        </w:rPr>
        <w:t>The costs decreased by $105.39 due to usage of following services: Network Firewall, VPC, EC2-Instances.</w:t>
      </w:r>
    </w:p>
    <w:p>
      <w:pPr>
        <w:spacing w:before="0" w:after="120" w:line="240" w:lineRule="auto"/>
        <w:ind w:left="533" w:hanging="360"/>
        <w:numPr>
          <w:ilvl w:val="0"/>
          <w:numId w:val="9201"/>
        </w:numPr>
      </w:pPr>
      <w:r>
        <w:rPr>
          <w:rFonts w:ascii="Arial" w:hAnsi="Arial"/>
          <w:b/>
          <w:sz w:val="24"/>
        </w:rPr>
        <w:t>No Activity performed by Operisoft in this account.</w:t>
      </w:r>
    </w:p>
    <w:p>
      <w:pPr>
        <w:keepNext/>
        <w:spacing w:before="0" w:after="80" w:line="240" w:lineRule="auto"/>
      </w:pPr>
      <w:r>
        <w:rPr>
          <w:rFonts w:ascii="Arial" w:hAnsi="Arial"/>
          <w:b/>
          <w:i w:val="0"/>
          <w:sz w:val="28"/>
        </w:rPr>
        <w:t>Resource Utilization &amp; Alarms</w:t>
      </w:r>
    </w:p>
    <w:tbl>
      <w:tblPr>
        <w:tblW w:w="10080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2736"/>
        <w:gridCol w:w="1368"/>
        <w:gridCol w:w="2088"/>
        <w:gridCol w:w="3888"/>
      </w:tblGrid>
      <w:tr>
        <w:trPr>
          <w:cantSplit/>
          <w:tblHeader/>
        </w:trPr>
        <w:tc>
          <w:tcPr>
            <w:tcW w:type="dxa" w:w="10080"/>
            <w:gridSpan w:val="4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sz w:val="20"/>
              </w:rPr>
              <w:t>All EC2 Server Alarms triggered between (28 September 2026 to 04 October 2026)</w:t>
            </w:r>
          </w:p>
        </w:tc>
      </w:tr>
      <w:tr>
        <w:trPr>
          <w:cantSplit/>
          <w:tblHeader/>
        </w:trPr>
        <w:tc>
          <w:tcPr>
            <w:tcW w:type="dxa" w:w="2736"/>
            <w:shd w:val="clear" w:color="auto" w:fill="1F4E7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Server Name</w:t>
            </w:r>
          </w:p>
        </w:tc>
        <w:tc>
          <w:tcPr>
            <w:tcW w:type="dxa" w:w="1368"/>
            <w:shd w:val="clear" w:color="auto" w:fill="1F4E7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Region</w:t>
            </w:r>
          </w:p>
        </w:tc>
        <w:tc>
          <w:tcPr>
            <w:tcW w:type="dxa" w:w="2088"/>
            <w:shd w:val="clear" w:color="auto" w:fill="1F4E7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Memory/Disk/CPU</w:t>
            </w:r>
          </w:p>
        </w:tc>
        <w:tc>
          <w:tcPr>
            <w:tcW w:type="dxa" w:w="3888"/>
            <w:shd w:val="clear" w:color="auto" w:fill="1F4E7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Alert date and no. of trigger</w:t>
            </w:r>
          </w:p>
        </w:tc>
      </w:tr>
      <w:tr>
        <w:trPr>
          <w:cantSplit/>
        </w:trPr>
        <w:tc>
          <w:tcPr>
            <w:tcW w:type="dxa" w:w="2736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app-server-01 (i-0987654321fedcba0)</w:t>
            </w:r>
          </w:p>
        </w:tc>
        <w:tc>
          <w:tcPr>
            <w:tcW w:type="dxa" w:w="136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7"/>
              </w:rPr>
              <w:t>ap-south-1</w:t>
            </w:r>
          </w:p>
        </w:tc>
        <w:tc>
          <w:tcPr>
            <w:tcW w:type="dxa" w:w="208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7"/>
              </w:rPr>
              <w:t>Memory 90%</w:t>
            </w:r>
          </w:p>
        </w:tc>
        <w:tc>
          <w:tcPr>
            <w:tcW w:type="dxa" w:w="3888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October 03(2 Times)</w:t>
              <w:br/>
              <w:t>October 04(2 Times)</w:t>
            </w:r>
          </w:p>
        </w:tc>
      </w:tr>
      <w:tr>
        <w:trPr>
          <w:cantSplit/>
        </w:trPr>
        <w:tc>
          <w:tcPr>
            <w:tcW w:type="dxa" w:w="2736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web-server-01 (i-0123456789abcdef0)</w:t>
            </w:r>
          </w:p>
        </w:tc>
        <w:tc>
          <w:tcPr>
            <w:tcW w:type="dxa" w:w="136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7"/>
              </w:rPr>
              <w:t>ap-south-1</w:t>
            </w:r>
          </w:p>
        </w:tc>
        <w:tc>
          <w:tcPr>
            <w:tcW w:type="dxa" w:w="208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7"/>
              </w:rPr>
              <w:t>CPU 90%</w:t>
            </w:r>
          </w:p>
        </w:tc>
        <w:tc>
          <w:tcPr>
            <w:tcW w:type="dxa" w:w="3888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September 30(1 Time)</w:t>
              <w:br/>
              <w:t>October 02(1 Time)</w:t>
            </w:r>
          </w:p>
        </w:tc>
      </w:tr>
    </w:tbl>
    <w:p>
      <w:pPr>
        <w:pageBreakBefore/>
        <w:spacing w:before="0" w:after="40" w:line="240" w:lineRule="auto"/>
        <w:jc w:val="center"/>
      </w:pPr>
      <w:r>
        <w:rPr>
          <w:rFonts w:ascii="Arial" w:hAnsi="Arial"/>
          <w:b/>
          <w:sz w:val="19"/>
        </w:rPr>
        <w:t xml:space="preserve">-------------------------------------------- </w:t>
      </w:r>
      <w:hyperlink w:anchor="Summary" w:history="1">
        <w:r>
          <w:rPr>
            <w:rFonts w:ascii="Arial" w:hAnsi="Arial"/>
            <w:b/>
            <w:color w:val="1F487C"/>
            <w:sz w:val="20"/>
            <w:u w:val="single"/>
          </w:rPr>
          <w:t xml:space="preserve">Summary</w:t>
        </w:r>
      </w:hyperlink>
      <w:r>
        <w:rPr>
          <w:rFonts w:ascii="Arial" w:hAnsi="Arial"/>
          <w:b/>
          <w:sz w:val="19"/>
        </w:rPr>
        <w:t xml:space="preserve"> --------------------------------------------</w:t>
      </w:r>
    </w:p>
    <w:p>
      <w:pPr>
        <w:spacing w:before="0" w:after="40" w:line="240" w:lineRule="auto"/>
        <w:jc w:val="center"/>
      </w:pPr>
      <w:bookmarkStart w:id="16" w:name="_acc_166185345052"/>
      <w:r>
        <w:rPr>
          <w:rFonts w:ascii="Arial" w:hAnsi="Arial"/>
          <w:b/>
          <w:i w:val="0"/>
          <w:sz w:val="28"/>
          <w:u w:val="single"/>
        </w:rPr>
        <w:t>Aptech AI Applications – 166185345052</w:t>
      </w:r>
      <w:bookmarkEnd w:id="16"/>
    </w:p>
    <w:p>
      <w:pPr>
        <w:spacing w:before="0" w:after="80" w:line="240" w:lineRule="auto"/>
      </w:pPr>
      <w:r>
        <w:rPr>
          <w:rFonts w:ascii="Arial" w:hAnsi="Arial"/>
          <w:b/>
          <w:i w:val="0"/>
          <w:sz w:val="19"/>
        </w:rPr>
        <w:t>--------------------------------------------------------------------------------------------------------------------------------</w:t>
      </w:r>
    </w:p>
    <w:p>
      <w:pPr>
        <w:spacing w:before="0" w:after="60" w:line="240" w:lineRule="auto"/>
        <w:ind w:left="533" w:hanging="360"/>
        <w:numPr>
          <w:ilvl w:val="0"/>
          <w:numId w:val="9201"/>
        </w:numPr>
      </w:pPr>
      <w:r>
        <w:rPr>
          <w:rFonts w:ascii="Arial" w:hAnsi="Arial"/>
          <w:b/>
          <w:sz w:val="24"/>
        </w:rPr>
        <w:t>Billing and Cost Overview</w:t>
      </w:r>
    </w:p>
    <w:p>
      <w:pPr>
        <w:spacing w:before="0" w:after="40" w:line="240" w:lineRule="auto"/>
        <w:ind w:left="1354" w:hanging="360"/>
        <w:numPr>
          <w:ilvl w:val="1"/>
          <w:numId w:val="9101"/>
        </w:numPr>
      </w:pPr>
      <w:r>
        <w:rPr>
          <w:rFonts w:ascii="Arial" w:hAnsi="Arial"/>
          <w:b w:val="0"/>
          <w:sz w:val="24"/>
        </w:rPr>
        <w:t xml:space="preserve">Total cost for the week: </w:t>
      </w:r>
      <w:r>
        <w:rPr>
          <w:rFonts w:ascii="Arial" w:hAnsi="Arial"/>
          <w:b/>
          <w:sz w:val="24"/>
        </w:rPr>
        <w:t>$913.08</w:t>
      </w:r>
    </w:p>
    <w:p>
      <w:pPr>
        <w:spacing w:before="0" w:after="80" w:line="240" w:lineRule="auto"/>
        <w:ind w:left="1354" w:hanging="360"/>
        <w:numPr>
          <w:ilvl w:val="1"/>
          <w:numId w:val="9101"/>
        </w:numPr>
      </w:pPr>
      <w:r>
        <w:rPr>
          <w:rFonts w:ascii="Arial" w:hAnsi="Arial"/>
          <w:b w:val="0"/>
          <w:sz w:val="24"/>
        </w:rPr>
        <w:t xml:space="preserve">Average Daily Cost: </w:t>
      </w:r>
      <w:r>
        <w:rPr>
          <w:rFonts w:ascii="Arial" w:hAnsi="Arial"/>
          <w:b/>
          <w:sz w:val="24"/>
        </w:rPr>
        <w:t>$130.44</w:t>
      </w:r>
    </w:p>
    <w:p>
      <w:pPr>
        <w:spacing w:before="0" w:after="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309360" cy="2474259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24742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309360" cy="2474259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24742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 w:line="240" w:lineRule="auto"/>
        <w:ind w:left="533" w:hanging="360"/>
        <w:numPr>
          <w:ilvl w:val="0"/>
          <w:numId w:val="9201"/>
        </w:numPr>
      </w:pPr>
      <w:r>
        <w:rPr>
          <w:rFonts w:ascii="Arial" w:hAnsi="Arial"/>
          <w:b w:val="0"/>
          <w:sz w:val="24"/>
        </w:rPr>
        <w:t>The costs decreased by $167.32 due to usage of following services: EC2-Instances, VPC, EC2-Other.</w:t>
      </w:r>
    </w:p>
    <w:p>
      <w:pPr>
        <w:spacing w:before="0" w:after="120" w:line="240" w:lineRule="auto"/>
        <w:ind w:left="533" w:hanging="360"/>
        <w:numPr>
          <w:ilvl w:val="0"/>
          <w:numId w:val="9201"/>
        </w:numPr>
      </w:pPr>
      <w:r>
        <w:rPr>
          <w:rFonts w:ascii="Arial" w:hAnsi="Arial"/>
          <w:b/>
          <w:sz w:val="24"/>
        </w:rPr>
        <w:t>No Activity performed by Operisoft in this account.</w:t>
      </w:r>
    </w:p>
    <w:p>
      <w:pPr>
        <w:keepNext/>
        <w:spacing w:before="0" w:after="80" w:line="240" w:lineRule="auto"/>
      </w:pPr>
      <w:r>
        <w:rPr>
          <w:rFonts w:ascii="Arial" w:hAnsi="Arial"/>
          <w:b/>
          <w:i w:val="0"/>
          <w:sz w:val="28"/>
        </w:rPr>
        <w:t>Resource Utilization &amp; Alarms</w:t>
      </w:r>
    </w:p>
    <w:p>
      <w:pPr>
        <w:spacing w:before="0" w:after="40" w:line="240" w:lineRule="auto"/>
      </w:pPr>
      <w:r>
        <w:rPr>
          <w:rFonts w:ascii="Arial" w:hAnsi="Arial"/>
          <w:b w:val="0"/>
          <w:i w:val="0"/>
          <w:sz w:val="22"/>
        </w:rPr>
        <w:t>No Resource Utilization &amp; Alarms.</w:t>
      </w:r>
    </w:p>
    <w:p>
      <w:pPr>
        <w:pageBreakBefore/>
        <w:spacing w:before="0" w:after="40" w:line="240" w:lineRule="auto"/>
        <w:jc w:val="center"/>
      </w:pPr>
      <w:r>
        <w:rPr>
          <w:rFonts w:ascii="Arial" w:hAnsi="Arial"/>
          <w:b/>
          <w:sz w:val="19"/>
        </w:rPr>
        <w:t xml:space="preserve">-------------------------------------------- </w:t>
      </w:r>
      <w:hyperlink w:anchor="Summary" w:history="1">
        <w:r>
          <w:rPr>
            <w:rFonts w:ascii="Arial" w:hAnsi="Arial"/>
            <w:b/>
            <w:color w:val="1F487C"/>
            <w:sz w:val="20"/>
            <w:u w:val="single"/>
          </w:rPr>
          <w:t xml:space="preserve">Summary</w:t>
        </w:r>
      </w:hyperlink>
      <w:r>
        <w:rPr>
          <w:rFonts w:ascii="Arial" w:hAnsi="Arial"/>
          <w:b/>
          <w:sz w:val="19"/>
        </w:rPr>
        <w:t xml:space="preserve"> --------------------------------------------</w:t>
      </w:r>
    </w:p>
    <w:p>
      <w:pPr>
        <w:spacing w:before="0" w:after="40" w:line="240" w:lineRule="auto"/>
        <w:jc w:val="center"/>
      </w:pPr>
      <w:bookmarkStart w:id="17" w:name="_acc_377555974222"/>
      <w:r>
        <w:rPr>
          <w:rFonts w:ascii="Arial" w:hAnsi="Arial"/>
          <w:b/>
          <w:i w:val="0"/>
          <w:sz w:val="28"/>
          <w:u w:val="single"/>
        </w:rPr>
        <w:t>Aptrack AR_VR_MAAC – 377555974222</w:t>
      </w:r>
      <w:bookmarkEnd w:id="17"/>
    </w:p>
    <w:p>
      <w:pPr>
        <w:spacing w:before="0" w:after="80" w:line="240" w:lineRule="auto"/>
      </w:pPr>
      <w:r>
        <w:rPr>
          <w:rFonts w:ascii="Arial" w:hAnsi="Arial"/>
          <w:b/>
          <w:i w:val="0"/>
          <w:sz w:val="19"/>
        </w:rPr>
        <w:t>--------------------------------------------------------------------------------------------------------------------------------</w:t>
      </w:r>
    </w:p>
    <w:p>
      <w:pPr>
        <w:spacing w:before="0" w:after="60" w:line="240" w:lineRule="auto"/>
        <w:ind w:left="533" w:hanging="360"/>
        <w:numPr>
          <w:ilvl w:val="0"/>
          <w:numId w:val="9201"/>
        </w:numPr>
      </w:pPr>
      <w:r>
        <w:rPr>
          <w:rFonts w:ascii="Arial" w:hAnsi="Arial"/>
          <w:b/>
          <w:sz w:val="24"/>
        </w:rPr>
        <w:t>Billing and Cost Overview</w:t>
      </w:r>
    </w:p>
    <w:p>
      <w:pPr>
        <w:spacing w:before="0" w:after="40" w:line="240" w:lineRule="auto"/>
        <w:ind w:left="1354" w:hanging="360"/>
        <w:numPr>
          <w:ilvl w:val="1"/>
          <w:numId w:val="9101"/>
        </w:numPr>
      </w:pPr>
      <w:r>
        <w:rPr>
          <w:rFonts w:ascii="Arial" w:hAnsi="Arial"/>
          <w:b w:val="0"/>
          <w:sz w:val="24"/>
        </w:rPr>
        <w:t xml:space="preserve">Total cost for the week: </w:t>
      </w:r>
      <w:r>
        <w:rPr>
          <w:rFonts w:ascii="Arial" w:hAnsi="Arial"/>
          <w:b/>
          <w:sz w:val="24"/>
        </w:rPr>
        <w:t>$1,226.69</w:t>
      </w:r>
    </w:p>
    <w:p>
      <w:pPr>
        <w:spacing w:before="0" w:after="80" w:line="240" w:lineRule="auto"/>
        <w:ind w:left="1354" w:hanging="360"/>
        <w:numPr>
          <w:ilvl w:val="1"/>
          <w:numId w:val="9101"/>
        </w:numPr>
      </w:pPr>
      <w:r>
        <w:rPr>
          <w:rFonts w:ascii="Arial" w:hAnsi="Arial"/>
          <w:b w:val="0"/>
          <w:sz w:val="24"/>
        </w:rPr>
        <w:t xml:space="preserve">Average Daily Cost: </w:t>
      </w:r>
      <w:r>
        <w:rPr>
          <w:rFonts w:ascii="Arial" w:hAnsi="Arial"/>
          <w:b/>
          <w:sz w:val="24"/>
        </w:rPr>
        <w:t>$175.24</w:t>
      </w:r>
    </w:p>
    <w:p>
      <w:pPr>
        <w:spacing w:before="0" w:after="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309360" cy="2474259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24742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309360" cy="2313432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23134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 w:line="240" w:lineRule="auto"/>
        <w:ind w:left="533" w:hanging="360"/>
        <w:numPr>
          <w:ilvl w:val="0"/>
          <w:numId w:val="9201"/>
        </w:numPr>
      </w:pPr>
      <w:r>
        <w:rPr>
          <w:rFonts w:ascii="Arial" w:hAnsi="Arial"/>
          <w:b w:val="0"/>
          <w:sz w:val="24"/>
        </w:rPr>
        <w:t>The costs increased by $43.38 due to usage of following services: EC2-Other, EC2-Instances, Relational Database Service.</w:t>
      </w:r>
    </w:p>
    <w:p>
      <w:pPr>
        <w:spacing w:before="0" w:after="120" w:line="240" w:lineRule="auto"/>
        <w:ind w:left="533" w:hanging="360"/>
        <w:numPr>
          <w:ilvl w:val="0"/>
          <w:numId w:val="9201"/>
        </w:numPr>
      </w:pPr>
      <w:r>
        <w:rPr>
          <w:rFonts w:ascii="Arial" w:hAnsi="Arial"/>
          <w:b/>
          <w:sz w:val="24"/>
        </w:rPr>
        <w:t>No Activity performed by Operisoft in this account.</w:t>
      </w:r>
    </w:p>
    <w:p>
      <w:pPr>
        <w:keepNext/>
        <w:spacing w:before="0" w:after="80" w:line="240" w:lineRule="auto"/>
      </w:pPr>
      <w:r>
        <w:rPr>
          <w:rFonts w:ascii="Arial" w:hAnsi="Arial"/>
          <w:b/>
          <w:i w:val="0"/>
          <w:sz w:val="28"/>
        </w:rPr>
        <w:t>Resource Utilization &amp; Alarms</w:t>
      </w:r>
    </w:p>
    <w:tbl>
      <w:tblPr>
        <w:tblW w:w="10080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2736"/>
        <w:gridCol w:w="1368"/>
        <w:gridCol w:w="2088"/>
        <w:gridCol w:w="3888"/>
      </w:tblGrid>
      <w:tr>
        <w:trPr>
          <w:cantSplit/>
          <w:tblHeader/>
        </w:trPr>
        <w:tc>
          <w:tcPr>
            <w:tcW w:type="dxa" w:w="10080"/>
            <w:gridSpan w:val="4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sz w:val="20"/>
              </w:rPr>
              <w:t>All EC2 Server Alarms triggered between (28 September 2026 to 04 October 2026)</w:t>
            </w:r>
          </w:p>
        </w:tc>
      </w:tr>
      <w:tr>
        <w:trPr>
          <w:cantSplit/>
          <w:tblHeader/>
        </w:trPr>
        <w:tc>
          <w:tcPr>
            <w:tcW w:type="dxa" w:w="2736"/>
            <w:shd w:val="clear" w:color="auto" w:fill="1F4E7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Server Name</w:t>
            </w:r>
          </w:p>
        </w:tc>
        <w:tc>
          <w:tcPr>
            <w:tcW w:type="dxa" w:w="1368"/>
            <w:shd w:val="clear" w:color="auto" w:fill="1F4E7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Region</w:t>
            </w:r>
          </w:p>
        </w:tc>
        <w:tc>
          <w:tcPr>
            <w:tcW w:type="dxa" w:w="2088"/>
            <w:shd w:val="clear" w:color="auto" w:fill="1F4E7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Memory/Disk/CPU</w:t>
            </w:r>
          </w:p>
        </w:tc>
        <w:tc>
          <w:tcPr>
            <w:tcW w:type="dxa" w:w="3888"/>
            <w:shd w:val="clear" w:color="auto" w:fill="1F4E7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Alert date and no. of trigger</w:t>
            </w:r>
          </w:p>
        </w:tc>
      </w:tr>
      <w:tr>
        <w:trPr>
          <w:cantSplit/>
        </w:trPr>
        <w:tc>
          <w:tcPr>
            <w:tcW w:type="dxa" w:w="2736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app-server-01 (i-0987654321fedcba0)</w:t>
            </w:r>
          </w:p>
        </w:tc>
        <w:tc>
          <w:tcPr>
            <w:tcW w:type="dxa" w:w="136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7"/>
              </w:rPr>
              <w:t>ap-south-1</w:t>
            </w:r>
          </w:p>
        </w:tc>
        <w:tc>
          <w:tcPr>
            <w:tcW w:type="dxa" w:w="208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7"/>
              </w:rPr>
              <w:t>Memory 90%</w:t>
            </w:r>
          </w:p>
        </w:tc>
        <w:tc>
          <w:tcPr>
            <w:tcW w:type="dxa" w:w="3888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September 30(6 Times)</w:t>
              <w:br/>
              <w:t>October 04(1 Time)</w:t>
            </w:r>
          </w:p>
        </w:tc>
      </w:tr>
      <w:tr>
        <w:trPr>
          <w:cantSplit/>
        </w:trPr>
        <w:tc>
          <w:tcPr>
            <w:tcW w:type="dxa" w:w="2736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db-server-01 (i-0fedcba9876543210)</w:t>
            </w:r>
          </w:p>
        </w:tc>
        <w:tc>
          <w:tcPr>
            <w:tcW w:type="dxa" w:w="136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7"/>
              </w:rPr>
              <w:t>ap-south-1</w:t>
            </w:r>
          </w:p>
        </w:tc>
        <w:tc>
          <w:tcPr>
            <w:tcW w:type="dxa" w:w="208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7"/>
              </w:rPr>
              <w:t>Disk 85%  [C:]</w:t>
            </w:r>
          </w:p>
        </w:tc>
        <w:tc>
          <w:tcPr>
            <w:tcW w:type="dxa" w:w="3888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October 01(1 Time)</w:t>
              <w:br/>
              <w:t>October 03(2 Times)</w:t>
            </w:r>
          </w:p>
        </w:tc>
      </w:tr>
    </w:tbl>
    <w:p>
      <w:pPr>
        <w:pageBreakBefore/>
        <w:spacing w:before="0" w:after="40" w:line="240" w:lineRule="auto"/>
        <w:jc w:val="center"/>
      </w:pPr>
      <w:r>
        <w:rPr>
          <w:rFonts w:ascii="Arial" w:hAnsi="Arial"/>
          <w:b/>
          <w:sz w:val="19"/>
        </w:rPr>
        <w:t xml:space="preserve">-------------------------------------------- </w:t>
      </w:r>
      <w:hyperlink w:anchor="Summary" w:history="1">
        <w:r>
          <w:rPr>
            <w:rFonts w:ascii="Arial" w:hAnsi="Arial"/>
            <w:b/>
            <w:color w:val="1F487C"/>
            <w:sz w:val="20"/>
            <w:u w:val="single"/>
          </w:rPr>
          <w:t xml:space="preserve">Summary</w:t>
        </w:r>
      </w:hyperlink>
      <w:r>
        <w:rPr>
          <w:rFonts w:ascii="Arial" w:hAnsi="Arial"/>
          <w:b/>
          <w:sz w:val="19"/>
        </w:rPr>
        <w:t xml:space="preserve"> --------------------------------------------</w:t>
      </w:r>
    </w:p>
    <w:p>
      <w:pPr>
        <w:spacing w:before="0" w:after="40" w:line="240" w:lineRule="auto"/>
        <w:jc w:val="center"/>
      </w:pPr>
      <w:bookmarkStart w:id="18" w:name="_acc_637423329781"/>
      <w:r>
        <w:rPr>
          <w:rFonts w:ascii="Arial" w:hAnsi="Arial"/>
          <w:b/>
          <w:i w:val="0"/>
          <w:sz w:val="28"/>
          <w:u w:val="single"/>
        </w:rPr>
        <w:t>Aptrack - 2.0 - Log archive [MEL] – 637423329781</w:t>
      </w:r>
      <w:bookmarkEnd w:id="18"/>
    </w:p>
    <w:p>
      <w:pPr>
        <w:spacing w:before="0" w:after="80" w:line="240" w:lineRule="auto"/>
      </w:pPr>
      <w:r>
        <w:rPr>
          <w:rFonts w:ascii="Arial" w:hAnsi="Arial"/>
          <w:b/>
          <w:i w:val="0"/>
          <w:sz w:val="19"/>
        </w:rPr>
        <w:t>--------------------------------------------------------------------------------------------------------------------------------</w:t>
      </w:r>
    </w:p>
    <w:p>
      <w:pPr>
        <w:spacing w:before="0" w:after="60" w:line="240" w:lineRule="auto"/>
        <w:ind w:left="533" w:hanging="360"/>
        <w:numPr>
          <w:ilvl w:val="0"/>
          <w:numId w:val="9201"/>
        </w:numPr>
      </w:pPr>
      <w:r>
        <w:rPr>
          <w:rFonts w:ascii="Arial" w:hAnsi="Arial"/>
          <w:b/>
          <w:sz w:val="24"/>
        </w:rPr>
        <w:t>Billing and Cost Overview</w:t>
      </w:r>
    </w:p>
    <w:p>
      <w:pPr>
        <w:spacing w:before="0" w:after="40" w:line="240" w:lineRule="auto"/>
        <w:ind w:left="1354" w:hanging="360"/>
        <w:numPr>
          <w:ilvl w:val="1"/>
          <w:numId w:val="9101"/>
        </w:numPr>
      </w:pPr>
      <w:r>
        <w:rPr>
          <w:rFonts w:ascii="Arial" w:hAnsi="Arial"/>
          <w:b w:val="0"/>
          <w:sz w:val="24"/>
        </w:rPr>
        <w:t xml:space="preserve">Total cost for the week: </w:t>
      </w:r>
      <w:r>
        <w:rPr>
          <w:rFonts w:ascii="Arial" w:hAnsi="Arial"/>
          <w:b/>
          <w:sz w:val="24"/>
        </w:rPr>
        <w:t>$106.58</w:t>
      </w:r>
    </w:p>
    <w:p>
      <w:pPr>
        <w:spacing w:before="0" w:after="80" w:line="240" w:lineRule="auto"/>
        <w:ind w:left="1354" w:hanging="360"/>
        <w:numPr>
          <w:ilvl w:val="1"/>
          <w:numId w:val="9101"/>
        </w:numPr>
      </w:pPr>
      <w:r>
        <w:rPr>
          <w:rFonts w:ascii="Arial" w:hAnsi="Arial"/>
          <w:b w:val="0"/>
          <w:sz w:val="24"/>
        </w:rPr>
        <w:t xml:space="preserve">Average Daily Cost: </w:t>
      </w:r>
      <w:r>
        <w:rPr>
          <w:rFonts w:ascii="Arial" w:hAnsi="Arial"/>
          <w:b/>
          <w:sz w:val="24"/>
        </w:rPr>
        <w:t>$15.23</w:t>
      </w:r>
    </w:p>
    <w:p>
      <w:pPr>
        <w:spacing w:before="0" w:after="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309360" cy="2474259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24742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309360" cy="1830952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1830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 w:line="240" w:lineRule="auto"/>
        <w:ind w:left="1354" w:hanging="360"/>
        <w:numPr>
          <w:ilvl w:val="1"/>
          <w:numId w:val="9101"/>
        </w:numPr>
      </w:pPr>
      <w:r>
        <w:rPr>
          <w:rFonts w:ascii="Arial" w:hAnsi="Arial"/>
          <w:b w:val="0"/>
          <w:sz w:val="24"/>
        </w:rPr>
        <w:t xml:space="preserve">Total Tax Cost: </w:t>
      </w:r>
      <w:r>
        <w:rPr>
          <w:rFonts w:ascii="Arial" w:hAnsi="Arial"/>
          <w:b/>
          <w:sz w:val="24"/>
        </w:rPr>
        <w:t>$2.53</w:t>
      </w:r>
    </w:p>
    <w:p>
      <w:pPr>
        <w:spacing w:before="0" w:after="40" w:line="240" w:lineRule="auto"/>
        <w:ind w:left="533" w:hanging="360"/>
        <w:numPr>
          <w:ilvl w:val="0"/>
          <w:numId w:val="9201"/>
        </w:numPr>
      </w:pPr>
      <w:r>
        <w:rPr>
          <w:rFonts w:ascii="Arial" w:hAnsi="Arial"/>
          <w:b w:val="0"/>
          <w:sz w:val="24"/>
        </w:rPr>
        <w:t>The cost remains same.</w:t>
      </w:r>
    </w:p>
    <w:p>
      <w:pPr>
        <w:spacing w:before="0" w:after="120" w:line="240" w:lineRule="auto"/>
        <w:ind w:left="533" w:hanging="360"/>
        <w:numPr>
          <w:ilvl w:val="0"/>
          <w:numId w:val="9201"/>
        </w:numPr>
      </w:pPr>
      <w:r>
        <w:rPr>
          <w:rFonts w:ascii="Arial" w:hAnsi="Arial"/>
          <w:b/>
          <w:sz w:val="24"/>
        </w:rPr>
        <w:t>No Activity performed by Operisoft in this account.</w:t>
      </w:r>
    </w:p>
    <w:p>
      <w:pPr>
        <w:keepNext/>
        <w:spacing w:before="0" w:after="80" w:line="240" w:lineRule="auto"/>
      </w:pPr>
      <w:r>
        <w:rPr>
          <w:rFonts w:ascii="Arial" w:hAnsi="Arial"/>
          <w:b/>
          <w:i w:val="0"/>
          <w:sz w:val="28"/>
        </w:rPr>
        <w:t>Resource Utilization &amp; Alarms</w:t>
      </w:r>
    </w:p>
    <w:tbl>
      <w:tblPr>
        <w:tblW w:w="10080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2736"/>
        <w:gridCol w:w="1368"/>
        <w:gridCol w:w="2088"/>
        <w:gridCol w:w="3888"/>
      </w:tblGrid>
      <w:tr>
        <w:trPr>
          <w:cantSplit/>
          <w:tblHeader/>
        </w:trPr>
        <w:tc>
          <w:tcPr>
            <w:tcW w:type="dxa" w:w="10080"/>
            <w:gridSpan w:val="4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sz w:val="20"/>
              </w:rPr>
              <w:t>All EC2 Server Alarms triggered between (28 September 2026 to 04 October 2026)</w:t>
            </w:r>
          </w:p>
        </w:tc>
      </w:tr>
      <w:tr>
        <w:trPr>
          <w:cantSplit/>
          <w:tblHeader/>
        </w:trPr>
        <w:tc>
          <w:tcPr>
            <w:tcW w:type="dxa" w:w="2736"/>
            <w:shd w:val="clear" w:color="auto" w:fill="1F4E7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Server Name</w:t>
            </w:r>
          </w:p>
        </w:tc>
        <w:tc>
          <w:tcPr>
            <w:tcW w:type="dxa" w:w="1368"/>
            <w:shd w:val="clear" w:color="auto" w:fill="1F4E7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Region</w:t>
            </w:r>
          </w:p>
        </w:tc>
        <w:tc>
          <w:tcPr>
            <w:tcW w:type="dxa" w:w="2088"/>
            <w:shd w:val="clear" w:color="auto" w:fill="1F4E7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Memory/Disk/CPU</w:t>
            </w:r>
          </w:p>
        </w:tc>
        <w:tc>
          <w:tcPr>
            <w:tcW w:type="dxa" w:w="3888"/>
            <w:shd w:val="clear" w:color="auto" w:fill="1F4E7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Alert date and no. of trigger</w:t>
            </w:r>
          </w:p>
        </w:tc>
      </w:tr>
      <w:tr>
        <w:trPr>
          <w:cantSplit/>
        </w:trPr>
        <w:tc>
          <w:tcPr>
            <w:tcW w:type="dxa" w:w="2736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db-server-01 (i-0fedcba9876543210)</w:t>
            </w:r>
          </w:p>
        </w:tc>
        <w:tc>
          <w:tcPr>
            <w:tcW w:type="dxa" w:w="136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7"/>
              </w:rPr>
              <w:t>ap-south-1</w:t>
            </w:r>
          </w:p>
        </w:tc>
        <w:tc>
          <w:tcPr>
            <w:tcW w:type="dxa" w:w="208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7"/>
              </w:rPr>
              <w:t>CPU 85%</w:t>
            </w:r>
          </w:p>
        </w:tc>
        <w:tc>
          <w:tcPr>
            <w:tcW w:type="dxa" w:w="3888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September 28(4 Times)</w:t>
              <w:br/>
              <w:t>October 02(2 Times)</w:t>
            </w:r>
          </w:p>
        </w:tc>
      </w:tr>
      <w:tr>
        <w:trPr>
          <w:cantSplit/>
        </w:trPr>
        <w:tc>
          <w:tcPr>
            <w:tcW w:type="dxa" w:w="2736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web-server-01 (i-0123456789abcdef0)</w:t>
            </w:r>
          </w:p>
        </w:tc>
        <w:tc>
          <w:tcPr>
            <w:tcW w:type="dxa" w:w="136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7"/>
              </w:rPr>
              <w:t>ap-south-1</w:t>
            </w:r>
          </w:p>
        </w:tc>
        <w:tc>
          <w:tcPr>
            <w:tcW w:type="dxa" w:w="208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7"/>
              </w:rPr>
              <w:t>Disk 95%  [/var]</w:t>
            </w:r>
          </w:p>
        </w:tc>
        <w:tc>
          <w:tcPr>
            <w:tcW w:type="dxa" w:w="3888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September 29(3 Times)</w:t>
              <w:br/>
              <w:t>September 30(2 Times)</w:t>
            </w:r>
          </w:p>
        </w:tc>
      </w:tr>
    </w:tbl>
    <w:p>
      <w:pPr>
        <w:pageBreakBefore/>
        <w:spacing w:before="0" w:after="40" w:line="240" w:lineRule="auto"/>
        <w:jc w:val="center"/>
      </w:pPr>
      <w:r>
        <w:rPr>
          <w:rFonts w:ascii="Arial" w:hAnsi="Arial"/>
          <w:b/>
          <w:sz w:val="19"/>
        </w:rPr>
        <w:t xml:space="preserve">-------------------------------------------- </w:t>
      </w:r>
      <w:hyperlink w:anchor="Summary" w:history="1">
        <w:r>
          <w:rPr>
            <w:rFonts w:ascii="Arial" w:hAnsi="Arial"/>
            <w:b/>
            <w:color w:val="1F487C"/>
            <w:sz w:val="20"/>
            <w:u w:val="single"/>
          </w:rPr>
          <w:t xml:space="preserve">Summary</w:t>
        </w:r>
      </w:hyperlink>
      <w:r>
        <w:rPr>
          <w:rFonts w:ascii="Arial" w:hAnsi="Arial"/>
          <w:b/>
          <w:sz w:val="19"/>
        </w:rPr>
        <w:t xml:space="preserve"> --------------------------------------------</w:t>
      </w:r>
    </w:p>
    <w:p>
      <w:pPr>
        <w:spacing w:before="0" w:after="40" w:line="240" w:lineRule="auto"/>
        <w:jc w:val="center"/>
      </w:pPr>
      <w:bookmarkStart w:id="19" w:name="_acc_622050225451"/>
      <w:r>
        <w:rPr>
          <w:rFonts w:ascii="Arial" w:hAnsi="Arial"/>
          <w:b/>
          <w:i w:val="0"/>
          <w:sz w:val="28"/>
          <w:u w:val="single"/>
        </w:rPr>
        <w:t>Aptech-Domains – 622050225451</w:t>
      </w:r>
      <w:bookmarkEnd w:id="19"/>
    </w:p>
    <w:p>
      <w:pPr>
        <w:spacing w:before="0" w:after="80" w:line="240" w:lineRule="auto"/>
      </w:pPr>
      <w:r>
        <w:rPr>
          <w:rFonts w:ascii="Arial" w:hAnsi="Arial"/>
          <w:b/>
          <w:i w:val="0"/>
          <w:sz w:val="19"/>
        </w:rPr>
        <w:t>--------------------------------------------------------------------------------------------------------------------------------</w:t>
      </w:r>
    </w:p>
    <w:p>
      <w:pPr>
        <w:spacing w:before="0" w:after="60" w:line="240" w:lineRule="auto"/>
        <w:ind w:left="533" w:hanging="360"/>
        <w:numPr>
          <w:ilvl w:val="0"/>
          <w:numId w:val="9201"/>
        </w:numPr>
      </w:pPr>
      <w:r>
        <w:rPr>
          <w:rFonts w:ascii="Arial" w:hAnsi="Arial"/>
          <w:b/>
          <w:sz w:val="24"/>
        </w:rPr>
        <w:t>Billing and Cost Overview</w:t>
      </w:r>
    </w:p>
    <w:p>
      <w:pPr>
        <w:spacing w:before="0" w:after="40" w:line="240" w:lineRule="auto"/>
        <w:ind w:left="1354" w:hanging="360"/>
        <w:numPr>
          <w:ilvl w:val="1"/>
          <w:numId w:val="9101"/>
        </w:numPr>
      </w:pPr>
      <w:r>
        <w:rPr>
          <w:rFonts w:ascii="Arial" w:hAnsi="Arial"/>
          <w:b w:val="0"/>
          <w:sz w:val="24"/>
        </w:rPr>
        <w:t xml:space="preserve">Total cost for the week: </w:t>
      </w:r>
      <w:r>
        <w:rPr>
          <w:rFonts w:ascii="Arial" w:hAnsi="Arial"/>
          <w:b/>
          <w:sz w:val="24"/>
        </w:rPr>
        <w:t>$526.40</w:t>
      </w:r>
    </w:p>
    <w:p>
      <w:pPr>
        <w:spacing w:before="0" w:after="80" w:line="240" w:lineRule="auto"/>
        <w:ind w:left="1354" w:hanging="360"/>
        <w:numPr>
          <w:ilvl w:val="1"/>
          <w:numId w:val="9101"/>
        </w:numPr>
      </w:pPr>
      <w:r>
        <w:rPr>
          <w:rFonts w:ascii="Arial" w:hAnsi="Arial"/>
          <w:b w:val="0"/>
          <w:sz w:val="24"/>
        </w:rPr>
        <w:t xml:space="preserve">Average Daily Cost: </w:t>
      </w:r>
      <w:r>
        <w:rPr>
          <w:rFonts w:ascii="Arial" w:hAnsi="Arial"/>
          <w:b/>
          <w:sz w:val="24"/>
        </w:rPr>
        <w:t>$75.20</w:t>
      </w:r>
    </w:p>
    <w:p>
      <w:pPr>
        <w:spacing w:before="0" w:after="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309360" cy="2474259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24742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309360" cy="1991778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19917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 w:line="240" w:lineRule="auto"/>
        <w:ind w:left="1354" w:hanging="360"/>
        <w:numPr>
          <w:ilvl w:val="1"/>
          <w:numId w:val="9101"/>
        </w:numPr>
      </w:pPr>
      <w:r>
        <w:rPr>
          <w:rFonts w:ascii="Arial" w:hAnsi="Arial"/>
          <w:b w:val="0"/>
          <w:sz w:val="24"/>
        </w:rPr>
        <w:t xml:space="preserve">Total Tax Cost: </w:t>
      </w:r>
      <w:r>
        <w:rPr>
          <w:rFonts w:ascii="Arial" w:hAnsi="Arial"/>
          <w:b/>
          <w:sz w:val="24"/>
        </w:rPr>
        <w:t>$14.31</w:t>
      </w:r>
    </w:p>
    <w:p>
      <w:pPr>
        <w:spacing w:before="0" w:after="40" w:line="240" w:lineRule="auto"/>
        <w:ind w:left="533" w:hanging="360"/>
        <w:numPr>
          <w:ilvl w:val="0"/>
          <w:numId w:val="9201"/>
        </w:numPr>
      </w:pPr>
      <w:r>
        <w:rPr>
          <w:rFonts w:ascii="Arial" w:hAnsi="Arial"/>
          <w:b w:val="0"/>
          <w:sz w:val="24"/>
        </w:rPr>
        <w:t>The costs decreased by $55.74 due to usage of following services: Network Firewall, CloudFront.</w:t>
      </w:r>
    </w:p>
    <w:p>
      <w:pPr>
        <w:spacing w:before="0" w:after="120" w:line="240" w:lineRule="auto"/>
        <w:ind w:left="533" w:hanging="360"/>
        <w:numPr>
          <w:ilvl w:val="0"/>
          <w:numId w:val="9201"/>
        </w:numPr>
      </w:pPr>
      <w:r>
        <w:rPr>
          <w:rFonts w:ascii="Arial" w:hAnsi="Arial"/>
          <w:b/>
          <w:sz w:val="24"/>
        </w:rPr>
        <w:t>No Activity performed by Operisoft in this account.</w:t>
      </w:r>
    </w:p>
    <w:p>
      <w:pPr>
        <w:keepNext/>
        <w:spacing w:before="0" w:after="80" w:line="240" w:lineRule="auto"/>
      </w:pPr>
      <w:r>
        <w:rPr>
          <w:rFonts w:ascii="Arial" w:hAnsi="Arial"/>
          <w:b/>
          <w:i w:val="0"/>
          <w:sz w:val="28"/>
        </w:rPr>
        <w:t>Resource Utilization &amp; Alarms</w:t>
      </w:r>
    </w:p>
    <w:p>
      <w:pPr>
        <w:spacing w:before="0" w:after="40" w:line="240" w:lineRule="auto"/>
      </w:pPr>
      <w:r>
        <w:rPr>
          <w:rFonts w:ascii="Arial" w:hAnsi="Arial"/>
          <w:b w:val="0"/>
          <w:i w:val="0"/>
          <w:sz w:val="22"/>
        </w:rPr>
        <w:t>No Resource Utilization &amp; Alarms.</w:t>
      </w:r>
    </w:p>
    <w:p>
      <w:pPr>
        <w:pageBreakBefore/>
        <w:spacing w:before="0" w:after="40" w:line="240" w:lineRule="auto"/>
        <w:jc w:val="center"/>
      </w:pPr>
      <w:r>
        <w:rPr>
          <w:rFonts w:ascii="Arial" w:hAnsi="Arial"/>
          <w:b/>
          <w:sz w:val="19"/>
        </w:rPr>
        <w:t xml:space="preserve">-------------------------------------------- </w:t>
      </w:r>
      <w:hyperlink w:anchor="Summary" w:history="1">
        <w:r>
          <w:rPr>
            <w:rFonts w:ascii="Arial" w:hAnsi="Arial"/>
            <w:b/>
            <w:color w:val="1F487C"/>
            <w:sz w:val="20"/>
            <w:u w:val="single"/>
          </w:rPr>
          <w:t xml:space="preserve">Summary</w:t>
        </w:r>
      </w:hyperlink>
      <w:r>
        <w:rPr>
          <w:rFonts w:ascii="Arial" w:hAnsi="Arial"/>
          <w:b/>
          <w:sz w:val="19"/>
        </w:rPr>
        <w:t xml:space="preserve"> --------------------------------------------</w:t>
      </w:r>
    </w:p>
    <w:p>
      <w:pPr>
        <w:spacing w:before="0" w:after="40" w:line="240" w:lineRule="auto"/>
        <w:jc w:val="center"/>
      </w:pPr>
      <w:bookmarkStart w:id="20" w:name="_acc_851725245759"/>
      <w:r>
        <w:rPr>
          <w:rFonts w:ascii="Arial" w:hAnsi="Arial"/>
          <w:b/>
          <w:i w:val="0"/>
          <w:sz w:val="28"/>
          <w:u w:val="single"/>
        </w:rPr>
        <w:t>Aptrack - 2.0 - Audit [MEL] – 851725245759</w:t>
      </w:r>
      <w:bookmarkEnd w:id="20"/>
    </w:p>
    <w:p>
      <w:pPr>
        <w:spacing w:before="0" w:after="80" w:line="240" w:lineRule="auto"/>
      </w:pPr>
      <w:r>
        <w:rPr>
          <w:rFonts w:ascii="Arial" w:hAnsi="Arial"/>
          <w:b/>
          <w:i w:val="0"/>
          <w:sz w:val="19"/>
        </w:rPr>
        <w:t>--------------------------------------------------------------------------------------------------------------------------------</w:t>
      </w:r>
    </w:p>
    <w:p>
      <w:pPr>
        <w:spacing w:before="0" w:after="60" w:line="240" w:lineRule="auto"/>
        <w:ind w:left="533" w:hanging="360"/>
        <w:numPr>
          <w:ilvl w:val="0"/>
          <w:numId w:val="9201"/>
        </w:numPr>
      </w:pPr>
      <w:r>
        <w:rPr>
          <w:rFonts w:ascii="Arial" w:hAnsi="Arial"/>
          <w:b/>
          <w:sz w:val="24"/>
        </w:rPr>
        <w:t>Billing and Cost Overview</w:t>
      </w:r>
    </w:p>
    <w:p>
      <w:pPr>
        <w:spacing w:before="0" w:after="40" w:line="240" w:lineRule="auto"/>
        <w:ind w:left="1354" w:hanging="360"/>
        <w:numPr>
          <w:ilvl w:val="1"/>
          <w:numId w:val="9101"/>
        </w:numPr>
      </w:pPr>
      <w:r>
        <w:rPr>
          <w:rFonts w:ascii="Arial" w:hAnsi="Arial"/>
          <w:b w:val="0"/>
          <w:sz w:val="24"/>
        </w:rPr>
        <w:t xml:space="preserve">Total cost for the week: </w:t>
      </w:r>
      <w:r>
        <w:rPr>
          <w:rFonts w:ascii="Arial" w:hAnsi="Arial"/>
          <w:b/>
          <w:sz w:val="24"/>
        </w:rPr>
        <w:t>$155.02</w:t>
      </w:r>
    </w:p>
    <w:p>
      <w:pPr>
        <w:spacing w:before="0" w:after="80" w:line="240" w:lineRule="auto"/>
        <w:ind w:left="1354" w:hanging="360"/>
        <w:numPr>
          <w:ilvl w:val="1"/>
          <w:numId w:val="9101"/>
        </w:numPr>
      </w:pPr>
      <w:r>
        <w:rPr>
          <w:rFonts w:ascii="Arial" w:hAnsi="Arial"/>
          <w:b w:val="0"/>
          <w:sz w:val="24"/>
        </w:rPr>
        <w:t xml:space="preserve">Average Daily Cost: </w:t>
      </w:r>
      <w:r>
        <w:rPr>
          <w:rFonts w:ascii="Arial" w:hAnsi="Arial"/>
          <w:b/>
          <w:sz w:val="24"/>
        </w:rPr>
        <w:t>$22.15</w:t>
      </w:r>
    </w:p>
    <w:p>
      <w:pPr>
        <w:spacing w:before="0" w:after="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309360" cy="2474259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24742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309360" cy="2313432"/>
            <wp:docPr id="41" name="Picture 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23134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 w:line="240" w:lineRule="auto"/>
        <w:ind w:left="1354" w:hanging="360"/>
        <w:numPr>
          <w:ilvl w:val="1"/>
          <w:numId w:val="9101"/>
        </w:numPr>
      </w:pPr>
      <w:r>
        <w:rPr>
          <w:rFonts w:ascii="Arial" w:hAnsi="Arial"/>
          <w:b w:val="0"/>
          <w:sz w:val="24"/>
        </w:rPr>
        <w:t xml:space="preserve">Total Tax Cost: </w:t>
      </w:r>
      <w:r>
        <w:rPr>
          <w:rFonts w:ascii="Arial" w:hAnsi="Arial"/>
          <w:b/>
          <w:sz w:val="24"/>
        </w:rPr>
        <w:t>$2.88</w:t>
      </w:r>
    </w:p>
    <w:p>
      <w:pPr>
        <w:spacing w:before="0" w:after="40" w:line="240" w:lineRule="auto"/>
        <w:ind w:left="533" w:hanging="360"/>
        <w:numPr>
          <w:ilvl w:val="0"/>
          <w:numId w:val="9201"/>
        </w:numPr>
      </w:pPr>
      <w:r>
        <w:rPr>
          <w:rFonts w:ascii="Arial" w:hAnsi="Arial"/>
          <w:b w:val="0"/>
          <w:sz w:val="24"/>
        </w:rPr>
        <w:t>The costs decreased by $15.10 due to usage of following services: EC2-Other, CloudWatch, EC2-Instances.</w:t>
      </w:r>
    </w:p>
    <w:p>
      <w:pPr>
        <w:spacing w:before="0" w:after="120" w:line="240" w:lineRule="auto"/>
        <w:ind w:left="533" w:hanging="360"/>
        <w:numPr>
          <w:ilvl w:val="0"/>
          <w:numId w:val="9201"/>
        </w:numPr>
      </w:pPr>
      <w:r>
        <w:rPr>
          <w:rFonts w:ascii="Arial" w:hAnsi="Arial"/>
          <w:b/>
          <w:sz w:val="24"/>
        </w:rPr>
        <w:t>No Activity performed by Operisoft in this account.</w:t>
      </w:r>
    </w:p>
    <w:p>
      <w:pPr>
        <w:keepNext/>
        <w:spacing w:before="0" w:after="80" w:line="240" w:lineRule="auto"/>
      </w:pPr>
      <w:r>
        <w:rPr>
          <w:rFonts w:ascii="Arial" w:hAnsi="Arial"/>
          <w:b/>
          <w:i w:val="0"/>
          <w:sz w:val="28"/>
        </w:rPr>
        <w:t>Resource Utilization &amp; Alarms</w:t>
      </w:r>
    </w:p>
    <w:tbl>
      <w:tblPr>
        <w:tblW w:w="10080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2736"/>
        <w:gridCol w:w="1368"/>
        <w:gridCol w:w="2088"/>
        <w:gridCol w:w="3888"/>
      </w:tblGrid>
      <w:tr>
        <w:trPr>
          <w:cantSplit/>
          <w:tblHeader/>
        </w:trPr>
        <w:tc>
          <w:tcPr>
            <w:tcW w:type="dxa" w:w="10080"/>
            <w:gridSpan w:val="4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sz w:val="20"/>
              </w:rPr>
              <w:t>All EC2 Server Alarms triggered between (28 September 2026 to 04 October 2026)</w:t>
            </w:r>
          </w:p>
        </w:tc>
      </w:tr>
      <w:tr>
        <w:trPr>
          <w:cantSplit/>
          <w:tblHeader/>
        </w:trPr>
        <w:tc>
          <w:tcPr>
            <w:tcW w:type="dxa" w:w="2736"/>
            <w:shd w:val="clear" w:color="auto" w:fill="1F4E7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Server Name</w:t>
            </w:r>
          </w:p>
        </w:tc>
        <w:tc>
          <w:tcPr>
            <w:tcW w:type="dxa" w:w="1368"/>
            <w:shd w:val="clear" w:color="auto" w:fill="1F4E7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Region</w:t>
            </w:r>
          </w:p>
        </w:tc>
        <w:tc>
          <w:tcPr>
            <w:tcW w:type="dxa" w:w="2088"/>
            <w:shd w:val="clear" w:color="auto" w:fill="1F4E7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Memory/Disk/CPU</w:t>
            </w:r>
          </w:p>
        </w:tc>
        <w:tc>
          <w:tcPr>
            <w:tcW w:type="dxa" w:w="3888"/>
            <w:shd w:val="clear" w:color="auto" w:fill="1F4E7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Alert date and no. of trigger</w:t>
            </w:r>
          </w:p>
        </w:tc>
      </w:tr>
      <w:tr>
        <w:trPr>
          <w:cantSplit/>
        </w:trPr>
        <w:tc>
          <w:tcPr>
            <w:tcW w:type="dxa" w:w="2736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web-server-01 (i-0123456789abcdef0)</w:t>
            </w:r>
          </w:p>
        </w:tc>
        <w:tc>
          <w:tcPr>
            <w:tcW w:type="dxa" w:w="136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7"/>
              </w:rPr>
              <w:t>ap-south-1</w:t>
            </w:r>
          </w:p>
        </w:tc>
        <w:tc>
          <w:tcPr>
            <w:tcW w:type="dxa" w:w="208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7"/>
              </w:rPr>
              <w:t>CPU 90%</w:t>
            </w:r>
          </w:p>
        </w:tc>
        <w:tc>
          <w:tcPr>
            <w:tcW w:type="dxa" w:w="3888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September 28(4 Times)</w:t>
              <w:br/>
              <w:t>September 29(5 Times)</w:t>
            </w:r>
          </w:p>
        </w:tc>
      </w:tr>
    </w:tbl>
    <w:p>
      <w:pPr>
        <w:pageBreakBefore/>
        <w:spacing w:before="0" w:after="40" w:line="240" w:lineRule="auto"/>
        <w:jc w:val="center"/>
      </w:pPr>
      <w:r>
        <w:rPr>
          <w:rFonts w:ascii="Arial" w:hAnsi="Arial"/>
          <w:b/>
          <w:sz w:val="19"/>
        </w:rPr>
        <w:t xml:space="preserve">-------------------------------------------- </w:t>
      </w:r>
      <w:hyperlink w:anchor="Summary" w:history="1">
        <w:r>
          <w:rPr>
            <w:rFonts w:ascii="Arial" w:hAnsi="Arial"/>
            <w:b/>
            <w:color w:val="1F487C"/>
            <w:sz w:val="20"/>
            <w:u w:val="single"/>
          </w:rPr>
          <w:t xml:space="preserve">Summary</w:t>
        </w:r>
      </w:hyperlink>
      <w:r>
        <w:rPr>
          <w:rFonts w:ascii="Arial" w:hAnsi="Arial"/>
          <w:b/>
          <w:sz w:val="19"/>
        </w:rPr>
        <w:t xml:space="preserve"> --------------------------------------------</w:t>
      </w:r>
    </w:p>
    <w:p>
      <w:pPr>
        <w:spacing w:before="0" w:after="40" w:line="240" w:lineRule="auto"/>
        <w:jc w:val="center"/>
      </w:pPr>
      <w:bookmarkStart w:id="21" w:name="_acc_470684059456"/>
      <w:r>
        <w:rPr>
          <w:rFonts w:ascii="Arial" w:hAnsi="Arial"/>
          <w:b/>
          <w:i w:val="0"/>
          <w:sz w:val="28"/>
          <w:u w:val="single"/>
        </w:rPr>
        <w:t>Aptech International – 470684059456</w:t>
      </w:r>
      <w:bookmarkEnd w:id="21"/>
    </w:p>
    <w:p>
      <w:pPr>
        <w:spacing w:before="0" w:after="80" w:line="240" w:lineRule="auto"/>
      </w:pPr>
      <w:r>
        <w:rPr>
          <w:rFonts w:ascii="Arial" w:hAnsi="Arial"/>
          <w:b/>
          <w:i w:val="0"/>
          <w:sz w:val="19"/>
        </w:rPr>
        <w:t>--------------------------------------------------------------------------------------------------------------------------------</w:t>
      </w:r>
    </w:p>
    <w:p>
      <w:pPr>
        <w:spacing w:before="0" w:after="60" w:line="240" w:lineRule="auto"/>
        <w:ind w:left="533" w:hanging="360"/>
        <w:numPr>
          <w:ilvl w:val="0"/>
          <w:numId w:val="9201"/>
        </w:numPr>
      </w:pPr>
      <w:r>
        <w:rPr>
          <w:rFonts w:ascii="Arial" w:hAnsi="Arial"/>
          <w:b/>
          <w:sz w:val="24"/>
        </w:rPr>
        <w:t>Billing and Cost Overview</w:t>
      </w:r>
    </w:p>
    <w:p>
      <w:pPr>
        <w:spacing w:before="0" w:after="40" w:line="240" w:lineRule="auto"/>
        <w:ind w:left="1354" w:hanging="360"/>
        <w:numPr>
          <w:ilvl w:val="1"/>
          <w:numId w:val="9101"/>
        </w:numPr>
      </w:pPr>
      <w:r>
        <w:rPr>
          <w:rFonts w:ascii="Arial" w:hAnsi="Arial"/>
          <w:b w:val="0"/>
          <w:sz w:val="24"/>
        </w:rPr>
        <w:t xml:space="preserve">Total cost for the week: </w:t>
      </w:r>
      <w:r>
        <w:rPr>
          <w:rFonts w:ascii="Arial" w:hAnsi="Arial"/>
          <w:b/>
          <w:sz w:val="24"/>
        </w:rPr>
        <w:t>$184.64</w:t>
      </w:r>
    </w:p>
    <w:p>
      <w:pPr>
        <w:spacing w:before="0" w:after="80" w:line="240" w:lineRule="auto"/>
        <w:ind w:left="1354" w:hanging="360"/>
        <w:numPr>
          <w:ilvl w:val="1"/>
          <w:numId w:val="9101"/>
        </w:numPr>
      </w:pPr>
      <w:r>
        <w:rPr>
          <w:rFonts w:ascii="Arial" w:hAnsi="Arial"/>
          <w:b w:val="0"/>
          <w:sz w:val="24"/>
        </w:rPr>
        <w:t xml:space="preserve">Average Daily Cost: </w:t>
      </w:r>
      <w:r>
        <w:rPr>
          <w:rFonts w:ascii="Arial" w:hAnsi="Arial"/>
          <w:b/>
          <w:sz w:val="24"/>
        </w:rPr>
        <w:t>$26.38</w:t>
      </w:r>
    </w:p>
    <w:p>
      <w:pPr>
        <w:spacing w:before="0" w:after="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309360" cy="2474259"/>
            <wp:docPr id="42" name="Picture 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24742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309360" cy="2474259"/>
            <wp:docPr id="43" name="Picture 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24742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 w:line="240" w:lineRule="auto"/>
        <w:ind w:left="1354" w:hanging="360"/>
        <w:numPr>
          <w:ilvl w:val="1"/>
          <w:numId w:val="9101"/>
        </w:numPr>
      </w:pPr>
      <w:r>
        <w:rPr>
          <w:rFonts w:ascii="Arial" w:hAnsi="Arial"/>
          <w:b w:val="0"/>
          <w:sz w:val="24"/>
        </w:rPr>
        <w:t xml:space="preserve">Total Tax Cost: </w:t>
      </w:r>
      <w:r>
        <w:rPr>
          <w:rFonts w:ascii="Arial" w:hAnsi="Arial"/>
          <w:b/>
          <w:sz w:val="24"/>
        </w:rPr>
        <w:t>$4.55</w:t>
      </w:r>
    </w:p>
    <w:p>
      <w:pPr>
        <w:spacing w:before="0" w:after="40" w:line="240" w:lineRule="auto"/>
        <w:ind w:left="533" w:hanging="360"/>
        <w:numPr>
          <w:ilvl w:val="0"/>
          <w:numId w:val="9201"/>
        </w:numPr>
      </w:pPr>
      <w:r>
        <w:rPr>
          <w:rFonts w:ascii="Arial" w:hAnsi="Arial"/>
          <w:b w:val="0"/>
          <w:sz w:val="24"/>
        </w:rPr>
        <w:t>The costs decreased by $10.07 due to usage of following services: EC2-Other, EC2-Instances, CloudFront.</w:t>
      </w:r>
    </w:p>
    <w:p>
      <w:pPr>
        <w:spacing w:before="0" w:after="120" w:line="240" w:lineRule="auto"/>
        <w:ind w:left="533" w:hanging="360"/>
        <w:numPr>
          <w:ilvl w:val="0"/>
          <w:numId w:val="9201"/>
        </w:numPr>
      </w:pPr>
      <w:r>
        <w:rPr>
          <w:rFonts w:ascii="Arial" w:hAnsi="Arial"/>
          <w:b/>
          <w:sz w:val="24"/>
        </w:rPr>
        <w:t>No Activity performed by Operisoft in this account.</w:t>
      </w:r>
    </w:p>
    <w:p>
      <w:pPr>
        <w:keepNext/>
        <w:spacing w:before="0" w:after="80" w:line="240" w:lineRule="auto"/>
      </w:pPr>
      <w:r>
        <w:rPr>
          <w:rFonts w:ascii="Arial" w:hAnsi="Arial"/>
          <w:b/>
          <w:i w:val="0"/>
          <w:sz w:val="28"/>
        </w:rPr>
        <w:t>Resource Utilization &amp; Alarms</w:t>
      </w:r>
    </w:p>
    <w:tbl>
      <w:tblPr>
        <w:tblW w:w="10080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2736"/>
        <w:gridCol w:w="1368"/>
        <w:gridCol w:w="2088"/>
        <w:gridCol w:w="3888"/>
      </w:tblGrid>
      <w:tr>
        <w:trPr>
          <w:cantSplit/>
          <w:tblHeader/>
        </w:trPr>
        <w:tc>
          <w:tcPr>
            <w:tcW w:type="dxa" w:w="10080"/>
            <w:gridSpan w:val="4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sz w:val="20"/>
              </w:rPr>
              <w:t>All EC2 Server Alarms triggered between (28 September 2026 to 04 October 2026)</w:t>
            </w:r>
          </w:p>
        </w:tc>
      </w:tr>
      <w:tr>
        <w:trPr>
          <w:cantSplit/>
          <w:tblHeader/>
        </w:trPr>
        <w:tc>
          <w:tcPr>
            <w:tcW w:type="dxa" w:w="2736"/>
            <w:shd w:val="clear" w:color="auto" w:fill="1F4E7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Server Name</w:t>
            </w:r>
          </w:p>
        </w:tc>
        <w:tc>
          <w:tcPr>
            <w:tcW w:type="dxa" w:w="1368"/>
            <w:shd w:val="clear" w:color="auto" w:fill="1F4E7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Region</w:t>
            </w:r>
          </w:p>
        </w:tc>
        <w:tc>
          <w:tcPr>
            <w:tcW w:type="dxa" w:w="2088"/>
            <w:shd w:val="clear" w:color="auto" w:fill="1F4E7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Memory/Disk/CPU</w:t>
            </w:r>
          </w:p>
        </w:tc>
        <w:tc>
          <w:tcPr>
            <w:tcW w:type="dxa" w:w="3888"/>
            <w:shd w:val="clear" w:color="auto" w:fill="1F4E7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Alert date and no. of trigger</w:t>
            </w:r>
          </w:p>
        </w:tc>
      </w:tr>
      <w:tr>
        <w:trPr>
          <w:cantSplit/>
        </w:trPr>
        <w:tc>
          <w:tcPr>
            <w:tcW w:type="dxa" w:w="2736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db-server-01 (i-0fedcba9876543210)</w:t>
            </w:r>
          </w:p>
        </w:tc>
        <w:tc>
          <w:tcPr>
            <w:tcW w:type="dxa" w:w="136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7"/>
              </w:rPr>
              <w:t>ap-south-1</w:t>
            </w:r>
          </w:p>
        </w:tc>
        <w:tc>
          <w:tcPr>
            <w:tcW w:type="dxa" w:w="208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7"/>
              </w:rPr>
              <w:t>Disk 85%  [C:]</w:t>
            </w:r>
          </w:p>
        </w:tc>
        <w:tc>
          <w:tcPr>
            <w:tcW w:type="dxa" w:w="3888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September 29(3 Times)</w:t>
              <w:br/>
              <w:t>October 01(6 Times)</w:t>
            </w:r>
          </w:p>
        </w:tc>
      </w:tr>
    </w:tbl>
    <w:p>
      <w:pPr>
        <w:spacing w:before="0" w:after="80" w:line="240" w:lineRule="auto"/>
      </w:pPr>
      <w:r>
        <w:rPr>
          <w:rFonts w:ascii="Arial" w:hAnsi="Arial"/>
          <w:b w:val="0"/>
          <w:i w:val="0"/>
          <w:sz w:val="22"/>
        </w:rPr>
      </w:r>
    </w:p>
    <w:p>
      <w:pPr>
        <w:spacing w:before="0" w:after="80" w:line="240" w:lineRule="auto"/>
        <w:jc w:val="center"/>
      </w:pPr>
      <w:r>
        <w:rPr>
          <w:rFonts w:ascii="Arial" w:hAnsi="Arial"/>
          <w:b w:val="0"/>
          <w:i/>
          <w:sz w:val="22"/>
        </w:rPr>
        <w:t>-- End Of Document --</w:t>
      </w:r>
    </w:p>
    <w:sectPr w:rsidR="00FC693F" w:rsidRPr="0006063C" w:rsidSect="00034616">
      <w:headerReference w:type="default" r:id="rId9"/>
      <w:pgSz w:w="12240" w:h="15840"/>
      <w:pgMar w:top="720" w:right="1080" w:bottom="720" w:left="1080" w:header="432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noProof/>
      </w:rPr>
      <w:pict>
        <v:shape id="PowerPlusWaterMarkObject1" style="position:absolute;margin-left:0;margin-top:0;width:527.85pt;height:131.95pt;rotation:315;z-index:-503316481;mso-position-horizontal-relative:margin;mso-position-horizontal:center;mso-position-vertical-relative:margin;mso-position-vertical:center;" fillcolor="#c0c0c0" stroked="f" type="#_x0000_t136">
          <v:fill angle="0" opacity="32768f"/>
          <v:textpath fitshape="t" string="CONFIDENTIAL" style="font-family:&quot;Arial&quot;;font-size:1pt;"/>
        </v:shape>
      </w:pict>
    </w:r>
  </w:p>
  <w:tbl>
    <w:tblPr>
      <w:tblW w:type="auto" w:w="0"/>
      <w:jc w:val="center"/>
      <w:tblLayout w:type="fixed"/>
      <w:tblLook w:firstColumn="1" w:firstRow="1" w:lastColumn="0" w:lastRow="0" w:noHBand="0" w:noVBand="1" w:val="04A0"/>
    </w:tblPr>
    <w:tblGrid>
      <w:gridCol w:w="5040"/>
      <w:gridCol w:w="5040"/>
    </w:tblGrid>
    <w:tr>
      <w:tc>
        <w:tcPr>
          <w:tcW w:type="dxa" w:w="5040"/>
        </w:tcPr>
        <w:p>
          <w:pPr>
            <w:jc w:val="left"/>
          </w:pPr>
          <w:r>
            <w:drawing>
              <wp:inline xmlns:a="http://schemas.openxmlformats.org/drawingml/2006/main" xmlns:pic="http://schemas.openxmlformats.org/drawingml/2006/picture">
                <wp:extent cx="777240" cy="754108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aws_partner_cluster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77240" cy="754108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5040"/>
        </w:tcPr>
        <w:p>
          <w:pPr>
            <w:jc w:val="right"/>
          </w:pPr>
          <w:r>
            <w:drawing>
              <wp:inline xmlns:a="http://schemas.openxmlformats.org/drawingml/2006/main" xmlns:pic="http://schemas.openxmlformats.org/drawingml/2006/picture">
                <wp:extent cx="1371600" cy="554477"/>
                <wp:docPr id="2" name="Picture 2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operisoft_logo_header.png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371600" cy="554477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9100">
    <w:multiLevelType w:val="hybridMultilevel"/>
    <w:lvl w:ilvl="0">
      <w:start w:val="1"/>
      <w:numFmt w:val="bullet"/>
      <w:lvlText w:val="●"/>
      <w:lvlJc w:val="left"/>
      <w:pPr>
        <w:ind w:left="720" w:hanging="360"/>
      </w:pPr>
      <w:rPr>
        <w:rFonts w:ascii="Arial" w:hAnsi="Arial" w:hint="default"/>
      </w:rPr>
    </w:lvl>
    <w:lvl w:ilvl="1">
      <w:start w:val="1"/>
      <w:numFmt w:val="bullet"/>
      <w:lvlText w:val="●"/>
      <w:lvlJc w:val="left"/>
      <w:pPr>
        <w:ind w:left="1440" w:hanging="360"/>
      </w:pPr>
      <w:rPr>
        <w:rFonts w:ascii="Arial" w:hAnsi="Arial" w:hint="default"/>
      </w:rPr>
    </w:lvl>
    <w:lvl w:ilvl="2">
      <w:start w:val="1"/>
      <w:numFmt w:val="bullet"/>
      <w:lvlText w:val="●"/>
      <w:lvlJc w:val="left"/>
      <w:pPr>
        <w:ind w:left="2160" w:hanging="360"/>
      </w:pPr>
      <w:rPr>
        <w:rFonts w:ascii="Arial" w:hAnsi="Arial" w:hint="default"/>
      </w:rPr>
    </w:lvl>
  </w:abstractNum>
  <w:abstractNum w:abstractNumId="9200">
    <w:multiLevelType w:val="hybridMultilevel"/>
    <w:lvl w:ilvl="0">
      <w:start w:val="1"/>
      <w:numFmt w:val="bullet"/>
      <w:lvlText w:val="⮚"/>
      <w:lvlJc w:val="left"/>
      <w:pPr>
        <w:ind w:left="720" w:hanging="360"/>
      </w:pPr>
      <w:rPr>
        <w:rFonts w:ascii="Noto Sans Symbols" w:hAnsi="Noto Sans Symbols" w:cs="Noto Sans Symbols" w:hint="default"/>
      </w:rPr>
    </w:lvl>
    <w:lvl w:ilvl="1">
      <w:start w:val="1"/>
      <w:numFmt w:val="bullet"/>
      <w:lvlText w:val="●"/>
      <w:lvlJc w:val="left"/>
      <w:pPr>
        <w:ind w:left="1440" w:hanging="360"/>
      </w:pPr>
      <w:rPr>
        <w:rFonts w:ascii="Arial" w:hAnsi="Arial" w:hint="default"/>
      </w:rPr>
    </w:lvl>
    <w:lvl w:ilvl="2">
      <w:start w:val="1"/>
      <w:numFmt w:val="bullet"/>
      <w:lvlText w:val="●"/>
      <w:lvlJc w:val="left"/>
      <w:pPr>
        <w:ind w:left="2160" w:hanging="360"/>
      </w:pPr>
      <w:rPr>
        <w:rFonts w:ascii="Arial" w:hAnsi="Arial" w:hint="default"/>
      </w:rPr>
    </w:lvl>
  </w:abstractNum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9201">
    <w:abstractNumId w:val="9200"/>
  </w:num>
  <w:num w:numId="9101">
    <w:abstractNumId w:val="910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image" Target="media/image3.png"/><Relationship Id="rId11" Type="http://schemas.openxmlformats.org/officeDocument/2006/relationships/image" Target="media/image4.png"/><Relationship Id="rId12" Type="http://schemas.openxmlformats.org/officeDocument/2006/relationships/image" Target="media/image5.png"/><Relationship Id="rId13" Type="http://schemas.openxmlformats.org/officeDocument/2006/relationships/image" Target="media/image6.png"/><Relationship Id="rId14" Type="http://schemas.openxmlformats.org/officeDocument/2006/relationships/image" Target="media/image7.png"/><Relationship Id="rId15" Type="http://schemas.openxmlformats.org/officeDocument/2006/relationships/image" Target="media/image8.png"/><Relationship Id="rId16" Type="http://schemas.openxmlformats.org/officeDocument/2006/relationships/image" Target="media/image9.png"/><Relationship Id="rId17" Type="http://schemas.openxmlformats.org/officeDocument/2006/relationships/image" Target="media/image10.png"/><Relationship Id="rId18" Type="http://schemas.openxmlformats.org/officeDocument/2006/relationships/image" Target="media/image11.png"/><Relationship Id="rId19" Type="http://schemas.openxmlformats.org/officeDocument/2006/relationships/image" Target="media/image12.png"/><Relationship Id="rId20" Type="http://schemas.openxmlformats.org/officeDocument/2006/relationships/image" Target="media/image13.png"/><Relationship Id="rId21" Type="http://schemas.openxmlformats.org/officeDocument/2006/relationships/image" Target="media/image14.png"/><Relationship Id="rId22" Type="http://schemas.openxmlformats.org/officeDocument/2006/relationships/image" Target="media/image15.png"/><Relationship Id="rId23" Type="http://schemas.openxmlformats.org/officeDocument/2006/relationships/image" Target="media/image16.png"/><Relationship Id="rId24" Type="http://schemas.openxmlformats.org/officeDocument/2006/relationships/image" Target="media/image17.png"/><Relationship Id="rId25" Type="http://schemas.openxmlformats.org/officeDocument/2006/relationships/image" Target="media/image18.png"/><Relationship Id="rId26" Type="http://schemas.openxmlformats.org/officeDocument/2006/relationships/image" Target="media/image19.png"/><Relationship Id="rId27" Type="http://schemas.openxmlformats.org/officeDocument/2006/relationships/image" Target="media/image20.png"/><Relationship Id="rId28" Type="http://schemas.openxmlformats.org/officeDocument/2006/relationships/image" Target="media/image21.png"/><Relationship Id="rId29" Type="http://schemas.openxmlformats.org/officeDocument/2006/relationships/image" Target="media/image22.png"/><Relationship Id="rId30" Type="http://schemas.openxmlformats.org/officeDocument/2006/relationships/image" Target="media/image23.png"/><Relationship Id="rId31" Type="http://schemas.openxmlformats.org/officeDocument/2006/relationships/image" Target="media/image24.png"/><Relationship Id="rId32" Type="http://schemas.openxmlformats.org/officeDocument/2006/relationships/image" Target="media/image25.png"/><Relationship Id="rId33" Type="http://schemas.openxmlformats.org/officeDocument/2006/relationships/image" Target="media/image26.png"/><Relationship Id="rId34" Type="http://schemas.openxmlformats.org/officeDocument/2006/relationships/image" Target="media/image27.png"/><Relationship Id="rId35" Type="http://schemas.openxmlformats.org/officeDocument/2006/relationships/image" Target="media/image28.png"/><Relationship Id="rId36" Type="http://schemas.openxmlformats.org/officeDocument/2006/relationships/image" Target="media/image29.png"/><Relationship Id="rId37" Type="http://schemas.openxmlformats.org/officeDocument/2006/relationships/image" Target="media/image30.png"/><Relationship Id="rId38" Type="http://schemas.openxmlformats.org/officeDocument/2006/relationships/image" Target="media/image31.png"/><Relationship Id="rId39" Type="http://schemas.openxmlformats.org/officeDocument/2006/relationships/image" Target="media/image32.png"/><Relationship Id="rId40" Type="http://schemas.openxmlformats.org/officeDocument/2006/relationships/image" Target="media/image33.png"/><Relationship Id="rId41" Type="http://schemas.openxmlformats.org/officeDocument/2006/relationships/image" Target="media/image34.png"/><Relationship Id="rId42" Type="http://schemas.openxmlformats.org/officeDocument/2006/relationships/image" Target="media/image35.png"/><Relationship Id="rId43" Type="http://schemas.openxmlformats.org/officeDocument/2006/relationships/image" Target="media/image36.png"/><Relationship Id="rId44" Type="http://schemas.openxmlformats.org/officeDocument/2006/relationships/image" Target="media/image37.png"/><Relationship Id="rId45" Type="http://schemas.openxmlformats.org/officeDocument/2006/relationships/image" Target="media/image38.png"/><Relationship Id="rId46" Type="http://schemas.openxmlformats.org/officeDocument/2006/relationships/image" Target="media/image39.png"/><Relationship Id="rId47" Type="http://schemas.openxmlformats.org/officeDocument/2006/relationships/image" Target="media/image40.png"/><Relationship Id="rId48" Type="http://schemas.openxmlformats.org/officeDocument/2006/relationships/image" Target="media/image41.png"/><Relationship Id="rId49" Type="http://schemas.openxmlformats.org/officeDocument/2006/relationships/image" Target="media/image42.png"/><Relationship Id="rId50" Type="http://schemas.openxmlformats.org/officeDocument/2006/relationships/image" Target="media/image43.png"/><Relationship Id="rId51" Type="http://schemas.openxmlformats.org/officeDocument/2006/relationships/image" Target="media/image44.png"/><Relationship Id="rId52" Type="http://schemas.openxmlformats.org/officeDocument/2006/relationships/image" Target="media/image45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