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43200" cy="1108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tech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08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68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isoft_logo_l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68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01/10/2026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77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partner_ba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7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40" w:line="240" w:lineRule="auto"/>
        <w:jc w:val="center"/>
      </w:pPr>
      <w:r>
        <w:rPr>
          <w:rFonts w:ascii="Arial" w:hAnsi="Arial"/>
          <w:b/>
          <w:i w:val="0"/>
          <w:color w:val="1F487C"/>
          <w:sz w:val="30"/>
        </w:rPr>
        <w:t>Aptech Limited Weekly Status Report</w:t>
        <w:br/>
        <w:t>(14 September to 20 September 2026)</w:t>
      </w:r>
    </w:p>
    <w:p>
      <w:pPr>
        <w:spacing w:before="0" w:after="40" w:line="240" w:lineRule="auto"/>
      </w:pPr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Last Week Cost (07 Sep to 13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Current Week Cost (14 Sep to 20 Sep)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$841.79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$745.88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$95.92 due to usage of following services: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$1,236.55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$26.49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$1,297.34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$60.79 due to usage of following services: Network Firewall,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$703.39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$618.21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$85.18 due to usage of following services: Network Firewall,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$1,565.99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$1,539.31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$26.68 due to usage of following services: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$1,052.32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$21.86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$985.27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$67.04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$1,221.11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$1,268.84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$47.73 due to usage of following services: EC2-Instances,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$1,161.65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$22.64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$1,160.63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$1.02 due to usage of following services: Relational Database Service, EC2-Instances,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$312.19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$295.82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$16.37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$451.64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$15.86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$548.61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$96.97 due to usage of following services: VPC,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$1,242.63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$1,387.08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$144.46 due to usage of following services: VPC,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$89.84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$99.87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$10.03 due to usage of following services: EC2-Other,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$386.27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$391.41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$5.14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$200.55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$5.19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$207.78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$7.23 due to usage of following services: VPC, Relational Database Service,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$1,009.85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$997.82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$12.03 due to usage of following services: VPC, CloudFront, CloudTrail.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$1,079.95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$928.71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$151.24 due to usage of following services: VPC,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$1,249.52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$1,328.16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$78.63 due to usage of following services: EC2-Other, Network Firewall,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$98.61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$3.15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$90.81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$7.81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$522.10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$11.60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$435.62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$86.47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$167.01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$4.25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$169.33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$2.31 due to usage of following services: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$181.86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$5.36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$196.24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$14.38 due to usage of following services: VPC, EC2-Instances.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$14,774.84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$116.40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⬇$14,692.74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0" w:after="0" w:line="240" w:lineRule="auto"/>
              <w:jc w:val="center"/>
            </w:pPr>
          </w:p>
        </w:tc>
      </w:tr>
    </w:tbl>
    <w:p/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billing for the current week (14 September to 20 September) has decreased compared to the previous week.</w:t>
      </w:r>
    </w:p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cost difference is $82.10.</w:t>
      </w:r>
    </w:p>
    <w:p/>
    <w:p>
      <w:r>
        <w:rPr>
          <w:rFonts w:ascii="Arial" w:hAnsi="Arial"/>
          <w:b/>
          <w:i w:val="0"/>
          <w:sz w:val="24"/>
        </w:rPr>
        <w:t>Security Best Practices Links: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" w:name="_acc_654654548701"/>
      <w:r>
        <w:rPr>
          <w:rFonts w:ascii="Arial" w:hAnsi="Arial"/>
          <w:b/>
          <w:i w:val="0"/>
          <w:sz w:val="28"/>
          <w:u w:val="single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$745.88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$106.55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$95.92 due to usage of following services: VPC,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16(6 Times)</w:t>
              <w:br/>
              <w:t>September 18(6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3" w:name="_acc_767397805488"/>
      <w:r>
        <w:rPr>
          <w:rFonts w:ascii="Arial" w:hAnsi="Arial"/>
          <w:b/>
          <w:i w:val="0"/>
          <w:sz w:val="28"/>
          <w:u w:val="single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$1,297.34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$185.33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$26.49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$60.79 due to usage of following services: Network Firewall, Relational Database Service,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17(1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16(2 Times)</w:t>
              <w:br/>
              <w:t>September 18(3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4" w:name="_acc_015747350560"/>
      <w:r>
        <w:rPr>
          <w:rFonts w:ascii="Arial" w:hAnsi="Arial"/>
          <w:b/>
          <w:i w:val="0"/>
          <w:sz w:val="28"/>
          <w:u w:val="single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$618.21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$88.32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$85.18 due to usage of following services: Network Firewall, EC2-Other,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5" w:name="_acc_590183710228"/>
      <w:r>
        <w:rPr>
          <w:rFonts w:ascii="Arial" w:hAnsi="Arial"/>
          <w:b/>
          <w:i w:val="0"/>
          <w:sz w:val="28"/>
          <w:u w:val="single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$1,539.31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$219.90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03356" cy="23934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03356" cy="239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03356" cy="2704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03356" cy="270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$26.68 due to usage of following services: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17(4 Times)</w:t>
              <w:br/>
              <w:t>September 18(3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15(3 Times)</w:t>
              <w:br/>
              <w:t>September 18(1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15(4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6" w:name="_acc_617172754330"/>
      <w:r>
        <w:rPr>
          <w:rFonts w:ascii="Arial" w:hAnsi="Arial"/>
          <w:b/>
          <w:i w:val="0"/>
          <w:sz w:val="28"/>
          <w:u w:val="single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$985.27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$140.75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78796" cy="22269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8796" cy="2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78796" cy="29507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8796" cy="2950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$21.86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$67.04 due to usage of following services: EC2-Other,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19(6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7" w:name="_acc_533267037955"/>
      <w:r>
        <w:rPr>
          <w:rFonts w:ascii="Arial" w:hAnsi="Arial"/>
          <w:b/>
          <w:i w:val="0"/>
          <w:sz w:val="28"/>
          <w:u w:val="single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$1,268.84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$181.26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$47.73 due to usage of following services: EC2-Instances, VPC,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8" w:name="_acc_528757792293"/>
      <w:r>
        <w:rPr>
          <w:rFonts w:ascii="Arial" w:hAnsi="Arial"/>
          <w:b/>
          <w:i w:val="0"/>
          <w:sz w:val="28"/>
          <w:u w:val="single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$1,160.63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$165.80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$22.64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$1.02 due to usage of following services: Relational Database Service, EC2-Instances,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16(3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9" w:name="_acc_195275643918"/>
      <w:r>
        <w:rPr>
          <w:rFonts w:ascii="Arial" w:hAnsi="Arial"/>
          <w:b/>
          <w:i w:val="0"/>
          <w:sz w:val="28"/>
          <w:u w:val="single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$295.82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$42.26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$16.37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0" w:name="_acc_771423618181"/>
      <w:r>
        <w:rPr>
          <w:rFonts w:ascii="Arial" w:hAnsi="Arial"/>
          <w:b/>
          <w:i w:val="0"/>
          <w:sz w:val="28"/>
          <w:u w:val="single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$548.61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$78.37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$15.86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$96.97 due to usage of following services: VPC,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1" w:name="_acc_108782065415"/>
      <w:r>
        <w:rPr>
          <w:rFonts w:ascii="Arial" w:hAnsi="Arial"/>
          <w:b/>
          <w:i w:val="0"/>
          <w:sz w:val="28"/>
          <w:u w:val="single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$1,387.08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$198.15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$144.46 due to usage of following services: VPC,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20(6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2" w:name="_acc_211125374996"/>
      <w:r>
        <w:rPr>
          <w:rFonts w:ascii="Arial" w:hAnsi="Arial"/>
          <w:b/>
          <w:i w:val="0"/>
          <w:sz w:val="28"/>
          <w:u w:val="single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$99.87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$14.27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31175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$10.03 due to usage of following services: EC2-Other,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18(5 Times)</w:t>
              <w:br/>
              <w:t>September 19(2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3" w:name="_acc_343218180162"/>
      <w:r>
        <w:rPr>
          <w:rFonts w:ascii="Arial" w:hAnsi="Arial"/>
          <w:b/>
          <w:i w:val="0"/>
          <w:sz w:val="28"/>
          <w:u w:val="single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$391.41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$55.92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$5.14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4" w:name="_acc_034362049944"/>
      <w:r>
        <w:rPr>
          <w:rFonts w:ascii="Arial" w:hAnsi="Arial"/>
          <w:b/>
          <w:i w:val="0"/>
          <w:sz w:val="28"/>
          <w:u w:val="single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$207.78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$29.68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63129" cy="229926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63129" cy="2299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63129" cy="2598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63129" cy="259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$5.19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$7.23 due to usage of following services: VPC, Relational Database Service,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17(5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5" w:name="_acc_985539791413"/>
      <w:r>
        <w:rPr>
          <w:rFonts w:ascii="Arial" w:hAnsi="Arial"/>
          <w:b/>
          <w:i w:val="0"/>
          <w:sz w:val="28"/>
          <w:u w:val="single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$997.82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$142.55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22618" cy="232259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2618" cy="232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22618" cy="277550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22618" cy="2775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$12.03 due to usage of following services: VPC, CloudFront, CloudTrail.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15(2 Times)</w:t>
              <w:br/>
              <w:t>September 16(2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18(3 Times)</w:t>
              <w:br/>
              <w:t>September 20(3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6" w:name="_acc_166185345052"/>
      <w:r>
        <w:rPr>
          <w:rFonts w:ascii="Arial" w:hAnsi="Arial"/>
          <w:b/>
          <w:i w:val="0"/>
          <w:sz w:val="28"/>
          <w:u w:val="single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$928.71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$132.67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$151.24 due to usage of following services: VPC, EC2-Other,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7" w:name="_acc_377555974222"/>
      <w:r>
        <w:rPr>
          <w:rFonts w:ascii="Arial" w:hAnsi="Arial"/>
          <w:b/>
          <w:i w:val="0"/>
          <w:sz w:val="28"/>
          <w:u w:val="single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$1,328.16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$189.74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$78.63 due to usage of following services: EC2-Other, Network Firewall,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14(3 Times)</w:t>
              <w:br/>
              <w:t>September 16(3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18(4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8" w:name="_acc_637423329781"/>
      <w:r>
        <w:rPr>
          <w:rFonts w:ascii="Arial" w:hAnsi="Arial"/>
          <w:b/>
          <w:i w:val="0"/>
          <w:sz w:val="28"/>
          <w:u w:val="single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$90.81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$12.97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$3.15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$7.81 due to usage of following services: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17(4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9" w:name="_acc_622050225451"/>
      <w:r>
        <w:rPr>
          <w:rFonts w:ascii="Arial" w:hAnsi="Arial"/>
          <w:b/>
          <w:i w:val="0"/>
          <w:sz w:val="28"/>
          <w:u w:val="single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$435.62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$62.23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$11.60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$86.47 due to usage of following services: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0" w:name="_acc_851725245759"/>
      <w:r>
        <w:rPr>
          <w:rFonts w:ascii="Arial" w:hAnsi="Arial"/>
          <w:b/>
          <w:i w:val="0"/>
          <w:sz w:val="28"/>
          <w:u w:val="single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$169.33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$24.19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$4.25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$2.31 due to usage of following services: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17(3 Times)</w:t>
              <w:br/>
              <w:t>September 19(1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17(5 Times)</w:t>
              <w:br/>
              <w:t>September 20(2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1" w:name="_acc_470684059456"/>
      <w:r>
        <w:rPr>
          <w:rFonts w:ascii="Arial" w:hAnsi="Arial"/>
          <w:b/>
          <w:i w:val="0"/>
          <w:sz w:val="28"/>
          <w:u w:val="single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$196.24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$28.03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$5.36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$14.38 due to usage of following services: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541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ws_partner_clust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541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371600" cy="624884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perisoft_logo_heade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62488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00">
    <w:multiLevelType w:val="hybridMultilevel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01">
    <w:abstractNumId w:val="9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