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SSubClass: Identifies the type of dwelling involved in the sale.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20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1-STORY 1946 &amp; NEWER ALL STYLES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30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1-STORY 1945 &amp; OLDER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40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1-STORY W/FINISHED ATTIC ALL AGES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45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1-1/2 STORY - UNFINISHED ALL AGES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50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1-1/2 STORY FINISHED ALL AGES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60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2-STORY 1946 &amp; NEWER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70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2-STORY 1945 &amp; OLDER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75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2-1/2 STORY ALL AGES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80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SPLIT OR MULTI-LEVEL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85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SPLIT FOYER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90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DUPLEX - ALL STYLES AND AGES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120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1-STORY PUD (Planned Unit Development) - 1946 &amp; NEWER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150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1-1/2 STORY PUD - ALL AGES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160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2-STORY PUD - 1946 &amp; NEWER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180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PUD - MULTILEVEL - INCL SPLIT LEV/FOYER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190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2 FAMILY CONVERSION - ALL STYLES AND AGES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MSZoning: Identifies the general zoning classification of the sale.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Agriculture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Commercial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FV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Floating Village Residential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Industrial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RH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Residential High Density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RL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Residential Low Density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RP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Residential Low Density Park 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RM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Residential Medium Density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LotFrontage: Linear feet of street connected to property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LotArea: Lot size in square feet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Street: Type of road access to property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Grvl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Gravel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Pave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Paved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Alley: Type of alley access to property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Grvl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Gravel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Pave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Paved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 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No alley access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LotShape: General shape of property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Reg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Regular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IR1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Slightly irregular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IR2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Moderately Irregular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IR3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Irregular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LandContour: Flatness of the property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Lvl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Near Flat/Level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Bnk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Banked - Quick and significant rise from street grade to building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HLS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Hillside - Significant slope from side to side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Low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Depression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Utilities: Type of utilities available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AllPub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All public Utilities (E,G,W,&amp; S)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NoSewr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Electricity, Gas, and Water (Septic Tank)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NoSeWa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Electricity and Gas Only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ELO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Electricity only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LotConfig: Lot configuration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Inside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Inside lot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Corner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Corner lot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CulDSac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Cul-de-sac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FR2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Frontage on 2 sides of property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FR3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Frontage on 3 sides of property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LandSlope: Slope of property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Gtl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Gentle slope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Mod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Moderate Slope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Sev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Severe Slope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Neighborhood: Physical locations within Ames city limits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Blmngtn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Bloomington Heights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Blueste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Bluestem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BrDale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Briardale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BrkSide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Brookside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ClearCr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Clear Creek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CollgCr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College Creek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Crawfor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Crawford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Edwards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Edwards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Gilbert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Gilbert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IDOTRR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Iowa DOT and Rail Road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MeadowV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Meadow Village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Mitchel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Mitchell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Names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 Ames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NoRidge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Northridge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NPkVill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Northpark Villa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NridgHt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Northridge Heights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NWAmes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Northwest Ames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OldTown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Old Town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SWISU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South &amp; West of Iowa State University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Sawyer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Sawyer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SawyerW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Sawyer West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Somerst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Somerset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StoneBr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Stone Brook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Timber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Timberland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Veenker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Veenker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Condition1: Proximity to various conditions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Artery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arterial street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Feedr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feeder street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Norm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Normal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RRNn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Within 200' of North-South Railroad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RRAn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North-South Railroad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PosN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Near positive off-site feature--park, greenbelt, etc.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PosA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postive off-site feature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RRNe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Within 200' of East-West Railroad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RRAe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East-West Railroad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Condition2: Proximity to various conditions (if more than one is present)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Artery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arterial street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Feedr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feeder street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Norm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Normal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RRNn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Within 200' of North-South Railroad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RRAn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North-South Railroad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PosN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Near positive off-site feature--park, greenbelt, etc.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PosA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postive off-site feature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RRNe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Within 200' of East-West Railroad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RRAe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East-West Railroad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BldgType: Type of dwelling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1Fam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Single-family Detached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2FmCon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Two-family Conversion; originally built as one-family dwelling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Duplx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Duplex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TwnhsE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Townhouse End Unit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TwnhsI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Townhouse Inside Unit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HouseStyle: Style of dwelling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1Story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One story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1.5Fin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One and one-half story: 2nd level finished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1.5Unf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One and one-half story: 2nd level unfinished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2Story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Two story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2.5Fin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Two and one-half story: 2nd level finished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2.5Unf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Two and one-half story: 2nd level unfinished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SFoyer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Split Foyer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SLvl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Split Level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OverallQual: Rates the overall material and finish of the house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10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Excellent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9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8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Good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Above Average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5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Below Average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3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Poor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OverallCond: Rates the overall condition of the house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10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Excellent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9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8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Good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6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Above Average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5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Below Average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3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Poor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YearBuilt: Original construction date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YearRemodAdd: Remodel date (same as construction date if no remodeling or additions)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RoofStyle: Type of roof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Flat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Flat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Gable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Gable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Gambrel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Gabrel (Barn)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Hip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Hip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Mansard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Mansard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Shed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Shed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RoofMatl: Roof material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ClyTile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Clay or Tile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CompShg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Standard (Composite) Shingle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Membran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Membrane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Metal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Metal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Roll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Roll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Tar&amp;Grv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Gravel &amp; Tar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WdShake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Shakes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WdShngl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Shingles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Exterior1st: Exterior covering on house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AsbShng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Asbestos Shingles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AsphShn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Asphalt Shingles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BrkComm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Common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BrkFace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Face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CBlock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Cinder Block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CemntBd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Cement Board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HdBoard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Hard Board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ImStucc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Imitation Stucco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MetalSd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Metal Siding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Other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Other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Plywood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Plywood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PreCast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PreCast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Stone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Stucco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Stucco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VinylSd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Vinyl Siding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 Sdng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Siding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WdShing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Shingles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Exterior2nd: Exterior covering on house (if more than one material)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AsbShng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Asbestos Shingles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AsphShn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Asphalt Shingles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BrkComm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Common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BrkFace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Face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CBlock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Cinder Block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CemntBd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Cement Board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HdBoard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Hard Board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ImStucc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Imitation Stucco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MetalSd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Metal Siding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Other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Other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Plywood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Plywood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PreCast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PreCast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Stone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Stucco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Stucco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VinylSd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Vinyl Siding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 Sdng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Siding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WdShing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Shingles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MasVnrType: Masonry veneer type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BrkCmn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Common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BrkFace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Face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CBlock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Cinder Block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None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None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Stone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MasVnrArea: Masonry veneer area in square feet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ExterQual: Evaluates the quality of the material on the exterior 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Average/Typical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ExterCond: Evaluates the present condition of the material on the exterior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Average/Typical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Foundation: Type of foundation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BrkTil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&amp; Tile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CBlock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Cinder Block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PConc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Poured Contrete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Slab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Slab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Stone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Wood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BsmtQual: Evaluates the height of the basement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 (100+ inches)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(90-99 inches)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 (80-89 inches)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 (70-79 inches)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 (&lt;70 inches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NA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BsmtCond: Evaluates the general condition of the basement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 - slight dampness allowed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 - dampness or some cracking or settling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 - Severe cracking, settling, or wetness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BsmtExposure: Refers to walkout or garden level walls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Exposure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Av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Exposure (split levels or foyers typically score average or above)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Mn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Mimimum Exposure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No Exposure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BsmtFinType1: Rating of basement finished area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GLQ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Living Quarters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ALQ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Living Quarters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BLQ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Below Average Living Quarters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Rec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Rec Room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LwQ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Low Quality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Unf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Unfinshed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BsmtFinSF1: Type 1 finished square feet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BsmtFinType2: Rating of basement finished area (if multiple types)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GLQ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Living Quarters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ALQ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Living Quarters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BLQ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Below Average Living Quarters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Rec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Rec Room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LwQ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Low Quality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Unf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Unfinshed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BsmtFinSF2: Type 2 finished square feet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BsmtUnfSF: Unfinished square feet of basement area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TotalBsmtSF: Total square feet of basement area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Heating: Type of heating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Floor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Floor Furnace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GasA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Gas forced warm air furnace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GasW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Gas hot water or steam heat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Grav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Gravity furnace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OthW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Hot water or steam heat other than gas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Wall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Wall furnace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HeatingQC: Heating quality and condition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Average/Typical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CentralAir: Central air conditioning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No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Y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Yes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Electrical: Electrical system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SBrkr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Standard Circuit Breakers &amp; Romex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FuseA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Fuse Box over 60 AMP and all Romex wiring (Average)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FuseF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60 AMP Fuse Box and mostly Romex wiring (Fair)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FuseP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60 AMP Fuse Box and mostly knob &amp; tube wiring (poor)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Mix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Mixed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1stFlrSF: First Floor square feet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2ndFlrSF: Second floor square feet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LowQualFinSF: Low quality finished square feet (all floors)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GrLivArea: Above grade (ground) living area square feet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BsmtFullBath: Basement full bathrooms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BsmtHalfBath: Basement half bathrooms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FullBath: Full bathrooms above grade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HalfBath: Half baths above grade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Bedroom: Bedrooms above grade (does NOT include basement bedrooms)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Kitchen: Kitchens above grade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KitchenQual: Kitchen quality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Typical/Average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TotRmsAbvGrd: Total rooms above grade (does not include bathrooms)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Functional: Home functionality (Assume typical unless deductions are warranted)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Typ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 Functionality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Min1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Minor Deductions 1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Min2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Minor Deductions 2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Mod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Moderate Deductions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Maj1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Major Deductions 1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Maj2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Major Deductions 2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Sev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Severely Damaged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Sal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Salvage only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Fireplaces: Number of fireplaces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FireplaceQu: Fireplace quality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 - Exceptional Masonry Fireplace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- Masonry Fireplace in main level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- Prefabricated Fireplace in main living area or Masonry Fireplace in basement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 - Prefabricated Fireplace in basement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 - Ben Franklin Stove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No Fireplace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GarageType: Garage location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2Types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More than one type of garage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Attchd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Attached to home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Basment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Basement Garage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BuiltIn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Built-In (Garage part of house - typically has room above garage)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CarPort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Car Port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Detchd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Detached from home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No Garage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GarageYrBlt: Year garage was built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GarageFinish: Interior finish of the garage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Fin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Finished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RFn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Rough Finished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Unf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Unfinished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No Garage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GarageCars: Size of garage in car capacity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GarageArea: Size of garage in square feet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GarageQual: Garage quality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Typical/Average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No Garage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GarageCond: Garage condition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Typical/Average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Po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No Garage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PavedDrive: Paved driveway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Y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Paved 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Partial Pavement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Dirt/Gravel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WoodDeckSF: Wood deck area in square feet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OpenPorchSF: Open porch area in square feet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EnclosedPorch: Enclosed porch area in square feet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3SsnPorch: Three season porch area in square feet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ScreenPorch: Screen porch area in square feet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PoolArea: Pool area in square feet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PoolQC: Pool quality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Average/Typical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No Pool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Fence: Fence quality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GdPrv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Privacy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MnPrv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Minimum Privacy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GdWo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Wood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MnWw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Minimum Wood/Wire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No Fence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MiscFeature: Miscellaneous feature not covered in other categories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Elev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Elevator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Gar2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2nd Garage (if not described in garage section)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Othr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Other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Shed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Shed (over 100 SF)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TenC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Tennis Court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None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MiscVal: $Value of miscellaneous feature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MoSold: Month Sold (MM)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YrSold: Year Sold (YYYY)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SaleType: Type of sale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 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Warranty Deed - Conventional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CWD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Warranty Deed - Cash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VWD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Warranty Deed - VA Loan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New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Home jus</w:t>
      </w:r>
      <w:bookmarkStart w:id="0" w:name="_GoBack"/>
      <w:bookmarkEnd w:id="0"/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t constructed and sold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COD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Court Officer Deed/Estate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Contract 15% Down payment regular terms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ConLw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Contract Low Down payment and low interest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ConLI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Contract Low Interest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ConLD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Contract Low Down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Oth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Other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>SaleCondition: Condition of sale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Normal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Normal Sale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Abnorml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Abnormal Sale -  trade, foreclosure, short sale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AdjLand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Adjoining Land Purchase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Alloca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Allocation - two linked properties with separate deeds, typically condo with a garage unit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Family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Sale between family members</w:t>
      </w:r>
    </w:p>
    <w:p w:rsidR="00B54242" w:rsidRPr="00B54242" w:rsidRDefault="00B54242" w:rsidP="00B5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Partial</w:t>
      </w:r>
      <w:r w:rsidRPr="00B54242">
        <w:rPr>
          <w:rFonts w:ascii="Courier New" w:eastAsia="Times New Roman" w:hAnsi="Courier New" w:cs="Courier New"/>
          <w:color w:val="000000"/>
          <w:sz w:val="20"/>
          <w:szCs w:val="20"/>
        </w:rPr>
        <w:tab/>
        <w:t>Home was not completed when last assessed (associated with New Homes)</w:t>
      </w:r>
    </w:p>
    <w:p w:rsidR="000205DB" w:rsidRDefault="00B54242"/>
    <w:sectPr w:rsidR="00020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42"/>
    <w:rsid w:val="00951025"/>
    <w:rsid w:val="00B54242"/>
    <w:rsid w:val="00B7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E14CA-0373-4F14-8E0A-C10A4ADEF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2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3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1995</Words>
  <Characters>11375</Characters>
  <Application>Microsoft Office Word</Application>
  <DocSecurity>0</DocSecurity>
  <Lines>94</Lines>
  <Paragraphs>26</Paragraphs>
  <ScaleCrop>false</ScaleCrop>
  <Company/>
  <LinksUpToDate>false</LinksUpToDate>
  <CharactersWithSpaces>13344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Ajeevansh Gautam</dc:creator>
  <cp:keywords/>
  <dc:description/>
  <cp:lastModifiedBy>Ajeevansh Gautam</cp:lastModifiedBy>
  <cp:revision>1</cp:revision>
  <dcterms:created xsi:type="dcterms:W3CDTF">2019-09-04T11:01:00Z</dcterms:created>
  <dcterms:modified xsi:type="dcterms:W3CDTF">2019-09-04T11:01:00Z</dcterms:modified>
</cp:coreProperties>
</file>