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Nama: Ajeng Prameswari Diva N S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NIM: 071911633053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Mata Kuliah: Klasifikasi kelas B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Penambahan Notasi TM 4</w:t>
      </w:r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Tabel 1</w:t>
      </w: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Kamus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imia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rganik (Organic chemistry dictionary)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Organic Chemistry (p. 592)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547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547 Organic Chemistry (p. 1028) … </w:t>
      </w:r>
    </w:p>
    <w:p>
      <w:pPr>
        <w:pStyle w:val="4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here biochemical when not considered in their biological context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SS: </w:t>
      </w:r>
      <w:r>
        <w:rPr>
          <w:rFonts w:ascii="Times New Roman" w:hAnsi="Times New Roman" w:cs="Times New Roman"/>
          <w:sz w:val="24"/>
          <w:szCs w:val="24"/>
        </w:rPr>
        <w:t>547.001- 009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547.003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Kamus kimia organik 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Kursus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isika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elalui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orespondensi (Physics courses by correspondence)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Physics (p. 630)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530</w:t>
      </w:r>
    </w:p>
    <w:p>
      <w:pPr>
        <w:pStyle w:val="4"/>
        <w:spacing w:line="360" w:lineRule="auto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Correspondence Coures (p. 193)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371.356</w:t>
      </w:r>
    </w:p>
    <w:p>
      <w:pPr>
        <w:pStyle w:val="4"/>
        <w:spacing w:line="360" w:lineRule="auto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Adult education 374.4</w:t>
      </w:r>
    </w:p>
    <w:p>
      <w:pPr>
        <w:pStyle w:val="4"/>
        <w:spacing w:line="360" w:lineRule="auto"/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T1 -071 5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530 Physics (p. 981) </w:t>
      </w:r>
    </w:p>
    <w:p>
      <w:pPr>
        <w:pStyle w:val="4"/>
        <w:spacing w:line="360" w:lineRule="auto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T1 -071 5 Adult Education and On The Job Training (p. 190)</w:t>
      </w:r>
    </w:p>
    <w:p>
      <w:pPr>
        <w:pStyle w:val="4"/>
        <w:spacing w:line="360" w:lineRule="auto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… Class here correspondence schools and course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530. 071 5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Kursus fisika melalui korespondensi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Museum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ngkatan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aut (Naval museum) 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Naval force (p.556)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359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359 Sea force and warfare (p.694) …</w:t>
      </w:r>
    </w:p>
    <w:p>
      <w:pPr>
        <w:pStyle w:val="4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 here naval force and warfare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SS: </w:t>
      </w:r>
      <w:r>
        <w:rPr>
          <w:rFonts w:ascii="Times New Roman" w:hAnsi="Times New Roman" w:cs="Times New Roman"/>
          <w:sz w:val="24"/>
          <w:szCs w:val="24"/>
        </w:rPr>
        <w:t>359.001-009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359.0074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Museum angkatan laut</w:t>
      </w:r>
    </w:p>
    <w:p>
      <w:pPr>
        <w:pStyle w:val="4"/>
        <w:numPr>
          <w:numId w:val="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Magazine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oman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orkers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Women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orkers (p. 914)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331.4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331.4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omen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orkers (p. 424)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SS: </w:t>
      </w:r>
      <w:r>
        <w:rPr>
          <w:rFonts w:ascii="Times New Roman" w:hAnsi="Times New Roman" w:cs="Times New Roman"/>
          <w:sz w:val="24"/>
          <w:szCs w:val="24"/>
        </w:rPr>
        <w:t>331.01-09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331.4 05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Magazine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oman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>orkers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History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hurch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rchitecture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Church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uilding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rchitecture (p. 152)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726.5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726.5 Building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ssociated with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hristiany (p.571)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726.5 08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History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hurch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rchitecture 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Child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sychology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agazine 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sychology (p.144)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155.4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155.4 Child Psychology (p. 132)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155.4 05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Child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sychology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agazine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of Airport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Airports (p. 22)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387.736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387.736 Airport… </w:t>
      </w:r>
    </w:p>
    <w:p>
      <w:pPr>
        <w:pStyle w:val="4"/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landing field (p. 858)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 : </w:t>
      </w:r>
      <w:r>
        <w:rPr>
          <w:rFonts w:ascii="Times New Roman" w:hAnsi="Times New Roman" w:cs="Times New Roman"/>
          <w:sz w:val="24"/>
          <w:szCs w:val="24"/>
        </w:rPr>
        <w:t>387.01-.09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387.736 025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Directory of Airport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Philosophy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stronomy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Astronomy (p. 55)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520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520 Astronomy and allied science (p. 968)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520.01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Philosophi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stronomy</w:t>
      </w:r>
    </w:p>
    <w:p>
      <w:pPr>
        <w:pStyle w:val="4"/>
        <w:numPr>
          <w:numId w:val="0"/>
        </w:numPr>
        <w:spacing w:line="360" w:lineRule="auto"/>
        <w:ind w:left="720" w:left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ahasa Jerman di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ekolah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enengah (German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anguage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ducation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econdary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chools)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German Language (p. 332) </w:t>
      </w:r>
      <w:r>
        <w:rPr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430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Secondary Schools (p. 746)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373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T1 -071 2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430 German Language (p 898)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373 Secondary Education (p. 808)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here upper sections off all-age school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430.071 2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Pendidikan Bahasa Jerman di Sekolah Menengah</w:t>
      </w:r>
    </w:p>
    <w:p>
      <w:pPr>
        <w:pStyle w:val="4"/>
        <w:numPr>
          <w:numId w:val="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Katalog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unga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nggrek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Orchid (p. 591)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584.4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584.4 (p. 1174) Orchidales … including vanilla </w:t>
      </w:r>
    </w:p>
    <w:p>
      <w:pPr>
        <w:pStyle w:val="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here orchidaceae (orchid family)</w:t>
      </w:r>
    </w:p>
    <w:p>
      <w:pPr>
        <w:pStyle w:val="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584.4 021 6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Katalog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unga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nggrek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abel 2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Anglican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hurch di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highlight w:val="none"/>
        </w:rPr>
        <w:t>hina (Anglican Church in China)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Anglican Communion (p.35)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283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China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and adjacent areas … </w:t>
      </w:r>
      <w:r>
        <w:rPr>
          <w:rFonts w:ascii="Times New Roman" w:hAnsi="Times New Roman" w:cs="Times New Roman"/>
          <w:sz w:val="24"/>
          <w:szCs w:val="24"/>
        </w:rPr>
        <w:t>T2 –51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(p.339)</w:t>
      </w:r>
    </w:p>
    <w:p>
      <w:pPr>
        <w:pStyle w:val="4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… Class here People’s Republic of China</w:t>
      </w:r>
    </w:p>
    <w:p>
      <w:pPr>
        <w:pStyle w:val="4"/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283 Protestant and other denominations (p. 247)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comprehensive works on Protestant churches…</w:t>
      </w: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Karena tidak ada instruksi, maka digunakan 09 dari tabel 1. Maka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Anglican Church di China 283.0951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abar di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rgentina (Newspaper in Argentina)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Newspaper (p. 563)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070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T1 -05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Argentina (p. 47)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982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T2 -82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070 (pg. 82) Documentari media, educational media, newa media; journalism; publishing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for journalism and newspaper alone; for newspaper alone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instruksi, maka digunakan 09 dari tabel 1. Maka </w:t>
      </w:r>
      <w:r>
        <w:rPr>
          <w:rFonts w:ascii="Times New Roman" w:hAnsi="Times New Roman" w:cs="Times New Roman"/>
          <w:b/>
          <w:sz w:val="24"/>
          <w:szCs w:val="24"/>
        </w:rPr>
        <w:t>Surat kabar dari Argentina 070.0982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Perpindahan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enduduk dari Indonesia ke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uriname (Migration of population from Indonesia to Suriname)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Migration (p. 519)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304.8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Indonesia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and East Timor </w:t>
      </w:r>
      <w:r>
        <w:rPr>
          <w:rFonts w:ascii="Times New Roman" w:hAnsi="Times New Roman" w:cs="Times New Roman"/>
          <w:sz w:val="24"/>
          <w:szCs w:val="24"/>
        </w:rPr>
        <w:t xml:space="preserve">(p. 398)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959.8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T2 -59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… Subdivisions are added for Indonesia and East Timor together, for Indonesia alone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Suriname (p. 814)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988.3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T2 -883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304.8 Movemen of people (pg. 326)</w:t>
      </w:r>
    </w:p>
    <w:p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Jadi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Perpindahan Penduduk dari Indonesia ke Suriname adalah 304.8598883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Pertukaran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ebudayaan antara Thailand dan Indonesia (Cultural exchange between Thailand and Indonesia)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Cultural enxchanges (p. 205)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303. 482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Thailand (p. 836)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959.3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T2 -593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Indonesia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and East Timor </w:t>
      </w:r>
      <w:r>
        <w:rPr>
          <w:rFonts w:ascii="Times New Roman" w:hAnsi="Times New Roman" w:cs="Times New Roman"/>
          <w:sz w:val="24"/>
          <w:szCs w:val="24"/>
        </w:rPr>
        <w:t xml:space="preserve">(p. 398)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959.8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T2 -59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… Subdivisions are added for Indonesia and East Timor Togerther, for Indonesia alone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303.482 Contact between cultures (p. 322)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… </w:t>
      </w:r>
      <w:r>
        <w:rPr>
          <w:rFonts w:ascii="Times New Roman" w:hAnsi="Times New Roman" w:cs="Times New Roman"/>
          <w:sz w:val="24"/>
          <w:szCs w:val="24"/>
        </w:rPr>
        <w:t>Class here acculturation, assimilation; social effects of international assistance, of commerce</w:t>
      </w:r>
    </w:p>
    <w:p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Jadi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Pertukaran kebudayaan antara Thailand dan Indonesia adalah 303.482 593 598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Upah di Prancis (Wages in France)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Wages (p. 893)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331.21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France (p. 312)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944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T2 -44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… Subdivisions are added for France and Monaco Together, for France alone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331.21  Compensation (p. 416)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here wages, wage policy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instruksi, maka digunakan 09 dari tabel 1. Maka </w:t>
      </w:r>
      <w:r>
        <w:rPr>
          <w:rFonts w:ascii="Times New Roman" w:hAnsi="Times New Roman" w:cs="Times New Roman"/>
          <w:b/>
          <w:sz w:val="24"/>
          <w:szCs w:val="24"/>
        </w:rPr>
        <w:t>Upah di Prancis 331.2144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urung di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adang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asir (Bird research in the desert)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Birds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Watching </w:t>
      </w:r>
      <w:r>
        <w:rPr>
          <w:rFonts w:ascii="Times New Roman" w:hAnsi="Times New Roman" w:cs="Times New Roman"/>
          <w:sz w:val="24"/>
          <w:szCs w:val="24"/>
        </w:rPr>
        <w:t xml:space="preserve">(p. 86)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598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.072 34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Desert (p. 222)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551.415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T2 -154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.072 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Bird Watching</w:t>
      </w:r>
      <w:r>
        <w:rPr>
          <w:rFonts w:ascii="Times New Roman" w:hAnsi="Times New Roman" w:cs="Times New Roman"/>
          <w:sz w:val="24"/>
          <w:szCs w:val="24"/>
        </w:rPr>
        <w:t xml:space="preserve"> (p. 1217)</w:t>
      </w:r>
    </w:p>
    <w:p>
      <w:pPr>
        <w:pStyle w:val="4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instruksi, maka digunakan 09 dari tabel 1. Maka </w:t>
      </w:r>
      <w:r>
        <w:rPr>
          <w:rFonts w:ascii="Times New Roman" w:hAnsi="Times New Roman" w:cs="Times New Roman"/>
          <w:b/>
          <w:sz w:val="24"/>
          <w:szCs w:val="24"/>
        </w:rPr>
        <w:t xml:space="preserve">Penelitian Burung di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adang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asir 598.072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3409154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Peternakan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highlight w:val="none"/>
        </w:rPr>
        <w:t>yam di Haiti (Chicken farm in Haiti)</w:t>
      </w:r>
    </w:p>
    <w:p>
      <w:pPr>
        <w:pStyle w:val="4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Animal Husbandry </w:t>
      </w:r>
      <w:r>
        <w:rPr>
          <w:rFonts w:ascii="Times New Roman" w:hAnsi="Times New Roman" w:cs="Times New Roman"/>
          <w:sz w:val="24"/>
          <w:szCs w:val="24"/>
        </w:rPr>
        <w:t xml:space="preserve"> (p.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489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36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Haiti (p. 355)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972.4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T2 -729 4</w:t>
      </w:r>
    </w:p>
    <w:p>
      <w:pPr>
        <w:pStyle w:val="4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636 Animal husbandry (pg. 332)</w:t>
      </w:r>
    </w:p>
    <w:p>
      <w:pPr>
        <w:pStyle w:val="4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Karena tidak ada instruksi, maka digunakan 09 dari tabel 1. Maka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Peternakan Ayam di Haiti 636.09729 4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Sejarah Aljasair (History of Algeria)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History (p. 373)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900</w:t>
      </w:r>
    </w:p>
    <w:p>
      <w:pPr>
        <w:pStyle w:val="4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Algeria (p. 25)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965 </w:t>
      </w:r>
    </w:p>
    <w:p>
      <w:pPr>
        <w:pStyle w:val="4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T2 -65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900 History, geography, and auxiliary disciplines (p. 828)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instruksi, maka digunakan 09 dari tabel 1. Maka </w:t>
      </w:r>
      <w:r>
        <w:rPr>
          <w:rFonts w:ascii="Times New Roman" w:hAnsi="Times New Roman" w:cs="Times New Roman"/>
          <w:b/>
          <w:sz w:val="24"/>
          <w:szCs w:val="24"/>
        </w:rPr>
        <w:t>Sejarah Aljasair 900.0965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Statistik di Indonesia (Statistics in Indonesia)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Statistic (Collection) (p. 797)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310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T1 -021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Indonesia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East Timor</w:t>
      </w:r>
      <w:r>
        <w:rPr>
          <w:rFonts w:ascii="Times New Roman" w:hAnsi="Times New Roman" w:cs="Times New Roman"/>
          <w:sz w:val="24"/>
          <w:szCs w:val="24"/>
        </w:rPr>
        <w:t xml:space="preserve"> (p. 398)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959.8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T2 -59</w:t>
      </w: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… Subdivision are added for Indonesia and East Timor together, for Indonesia alone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310 Collection of general statistics (p.357)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instruksi, maka digunakan 09 dari tabel 1. Maka </w:t>
      </w:r>
      <w:r>
        <w:rPr>
          <w:rFonts w:ascii="Times New Roman" w:hAnsi="Times New Roman" w:cs="Times New Roman"/>
          <w:b/>
          <w:sz w:val="24"/>
          <w:szCs w:val="24"/>
        </w:rPr>
        <w:t>Statistik di Indonesia 310.59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Sejarah India pada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highlight w:val="none"/>
        </w:rPr>
        <w:t>asa Dinasti Khalji (Indian history during the Khalji dynasty)</w:t>
      </w:r>
    </w:p>
    <w:p>
      <w:pPr>
        <w:pStyle w:val="4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Khalji Dynasty (pg.434)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954.023</w:t>
      </w:r>
    </w:p>
    <w:p>
      <w:pPr>
        <w:pStyle w:val="4"/>
        <w:ind w:left="144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954 </w:t>
      </w:r>
    </w:p>
    <w:p>
      <w:pPr>
        <w:pStyle w:val="4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T2 -54 (p. 397)</w:t>
      </w:r>
    </w:p>
    <w:p>
      <w:pPr>
        <w:pStyle w:val="4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Schedule 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954.023 4 Period of Khalji Dynasty, (1320-1414)</w:t>
      </w:r>
    </w:p>
    <w:p>
      <w:pPr>
        <w:pStyle w:val="4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Jadi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Sejarah India pada Dinasti Khalji adalah 954.023 09</w:t>
      </w:r>
      <w:bookmarkStart w:id="0" w:name="_GoBack"/>
      <w:bookmarkEnd w:id="0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54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7C28"/>
    <w:multiLevelType w:val="multilevel"/>
    <w:tmpl w:val="1AB67C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E2E21"/>
    <w:multiLevelType w:val="multilevel"/>
    <w:tmpl w:val="5DFE2E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71A53"/>
    <w:multiLevelType w:val="multilevel"/>
    <w:tmpl w:val="7C371A53"/>
    <w:lvl w:ilvl="0" w:tentative="0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4D"/>
    <w:rsid w:val="0012384F"/>
    <w:rsid w:val="00130557"/>
    <w:rsid w:val="00160B11"/>
    <w:rsid w:val="00291915"/>
    <w:rsid w:val="003057EF"/>
    <w:rsid w:val="0039190A"/>
    <w:rsid w:val="003A3388"/>
    <w:rsid w:val="003C0B09"/>
    <w:rsid w:val="006120B1"/>
    <w:rsid w:val="0066310B"/>
    <w:rsid w:val="0080634D"/>
    <w:rsid w:val="008801B9"/>
    <w:rsid w:val="008A4B38"/>
    <w:rsid w:val="00961E5B"/>
    <w:rsid w:val="00975DE8"/>
    <w:rsid w:val="0099693D"/>
    <w:rsid w:val="00A17AC2"/>
    <w:rsid w:val="00AA736D"/>
    <w:rsid w:val="00B07BFD"/>
    <w:rsid w:val="00E31233"/>
    <w:rsid w:val="00F21709"/>
    <w:rsid w:val="00F76EC6"/>
    <w:rsid w:val="1F106838"/>
    <w:rsid w:val="2080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1714</Characters>
  <Lines>63</Lines>
  <Paragraphs>66</Paragraphs>
  <TotalTime>80</TotalTime>
  <ScaleCrop>false</ScaleCrop>
  <LinksUpToDate>false</LinksUpToDate>
  <CharactersWithSpaces>1988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2020-10-03T11:59:00Z</dcterms:created>
  <dc:creator>Lenovo</dc:creator>
  <cp:lastModifiedBy>Ajeng Savitri</cp:lastModifiedBy>
  <dcterms:modified xsi:type="dcterms:W3CDTF">2020-10-04T10:54:50Z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