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proofErr w:type="spellStart"/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proofErr w:type="spellEnd"/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5781B7C8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CBE426A" w14:textId="5CF998FD" w:rsidR="00257EC5" w:rsidRDefault="00257EC5" w:rsidP="00257EC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2022-present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A62C9">
        <w:rPr>
          <w:rFonts w:ascii="Century Gothic" w:hAnsi="Century Gothic"/>
          <w:b/>
          <w:color w:val="000000" w:themeColor="text1"/>
          <w:sz w:val="22"/>
          <w:szCs w:val="22"/>
        </w:rPr>
        <w:t>Research Associate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t xml:space="preserve">Department of Otolaryngology,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Children’s Communication Center,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br/>
        <w:t xml:space="preserve">University of California, San Francisco </w:t>
      </w:r>
    </w:p>
    <w:p w14:paraId="1D80AECA" w14:textId="77777777" w:rsidR="00257EC5" w:rsidRDefault="00257EC5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DB4006A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2D0FD873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EF7736" w14:textId="77777777" w:rsidR="00FA3A2B" w:rsidRPr="002F2F05" w:rsidRDefault="00FA3A2B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BC18F60" w14:textId="5A9B85F6" w:rsidR="00B5448B" w:rsidRPr="00FA3A2B" w:rsidRDefault="00945AFC" w:rsidP="00FA3A2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68509C3" w14:textId="51ABA717" w:rsidR="005F478B" w:rsidRPr="00FA3A2B" w:rsidRDefault="00DF7E31" w:rsidP="00FA3A2B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670536F2" w14:textId="45EFBF17" w:rsidR="009404AA" w:rsidRDefault="007A5DC0" w:rsidP="00FA3A2B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4ECE4F8F" w14:textId="1982A11C" w:rsidR="009404AA" w:rsidRDefault="004A3BE1" w:rsidP="00FA3A2B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B1CB6A0" w14:textId="5FAA7462" w:rsidR="00FA3A2B" w:rsidRPr="00A2469C" w:rsidRDefault="00B837FA" w:rsidP="002E67E4">
      <w:pPr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14A585EF" w14:textId="77777777" w:rsidR="00FA3A2B" w:rsidRDefault="00FA3A2B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proofErr w:type="spellStart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proofErr w:type="spellStart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proofErr w:type="spellStart"/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</w:t>
      </w:r>
      <w:proofErr w:type="spellEnd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35A34D48" w14:textId="323B1074" w:rsidR="003A14D8" w:rsidRDefault="003A14D8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3A14D8">
        <w:rPr>
          <w:rFonts w:ascii="Century Gothic" w:hAnsi="Century Gothic"/>
          <w:i/>
          <w:iCs/>
          <w:sz w:val="22"/>
          <w:szCs w:val="22"/>
          <w:lang w:val="en-US"/>
        </w:rPr>
        <w:t>Child Development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1EF306A9" w14:textId="6C535709" w:rsidR="0030543F" w:rsidRDefault="0030543F" w:rsidP="003A14D8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6FF27B5" w14:textId="550F749E" w:rsidR="003A14D8" w:rsidRDefault="0030543F" w:rsidP="0030543F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30543F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America.</w:t>
      </w:r>
    </w:p>
    <w:p w14:paraId="2AD60092" w14:textId="77777777" w:rsidR="0030543F" w:rsidRPr="003A14D8" w:rsidRDefault="0030543F" w:rsidP="0030543F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467F6F1" w14:textId="250CCC1C" w:rsidR="00464984" w:rsidRPr="00464984" w:rsidRDefault="00464984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 w:rsidRPr="00464984">
        <w:rPr>
          <w:rFonts w:ascii="Century Gothic" w:hAnsi="Century Gothic"/>
          <w:sz w:val="22"/>
          <w:szCs w:val="22"/>
        </w:rPr>
        <w:t>Accepted</w:t>
      </w:r>
      <w:r w:rsidRPr="00464984">
        <w:rPr>
          <w:rFonts w:ascii="Century Gothic" w:hAnsi="Century Gothic"/>
          <w:sz w:val="22"/>
          <w:szCs w:val="22"/>
        </w:rPr>
        <w:tab/>
      </w:r>
      <w:r w:rsidRPr="00464984">
        <w:rPr>
          <w:rFonts w:ascii="Century Gothic" w:hAnsi="Century Gothic"/>
          <w:sz w:val="22"/>
          <w:szCs w:val="22"/>
        </w:rPr>
        <w:tab/>
      </w:r>
      <w:proofErr w:type="spellStart"/>
      <w:r w:rsidRPr="00464984">
        <w:rPr>
          <w:rFonts w:ascii="Century Gothic" w:hAnsi="Century Gothic"/>
          <w:sz w:val="22"/>
          <w:szCs w:val="22"/>
        </w:rPr>
        <w:t>Cristia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464984">
        <w:rPr>
          <w:rFonts w:ascii="Century Gothic" w:hAnsi="Century Gothic"/>
          <w:sz w:val="22"/>
          <w:szCs w:val="22"/>
        </w:rPr>
        <w:t>Foushee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464984">
        <w:rPr>
          <w:rFonts w:ascii="Century Gothic" w:hAnsi="Century Gothic"/>
          <w:sz w:val="22"/>
          <w:szCs w:val="22"/>
        </w:rPr>
        <w:t>Aravena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-Bravo, P., </w:t>
      </w:r>
      <w:proofErr w:type="spellStart"/>
      <w:r w:rsidRPr="0046498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64984">
        <w:rPr>
          <w:rFonts w:ascii="Century Gothic" w:hAnsi="Century Gothic"/>
          <w:b/>
          <w:bCs/>
          <w:sz w:val="22"/>
          <w:szCs w:val="22"/>
        </w:rPr>
        <w:t>, M.,</w:t>
      </w:r>
      <w:r w:rsidRPr="004649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464984">
        <w:rPr>
          <w:rFonts w:ascii="Century Gothic" w:hAnsi="Century Gothic"/>
          <w:sz w:val="22"/>
          <w:szCs w:val="22"/>
        </w:rPr>
        <w:t>Scaff</w:t>
      </w:r>
      <w:proofErr w:type="spellEnd"/>
      <w:r w:rsidRPr="00464984">
        <w:rPr>
          <w:rFonts w:ascii="Century Gothic" w:hAnsi="Century Gothic"/>
          <w:sz w:val="22"/>
          <w:szCs w:val="22"/>
        </w:rPr>
        <w:t>, C., &amp;</w:t>
      </w:r>
    </w:p>
    <w:p w14:paraId="1F7A7E43" w14:textId="2758A74E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proofErr w:type="spellStart"/>
      <w:r w:rsidRPr="00464984">
        <w:rPr>
          <w:rFonts w:ascii="Century Gothic" w:hAnsi="Century Gothic"/>
          <w:sz w:val="22"/>
          <w:szCs w:val="22"/>
        </w:rPr>
        <w:t>Casillas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Combining observational and experimental approaches to the development of language and communication in rural </w:t>
      </w:r>
      <w:proofErr w:type="gramStart"/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samples:</w:t>
      </w:r>
      <w:proofErr w:type="gramEnd"/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1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2" w:history="1">
        <w:proofErr w:type="spellStart"/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(3), 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proofErr w:type="spellStart"/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proofErr w:type="spellStart"/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proofErr w:type="spellStart"/>
      <w:r w:rsidR="00CD4AB6" w:rsidRPr="001667F6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D4AB6" w:rsidRPr="001667F6">
        <w:rPr>
          <w:rFonts w:ascii="Century Gothic" w:hAnsi="Century Gothic"/>
          <w:b/>
          <w:sz w:val="22"/>
          <w:szCs w:val="22"/>
        </w:rPr>
        <w:t xml:space="preserve">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8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667F6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667F6">
        <w:rPr>
          <w:rFonts w:ascii="Century Gothic" w:hAnsi="Century Gothic"/>
          <w:b/>
          <w:sz w:val="22"/>
          <w:szCs w:val="22"/>
        </w:rPr>
        <w:t>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000000">
        <w:fldChar w:fldCharType="begin"/>
      </w:r>
      <w:r w:rsidR="00000000">
        <w:instrText>HYPERLINK "https://pubmed.ncbi.nlm.nih.gov/32398187/"</w:instrText>
      </w:r>
      <w:r w:rsidR="00000000"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 w:rsidR="00000000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19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0B0D384E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856590A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0E16298" w14:textId="77777777" w:rsidR="00A2469C" w:rsidRDefault="00A2469C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EAEC04B" w14:textId="33A2A003" w:rsidR="00426383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Manuscripts under review</w:t>
      </w:r>
    </w:p>
    <w:p w14:paraId="1293E70D" w14:textId="4F138CED" w:rsidR="00BA39D2" w:rsidRDefault="00BA39D2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C3A127" w14:textId="55E1FB05" w:rsidR="00BA39D2" w:rsidRDefault="00BA39D2" w:rsidP="00BA39D2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 w:cs="Arial"/>
          <w:color w:val="auto"/>
          <w:sz w:val="22"/>
          <w:szCs w:val="22"/>
        </w:rPr>
        <w:t>Under rev</w:t>
      </w:r>
      <w:r w:rsidR="00304DAE">
        <w:rPr>
          <w:rFonts w:ascii="Century Gothic" w:hAnsi="Century Gothic" w:cs="Arial"/>
          <w:color w:val="auto"/>
          <w:sz w:val="22"/>
          <w:szCs w:val="22"/>
        </w:rPr>
        <w:t>i</w:t>
      </w:r>
      <w:r>
        <w:rPr>
          <w:rFonts w:ascii="Century Gothic" w:hAnsi="Century Gothic" w:cs="Arial"/>
          <w:color w:val="auto"/>
          <w:sz w:val="22"/>
          <w:szCs w:val="22"/>
        </w:rPr>
        <w:t>ew</w:t>
      </w:r>
      <w:r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>.</w:t>
      </w:r>
      <w:r>
        <w:rPr>
          <w:rFonts w:ascii="Century Gothic" w:hAnsi="Century Gothic" w:cs="Arial"/>
          <w:color w:val="auto"/>
          <w:sz w:val="22"/>
          <w:szCs w:val="22"/>
        </w:rPr>
        <w:t xml:space="preserve">, Edwards, J., Munson, B., Romeo, R. R., </w:t>
      </w:r>
      <w:proofErr w:type="spellStart"/>
      <w:r>
        <w:rPr>
          <w:rFonts w:ascii="Century Gothic" w:hAnsi="Century Gothic" w:cs="Arial"/>
          <w:color w:val="auto"/>
          <w:sz w:val="22"/>
          <w:szCs w:val="22"/>
        </w:rPr>
        <w:t>Kosie</w:t>
      </w:r>
      <w:proofErr w:type="spellEnd"/>
      <w:r>
        <w:rPr>
          <w:rFonts w:ascii="Century Gothic" w:hAnsi="Century Gothic" w:cs="Arial"/>
          <w:color w:val="auto"/>
          <w:sz w:val="22"/>
          <w:szCs w:val="22"/>
        </w:rPr>
        <w:t>, J., &amp; Newman, R. The everyday speech environments of preschoolers with and without cochlear implants. [</w:t>
      </w:r>
      <w:hyperlink r:id="rId20" w:history="1">
        <w:r w:rsidRPr="00BA39D2">
          <w:rPr>
            <w:rStyle w:val="Hyperlink"/>
            <w:rFonts w:ascii="Century Gothic" w:hAnsi="Century Gothic" w:cs="Arial"/>
            <w:color w:val="E36C0A" w:themeColor="accent6" w:themeShade="BF"/>
            <w:sz w:val="22"/>
            <w:szCs w:val="22"/>
            <w:u w:val="none"/>
          </w:rPr>
          <w:t>pre-print</w:t>
        </w:r>
      </w:hyperlink>
      <w:r>
        <w:rPr>
          <w:rFonts w:ascii="Century Gothic" w:hAnsi="Century Gothic" w:cs="Arial"/>
          <w:color w:val="auto"/>
          <w:sz w:val="22"/>
          <w:szCs w:val="22"/>
        </w:rPr>
        <w:t>]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 </w:t>
      </w:r>
    </w:p>
    <w:p w14:paraId="35EAD009" w14:textId="77777777" w:rsidR="00BA39D2" w:rsidRDefault="00BA39D2" w:rsidP="00BA39D2">
      <w:pPr>
        <w:rPr>
          <w:rFonts w:ascii="Century Gothic" w:hAnsi="Century Gothic"/>
          <w:sz w:val="22"/>
          <w:szCs w:val="22"/>
        </w:rPr>
      </w:pPr>
    </w:p>
    <w:p w14:paraId="047C7CA1" w14:textId="5B17AA3D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proofErr w:type="spellStart"/>
      <w:r w:rsidRPr="004B063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B063C">
        <w:rPr>
          <w:rFonts w:ascii="Century Gothic" w:hAnsi="Century Gothic"/>
          <w:b/>
          <w:bCs/>
          <w:sz w:val="22"/>
          <w:szCs w:val="22"/>
        </w:rPr>
        <w:t>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2772A96F" w14:textId="74DACF7A" w:rsidR="00657503" w:rsidRDefault="00657503" w:rsidP="0030543F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9567874" w14:textId="53FEB1AF" w:rsidR="00657503" w:rsidRPr="00F8398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</w:t>
      </w:r>
      <w:proofErr w:type="gramStart"/>
      <w:r w:rsidR="00ED1D9D">
        <w:rPr>
          <w:rFonts w:ascii="Century Gothic" w:hAnsi="Century Gothic"/>
          <w:sz w:val="22"/>
          <w:szCs w:val="22"/>
          <w:lang w:val="en-US"/>
        </w:rPr>
        <w:t>J.</w:t>
      </w:r>
      <w:r w:rsidRPr="001667F6">
        <w:rPr>
          <w:rFonts w:ascii="Century Gothic" w:hAnsi="Century Gothic"/>
          <w:sz w:val="22"/>
          <w:szCs w:val="22"/>
          <w:lang w:val="en-US"/>
        </w:rPr>
        <w:t>.</w:t>
      </w:r>
      <w:proofErr w:type="gramEnd"/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 xml:space="preserve">of spectral smearing on </w:t>
      </w:r>
      <w:r w:rsidR="00ED1D9D" w:rsidRPr="00F83986">
        <w:rPr>
          <w:rFonts w:ascii="Century Gothic" w:hAnsi="Century Gothic"/>
          <w:sz w:val="22"/>
          <w:szCs w:val="22"/>
          <w:lang w:val="en-US"/>
        </w:rPr>
        <w:t>speech understanding and masking release in simulated bilateral cochlear implants</w:t>
      </w:r>
      <w:r w:rsidRPr="00F8398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6CF368CE" w14:textId="510885B2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4EFDD601" w14:textId="158C3B17" w:rsidR="00F83986" w:rsidRPr="00F83986" w:rsidRDefault="00F83986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F83986">
        <w:rPr>
          <w:rFonts w:ascii="Century Gothic" w:hAnsi="Century Gothic"/>
          <w:sz w:val="22"/>
          <w:szCs w:val="22"/>
          <w:lang w:val="en-US"/>
        </w:rPr>
        <w:t>Under review</w:t>
      </w:r>
      <w:r w:rsidRPr="00F8398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Aravena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>-Bravo, P…</w:t>
      </w:r>
      <w:proofErr w:type="spellStart"/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83986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83986">
        <w:rPr>
          <w:rFonts w:ascii="Century Gothic" w:hAnsi="Century Gothic"/>
          <w:sz w:val="22"/>
          <w:szCs w:val="22"/>
          <w:lang w:val="en-US"/>
        </w:rPr>
        <w:t>…</w:t>
      </w:r>
      <w:proofErr w:type="spellStart"/>
      <w:r w:rsidRPr="00F83986">
        <w:rPr>
          <w:rFonts w:ascii="Century Gothic" w:hAnsi="Century Gothic"/>
          <w:sz w:val="22"/>
          <w:szCs w:val="22"/>
          <w:lang w:val="en-US"/>
        </w:rPr>
        <w:t>Woon</w:t>
      </w:r>
      <w:proofErr w:type="spellEnd"/>
      <w:r w:rsidRPr="00F83986">
        <w:rPr>
          <w:rFonts w:ascii="Century Gothic" w:hAnsi="Century Gothic"/>
          <w:sz w:val="22"/>
          <w:szCs w:val="22"/>
          <w:lang w:val="en-US"/>
        </w:rPr>
        <w:t xml:space="preserve">, F. T.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Towards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Diversifying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Early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Development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Research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: First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Truly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Global International Summer/ Winter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School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on </w:t>
      </w:r>
      <w:proofErr w:type="spellStart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Language</w:t>
      </w:r>
      <w:proofErr w:type="spellEnd"/>
      <w:r w:rsidRPr="00F83986">
        <w:rPr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 xml:space="preserve"> Acquisition (/L+/) 2021.</w:t>
      </w:r>
      <w:r w:rsidRPr="00F83986"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 </w:t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[</w:t>
      </w:r>
      <w:proofErr w:type="spellStart"/>
      <w:r w:rsidR="00000000">
        <w:fldChar w:fldCharType="begin"/>
      </w:r>
      <w:r w:rsidR="00000000">
        <w:instrText>HYPERLINK "https://osf.io/a3dy8/"</w:instrText>
      </w:r>
      <w:r w:rsidR="00000000">
        <w:fldChar w:fldCharType="separate"/>
      </w:r>
      <w:r w:rsidRPr="00F83986"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t>pre-print</w:t>
      </w:r>
      <w:proofErr w:type="spellEnd"/>
      <w:r w:rsidR="00000000">
        <w:rPr>
          <w:rStyle w:val="Hyperlink"/>
          <w:rFonts w:ascii="Century Gothic" w:hAnsi="Century Gothic" w:cs="Open Sans"/>
          <w:color w:val="E36C0A" w:themeColor="accent6" w:themeShade="BF"/>
          <w:sz w:val="22"/>
          <w:szCs w:val="22"/>
          <w:shd w:val="clear" w:color="auto" w:fill="FCFCFC"/>
        </w:rPr>
        <w:fldChar w:fldCharType="end"/>
      </w:r>
      <w:r>
        <w:rPr>
          <w:rStyle w:val="apple-converted-space"/>
          <w:rFonts w:ascii="Century Gothic" w:hAnsi="Century Gothic" w:cs="Open Sans"/>
          <w:color w:val="333333"/>
          <w:sz w:val="22"/>
          <w:szCs w:val="22"/>
          <w:shd w:val="clear" w:color="auto" w:fill="FCFCFC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proofErr w:type="spellStart"/>
      <w:r w:rsidR="002E64DB" w:rsidRPr="0042638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2E64DB" w:rsidRPr="00426383">
        <w:rPr>
          <w:rFonts w:ascii="Century Gothic" w:hAnsi="Century Gothic"/>
          <w:b/>
          <w:bCs/>
          <w:sz w:val="22"/>
          <w:szCs w:val="22"/>
        </w:rPr>
        <w:t>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 w:rsidR="00000000">
        <w:fldChar w:fldCharType="begin"/>
      </w:r>
      <w:r w:rsidR="00000000">
        <w:instrText>HYPERLINK "https://pubmed.ncbi.nlm.nih.gov/35249679/"</w:instrText>
      </w:r>
      <w:r w:rsidR="00000000"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 w:rsidR="00000000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lastRenderedPageBreak/>
        <w:t xml:space="preserve">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4DAF923B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proofErr w:type="spellStart"/>
      <w:r w:rsidRPr="00043FA7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3FA7">
        <w:rPr>
          <w:rFonts w:ascii="Century Gothic" w:hAnsi="Century Gothic"/>
          <w:b/>
          <w:bCs/>
          <w:sz w:val="22"/>
          <w:szCs w:val="22"/>
        </w:rPr>
        <w:t xml:space="preserve">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DDBB4D4" w14:textId="77777777" w:rsidR="00A2469C" w:rsidRDefault="00A2469C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C87F6F2" w14:textId="619009FA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proofErr w:type="spellStart"/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1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proofErr w:type="spellStart"/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2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lastRenderedPageBreak/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8ADCCD1" w14:textId="0BDA7410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 w:rsidRPr="00E56ACC">
        <w:rPr>
          <w:rFonts w:ascii="Century Gothic" w:hAnsi="Century Gothic"/>
          <w:sz w:val="22"/>
          <w:szCs w:val="22"/>
        </w:rPr>
        <w:t>2023</w:t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E56AC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E56ACC">
        <w:rPr>
          <w:rFonts w:ascii="Century Gothic" w:hAnsi="Century Gothic"/>
          <w:b/>
          <w:bCs/>
          <w:sz w:val="22"/>
          <w:szCs w:val="22"/>
        </w:rPr>
        <w:t>, M.</w:t>
      </w:r>
      <w:r w:rsidRPr="00E56ACC">
        <w:rPr>
          <w:rFonts w:ascii="Century Gothic" w:hAnsi="Century Gothic"/>
          <w:sz w:val="22"/>
          <w:szCs w:val="22"/>
        </w:rPr>
        <w:t xml:space="preserve"> “</w:t>
      </w:r>
      <w:r w:rsidRPr="00E56ACC">
        <w:rPr>
          <w:rFonts w:ascii="Century Gothic" w:hAnsi="Century Gothic"/>
          <w:color w:val="000000"/>
          <w:sz w:val="22"/>
          <w:szCs w:val="22"/>
        </w:rPr>
        <w:t>Using naturalistic language samples of children’s</w:t>
      </w:r>
    </w:p>
    <w:p w14:paraId="24C299AE" w14:textId="77777777" w:rsidR="00E56ACC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>everyday lives to understand phonetic, phonological, and</w:t>
      </w:r>
    </w:p>
    <w:p w14:paraId="3B776E00" w14:textId="5DF786D7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56ACC">
        <w:rPr>
          <w:rFonts w:ascii="Century Gothic" w:hAnsi="Century Gothic"/>
          <w:color w:val="000000"/>
          <w:sz w:val="22"/>
          <w:szCs w:val="22"/>
        </w:rPr>
        <w:t xml:space="preserve">morphological development.” </w:t>
      </w:r>
      <w:proofErr w:type="spellStart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Journée</w:t>
      </w:r>
      <w:proofErr w:type="spellEnd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</w:t>
      </w:r>
      <w:proofErr w:type="spellStart"/>
      <w:r w:rsidRPr="00E56ACC">
        <w:rPr>
          <w:rFonts w:ascii="Century Gothic" w:eastAsiaTheme="minorHAnsi" w:hAnsi="Century Gothic" w:cs="Helvetica Neue"/>
          <w:color w:val="000000"/>
          <w:sz w:val="22"/>
          <w:szCs w:val="22"/>
        </w:rPr>
        <w:t>scientifique</w:t>
      </w:r>
      <w:proofErr w:type="spellEnd"/>
    </w:p>
    <w:p w14:paraId="265185EC" w14:textId="26FEFFB6" w:rsidR="00E56ACC" w:rsidRPr="007E7DA2" w:rsidRDefault="00E56ACC" w:rsidP="00E56ACC">
      <w:pPr>
        <w:tabs>
          <w:tab w:val="left" w:pos="560"/>
          <w:tab w:val="left" w:pos="112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Century Gothic" w:eastAsiaTheme="minorHAnsi" w:hAnsi="Century Gothic" w:cs="Helvetica Neue"/>
          <w:color w:val="000000"/>
          <w:sz w:val="22"/>
          <w:szCs w:val="22"/>
        </w:rPr>
      </w:pPr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de la Société de </w:t>
      </w:r>
      <w:proofErr w:type="spellStart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>Linguistique</w:t>
      </w:r>
      <w:proofErr w:type="spellEnd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de Paris [Scientific Day of the Parisian Linguistic Society.]. Ecole </w:t>
      </w:r>
      <w:proofErr w:type="spellStart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>normale</w:t>
      </w:r>
      <w:proofErr w:type="spellEnd"/>
      <w:r w:rsidRPr="007E7DA2">
        <w:rPr>
          <w:rFonts w:ascii="Century Gothic" w:eastAsiaTheme="minorHAnsi" w:hAnsi="Century Gothic" w:cs="Helvetica Neue"/>
          <w:color w:val="000000"/>
          <w:sz w:val="22"/>
          <w:szCs w:val="22"/>
        </w:rPr>
        <w:t xml:space="preserve"> supérieure. Paris, France. </w:t>
      </w:r>
    </w:p>
    <w:p w14:paraId="61C78460" w14:textId="208B7997" w:rsidR="00E56ACC" w:rsidRPr="007E7DA2" w:rsidRDefault="00E56ACC" w:rsidP="002C2E19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21B7FE4D" w14:textId="55881CD9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proofErr w:type="spellStart"/>
      <w:r w:rsidRPr="00A55FB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55FBE">
        <w:rPr>
          <w:rFonts w:ascii="Century Gothic" w:hAnsi="Century Gothic"/>
          <w:b/>
          <w:bCs/>
          <w:sz w:val="22"/>
          <w:szCs w:val="22"/>
        </w:rPr>
        <w:t>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 xml:space="preserve">Language Science and Technology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2B36D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B36D4">
        <w:rPr>
          <w:rFonts w:ascii="Century Gothic" w:hAnsi="Century Gothic"/>
          <w:b/>
          <w:bCs/>
          <w:sz w:val="22"/>
          <w:szCs w:val="22"/>
        </w:rPr>
        <w:t>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</w:r>
      <w:proofErr w:type="spellStart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</w:r>
      <w:proofErr w:type="spellStart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Acoustical Society of America Press Room. [An outlet that </w:t>
      </w:r>
      <w:r w:rsidRPr="004D2BE5">
        <w:rPr>
          <w:rFonts w:ascii="Century Gothic" w:eastAsiaTheme="minorHAnsi" w:hAnsi="Century Gothic" w:cs="Helvetica"/>
          <w:sz w:val="22"/>
          <w:szCs w:val="22"/>
        </w:rPr>
        <w:lastRenderedPageBreak/>
        <w:t>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b/>
          <w:sz w:val="22"/>
          <w:szCs w:val="22"/>
        </w:rPr>
        <w:t>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8D3FE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8D3FED">
        <w:rPr>
          <w:rFonts w:ascii="Century Gothic" w:hAnsi="Century Gothic"/>
          <w:b/>
          <w:bCs/>
          <w:sz w:val="22"/>
          <w:szCs w:val="22"/>
        </w:rPr>
        <w:t>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1A6332">
        <w:rPr>
          <w:rFonts w:ascii="Century Gothic" w:hAnsi="Century Gothic"/>
          <w:b/>
          <w:sz w:val="22"/>
          <w:szCs w:val="22"/>
        </w:rPr>
        <w:t>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1A6332">
        <w:rPr>
          <w:rFonts w:ascii="Century Gothic" w:hAnsi="Century Gothic"/>
          <w:b/>
          <w:sz w:val="22"/>
          <w:szCs w:val="22"/>
        </w:rPr>
        <w:t>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1A6332">
        <w:rPr>
          <w:rFonts w:ascii="Century Gothic" w:hAnsi="Century Gothic"/>
          <w:b/>
          <w:sz w:val="22"/>
          <w:szCs w:val="22"/>
        </w:rPr>
        <w:t>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2FC25EB1" w14:textId="4DC460B6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1E6E55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E6E55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Harnessing children’s messy, naturalistic environments to understand speech and language development. University of Maryland Developmental Science Colloquium. College Park, MD. </w:t>
      </w:r>
    </w:p>
    <w:p w14:paraId="71686755" w14:textId="77777777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</w:p>
    <w:p w14:paraId="77A3B094" w14:textId="4EB784A4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Academic Job Market 101.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Talk, College Park, MD.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236024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236024">
        <w:rPr>
          <w:rFonts w:ascii="Century Gothic" w:hAnsi="Century Gothic"/>
          <w:b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4D24CC3B" w14:textId="77777777" w:rsidR="006C6AAF" w:rsidRDefault="006C6AAF" w:rsidP="00ED1D9D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4EFD1B0" w14:textId="02E66303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06956C0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proofErr w:type="spellStart"/>
      <w:r w:rsidRPr="00ED1D9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ED1D9D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5786306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Poster given at the </w:t>
      </w:r>
      <w:r w:rsidRPr="00ED1D9D">
        <w:rPr>
          <w:rFonts w:ascii="Century Gothic" w:hAnsi="Century Gothic"/>
          <w:i/>
          <w:sz w:val="22"/>
          <w:szCs w:val="22"/>
        </w:rPr>
        <w:t>183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 of the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>. 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Hitczenko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gramStart"/>
      <w:r w:rsidRPr="002E10B9">
        <w:rPr>
          <w:rFonts w:ascii="Century Gothic" w:hAnsi="Century Gothic"/>
          <w:color w:val="000000" w:themeColor="text1"/>
          <w:sz w:val="22"/>
          <w:szCs w:val="22"/>
        </w:rPr>
        <w:t>K.,…</w:t>
      </w:r>
      <w:proofErr w:type="gram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proofErr w:type="spellStart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,…</w:t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>, A.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3CD5E248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J. “The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568ECEB6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proofErr w:type="spellStart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Garg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>, R.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Edwards, J., &amp; </w:t>
      </w:r>
      <w:proofErr w:type="spellStart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Poster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presented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at the Society for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Research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on Child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Language</w:t>
      </w:r>
      <w:proofErr w:type="spellEnd"/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Development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Madison, WI. 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proofErr w:type="spellStart"/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5EF5B25E" w14:textId="77777777" w:rsidR="00A2469C" w:rsidRDefault="00A2469C" w:rsidP="006D5771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178661BB" w14:textId="20B51BBC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lastRenderedPageBreak/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proofErr w:type="spellStart"/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A63E1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63E1C">
        <w:rPr>
          <w:rFonts w:ascii="Century Gothic" w:hAnsi="Century Gothic"/>
          <w:b/>
          <w:bCs/>
          <w:sz w:val="22"/>
          <w:szCs w:val="22"/>
        </w:rPr>
        <w:t>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proofErr w:type="spellStart"/>
      <w:r w:rsidRPr="00265B6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65B63">
        <w:rPr>
          <w:rFonts w:ascii="Century Gothic" w:hAnsi="Century Gothic"/>
          <w:b/>
          <w:bCs/>
          <w:sz w:val="22"/>
          <w:szCs w:val="22"/>
        </w:rPr>
        <w:t>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37B0CF16" w14:textId="77777777" w:rsidR="00A2469C" w:rsidRDefault="00A2469C" w:rsidP="00D74C97">
      <w:pPr>
        <w:rPr>
          <w:rFonts w:ascii="Century Gothic" w:hAnsi="Century Gothic"/>
          <w:sz w:val="22"/>
          <w:szCs w:val="22"/>
        </w:rPr>
      </w:pPr>
    </w:p>
    <w:p w14:paraId="0A220A10" w14:textId="77777777" w:rsidR="00A2469C" w:rsidRDefault="00A2469C" w:rsidP="00D74C97">
      <w:pPr>
        <w:rPr>
          <w:rFonts w:ascii="Century Gothic" w:hAnsi="Century Gothic"/>
          <w:sz w:val="22"/>
          <w:szCs w:val="22"/>
        </w:rPr>
      </w:pPr>
    </w:p>
    <w:p w14:paraId="1CBBB256" w14:textId="15055F34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lastRenderedPageBreak/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spellStart"/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51D2F">
        <w:rPr>
          <w:rFonts w:ascii="Century Gothic" w:hAnsi="Century Gothic"/>
          <w:b/>
          <w:bCs/>
          <w:sz w:val="22"/>
          <w:szCs w:val="22"/>
        </w:rPr>
        <w:t>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proofErr w:type="spellStart"/>
      <w:r w:rsidRPr="009422A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9422AF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proofErr w:type="spellStart"/>
      <w:r w:rsidR="00C1351F" w:rsidRPr="00493FF8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C1351F" w:rsidRPr="00493FF8">
        <w:rPr>
          <w:rFonts w:ascii="Century Gothic" w:hAnsi="Century Gothic"/>
          <w:b/>
          <w:bCs/>
          <w:sz w:val="22"/>
          <w:szCs w:val="22"/>
        </w:rPr>
        <w:t>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proofErr w:type="spellStart"/>
      <w:r w:rsidRPr="000C6317">
        <w:rPr>
          <w:rFonts w:ascii="Century Gothic" w:hAnsi="Century Gothic" w:cs="Arial"/>
          <w:b/>
          <w:sz w:val="22"/>
          <w:szCs w:val="22"/>
        </w:rPr>
        <w:t>Cychosz</w:t>
      </w:r>
      <w:proofErr w:type="spellEnd"/>
      <w:r w:rsidRPr="000C6317">
        <w:rPr>
          <w:rFonts w:ascii="Century Gothic" w:hAnsi="Century Gothic" w:cs="Arial"/>
          <w:b/>
          <w:sz w:val="22"/>
          <w:szCs w:val="22"/>
        </w:rPr>
        <w:t>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proofErr w:type="spellStart"/>
      <w:r w:rsidR="00CC2CF0" w:rsidRPr="000618C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C2CF0" w:rsidRPr="000618CC">
        <w:rPr>
          <w:rFonts w:ascii="Century Gothic" w:hAnsi="Century Gothic"/>
          <w:b/>
          <w:sz w:val="22"/>
          <w:szCs w:val="22"/>
        </w:rPr>
        <w:t>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0618CC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0618CC" w:rsidRPr="003836D3">
        <w:rPr>
          <w:rFonts w:ascii="Century Gothic" w:hAnsi="Century Gothic"/>
          <w:b/>
          <w:sz w:val="22"/>
          <w:szCs w:val="22"/>
        </w:rPr>
        <w:t>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3836D3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3836D3" w:rsidRPr="003836D3">
        <w:rPr>
          <w:rFonts w:ascii="Century Gothic" w:hAnsi="Century Gothic"/>
          <w:b/>
          <w:sz w:val="22"/>
          <w:szCs w:val="22"/>
        </w:rPr>
        <w:t>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017B2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017B2" w:rsidRPr="006A56FF">
        <w:rPr>
          <w:rFonts w:ascii="Century Gothic" w:hAnsi="Century Gothic"/>
          <w:b/>
          <w:sz w:val="22"/>
          <w:szCs w:val="22"/>
        </w:rPr>
        <w:t>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6A56FF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6A56FF" w:rsidRPr="006A56FF">
        <w:rPr>
          <w:rFonts w:ascii="Century Gothic" w:hAnsi="Century Gothic"/>
          <w:b/>
          <w:sz w:val="22"/>
          <w:szCs w:val="22"/>
        </w:rPr>
        <w:t>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proofErr w:type="spellStart"/>
      <w:r w:rsidR="00EC57DF" w:rsidRPr="00EC57D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C57DF" w:rsidRPr="00EC57DF">
        <w:rPr>
          <w:rFonts w:ascii="Century Gothic" w:hAnsi="Century Gothic"/>
          <w:b/>
          <w:sz w:val="22"/>
          <w:szCs w:val="22"/>
        </w:rPr>
        <w:t>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lastRenderedPageBreak/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</w:rPr>
        <w:t>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proofErr w:type="spellStart"/>
      <w:r w:rsidR="00E66D0B" w:rsidRPr="00D25870">
        <w:rPr>
          <w:rFonts w:ascii="Century Gothic" w:hAnsi="Century Gothic"/>
          <w:b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lang w:val="en-US"/>
        </w:rPr>
        <w:t>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Denotes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student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trainee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B8C7ADF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54CC80F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DEA892E" w14:textId="77777777" w:rsidR="003A14D8" w:rsidRDefault="003A14D8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389400FF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045D53E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D7E9C58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45B1116" w14:textId="77777777" w:rsidR="00A2469C" w:rsidRDefault="00A2469C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8C9820B" w14:textId="6D40A73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Public Events Organized</w:t>
      </w:r>
    </w:p>
    <w:p w14:paraId="3F8FF60A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FA1CAA1" w14:textId="789D16E8" w:rsidR="005728C3" w:rsidRPr="00727635" w:rsidRDefault="005728C3" w:rsidP="005728C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April</w:t>
      </w:r>
      <w:r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BBB686C" w14:textId="77777777" w:rsidR="005728C3" w:rsidRDefault="005728C3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1FC9A96" w14:textId="10DEBB12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421C7C" w:rsidRDefault="005E3C33" w:rsidP="00EF07F6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A969716" w14:textId="4E277491" w:rsidR="0028270C" w:rsidRPr="00421C7C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 w:rsidRPr="00421C7C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Pr="00421C7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73CE829" w14:textId="77777777" w:rsidR="00421C7C" w:rsidRDefault="00257EC5" w:rsidP="00421C7C">
      <w:pPr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="00421C7C" w:rsidRPr="00421C7C">
        <w:rPr>
          <w:rFonts w:ascii="Century Gothic" w:hAnsi="Century Gothic"/>
          <w:b/>
          <w:bCs/>
          <w:color w:val="000000"/>
          <w:sz w:val="22"/>
          <w:szCs w:val="22"/>
        </w:rPr>
        <w:t>Digital signal processing for the speech, language, and hearing</w:t>
      </w:r>
    </w:p>
    <w:p w14:paraId="749D973D" w14:textId="21995910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 xml:space="preserve">sciences: A 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three-day,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hands-on tutorial series using Python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,</w:t>
      </w:r>
    </w:p>
    <w:p w14:paraId="12FA80E0" w14:textId="2F2EBE7C" w:rsidR="00421C7C" w:rsidRDefault="00421C7C" w:rsidP="00421C7C">
      <w:pPr>
        <w:ind w:left="2160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421C7C"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A0B483F" w14:textId="323A7228" w:rsid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Introduction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s</w:t>
      </w:r>
    </w:p>
    <w:p w14:paraId="62820097" w14:textId="2B38C2A0" w:rsidR="00421C7C" w:rsidRPr="00421C7C" w:rsidRDefault="00421C7C" w:rsidP="00421C7C">
      <w:pPr>
        <w:ind w:left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color w:val="000000"/>
          <w:sz w:val="22"/>
          <w:szCs w:val="22"/>
        </w:rPr>
        <w:t xml:space="preserve">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Synthesizing signals</w:t>
      </w:r>
    </w:p>
    <w:p w14:paraId="0E978090" w14:textId="66639697" w:rsidR="00421C7C" w:rsidRPr="00421C7C" w:rsidRDefault="00421C7C" w:rsidP="00421C7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 xml:space="preserve">III. </w:t>
      </w:r>
      <w:r w:rsidRPr="00421C7C">
        <w:rPr>
          <w:rFonts w:ascii="Century Gothic" w:hAnsi="Century Gothic"/>
          <w:b/>
          <w:bCs/>
          <w:color w:val="000000"/>
          <w:sz w:val="22"/>
          <w:szCs w:val="22"/>
        </w:rPr>
        <w:t>Fourier transforms</w:t>
      </w:r>
    </w:p>
    <w:p w14:paraId="6C004C74" w14:textId="77777777" w:rsidR="00421C7C" w:rsidRPr="00421C7C" w:rsidRDefault="00421C7C" w:rsidP="0028270C">
      <w:pPr>
        <w:rPr>
          <w:rFonts w:ascii="Century Gothic" w:hAnsi="Century Gothic"/>
          <w:sz w:val="22"/>
          <w:szCs w:val="22"/>
        </w:rPr>
      </w:pPr>
    </w:p>
    <w:p w14:paraId="467162A1" w14:textId="77777777" w:rsidR="00A2469C" w:rsidRDefault="00C5187E" w:rsidP="00A2469C">
      <w:pPr>
        <w:rPr>
          <w:rFonts w:ascii="Century Gothic" w:hAnsi="Century Gothic"/>
          <w:sz w:val="22"/>
          <w:szCs w:val="22"/>
        </w:rPr>
      </w:pPr>
      <w:r w:rsidRPr="00421C7C">
        <w:rPr>
          <w:rFonts w:ascii="Century Gothic" w:hAnsi="Century Gothic"/>
          <w:sz w:val="22"/>
          <w:szCs w:val="22"/>
        </w:rPr>
        <w:t>Winter 2023</w:t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sz w:val="22"/>
          <w:szCs w:val="22"/>
        </w:rPr>
        <w:tab/>
      </w:r>
      <w:r w:rsidRPr="00421C7C">
        <w:rPr>
          <w:rFonts w:ascii="Century Gothic" w:hAnsi="Century Gothic"/>
          <w:b/>
          <w:bCs/>
          <w:sz w:val="22"/>
          <w:szCs w:val="22"/>
        </w:rPr>
        <w:t>Research statements</w:t>
      </w:r>
      <w:r>
        <w:rPr>
          <w:rFonts w:ascii="Century Gothic" w:hAnsi="Century Gothic"/>
          <w:b/>
          <w:bCs/>
          <w:sz w:val="22"/>
          <w:szCs w:val="22"/>
        </w:rPr>
        <w:t xml:space="preserve"> for the academic job market</w:t>
      </w:r>
      <w:r>
        <w:rPr>
          <w:rFonts w:ascii="Century Gothic" w:hAnsi="Century Gothic"/>
          <w:sz w:val="22"/>
          <w:szCs w:val="22"/>
        </w:rPr>
        <w:t xml:space="preserve">, </w:t>
      </w:r>
    </w:p>
    <w:p w14:paraId="46433E56" w14:textId="10F948FA" w:rsidR="00C5187E" w:rsidRPr="00A2469C" w:rsidRDefault="00C5187E" w:rsidP="00A2469C">
      <w:pPr>
        <w:ind w:left="1440" w:firstLine="720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Workshop leader</w:t>
      </w:r>
    </w:p>
    <w:p w14:paraId="3F077D80" w14:textId="0736395C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0657188E" w:rsidR="00634C65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5655BAA1" w14:textId="31E5916C" w:rsidR="007E7DA2" w:rsidRDefault="007E7DA2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6E7956C2" w14:textId="77777777" w:rsidR="00CF5F8E" w:rsidRDefault="007E7DA2" w:rsidP="007E7DA2">
      <w:pPr>
        <w:tabs>
          <w:tab w:val="left" w:pos="720"/>
        </w:tabs>
        <w:ind w:left="2160" w:right="-72" w:hanging="2160"/>
        <w:rPr>
          <w:rFonts w:ascii="Century Gothic" w:hAnsi="Century Gothic"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</w:p>
    <w:p w14:paraId="2F65E86E" w14:textId="77777777" w:rsidR="00CF5F8E" w:rsidRDefault="00CF5F8E" w:rsidP="007E7DA2">
      <w:pPr>
        <w:tabs>
          <w:tab w:val="left" w:pos="720"/>
        </w:tabs>
        <w:ind w:left="2160" w:right="-72" w:hanging="2160"/>
        <w:rPr>
          <w:rFonts w:ascii="Century Gothic" w:hAnsi="Century Gothic"/>
          <w:color w:val="7F7F7F" w:themeColor="text1" w:themeTint="80"/>
          <w:sz w:val="22"/>
          <w:szCs w:val="22"/>
        </w:rPr>
      </w:pPr>
    </w:p>
    <w:p w14:paraId="5A4C7830" w14:textId="77777777" w:rsidR="00CF5F8E" w:rsidRDefault="00CF5F8E" w:rsidP="007E7DA2">
      <w:pPr>
        <w:tabs>
          <w:tab w:val="left" w:pos="720"/>
        </w:tabs>
        <w:ind w:left="2160" w:right="-72" w:hanging="2160"/>
        <w:rPr>
          <w:rFonts w:ascii="Century Gothic" w:hAnsi="Century Gothic"/>
          <w:color w:val="7F7F7F" w:themeColor="text1" w:themeTint="80"/>
          <w:sz w:val="22"/>
          <w:szCs w:val="22"/>
        </w:rPr>
      </w:pPr>
    </w:p>
    <w:p w14:paraId="1D09DF65" w14:textId="4EAC2091" w:rsidR="007E7DA2" w:rsidRPr="004B2BFF" w:rsidRDefault="00CF5F8E" w:rsidP="007E7DA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color w:val="7F7F7F" w:themeColor="text1" w:themeTint="80"/>
          <w:sz w:val="22"/>
          <w:szCs w:val="22"/>
        </w:rPr>
        <w:lastRenderedPageBreak/>
        <w:tab/>
      </w:r>
      <w:r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E7DA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Invited </w:t>
      </w:r>
      <w:r w:rsidR="003B3932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Classroom </w:t>
      </w:r>
      <w:r w:rsidR="007E7DA2">
        <w:rPr>
          <w:rFonts w:ascii="Century Gothic" w:hAnsi="Century Gothic"/>
          <w:b/>
          <w:color w:val="7F7F7F" w:themeColor="text1" w:themeTint="80"/>
          <w:sz w:val="22"/>
          <w:szCs w:val="22"/>
        </w:rPr>
        <w:t>Lectures</w:t>
      </w:r>
    </w:p>
    <w:p w14:paraId="1ECBE708" w14:textId="77777777" w:rsidR="007E7DA2" w:rsidRPr="00B609EB" w:rsidRDefault="007E7DA2" w:rsidP="007E7DA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4708BF1" w14:textId="77777777" w:rsidR="00A637FD" w:rsidRDefault="007E7DA2" w:rsidP="00A637FD">
      <w:pPr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2022-2023</w:t>
      </w:r>
      <w:r w:rsidRPr="007E7DA2">
        <w:rPr>
          <w:rFonts w:ascii="Century Gothic" w:hAnsi="Century Gothic"/>
          <w:sz w:val="22"/>
          <w:szCs w:val="22"/>
        </w:rPr>
        <w:tab/>
      </w:r>
      <w:r w:rsidRPr="007E7DA2">
        <w:rPr>
          <w:rFonts w:ascii="Century Gothic" w:hAnsi="Century Gothic"/>
          <w:sz w:val="22"/>
          <w:szCs w:val="22"/>
        </w:rPr>
        <w:tab/>
        <w:t>Hearing &amp; Speech</w:t>
      </w:r>
      <w:r w:rsidR="00A637FD">
        <w:rPr>
          <w:rFonts w:ascii="Century Gothic" w:hAnsi="Century Gothic"/>
          <w:sz w:val="22"/>
          <w:szCs w:val="22"/>
        </w:rPr>
        <w:t xml:space="preserve"> Sciences</w:t>
      </w:r>
      <w:r w:rsidRPr="007E7DA2">
        <w:rPr>
          <w:rFonts w:ascii="Century Gothic" w:hAnsi="Century Gothic"/>
          <w:sz w:val="22"/>
          <w:szCs w:val="22"/>
        </w:rPr>
        <w:t>:</w:t>
      </w:r>
      <w:r w:rsidR="00A637FD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The Research Behind Headlines on</w:t>
      </w:r>
    </w:p>
    <w:p w14:paraId="0F6AE05F" w14:textId="6B698086" w:rsidR="007E7DA2" w:rsidRPr="007E7DA2" w:rsidRDefault="007E7DA2" w:rsidP="00A637FD">
      <w:pPr>
        <w:ind w:left="1440" w:firstLine="720"/>
        <w:rPr>
          <w:rFonts w:ascii="Century Gothic" w:hAnsi="Century Gothic"/>
          <w:sz w:val="22"/>
          <w:szCs w:val="22"/>
        </w:rPr>
      </w:pPr>
      <w:r w:rsidRPr="007E7DA2">
        <w:rPr>
          <w:rFonts w:ascii="Century Gothic" w:hAnsi="Century Gothic"/>
          <w:sz w:val="22"/>
          <w:szCs w:val="22"/>
        </w:rPr>
        <w:t>Words,</w:t>
      </w:r>
      <w:r w:rsidR="003B393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sz w:val="22"/>
          <w:szCs w:val="22"/>
        </w:rPr>
        <w:t>Thought, and Behavior</w:t>
      </w:r>
      <w:r w:rsidR="003B3932">
        <w:rPr>
          <w:rFonts w:ascii="Century Gothic" w:hAnsi="Century Gothic"/>
          <w:sz w:val="22"/>
          <w:szCs w:val="22"/>
        </w:rPr>
        <w:t>:</w:t>
      </w:r>
      <w:r w:rsidRPr="007E7DA2">
        <w:rPr>
          <w:rFonts w:ascii="Century Gothic" w:hAnsi="Century Gothic"/>
          <w:sz w:val="22"/>
          <w:szCs w:val="22"/>
        </w:rPr>
        <w:t xml:space="preserve"> </w:t>
      </w:r>
      <w:r w:rsidRPr="007E7DA2">
        <w:rPr>
          <w:rFonts w:ascii="Century Gothic" w:hAnsi="Century Gothic"/>
          <w:b/>
          <w:bCs/>
          <w:sz w:val="22"/>
          <w:szCs w:val="22"/>
        </w:rPr>
        <w:t>“The Word Gap”</w:t>
      </w:r>
      <w:r w:rsidRPr="007E7DA2">
        <w:rPr>
          <w:rFonts w:ascii="Century Gothic" w:hAnsi="Century Gothic"/>
          <w:sz w:val="22"/>
          <w:szCs w:val="22"/>
        </w:rPr>
        <w:t xml:space="preserve"> x3</w:t>
      </w:r>
    </w:p>
    <w:p w14:paraId="77E93178" w14:textId="77777777" w:rsidR="003B3932" w:rsidRDefault="003B3932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22E33232" w14:textId="735AA7ED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D748514" w14:textId="77777777" w:rsidR="003B3932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  <w:r w:rsidR="003B3932">
        <w:rPr>
          <w:rFonts w:ascii="Century Gothic" w:hAnsi="Century Gothic"/>
          <w:sz w:val="22"/>
          <w:szCs w:val="22"/>
        </w:rPr>
        <w:t>, Claire Bowler, Sydney Condron, Catherine</w:t>
      </w:r>
    </w:p>
    <w:p w14:paraId="5172E548" w14:textId="68E6D1A6" w:rsidR="0091529F" w:rsidRDefault="003B3932" w:rsidP="003B3932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Valentino, JR Tsao, Ruth Park</w:t>
      </w:r>
    </w:p>
    <w:p w14:paraId="042815D6" w14:textId="7303D20D" w:rsidR="003B3932" w:rsidRDefault="003B3932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Aeshah</w:t>
      </w:r>
      <w:proofErr w:type="spellEnd"/>
      <w:r>
        <w:rPr>
          <w:rFonts w:ascii="Century Gothic" w:hAnsi="Century Gothic"/>
          <w:sz w:val="22"/>
          <w:szCs w:val="22"/>
        </w:rPr>
        <w:t xml:space="preserve"> Tawfik</w:t>
      </w:r>
    </w:p>
    <w:p w14:paraId="382CECDF" w14:textId="5A223A70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</w:t>
      </w:r>
      <w:r w:rsidR="003B3932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11646191" w14:textId="77777777" w:rsidR="00617B46" w:rsidRDefault="00114268" w:rsidP="007C7939">
      <w:pPr>
        <w:ind w:left="2160"/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lastRenderedPageBreak/>
        <w:t xml:space="preserve">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705FB5E2" w14:textId="77777777" w:rsidR="00A2469C" w:rsidRDefault="00A2469C" w:rsidP="007C7939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AD51E2" w14:textId="092F2309" w:rsidR="00614393" w:rsidRDefault="00114268" w:rsidP="007C7939">
      <w:pPr>
        <w:ind w:left="2160"/>
        <w:rPr>
          <w:rFonts w:ascii="Century Gothic" w:hAnsi="Century Gothic" w:cs="Arial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617B46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(abstracts)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="00617B46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2154280B" w14:textId="3490E00D" w:rsidR="00617B46" w:rsidRDefault="00617B46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90DF4" w14:textId="06819430" w:rsidR="00617B46" w:rsidRPr="00366574" w:rsidRDefault="00617B46" w:rsidP="00617B46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(papers)</w:t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>
        <w:rPr>
          <w:rFonts w:ascii="Century Gothic" w:hAnsi="Century Gothic" w:cs="Arial"/>
          <w:sz w:val="22"/>
          <w:szCs w:val="22"/>
        </w:rPr>
        <w:t>International Congress of Phonetic Sciences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</w:t>
      </w:r>
      <w:proofErr w:type="spellStart"/>
      <w:r>
        <w:rPr>
          <w:rFonts w:ascii="Century Gothic" w:hAnsi="Century Gothic" w:cs="Arial"/>
          <w:sz w:val="22"/>
          <w:szCs w:val="22"/>
        </w:rPr>
        <w:t>Hitczenko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Amanda </w:t>
      </w:r>
      <w:proofErr w:type="spellStart"/>
      <w:r>
        <w:rPr>
          <w:rFonts w:ascii="Century Gothic" w:hAnsi="Century Gothic" w:cs="Arial"/>
          <w:sz w:val="22"/>
          <w:szCs w:val="22"/>
        </w:rPr>
        <w:t>Seidl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</w:t>
      </w:r>
      <w:proofErr w:type="spellStart"/>
      <w:r>
        <w:rPr>
          <w:rFonts w:ascii="Century Gothic" w:hAnsi="Century Gothic" w:cs="Arial"/>
          <w:sz w:val="22"/>
          <w:szCs w:val="22"/>
          <w:lang w:val="x-none"/>
        </w:rPr>
        <w:t>Cristia</w:t>
      </w:r>
      <w:proofErr w:type="spellEnd"/>
      <w:r>
        <w:rPr>
          <w:rFonts w:ascii="Century Gothic" w:hAnsi="Century Gothic" w:cs="Arial"/>
          <w:sz w:val="22"/>
          <w:szCs w:val="22"/>
          <w:lang w:val="x-none"/>
        </w:rPr>
        <w:t xml:space="preserve">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08B6A4" w14:textId="77777777" w:rsidR="00CF5F8E" w:rsidRDefault="00CF5F8E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82C4D21" w14:textId="77777777" w:rsidR="00CF5F8E" w:rsidRDefault="00CF5F8E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CAD0981" w14:textId="3353929D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5A27BB24" w14:textId="1A12D60D" w:rsidR="00A2469C" w:rsidRDefault="00A2469C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A2469C">
        <w:rPr>
          <w:rFonts w:ascii="Century Gothic" w:hAnsi="Century Gothic" w:cs="Arial"/>
          <w:b/>
          <w:bCs/>
          <w:sz w:val="22"/>
          <w:szCs w:val="22"/>
        </w:rPr>
        <w:t>Mentor,</w:t>
      </w:r>
      <w:r>
        <w:rPr>
          <w:rFonts w:ascii="Century Gothic" w:hAnsi="Century Gothic" w:cs="Arial"/>
          <w:sz w:val="22"/>
          <w:szCs w:val="22"/>
        </w:rPr>
        <w:t xml:space="preserve"> Linguistic Society of America Mentorship Program </w:t>
      </w:r>
    </w:p>
    <w:p w14:paraId="0209307F" w14:textId="22D17FFC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3"/>
      <w:footerReference w:type="default" r:id="rId24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3AD9" w14:textId="77777777" w:rsidR="002648D3" w:rsidRDefault="002648D3" w:rsidP="00A20228">
      <w:r>
        <w:separator/>
      </w:r>
    </w:p>
  </w:endnote>
  <w:endnote w:type="continuationSeparator" w:id="0">
    <w:p w14:paraId="38DEAEC1" w14:textId="77777777" w:rsidR="002648D3" w:rsidRDefault="002648D3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21786" w14:textId="77777777" w:rsidR="002648D3" w:rsidRDefault="002648D3" w:rsidP="00A20228">
      <w:r>
        <w:separator/>
      </w:r>
    </w:p>
  </w:footnote>
  <w:footnote w:type="continuationSeparator" w:id="0">
    <w:p w14:paraId="5CDE3EB9" w14:textId="77777777" w:rsidR="002648D3" w:rsidRDefault="002648D3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22AE"/>
    <w:multiLevelType w:val="multilevel"/>
    <w:tmpl w:val="645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20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4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1"/>
  </w:num>
  <w:num w:numId="11" w16cid:durableId="2091660901">
    <w:abstractNumId w:val="4"/>
  </w:num>
  <w:num w:numId="12" w16cid:durableId="1833719870">
    <w:abstractNumId w:val="23"/>
  </w:num>
  <w:num w:numId="13" w16cid:durableId="1130778556">
    <w:abstractNumId w:val="13"/>
  </w:num>
  <w:num w:numId="14" w16cid:durableId="1094863238">
    <w:abstractNumId w:val="18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9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2"/>
  </w:num>
  <w:num w:numId="24" w16cid:durableId="705371773">
    <w:abstractNumId w:val="11"/>
  </w:num>
  <w:num w:numId="25" w16cid:durableId="11035736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B7EB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8765F"/>
    <w:rsid w:val="0019147C"/>
    <w:rsid w:val="00191ACE"/>
    <w:rsid w:val="00191D60"/>
    <w:rsid w:val="00191F78"/>
    <w:rsid w:val="00192EF2"/>
    <w:rsid w:val="001A07EA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E6E55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57EC5"/>
    <w:rsid w:val="00260661"/>
    <w:rsid w:val="002648D3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4DAE"/>
    <w:rsid w:val="0030543F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14D8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B3932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1C7C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759F7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28C3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17B46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4B5B"/>
    <w:rsid w:val="006657EB"/>
    <w:rsid w:val="00665821"/>
    <w:rsid w:val="006742C9"/>
    <w:rsid w:val="006761AF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E7DA2"/>
    <w:rsid w:val="007F24A2"/>
    <w:rsid w:val="007F3111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762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327AF"/>
    <w:rsid w:val="009353D6"/>
    <w:rsid w:val="0093599E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67AA6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469C"/>
    <w:rsid w:val="00A274FA"/>
    <w:rsid w:val="00A326B1"/>
    <w:rsid w:val="00A34AD7"/>
    <w:rsid w:val="00A41979"/>
    <w:rsid w:val="00A51D47"/>
    <w:rsid w:val="00A52F73"/>
    <w:rsid w:val="00A5487F"/>
    <w:rsid w:val="00A55FBE"/>
    <w:rsid w:val="00A5636D"/>
    <w:rsid w:val="00A56431"/>
    <w:rsid w:val="00A60ED7"/>
    <w:rsid w:val="00A637FD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0B99"/>
    <w:rsid w:val="00AB4C9D"/>
    <w:rsid w:val="00AB6130"/>
    <w:rsid w:val="00AC170A"/>
    <w:rsid w:val="00AC27FC"/>
    <w:rsid w:val="00AC2B79"/>
    <w:rsid w:val="00AD43A0"/>
    <w:rsid w:val="00AD653E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39D2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187E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CF5F8E"/>
    <w:rsid w:val="00D026E0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4930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56ACC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1A44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3986"/>
    <w:rsid w:val="00F87583"/>
    <w:rsid w:val="00F91BC2"/>
    <w:rsid w:val="00F93CCB"/>
    <w:rsid w:val="00F94356"/>
    <w:rsid w:val="00F94B8E"/>
    <w:rsid w:val="00F96803"/>
    <w:rsid w:val="00FA0689"/>
    <w:rsid w:val="00FA2751"/>
    <w:rsid w:val="00FA3A2B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asa.scitation.org/doi/10.1121/10.0005884" TargetMode="External"/><Relationship Id="rId18" Type="http://schemas.openxmlformats.org/officeDocument/2006/relationships/hyperlink" Target="https://onlinelibrary.wiley.com/doi/10.1111/desc.1309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egseekosh/Categorize_app_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use.jhu.edu/article/864633" TargetMode="External"/><Relationship Id="rId17" Type="http://schemas.openxmlformats.org/officeDocument/2006/relationships/hyperlink" Target="https://www.sciencedirect.com/science/article/abs/pii/S009544702100024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psyarxiv.com/kvzt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u59xb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bs.asha.org/doi/10.1044/2021_JSLHR-20-0075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link.springer.com/article/10.3758/s13428-020-01365-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med.ncbi.nlm.nih.gov/34630222/" TargetMode="External"/><Relationship Id="rId22" Type="http://schemas.openxmlformats.org/officeDocument/2006/relationships/hyperlink" Target="https://github.com/megseekosh/vocal_tract_vow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4975</Words>
  <Characters>28359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15</cp:revision>
  <cp:lastPrinted>2023-01-22T22:55:00Z</cp:lastPrinted>
  <dcterms:created xsi:type="dcterms:W3CDTF">2023-01-22T22:55:00Z</dcterms:created>
  <dcterms:modified xsi:type="dcterms:W3CDTF">2023-02-09T17:36:00Z</dcterms:modified>
</cp:coreProperties>
</file>