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Who: Jerry-George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What: Suspicious logins through SSH on multiple ports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When: Feb 8 17:09:47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Where: Jerry-George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Why: Because we did not whitelist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Reaction: n/a 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