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B1DC" w14:textId="29AD77C7" w:rsidR="00F75463" w:rsidRDefault="0008695A" w:rsidP="0008695A">
      <w:pPr>
        <w:ind w:firstLine="720"/>
      </w:pPr>
      <w:r>
        <w:t>The CSV data has two variables (</w:t>
      </w:r>
      <w:proofErr w:type="spellStart"/>
      <w:r>
        <w:t>unaffiliated_voter</w:t>
      </w:r>
      <w:proofErr w:type="spellEnd"/>
      <w:r>
        <w:t xml:space="preserve"> and </w:t>
      </w:r>
      <w:proofErr w:type="spellStart"/>
      <w:r>
        <w:t>has_children</w:t>
      </w:r>
      <w:proofErr w:type="spellEnd"/>
      <w:r>
        <w:t xml:space="preserve">) for the voter file that are either 1 or blank. As a result, it is impossible to know if the blank values are meant to indicate missing data, or zeros. As such, comparing the behavior and demography of unaffiliated </w:t>
      </w:r>
      <w:proofErr w:type="gramStart"/>
      <w:r>
        <w:t>voters</w:t>
      </w:r>
      <w:proofErr w:type="gramEnd"/>
      <w:r>
        <w:t xml:space="preserve"> vs voters with a political party registration, along with voters who have children vs. voters who do not, is not possible.</w:t>
      </w:r>
    </w:p>
    <w:p w14:paraId="0E7B4D1B" w14:textId="2B49C1CD" w:rsidR="0008695A" w:rsidRDefault="0008695A" w:rsidP="0008695A">
      <w:pPr>
        <w:ind w:firstLine="720"/>
      </w:pPr>
    </w:p>
    <w:p w14:paraId="479CA9C4" w14:textId="5AC77DB2" w:rsidR="0008695A" w:rsidRDefault="0008695A" w:rsidP="0008695A">
      <w:pPr>
        <w:ind w:firstLine="720"/>
      </w:pPr>
    </w:p>
    <w:sectPr w:rsidR="0008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A"/>
    <w:rsid w:val="0008695A"/>
    <w:rsid w:val="002D1294"/>
    <w:rsid w:val="003538AC"/>
    <w:rsid w:val="008645A5"/>
    <w:rsid w:val="008902EF"/>
    <w:rsid w:val="00A1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7A5CA"/>
  <w15:chartTrackingRefBased/>
  <w15:docId w15:val="{01E3E8A1-09C9-4345-9D5F-B0086280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Goldstein</dc:creator>
  <cp:keywords/>
  <dc:description/>
  <cp:lastModifiedBy>Alexander Goldstein</cp:lastModifiedBy>
  <cp:revision>2</cp:revision>
  <dcterms:created xsi:type="dcterms:W3CDTF">2021-08-25T20:53:00Z</dcterms:created>
  <dcterms:modified xsi:type="dcterms:W3CDTF">2021-08-25T20:53:00Z</dcterms:modified>
</cp:coreProperties>
</file>