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bookmarkStart w:id="0" w:name="_GoBack"/>
      <w:bookmarkEnd w:id="0"/>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w:t>
            </w:r>
            <w:proofErr w:type="spellStart"/>
            <w:r w:rsidRPr="00AB0493">
              <w:t>Duso</w:t>
            </w:r>
            <w:proofErr w:type="spellEnd"/>
            <w:r w:rsidRPr="00AB0493">
              <w:t xml:space="preserve">,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D82F20" w:rsidP="00053701">
            <w:r>
              <w:t>Release 2</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proofErr w:type="spellStart"/>
            <w:r>
              <w:rPr>
                <w:b/>
              </w:rPr>
              <w:t>Github</w:t>
            </w:r>
            <w:proofErr w:type="spellEnd"/>
            <w:r>
              <w:rPr>
                <w:b/>
              </w:rPr>
              <w:t>:</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001B5C">
      <w:pPr>
        <w:pStyle w:val="Heading1"/>
      </w:pPr>
      <w:r>
        <w:t>Introduction</w:t>
      </w:r>
    </w:p>
    <w:p w:rsidR="00001B5C" w:rsidRDefault="00D82F20" w:rsidP="00001B5C">
      <w:r>
        <w:t xml:space="preserve">The following document covers the user stories that we have implemented in this release and what we plan </w:t>
      </w:r>
      <w:r w:rsidR="00C07FD4">
        <w:t>to do</w:t>
      </w:r>
      <w:r>
        <w:t xml:space="preserve"> in the last deliverable. </w:t>
      </w:r>
      <w:r w:rsidR="00C07FD4">
        <w:t>The project is really coming together and we are closer to a fully functioning prototype.</w:t>
      </w:r>
    </w:p>
    <w:p w:rsidR="00CF1437" w:rsidRDefault="00CF1437" w:rsidP="00CF1437">
      <w:pPr>
        <w:pStyle w:val="Heading1"/>
      </w:pPr>
      <w:r>
        <w:t>Current Implementation</w:t>
      </w:r>
    </w:p>
    <w:p w:rsidR="00CF1437" w:rsidRDefault="00C07FD4" w:rsidP="00CF1437">
      <w:r>
        <w:t xml:space="preserve">Below are the user stories that we decided to implement for this release. We did half of the remaining 10 stories this release, so for the final release we only need to implement 5 more. To see a live version of the project, follow the link: </w:t>
      </w:r>
      <w:hyperlink r:id="rId8" w:history="1">
        <w:r w:rsidRPr="000F7E9F">
          <w:rPr>
            <w:rStyle w:val="Hyperlink"/>
          </w:rPr>
          <w:t>https://cefns.nau.edu/~cd622/</w:t>
        </w:r>
      </w:hyperlink>
      <w:r>
        <w:t>. Also, we are providing relevant images of what has been implemented.</w:t>
      </w:r>
    </w:p>
    <w:p w:rsidR="00C13655" w:rsidRDefault="00B72345" w:rsidP="00B72345">
      <w:pPr>
        <w:pStyle w:val="Heading2"/>
      </w:pPr>
      <w:r>
        <w:t>User Stories</w:t>
      </w:r>
    </w:p>
    <w:p w:rsidR="00EF45E9" w:rsidRDefault="00EF45E9" w:rsidP="00EF45E9">
      <w:r>
        <w:t xml:space="preserve">Below are the user stories that were implemented in this release of the product. Our current progress can be monitored on Trello at, </w:t>
      </w:r>
      <w:hyperlink r:id="rId9" w:history="1">
        <w:r w:rsidR="00BF5926" w:rsidRPr="00742B2B">
          <w:rPr>
            <w:rStyle w:val="Hyperlink"/>
          </w:rPr>
          <w:t>https://trello.com/b/bJnjJHMg/user-stories</w:t>
        </w:r>
      </w:hyperlink>
      <w:r>
        <w:t>.</w:t>
      </w:r>
    </w:p>
    <w:p w:rsidR="00A53E65" w:rsidRDefault="00A53E65" w:rsidP="00A53E65">
      <w:pPr>
        <w:pStyle w:val="ListParagraph"/>
        <w:keepNext/>
        <w:numPr>
          <w:ilvl w:val="0"/>
          <w:numId w:val="2"/>
        </w:numPr>
      </w:pPr>
      <w:r>
        <w:t>Select multiple hardware options</w:t>
      </w:r>
    </w:p>
    <w:p w:rsidR="00A53E65" w:rsidRDefault="00A53E65" w:rsidP="00A53E65">
      <w:pPr>
        <w:pStyle w:val="ListParagraph"/>
        <w:keepNext/>
        <w:numPr>
          <w:ilvl w:val="0"/>
          <w:numId w:val="2"/>
        </w:numPr>
      </w:pPr>
      <w:r>
        <w:t>Chang file formats</w:t>
      </w:r>
    </w:p>
    <w:p w:rsidR="00A53E65" w:rsidRDefault="00A53E65" w:rsidP="00A53E65">
      <w:pPr>
        <w:pStyle w:val="ListParagraph"/>
        <w:keepNext/>
        <w:numPr>
          <w:ilvl w:val="0"/>
          <w:numId w:val="2"/>
        </w:numPr>
      </w:pPr>
      <w:r>
        <w:t>Type custom instructions</w:t>
      </w:r>
    </w:p>
    <w:p w:rsidR="00A53E65" w:rsidRDefault="00A53E65" w:rsidP="00A53E65">
      <w:pPr>
        <w:pStyle w:val="ListParagraph"/>
        <w:keepNext/>
        <w:numPr>
          <w:ilvl w:val="0"/>
          <w:numId w:val="2"/>
        </w:numPr>
      </w:pPr>
      <w:r>
        <w:t>Choose pre-defined instructions</w:t>
      </w:r>
    </w:p>
    <w:p w:rsidR="00A53E65" w:rsidRDefault="00A53E65" w:rsidP="00A53E65">
      <w:pPr>
        <w:pStyle w:val="ListParagraph"/>
        <w:keepNext/>
        <w:numPr>
          <w:ilvl w:val="0"/>
          <w:numId w:val="2"/>
        </w:numPr>
      </w:pPr>
      <w:r>
        <w:t>Error check uploaded files</w:t>
      </w:r>
    </w:p>
    <w:p w:rsidR="00A53E65" w:rsidRPr="00EF45E9" w:rsidRDefault="00A53E65" w:rsidP="00EF45E9"/>
    <w:p w:rsidR="00C07FD4" w:rsidRDefault="00A53E65" w:rsidP="00CF1437">
      <w:pPr>
        <w:pStyle w:val="Heading1"/>
      </w:pPr>
      <w:r>
        <w:rPr>
          <w:noProof/>
        </w:rPr>
        <w:lastRenderedPageBreak/>
        <w:drawing>
          <wp:inline distT="0" distB="0" distL="0" distR="0" wp14:anchorId="2A77C2CB" wp14:editId="7DDF1030">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A53E65" w:rsidRDefault="00A53E65" w:rsidP="00A53E65"/>
    <w:p w:rsidR="00A53E65" w:rsidRDefault="00A53E65" w:rsidP="00A53E65">
      <w:r>
        <w:rPr>
          <w:noProof/>
        </w:rPr>
        <w:drawing>
          <wp:inline distT="0" distB="0" distL="0" distR="0" wp14:anchorId="49637819" wp14:editId="795C11E7">
            <wp:extent cx="5943600" cy="2889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9885"/>
                    </a:xfrm>
                    <a:prstGeom prst="rect">
                      <a:avLst/>
                    </a:prstGeom>
                  </pic:spPr>
                </pic:pic>
              </a:graphicData>
            </a:graphic>
          </wp:inline>
        </w:drawing>
      </w:r>
    </w:p>
    <w:p w:rsidR="00A53E65" w:rsidRDefault="00A53E65" w:rsidP="00A53E65"/>
    <w:p w:rsidR="00A53E65" w:rsidRPr="00A53E65" w:rsidRDefault="00A53E65" w:rsidP="00A53E65">
      <w:r>
        <w:t xml:space="preserve">The project so far has ended up being about 90% JavaScript, with CSS and HTML filling in the last 10%. </w:t>
      </w:r>
    </w:p>
    <w:p w:rsidR="00C07FD4" w:rsidRDefault="00C07FD4" w:rsidP="00C07FD4"/>
    <w:p w:rsidR="00C07FD4" w:rsidRPr="00C07FD4" w:rsidRDefault="00C07FD4" w:rsidP="00C07FD4"/>
    <w:p w:rsidR="00A53E65" w:rsidRDefault="00A53E65" w:rsidP="00CF1437">
      <w:pPr>
        <w:pStyle w:val="Heading1"/>
      </w:pPr>
    </w:p>
    <w:p w:rsidR="00CF1437" w:rsidRDefault="00CF1437" w:rsidP="00CF1437">
      <w:pPr>
        <w:pStyle w:val="Heading1"/>
      </w:pPr>
      <w:r>
        <w:t>Future Implementations</w:t>
      </w:r>
    </w:p>
    <w:p w:rsidR="00224E37" w:rsidRPr="00224E37" w:rsidRDefault="00A53E65" w:rsidP="00224E37">
      <w:r>
        <w:t>For the final deliverable, we have 5 more user stories we need to implement. Those can be easily viewed on the Trello page provided earlier.</w:t>
      </w:r>
    </w:p>
    <w:p w:rsidR="004F6F67" w:rsidRDefault="004F6F67" w:rsidP="004F6F67">
      <w:pPr>
        <w:pStyle w:val="Heading1"/>
      </w:pPr>
      <w:r>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Charles </w:t>
            </w:r>
            <w:proofErr w:type="spellStart"/>
            <w:r w:rsidRPr="00A7017A">
              <w:rPr>
                <w:sz w:val="32"/>
                <w:szCs w:val="32"/>
              </w:rPr>
              <w:t>Duso</w:t>
            </w:r>
            <w:proofErr w:type="spellEnd"/>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4F6F67" w:rsidP="00190A56">
            <w:pPr>
              <w:keepNext/>
              <w:rPr>
                <w:sz w:val="32"/>
                <w:szCs w:val="32"/>
              </w:rPr>
            </w:pPr>
          </w:p>
        </w:tc>
      </w:tr>
    </w:tbl>
    <w:p w:rsidR="004F6F67" w:rsidRPr="004F6F67" w:rsidRDefault="004F6F67" w:rsidP="00BA4C89">
      <w:pPr>
        <w:pStyle w:val="Caption"/>
        <w:jc w:val="center"/>
      </w:pPr>
      <w:r>
        <w:t xml:space="preserve">Table </w:t>
      </w:r>
      <w:r w:rsidR="006F60EB">
        <w:fldChar w:fldCharType="begin"/>
      </w:r>
      <w:r w:rsidR="006F60EB">
        <w:instrText xml:space="preserve"> SEQ Table \* ARABIC </w:instrText>
      </w:r>
      <w:r w:rsidR="006F60EB">
        <w:fldChar w:fldCharType="separate"/>
      </w:r>
      <w:r w:rsidR="00CE4621">
        <w:rPr>
          <w:noProof/>
        </w:rPr>
        <w:t>1</w:t>
      </w:r>
      <w:r w:rsidR="006F60EB">
        <w:rPr>
          <w:noProof/>
        </w:rPr>
        <w:fldChar w:fldCharType="end"/>
      </w:r>
      <w:r>
        <w:t>: Group Participation Weights</w:t>
      </w:r>
    </w:p>
    <w:sectPr w:rsidR="004F6F67" w:rsidRPr="004F6F6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0EB" w:rsidRDefault="006F60EB" w:rsidP="003125A3">
      <w:pPr>
        <w:spacing w:after="0" w:line="240" w:lineRule="auto"/>
      </w:pPr>
      <w:r>
        <w:separator/>
      </w:r>
    </w:p>
  </w:endnote>
  <w:endnote w:type="continuationSeparator" w:id="0">
    <w:p w:rsidR="006F60EB" w:rsidRDefault="006F60EB"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CE4621">
          <w:rPr>
            <w:noProof/>
          </w:rPr>
          <w:t>2</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0EB" w:rsidRDefault="006F60EB" w:rsidP="003125A3">
      <w:pPr>
        <w:spacing w:after="0" w:line="240" w:lineRule="auto"/>
      </w:pPr>
      <w:r>
        <w:separator/>
      </w:r>
    </w:p>
  </w:footnote>
  <w:footnote w:type="continuationSeparator" w:id="0">
    <w:p w:rsidR="006F60EB" w:rsidRDefault="006F60EB"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1698C"/>
    <w:multiLevelType w:val="hybridMultilevel"/>
    <w:tmpl w:val="D1C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D095C"/>
    <w:rsid w:val="001F11F1"/>
    <w:rsid w:val="00224E37"/>
    <w:rsid w:val="00277E1D"/>
    <w:rsid w:val="003125A3"/>
    <w:rsid w:val="00367EDA"/>
    <w:rsid w:val="00386073"/>
    <w:rsid w:val="003C1FAA"/>
    <w:rsid w:val="003E0123"/>
    <w:rsid w:val="004102DE"/>
    <w:rsid w:val="004560DB"/>
    <w:rsid w:val="004D5DFE"/>
    <w:rsid w:val="004E6026"/>
    <w:rsid w:val="004F6F67"/>
    <w:rsid w:val="00591ACE"/>
    <w:rsid w:val="005A0FE4"/>
    <w:rsid w:val="00650FF4"/>
    <w:rsid w:val="00671825"/>
    <w:rsid w:val="00684169"/>
    <w:rsid w:val="006B5C1E"/>
    <w:rsid w:val="006F60EB"/>
    <w:rsid w:val="00712F46"/>
    <w:rsid w:val="00766F2B"/>
    <w:rsid w:val="00770DD0"/>
    <w:rsid w:val="00774108"/>
    <w:rsid w:val="00777B57"/>
    <w:rsid w:val="007819CD"/>
    <w:rsid w:val="007F2561"/>
    <w:rsid w:val="007F738F"/>
    <w:rsid w:val="008033C6"/>
    <w:rsid w:val="00810D1B"/>
    <w:rsid w:val="00867C3A"/>
    <w:rsid w:val="00872BF0"/>
    <w:rsid w:val="0088267D"/>
    <w:rsid w:val="009526F4"/>
    <w:rsid w:val="009770C1"/>
    <w:rsid w:val="009938A6"/>
    <w:rsid w:val="009947A2"/>
    <w:rsid w:val="009D16EF"/>
    <w:rsid w:val="00A53E65"/>
    <w:rsid w:val="00AC7347"/>
    <w:rsid w:val="00AE404D"/>
    <w:rsid w:val="00B169FC"/>
    <w:rsid w:val="00B7083A"/>
    <w:rsid w:val="00B72345"/>
    <w:rsid w:val="00BA4C89"/>
    <w:rsid w:val="00BF5926"/>
    <w:rsid w:val="00C07FD4"/>
    <w:rsid w:val="00C13655"/>
    <w:rsid w:val="00C8471B"/>
    <w:rsid w:val="00CD4665"/>
    <w:rsid w:val="00CE4621"/>
    <w:rsid w:val="00CF1437"/>
    <w:rsid w:val="00D82F20"/>
    <w:rsid w:val="00DA0345"/>
    <w:rsid w:val="00DD2C95"/>
    <w:rsid w:val="00DF24F0"/>
    <w:rsid w:val="00E12698"/>
    <w:rsid w:val="00E56158"/>
    <w:rsid w:val="00E6720D"/>
    <w:rsid w:val="00EB267B"/>
    <w:rsid w:val="00EF30DB"/>
    <w:rsid w:val="00EF45E9"/>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 w:type="character" w:styleId="Mention">
    <w:name w:val="Mention"/>
    <w:basedOn w:val="DefaultParagraphFont"/>
    <w:uiPriority w:val="99"/>
    <w:semiHidden/>
    <w:unhideWhenUsed/>
    <w:rsid w:val="00C07F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Erik Strauss</cp:lastModifiedBy>
  <cp:revision>4</cp:revision>
  <cp:lastPrinted>2017-03-29T20:23:00Z</cp:lastPrinted>
  <dcterms:created xsi:type="dcterms:W3CDTF">2017-03-29T20:20:00Z</dcterms:created>
  <dcterms:modified xsi:type="dcterms:W3CDTF">2017-03-29T20:24:00Z</dcterms:modified>
</cp:coreProperties>
</file>