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9401" w14:textId="77777777" w:rsidR="00791FD1" w:rsidRDefault="00791FD1"/>
    <w:sectPr w:rsidR="00791FD1" w:rsidSect="00703B9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97"/>
    <w:rsid w:val="00274973"/>
    <w:rsid w:val="00531364"/>
    <w:rsid w:val="005B4F9B"/>
    <w:rsid w:val="00703B97"/>
    <w:rsid w:val="00791FD1"/>
    <w:rsid w:val="00AB62FB"/>
    <w:rsid w:val="00B61753"/>
    <w:rsid w:val="00CC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2048"/>
  <w15:chartTrackingRefBased/>
  <w15:docId w15:val="{9D284FB6-352A-124C-909B-9BAC072C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Pearson</dc:creator>
  <cp:keywords/>
  <dc:description/>
  <cp:lastModifiedBy>Anthony J. Pearson</cp:lastModifiedBy>
  <cp:revision>1</cp:revision>
  <dcterms:created xsi:type="dcterms:W3CDTF">2025-09-21T02:24:00Z</dcterms:created>
  <dcterms:modified xsi:type="dcterms:W3CDTF">2025-09-21T02:25:00Z</dcterms:modified>
</cp:coreProperties>
</file>