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99C4" w14:textId="77777777" w:rsidR="00E169BE" w:rsidRDefault="00E169BE" w:rsidP="00FC32F4">
      <w:pPr>
        <w:jc w:val="center"/>
        <w:rPr>
          <w:rFonts w:ascii="Times New Roman" w:hAnsi="Times New Roman" w:cs="Times New Roman"/>
          <w:b/>
          <w:bCs/>
          <w:sz w:val="32"/>
          <w:szCs w:val="32"/>
          <w:lang w:val="en-US"/>
        </w:rPr>
      </w:pPr>
    </w:p>
    <w:p w14:paraId="189F95D7" w14:textId="6B150A6B" w:rsidR="00BE7A5F" w:rsidRPr="003F4A01" w:rsidRDefault="00FC32F4" w:rsidP="00FC32F4">
      <w:pPr>
        <w:jc w:val="center"/>
        <w:rPr>
          <w:rFonts w:ascii="Times New Roman" w:hAnsi="Times New Roman" w:cs="Times New Roman"/>
          <w:b/>
          <w:bCs/>
          <w:sz w:val="32"/>
          <w:szCs w:val="32"/>
          <w:lang w:val="en-US"/>
        </w:rPr>
      </w:pPr>
      <w:r w:rsidRPr="003F4A01">
        <w:rPr>
          <w:rFonts w:ascii="Times New Roman" w:hAnsi="Times New Roman" w:cs="Times New Roman"/>
          <w:b/>
          <w:bCs/>
          <w:sz w:val="32"/>
          <w:szCs w:val="32"/>
          <w:lang w:val="en-US"/>
        </w:rPr>
        <w:t>Battle of Neighbo</w:t>
      </w:r>
      <w:r w:rsidR="00631D7C" w:rsidRPr="003F4A01">
        <w:rPr>
          <w:rFonts w:ascii="Times New Roman" w:hAnsi="Times New Roman" w:cs="Times New Roman"/>
          <w:b/>
          <w:bCs/>
          <w:sz w:val="32"/>
          <w:szCs w:val="32"/>
          <w:lang w:val="en-US"/>
        </w:rPr>
        <w:t>rho</w:t>
      </w:r>
      <w:r w:rsidRPr="003F4A01">
        <w:rPr>
          <w:rFonts w:ascii="Times New Roman" w:hAnsi="Times New Roman" w:cs="Times New Roman"/>
          <w:b/>
          <w:bCs/>
          <w:sz w:val="32"/>
          <w:szCs w:val="32"/>
          <w:lang w:val="en-US"/>
        </w:rPr>
        <w:t>o</w:t>
      </w:r>
      <w:r w:rsidR="00631D7C" w:rsidRPr="003F4A01">
        <w:rPr>
          <w:rFonts w:ascii="Times New Roman" w:hAnsi="Times New Roman" w:cs="Times New Roman"/>
          <w:b/>
          <w:bCs/>
          <w:sz w:val="32"/>
          <w:szCs w:val="32"/>
          <w:lang w:val="en-US"/>
        </w:rPr>
        <w:t>d</w:t>
      </w:r>
      <w:r w:rsidRPr="003F4A01">
        <w:rPr>
          <w:rFonts w:ascii="Times New Roman" w:hAnsi="Times New Roman" w:cs="Times New Roman"/>
          <w:b/>
          <w:bCs/>
          <w:sz w:val="32"/>
          <w:szCs w:val="32"/>
          <w:lang w:val="en-US"/>
        </w:rPr>
        <w:t>s in Medellín</w:t>
      </w:r>
    </w:p>
    <w:p w14:paraId="141130B8" w14:textId="17AF33A6" w:rsidR="000232EB" w:rsidRPr="003F4A01" w:rsidRDefault="000232EB" w:rsidP="00FC32F4">
      <w:pPr>
        <w:jc w:val="center"/>
        <w:rPr>
          <w:rFonts w:ascii="Times New Roman" w:hAnsi="Times New Roman" w:cs="Times New Roman"/>
          <w:b/>
          <w:bCs/>
          <w:sz w:val="28"/>
          <w:szCs w:val="28"/>
          <w:lang w:val="en-US"/>
        </w:rPr>
      </w:pPr>
      <w:r w:rsidRPr="003F4A01">
        <w:rPr>
          <w:rFonts w:ascii="Times New Roman" w:hAnsi="Times New Roman" w:cs="Times New Roman"/>
          <w:b/>
          <w:bCs/>
          <w:sz w:val="28"/>
          <w:szCs w:val="28"/>
          <w:lang w:val="en-US"/>
        </w:rPr>
        <w:t>Capstone Project, Cou</w:t>
      </w:r>
      <w:r w:rsidR="003F4A01" w:rsidRPr="003F4A01">
        <w:rPr>
          <w:rFonts w:ascii="Times New Roman" w:hAnsi="Times New Roman" w:cs="Times New Roman"/>
          <w:b/>
          <w:bCs/>
          <w:sz w:val="28"/>
          <w:szCs w:val="28"/>
          <w:lang w:val="en-US"/>
        </w:rPr>
        <w:t>r</w:t>
      </w:r>
      <w:r w:rsidRPr="003F4A01">
        <w:rPr>
          <w:rFonts w:ascii="Times New Roman" w:hAnsi="Times New Roman" w:cs="Times New Roman"/>
          <w:b/>
          <w:bCs/>
          <w:sz w:val="28"/>
          <w:szCs w:val="28"/>
          <w:lang w:val="en-US"/>
        </w:rPr>
        <w:t>sera</w:t>
      </w:r>
      <w:r w:rsidR="003F4A01" w:rsidRPr="003F4A01">
        <w:rPr>
          <w:rFonts w:ascii="Times New Roman" w:hAnsi="Times New Roman" w:cs="Times New Roman"/>
          <w:b/>
          <w:bCs/>
          <w:sz w:val="28"/>
          <w:szCs w:val="28"/>
          <w:lang w:val="en-US"/>
        </w:rPr>
        <w:t>-</w:t>
      </w:r>
      <w:r w:rsidRPr="003F4A01">
        <w:rPr>
          <w:rFonts w:ascii="Times New Roman" w:hAnsi="Times New Roman" w:cs="Times New Roman"/>
          <w:b/>
          <w:bCs/>
          <w:sz w:val="28"/>
          <w:szCs w:val="28"/>
          <w:lang w:val="en-US"/>
        </w:rPr>
        <w:t xml:space="preserve">IBM </w:t>
      </w:r>
      <w:r w:rsidR="003F4A01" w:rsidRPr="003F4A01">
        <w:rPr>
          <w:rFonts w:ascii="Times New Roman" w:hAnsi="Times New Roman" w:cs="Times New Roman"/>
          <w:b/>
          <w:bCs/>
          <w:sz w:val="28"/>
          <w:szCs w:val="28"/>
          <w:lang w:val="en-US"/>
        </w:rPr>
        <w:t>S</w:t>
      </w:r>
      <w:r w:rsidRPr="003F4A01">
        <w:rPr>
          <w:rFonts w:ascii="Times New Roman" w:hAnsi="Times New Roman" w:cs="Times New Roman"/>
          <w:b/>
          <w:bCs/>
          <w:sz w:val="28"/>
          <w:szCs w:val="28"/>
          <w:lang w:val="en-US"/>
        </w:rPr>
        <w:t>pe</w:t>
      </w:r>
      <w:r w:rsidR="003F4A01" w:rsidRPr="003F4A01">
        <w:rPr>
          <w:rFonts w:ascii="Times New Roman" w:hAnsi="Times New Roman" w:cs="Times New Roman"/>
          <w:b/>
          <w:bCs/>
          <w:sz w:val="28"/>
          <w:szCs w:val="28"/>
          <w:lang w:val="en-US"/>
        </w:rPr>
        <w:t>c</w:t>
      </w:r>
      <w:r w:rsidRPr="003F4A01">
        <w:rPr>
          <w:rFonts w:ascii="Times New Roman" w:hAnsi="Times New Roman" w:cs="Times New Roman"/>
          <w:b/>
          <w:bCs/>
          <w:sz w:val="28"/>
          <w:szCs w:val="28"/>
          <w:lang w:val="en-US"/>
        </w:rPr>
        <w:t>ialization</w:t>
      </w:r>
    </w:p>
    <w:p w14:paraId="3AC3D469" w14:textId="314383DB" w:rsidR="006143F4" w:rsidRPr="003F4A01" w:rsidRDefault="006143F4" w:rsidP="00FC32F4">
      <w:pPr>
        <w:jc w:val="center"/>
        <w:rPr>
          <w:rFonts w:ascii="Times New Roman" w:hAnsi="Times New Roman" w:cs="Times New Roman"/>
          <w:sz w:val="24"/>
          <w:szCs w:val="24"/>
          <w:lang w:val="en-US"/>
        </w:rPr>
      </w:pPr>
      <w:proofErr w:type="spellStart"/>
      <w:r w:rsidRPr="003F4A01">
        <w:rPr>
          <w:rFonts w:ascii="Times New Roman" w:hAnsi="Times New Roman" w:cs="Times New Roman"/>
          <w:sz w:val="24"/>
          <w:szCs w:val="24"/>
          <w:lang w:val="en-US"/>
        </w:rPr>
        <w:t>Aníbal</w:t>
      </w:r>
      <w:proofErr w:type="spellEnd"/>
      <w:r w:rsidRPr="003F4A01">
        <w:rPr>
          <w:rFonts w:ascii="Times New Roman" w:hAnsi="Times New Roman" w:cs="Times New Roman"/>
          <w:sz w:val="24"/>
          <w:szCs w:val="24"/>
          <w:lang w:val="en-US"/>
        </w:rPr>
        <w:t xml:space="preserve"> J Guerra </w:t>
      </w:r>
      <w:r w:rsidR="00631D7C" w:rsidRPr="003F4A01">
        <w:rPr>
          <w:rFonts w:ascii="Times New Roman" w:hAnsi="Times New Roman" w:cs="Times New Roman"/>
          <w:sz w:val="24"/>
          <w:szCs w:val="24"/>
          <w:lang w:val="en-US"/>
        </w:rPr>
        <w:t>S,</w:t>
      </w:r>
      <w:r w:rsidRPr="003F4A01">
        <w:rPr>
          <w:rFonts w:ascii="Times New Roman" w:hAnsi="Times New Roman" w:cs="Times New Roman"/>
          <w:sz w:val="24"/>
          <w:szCs w:val="24"/>
          <w:lang w:val="en-US"/>
        </w:rPr>
        <w:t xml:space="preserve"> </w:t>
      </w:r>
      <w:hyperlink r:id="rId5" w:history="1">
        <w:r w:rsidR="00631D7C" w:rsidRPr="003F4A01">
          <w:rPr>
            <w:rStyle w:val="Hipervnculo"/>
            <w:rFonts w:ascii="Times New Roman" w:hAnsi="Times New Roman" w:cs="Times New Roman"/>
            <w:sz w:val="24"/>
            <w:szCs w:val="24"/>
            <w:lang w:val="en-US"/>
          </w:rPr>
          <w:t>ajguerras@gmail.com</w:t>
        </w:r>
      </w:hyperlink>
    </w:p>
    <w:p w14:paraId="6280EB13" w14:textId="5340C773" w:rsidR="00631D7C" w:rsidRDefault="00631D7C" w:rsidP="00FC32F4">
      <w:pPr>
        <w:jc w:val="center"/>
        <w:rPr>
          <w:rFonts w:ascii="Times New Roman" w:hAnsi="Times New Roman" w:cs="Times New Roman"/>
          <w:sz w:val="24"/>
          <w:szCs w:val="24"/>
          <w:lang w:val="en-US"/>
        </w:rPr>
      </w:pPr>
      <w:r w:rsidRPr="003F4A01">
        <w:rPr>
          <w:rFonts w:ascii="Times New Roman" w:hAnsi="Times New Roman" w:cs="Times New Roman"/>
          <w:sz w:val="24"/>
          <w:szCs w:val="24"/>
          <w:lang w:val="en-US"/>
        </w:rPr>
        <w:t>Medellín, Colombia</w:t>
      </w:r>
    </w:p>
    <w:p w14:paraId="7730590C" w14:textId="14D50C23" w:rsidR="00E169BE" w:rsidRDefault="00E169BE" w:rsidP="00FC32F4">
      <w:pPr>
        <w:jc w:val="center"/>
        <w:rPr>
          <w:rFonts w:ascii="Times New Roman" w:hAnsi="Times New Roman" w:cs="Times New Roman"/>
          <w:sz w:val="24"/>
          <w:szCs w:val="24"/>
          <w:lang w:val="en-US"/>
        </w:rPr>
      </w:pPr>
    </w:p>
    <w:p w14:paraId="4C3F480C" w14:textId="7B79F4BB" w:rsidR="00E169BE" w:rsidRDefault="00E169BE" w:rsidP="00E169BE">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10AEB527" w14:textId="5B719B27" w:rsidR="00BF588D" w:rsidRDefault="00BF588D" w:rsidP="00BF588D">
      <w:pPr>
        <w:pStyle w:val="Prrafodelista"/>
        <w:jc w:val="both"/>
        <w:rPr>
          <w:rFonts w:ascii="Times New Roman" w:hAnsi="Times New Roman" w:cs="Times New Roman"/>
          <w:sz w:val="24"/>
          <w:szCs w:val="24"/>
          <w:lang w:val="en-US"/>
        </w:rPr>
      </w:pPr>
      <w:r>
        <w:rPr>
          <w:rFonts w:ascii="Arial" w:hAnsi="Arial" w:cs="Arial"/>
          <w:color w:val="1F1F1F"/>
          <w:sz w:val="21"/>
          <w:szCs w:val="21"/>
          <w:shd w:val="clear" w:color="auto" w:fill="FFFFFF"/>
        </w:rPr>
        <w:t xml:space="preserve">In </w:t>
      </w:r>
      <w:proofErr w:type="spellStart"/>
      <w:r>
        <w:rPr>
          <w:rFonts w:ascii="Arial" w:hAnsi="Arial" w:cs="Arial"/>
          <w:color w:val="1F1F1F"/>
          <w:sz w:val="21"/>
          <w:szCs w:val="21"/>
          <w:shd w:val="clear" w:color="auto" w:fill="FFFFFF"/>
        </w:rPr>
        <w:t>this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lab</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you</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will</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learn</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how</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convert</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addresses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into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their</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equivalent</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latitude</w:t>
      </w:r>
      <w:proofErr w:type="spellEnd"/>
      <w:r>
        <w:rPr>
          <w:rFonts w:ascii="Arial" w:hAnsi="Arial" w:cs="Arial"/>
          <w:color w:val="1F1F1F"/>
          <w:sz w:val="21"/>
          <w:szCs w:val="21"/>
          <w:shd w:val="clear" w:color="auto" w:fill="FFFFFF"/>
        </w:rPr>
        <w:t xml:space="preserve"> and </w:t>
      </w:r>
      <w:proofErr w:type="spellStart"/>
      <w:r>
        <w:rPr>
          <w:rFonts w:ascii="Arial" w:hAnsi="Arial" w:cs="Arial"/>
          <w:color w:val="1F1F1F"/>
          <w:sz w:val="21"/>
          <w:szCs w:val="21"/>
          <w:shd w:val="clear" w:color="auto" w:fill="FFFFFF"/>
        </w:rPr>
        <w:t>longitude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values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Also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you</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will</w:t>
      </w:r>
      <w:proofErr w:type="spellEnd"/>
      <w:r>
        <w:rPr>
          <w:rFonts w:ascii="Arial" w:hAnsi="Arial" w:cs="Arial"/>
          <w:color w:val="1F1F1F"/>
          <w:sz w:val="21"/>
          <w:szCs w:val="21"/>
          <w:shd w:val="clear" w:color="auto" w:fill="FFFFFF"/>
        </w:rPr>
        <w:t xml:space="preserve"> use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Foursquare API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explore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in New York City. </w:t>
      </w:r>
      <w:proofErr w:type="spellStart"/>
      <w:r>
        <w:rPr>
          <w:rFonts w:ascii="Arial" w:hAnsi="Arial" w:cs="Arial"/>
          <w:color w:val="1F1F1F"/>
          <w:sz w:val="21"/>
          <w:szCs w:val="21"/>
          <w:shd w:val="clear" w:color="auto" w:fill="FFFFFF"/>
        </w:rPr>
        <w:t>You</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will</w:t>
      </w:r>
      <w:proofErr w:type="spellEnd"/>
      <w:r>
        <w:rPr>
          <w:rFonts w:ascii="Arial" w:hAnsi="Arial" w:cs="Arial"/>
          <w:color w:val="1F1F1F"/>
          <w:sz w:val="21"/>
          <w:szCs w:val="21"/>
          <w:shd w:val="clear" w:color="auto" w:fill="FFFFFF"/>
        </w:rPr>
        <w:t xml:space="preserve"> use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r>
        <w:rPr>
          <w:rStyle w:val="Textoennegrita"/>
          <w:rFonts w:ascii="Arial" w:hAnsi="Arial" w:cs="Arial"/>
          <w:color w:val="1F1F1F"/>
          <w:sz w:val="21"/>
          <w:szCs w:val="21"/>
        </w:rPr>
        <w:t>explore</w:t>
      </w:r>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function</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get</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most</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common</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venue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categories</w:t>
      </w:r>
      <w:proofErr w:type="spellEnd"/>
      <w:r>
        <w:rPr>
          <w:rFonts w:ascii="Arial" w:hAnsi="Arial" w:cs="Arial"/>
          <w:color w:val="1F1F1F"/>
          <w:sz w:val="21"/>
          <w:szCs w:val="21"/>
          <w:shd w:val="clear" w:color="auto" w:fill="FFFFFF"/>
        </w:rPr>
        <w:t xml:space="preserve"> in </w:t>
      </w:r>
      <w:proofErr w:type="spellStart"/>
      <w:r>
        <w:rPr>
          <w:rFonts w:ascii="Arial" w:hAnsi="Arial" w:cs="Arial"/>
          <w:color w:val="1F1F1F"/>
          <w:sz w:val="21"/>
          <w:szCs w:val="21"/>
          <w:shd w:val="clear" w:color="auto" w:fill="FFFFFF"/>
        </w:rPr>
        <w:t>each</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neighborhood</w:t>
      </w:r>
      <w:proofErr w:type="spellEnd"/>
      <w:r>
        <w:rPr>
          <w:rFonts w:ascii="Arial" w:hAnsi="Arial" w:cs="Arial"/>
          <w:color w:val="1F1F1F"/>
          <w:sz w:val="21"/>
          <w:szCs w:val="21"/>
          <w:shd w:val="clear" w:color="auto" w:fill="FFFFFF"/>
        </w:rPr>
        <w:t xml:space="preserve">, and </w:t>
      </w:r>
      <w:proofErr w:type="spellStart"/>
      <w:r>
        <w:rPr>
          <w:rFonts w:ascii="Arial" w:hAnsi="Arial" w:cs="Arial"/>
          <w:color w:val="1F1F1F"/>
          <w:sz w:val="21"/>
          <w:szCs w:val="21"/>
          <w:shd w:val="clear" w:color="auto" w:fill="FFFFFF"/>
        </w:rPr>
        <w:t>then</w:t>
      </w:r>
      <w:proofErr w:type="spellEnd"/>
      <w:r>
        <w:rPr>
          <w:rFonts w:ascii="Arial" w:hAnsi="Arial" w:cs="Arial"/>
          <w:color w:val="1F1F1F"/>
          <w:sz w:val="21"/>
          <w:szCs w:val="21"/>
          <w:shd w:val="clear" w:color="auto" w:fill="FFFFFF"/>
        </w:rPr>
        <w:t xml:space="preserve"> use </w:t>
      </w:r>
      <w:proofErr w:type="spellStart"/>
      <w:r>
        <w:rPr>
          <w:rFonts w:ascii="Arial" w:hAnsi="Arial" w:cs="Arial"/>
          <w:color w:val="1F1F1F"/>
          <w:sz w:val="21"/>
          <w:szCs w:val="21"/>
          <w:shd w:val="clear" w:color="auto" w:fill="FFFFFF"/>
        </w:rPr>
        <w:t>this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feature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group</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into</w:t>
      </w:r>
      <w:proofErr w:type="spellEnd"/>
      <w:r>
        <w:rPr>
          <w:rFonts w:ascii="Arial" w:hAnsi="Arial" w:cs="Arial"/>
          <w:color w:val="1F1F1F"/>
          <w:sz w:val="21"/>
          <w:szCs w:val="21"/>
          <w:shd w:val="clear" w:color="auto" w:fill="FFFFFF"/>
        </w:rPr>
        <w:t xml:space="preserve"> </w:t>
      </w:r>
      <w:proofErr w:type="spellStart"/>
      <w:proofErr w:type="gramStart"/>
      <w:r>
        <w:rPr>
          <w:rFonts w:ascii="Arial" w:hAnsi="Arial" w:cs="Arial"/>
          <w:color w:val="1F1F1F"/>
          <w:sz w:val="21"/>
          <w:szCs w:val="21"/>
          <w:shd w:val="clear" w:color="auto" w:fill="FFFFFF"/>
        </w:rPr>
        <w:t>clusters</w:t>
      </w:r>
      <w:proofErr w:type="spellEnd"/>
      <w:proofErr w:type="gram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You</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will</w:t>
      </w:r>
      <w:proofErr w:type="spellEnd"/>
      <w:r>
        <w:rPr>
          <w:rFonts w:ascii="Arial" w:hAnsi="Arial" w:cs="Arial"/>
          <w:color w:val="1F1F1F"/>
          <w:sz w:val="21"/>
          <w:szCs w:val="21"/>
          <w:shd w:val="clear" w:color="auto" w:fill="FFFFFF"/>
        </w:rPr>
        <w:t xml:space="preserve"> use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r>
        <w:rPr>
          <w:rStyle w:val="nfasis"/>
          <w:rFonts w:ascii="Arial" w:hAnsi="Arial" w:cs="Arial"/>
          <w:color w:val="1F1F1F"/>
          <w:sz w:val="21"/>
          <w:szCs w:val="21"/>
        </w:rPr>
        <w:t>k</w:t>
      </w:r>
      <w:r>
        <w:rPr>
          <w:rFonts w:ascii="Arial" w:hAnsi="Arial" w:cs="Arial"/>
          <w:color w:val="1F1F1F"/>
          <w:sz w:val="21"/>
          <w:szCs w:val="21"/>
          <w:shd w:val="clear" w:color="auto" w:fill="FFFFFF"/>
        </w:rPr>
        <w:t>-</w:t>
      </w:r>
      <w:proofErr w:type="spellStart"/>
      <w:r>
        <w:rPr>
          <w:rFonts w:ascii="Arial" w:hAnsi="Arial" w:cs="Arial"/>
          <w:color w:val="1F1F1F"/>
          <w:sz w:val="21"/>
          <w:szCs w:val="21"/>
          <w:shd w:val="clear" w:color="auto" w:fill="FFFFFF"/>
        </w:rPr>
        <w:t>means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clustering</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algorithm</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complete </w:t>
      </w:r>
      <w:proofErr w:type="spellStart"/>
      <w:r>
        <w:rPr>
          <w:rFonts w:ascii="Arial" w:hAnsi="Arial" w:cs="Arial"/>
          <w:color w:val="1F1F1F"/>
          <w:sz w:val="21"/>
          <w:szCs w:val="21"/>
          <w:shd w:val="clear" w:color="auto" w:fill="FFFFFF"/>
        </w:rPr>
        <w:t>this</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task</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Finally</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you</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will</w:t>
      </w:r>
      <w:proofErr w:type="spellEnd"/>
      <w:r>
        <w:rPr>
          <w:rFonts w:ascii="Arial" w:hAnsi="Arial" w:cs="Arial"/>
          <w:color w:val="1F1F1F"/>
          <w:sz w:val="21"/>
          <w:szCs w:val="21"/>
          <w:shd w:val="clear" w:color="auto" w:fill="FFFFFF"/>
        </w:rPr>
        <w:t xml:space="preserve"> use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Folium</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library</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visualize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neighborhoods</w:t>
      </w:r>
      <w:proofErr w:type="spellEnd"/>
      <w:r>
        <w:rPr>
          <w:rFonts w:ascii="Arial" w:hAnsi="Arial" w:cs="Arial"/>
          <w:color w:val="1F1F1F"/>
          <w:sz w:val="21"/>
          <w:szCs w:val="21"/>
          <w:shd w:val="clear" w:color="auto" w:fill="FFFFFF"/>
        </w:rPr>
        <w:t xml:space="preserve"> in New York City and </w:t>
      </w:r>
      <w:proofErr w:type="spellStart"/>
      <w:r>
        <w:rPr>
          <w:rFonts w:ascii="Arial" w:hAnsi="Arial" w:cs="Arial"/>
          <w:color w:val="1F1F1F"/>
          <w:sz w:val="21"/>
          <w:szCs w:val="21"/>
          <w:shd w:val="clear" w:color="auto" w:fill="FFFFFF"/>
        </w:rPr>
        <w:t>their</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emerging</w:t>
      </w:r>
      <w:proofErr w:type="spellEnd"/>
      <w:r>
        <w:rPr>
          <w:rFonts w:ascii="Arial" w:hAnsi="Arial" w:cs="Arial"/>
          <w:color w:val="1F1F1F"/>
          <w:sz w:val="21"/>
          <w:szCs w:val="21"/>
          <w:shd w:val="clear" w:color="auto" w:fill="FFFFFF"/>
        </w:rPr>
        <w:t xml:space="preserve"> </w:t>
      </w:r>
      <w:proofErr w:type="spellStart"/>
      <w:proofErr w:type="gramStart"/>
      <w:r>
        <w:rPr>
          <w:rFonts w:ascii="Arial" w:hAnsi="Arial" w:cs="Arial"/>
          <w:color w:val="1F1F1F"/>
          <w:sz w:val="21"/>
          <w:szCs w:val="21"/>
          <w:shd w:val="clear" w:color="auto" w:fill="FFFFFF"/>
        </w:rPr>
        <w:t>clusters</w:t>
      </w:r>
      <w:proofErr w:type="spellEnd"/>
      <w:proofErr w:type="gram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Click</w:t>
      </w:r>
      <w:proofErr w:type="spellEnd"/>
      <w:r>
        <w:rPr>
          <w:rFonts w:ascii="Arial" w:hAnsi="Arial" w:cs="Arial"/>
          <w:color w:val="1F1F1F"/>
          <w:sz w:val="21"/>
          <w:szCs w:val="21"/>
          <w:shd w:val="clear" w:color="auto" w:fill="FFFFFF"/>
        </w:rPr>
        <w:t xml:space="preserve"> </w:t>
      </w:r>
      <w:hyperlink r:id="rId6" w:tgtFrame="_blank" w:tooltip="Segmenting and CLustering in New York City" w:history="1">
        <w:r>
          <w:rPr>
            <w:rStyle w:val="Hipervnculo"/>
            <w:rFonts w:ascii="Arial" w:hAnsi="Arial" w:cs="Arial"/>
            <w:color w:val="428BCA"/>
            <w:sz w:val="21"/>
            <w:szCs w:val="21"/>
          </w:rPr>
          <w:t xml:space="preserve">HERE </w:t>
        </w:r>
      </w:hyperlink>
      <w:proofErr w:type="spellStart"/>
      <w:r>
        <w:rPr>
          <w:rFonts w:ascii="Arial" w:hAnsi="Arial" w:cs="Arial"/>
          <w:color w:val="1F1F1F"/>
          <w:sz w:val="21"/>
          <w:szCs w:val="21"/>
          <w:shd w:val="clear" w:color="auto" w:fill="FFFFFF"/>
        </w:rPr>
        <w:t>to</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download</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the</w:t>
      </w:r>
      <w:proofErr w:type="spellEnd"/>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lab</w:t>
      </w:r>
      <w:proofErr w:type="spellEnd"/>
      <w:r>
        <w:rPr>
          <w:rFonts w:ascii="Arial" w:hAnsi="Arial" w:cs="Arial"/>
          <w:color w:val="1F1F1F"/>
          <w:sz w:val="21"/>
          <w:szCs w:val="21"/>
          <w:shd w:val="clear" w:color="auto" w:fill="FFFFFF"/>
        </w:rPr>
        <w:t xml:space="preserve"> notebook (.</w:t>
      </w:r>
      <w:proofErr w:type="spellStart"/>
      <w:r>
        <w:rPr>
          <w:rFonts w:ascii="Arial" w:hAnsi="Arial" w:cs="Arial"/>
          <w:color w:val="1F1F1F"/>
          <w:sz w:val="21"/>
          <w:szCs w:val="21"/>
          <w:shd w:val="clear" w:color="auto" w:fill="FFFFFF"/>
        </w:rPr>
        <w:t>ipynb</w:t>
      </w:r>
      <w:proofErr w:type="spellEnd"/>
      <w:r>
        <w:rPr>
          <w:rFonts w:ascii="Arial" w:hAnsi="Arial" w:cs="Arial"/>
          <w:color w:val="1F1F1F"/>
          <w:sz w:val="21"/>
          <w:szCs w:val="21"/>
          <w:shd w:val="clear" w:color="auto" w:fill="FFFFFF"/>
        </w:rPr>
        <w:t>)</w:t>
      </w:r>
    </w:p>
    <w:p w14:paraId="75576C10" w14:textId="395E42D9" w:rsidR="00E169BE" w:rsidRDefault="00E169BE" w:rsidP="00E169BE">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Problem Description </w:t>
      </w:r>
    </w:p>
    <w:p w14:paraId="70375BF7" w14:textId="04E3F84B" w:rsidR="00BF588D" w:rsidRDefault="00BF588D" w:rsidP="00BF588D">
      <w:pPr>
        <w:pStyle w:val="Prrafodelista"/>
        <w:ind w:left="1416" w:hanging="696"/>
        <w:jc w:val="both"/>
        <w:rPr>
          <w:rFonts w:ascii="Times New Roman" w:hAnsi="Times New Roman" w:cs="Times New Roman"/>
          <w:sz w:val="24"/>
          <w:szCs w:val="24"/>
          <w:lang w:val="en-US"/>
        </w:rPr>
      </w:pPr>
      <w:r>
        <w:rPr>
          <w:noProof/>
        </w:rPr>
        <w:drawing>
          <wp:inline distT="0" distB="0" distL="0" distR="0" wp14:anchorId="38B8F6AA" wp14:editId="701C1CCD">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720DDD71" w14:textId="0189E7D3" w:rsidR="00E169BE" w:rsidRDefault="00E169BE" w:rsidP="00E169BE">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Pr>
          <w:rFonts w:ascii="Times New Roman" w:hAnsi="Times New Roman" w:cs="Times New Roman"/>
          <w:sz w:val="24"/>
          <w:szCs w:val="24"/>
          <w:lang w:val="en-US"/>
        </w:rPr>
        <w:t>Description</w:t>
      </w:r>
    </w:p>
    <w:p w14:paraId="228F4D2A" w14:textId="641453BB" w:rsidR="00BF588D" w:rsidRDefault="00BF588D" w:rsidP="00E169BE">
      <w:pPr>
        <w:pStyle w:val="Prrafodelista"/>
        <w:numPr>
          <w:ilvl w:val="0"/>
          <w:numId w:val="1"/>
        </w:numPr>
        <w:jc w:val="both"/>
        <w:rPr>
          <w:rFonts w:ascii="Times New Roman" w:hAnsi="Times New Roman" w:cs="Times New Roman"/>
          <w:sz w:val="24"/>
          <w:szCs w:val="24"/>
          <w:lang w:val="en-US"/>
        </w:rPr>
      </w:pPr>
      <w:r>
        <w:rPr>
          <w:noProof/>
        </w:rPr>
        <w:lastRenderedPageBreak/>
        <w:drawing>
          <wp:inline distT="0" distB="0" distL="0" distR="0" wp14:anchorId="7ADD1C46" wp14:editId="04D85D25">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55C93889" w14:textId="5EE6CBB0" w:rsidR="00BF588D" w:rsidRDefault="00BF588D" w:rsidP="00BF588D">
      <w:pPr>
        <w:pStyle w:val="Prrafodelista"/>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Neighborhoods</w:t>
      </w:r>
    </w:p>
    <w:p w14:paraId="6EE0DB9E" w14:textId="27A4FC6E" w:rsidR="00BF588D" w:rsidRDefault="00BF588D" w:rsidP="00BF588D">
      <w:pPr>
        <w:pStyle w:val="Prrafodelista"/>
        <w:numPr>
          <w:ilvl w:val="1"/>
          <w:numId w:val="1"/>
        </w:numPr>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Geospatial data</w:t>
      </w:r>
    </w:p>
    <w:p w14:paraId="7F74C77F" w14:textId="2C0AFA2F" w:rsidR="008E0186" w:rsidRDefault="008E0186" w:rsidP="00BF588D">
      <w:pPr>
        <w:pStyle w:val="Prrafodelista"/>
        <w:numPr>
          <w:ilvl w:val="1"/>
          <w:numId w:val="1"/>
        </w:numPr>
        <w:jc w:val="both"/>
        <w:rPr>
          <w:rFonts w:ascii="Times New Roman" w:hAnsi="Times New Roman" w:cs="Times New Roman"/>
          <w:sz w:val="24"/>
          <w:szCs w:val="24"/>
          <w:lang w:val="en-US"/>
        </w:rPr>
      </w:pPr>
      <w:r>
        <w:rPr>
          <w:noProof/>
        </w:rPr>
        <w:drawing>
          <wp:inline distT="0" distB="0" distL="0" distR="0" wp14:anchorId="3C2C9D70" wp14:editId="330FC048">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2D084141" w14:textId="525DA24E" w:rsidR="00BF588D" w:rsidRDefault="00BF588D" w:rsidP="00BF588D">
      <w:pPr>
        <w:pStyle w:val="Prrafodelista"/>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Venues</w:t>
      </w:r>
    </w:p>
    <w:p w14:paraId="6D28618D" w14:textId="4133488C" w:rsidR="00621D14" w:rsidRDefault="00621D14" w:rsidP="00621D14">
      <w:pPr>
        <w:pStyle w:val="Prrafodelista"/>
        <w:jc w:val="both"/>
        <w:rPr>
          <w:rFonts w:ascii="Times New Roman" w:hAnsi="Times New Roman" w:cs="Times New Roman"/>
          <w:sz w:val="24"/>
          <w:szCs w:val="24"/>
          <w:lang w:val="en-US"/>
        </w:rPr>
      </w:pPr>
    </w:p>
    <w:p w14:paraId="5B5AD2E0" w14:textId="77777777" w:rsidR="00621D14" w:rsidRDefault="00621D14" w:rsidP="00621D14">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Pr>
          <w:rFonts w:ascii="Arial" w:hAnsi="Arial" w:cs="Arial"/>
          <w:color w:val="1F1F1F"/>
          <w:sz w:val="21"/>
          <w:szCs w:val="21"/>
        </w:rPr>
        <w:t>So</w:t>
      </w:r>
      <w:proofErr w:type="gramEnd"/>
      <w:r>
        <w:rPr>
          <w:rFonts w:ascii="Arial" w:hAnsi="Arial" w:cs="Arial"/>
          <w:color w:val="1F1F1F"/>
          <w:sz w:val="21"/>
          <w:szCs w:val="21"/>
        </w:rPr>
        <w:t xml:space="preserve"> make sure that you provide adequate explanation and discussion, with examples, of the data that you will be using, even if it is only Foursquare location data.</w:t>
      </w:r>
    </w:p>
    <w:p w14:paraId="4658C33A" w14:textId="77777777" w:rsidR="00621D14" w:rsidRDefault="00621D14" w:rsidP="00621D14">
      <w:pPr>
        <w:pStyle w:val="NormalWeb"/>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This submission will eventually become your </w:t>
      </w:r>
      <w:r>
        <w:rPr>
          <w:rStyle w:val="Textoennegrita"/>
          <w:rFonts w:ascii="Arial" w:hAnsi="Arial" w:cs="Arial"/>
          <w:color w:val="1F1F1F"/>
          <w:sz w:val="21"/>
          <w:szCs w:val="21"/>
        </w:rPr>
        <w:t>Data</w:t>
      </w:r>
      <w:r>
        <w:rPr>
          <w:rFonts w:ascii="Arial" w:hAnsi="Arial" w:cs="Arial"/>
          <w:color w:val="1F1F1F"/>
          <w:sz w:val="21"/>
          <w:szCs w:val="21"/>
        </w:rPr>
        <w:t xml:space="preserve"> section in your final report. </w:t>
      </w:r>
      <w:proofErr w:type="gramStart"/>
      <w:r>
        <w:rPr>
          <w:rFonts w:ascii="Arial" w:hAnsi="Arial" w:cs="Arial"/>
          <w:color w:val="1F1F1F"/>
          <w:sz w:val="21"/>
          <w:szCs w:val="21"/>
        </w:rPr>
        <w:t>So</w:t>
      </w:r>
      <w:proofErr w:type="gramEnd"/>
      <w:r>
        <w:rPr>
          <w:rFonts w:ascii="Arial" w:hAnsi="Arial" w:cs="Arial"/>
          <w:color w:val="1F1F1F"/>
          <w:sz w:val="21"/>
          <w:szCs w:val="21"/>
        </w:rPr>
        <w:t xml:space="preserve"> I recommend that you push the report (having your </w:t>
      </w:r>
      <w:r>
        <w:rPr>
          <w:rStyle w:val="Textoennegrita"/>
          <w:rFonts w:ascii="Arial" w:hAnsi="Arial" w:cs="Arial"/>
          <w:color w:val="1F1F1F"/>
          <w:sz w:val="21"/>
          <w:szCs w:val="21"/>
        </w:rPr>
        <w:t>Data</w:t>
      </w:r>
      <w:r>
        <w:rPr>
          <w:rFonts w:ascii="Arial" w:hAnsi="Arial" w:cs="Arial"/>
          <w:color w:val="1F1F1F"/>
          <w:sz w:val="21"/>
          <w:szCs w:val="21"/>
        </w:rPr>
        <w:t xml:space="preserve"> section) to your </w:t>
      </w:r>
      <w:proofErr w:type="spellStart"/>
      <w:r>
        <w:rPr>
          <w:rFonts w:ascii="Arial" w:hAnsi="Arial" w:cs="Arial"/>
          <w:color w:val="1F1F1F"/>
          <w:sz w:val="21"/>
          <w:szCs w:val="21"/>
        </w:rPr>
        <w:t>Github</w:t>
      </w:r>
      <w:proofErr w:type="spellEnd"/>
      <w:r>
        <w:rPr>
          <w:rFonts w:ascii="Arial" w:hAnsi="Arial" w:cs="Arial"/>
          <w:color w:val="1F1F1F"/>
          <w:sz w:val="21"/>
          <w:szCs w:val="21"/>
        </w:rPr>
        <w:t xml:space="preserve"> repository and submit a link to it.</w:t>
      </w:r>
    </w:p>
    <w:p w14:paraId="6772F31B" w14:textId="77777777" w:rsidR="00621D14" w:rsidRPr="00E169BE" w:rsidRDefault="00621D14" w:rsidP="00621D14">
      <w:pPr>
        <w:pStyle w:val="Prrafodelista"/>
        <w:jc w:val="both"/>
        <w:rPr>
          <w:rFonts w:ascii="Times New Roman" w:hAnsi="Times New Roman" w:cs="Times New Roman"/>
          <w:sz w:val="24"/>
          <w:szCs w:val="24"/>
          <w:lang w:val="en-US"/>
        </w:rPr>
      </w:pPr>
    </w:p>
    <w:sectPr w:rsidR="00621D14" w:rsidRPr="00E16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519E7"/>
    <w:multiLevelType w:val="hybridMultilevel"/>
    <w:tmpl w:val="2166B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A8"/>
    <w:rsid w:val="000232EB"/>
    <w:rsid w:val="003F4A01"/>
    <w:rsid w:val="004376A8"/>
    <w:rsid w:val="006143F4"/>
    <w:rsid w:val="00621D14"/>
    <w:rsid w:val="00631D7C"/>
    <w:rsid w:val="008E0186"/>
    <w:rsid w:val="00BE7A5F"/>
    <w:rsid w:val="00BF588D"/>
    <w:rsid w:val="00E169BE"/>
    <w:rsid w:val="00FC32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D800"/>
  <w15:chartTrackingRefBased/>
  <w15:docId w15:val="{036607DA-000B-4F72-9666-CD5588DE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1D7C"/>
    <w:rPr>
      <w:color w:val="0563C1" w:themeColor="hyperlink"/>
      <w:u w:val="single"/>
    </w:rPr>
  </w:style>
  <w:style w:type="character" w:styleId="Mencinsinresolver">
    <w:name w:val="Unresolved Mention"/>
    <w:basedOn w:val="Fuentedeprrafopredeter"/>
    <w:uiPriority w:val="99"/>
    <w:semiHidden/>
    <w:unhideWhenUsed/>
    <w:rsid w:val="00631D7C"/>
    <w:rPr>
      <w:color w:val="605E5C"/>
      <w:shd w:val="clear" w:color="auto" w:fill="E1DFDD"/>
    </w:rPr>
  </w:style>
  <w:style w:type="paragraph" w:styleId="Prrafodelista">
    <w:name w:val="List Paragraph"/>
    <w:basedOn w:val="Normal"/>
    <w:uiPriority w:val="34"/>
    <w:qFormat/>
    <w:rsid w:val="00E169BE"/>
    <w:pPr>
      <w:ind w:left="720"/>
      <w:contextualSpacing/>
    </w:pPr>
  </w:style>
  <w:style w:type="character" w:styleId="Textoennegrita">
    <w:name w:val="Strong"/>
    <w:basedOn w:val="Fuentedeprrafopredeter"/>
    <w:uiPriority w:val="22"/>
    <w:qFormat/>
    <w:rsid w:val="00BF588D"/>
    <w:rPr>
      <w:b/>
      <w:bCs/>
    </w:rPr>
  </w:style>
  <w:style w:type="character" w:styleId="nfasis">
    <w:name w:val="Emphasis"/>
    <w:basedOn w:val="Fuentedeprrafopredeter"/>
    <w:uiPriority w:val="20"/>
    <w:qFormat/>
    <w:rsid w:val="00BF588D"/>
    <w:rPr>
      <w:i/>
      <w:iCs/>
    </w:rPr>
  </w:style>
  <w:style w:type="paragraph" w:styleId="NormalWeb">
    <w:name w:val="Normal (Web)"/>
    <w:basedOn w:val="Normal"/>
    <w:uiPriority w:val="99"/>
    <w:semiHidden/>
    <w:unhideWhenUsed/>
    <w:rsid w:val="00621D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6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DP0701EN_Coursera_Week3_Notebook2" TargetMode="External"/><Relationship Id="rId11" Type="http://schemas.openxmlformats.org/officeDocument/2006/relationships/theme" Target="theme/theme1.xml"/><Relationship Id="rId5" Type="http://schemas.openxmlformats.org/officeDocument/2006/relationships/hyperlink" Target="mailto:ajguerras@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maninaction maninaction</dc:creator>
  <cp:keywords/>
  <dc:description/>
  <cp:lastModifiedBy>maninaction maninaction</cp:lastModifiedBy>
  <cp:revision>11</cp:revision>
  <dcterms:created xsi:type="dcterms:W3CDTF">2020-04-08T22:21:00Z</dcterms:created>
  <dcterms:modified xsi:type="dcterms:W3CDTF">2020-04-09T00:03:00Z</dcterms:modified>
</cp:coreProperties>
</file>