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/// &lt;reference types="Cypress" 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describe(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'My First Test Suite'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 xml:space="preserve">()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it(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'My FirstTest case'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cy.visit(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"https://rahulshettyacademy.com/seleniumPractise/#/"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'.search-keyword'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'ca'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cy.wait(2000)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//selenium get hit url in browser, cypress get acts like findElement of selenium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'.product'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).should(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'have.length'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,5)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'.product:visible'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).should(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'have.length'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,4)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//Parent child chaining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'.products'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'productLocator'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'@productLocator'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'.product'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).should(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'have.length'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,4)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':nth-child(3) &gt; .product-action &gt; button'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).click()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'@productLocator'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'.product'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).eq(2).contains(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'ADD TO CART'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).click().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'sf'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'@productLocator'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'.product'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).each(($el, index, $list) =&gt;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 xml:space="preserve"> textVeg=$el.find(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'h4.product-name'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).text()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(textVeg.includes(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'Cashews'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$el.find(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'button'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).click()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//assert if logo text is correctly displayed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'.brand'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).should(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'have.text'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'GREENKART'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//this is to print in logs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22"/>
          <w:szCs w:val="22"/>
          <w:bdr w:val="none" w:color="auto" w:sz="0" w:space="0"/>
          <w:shd w:val="clear" w:fill="FFFFFF"/>
        </w:rPr>
        <w:t>'.brand'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2"/>
          <w:szCs w:val="22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(logoelement)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cy.log(logoelement.text())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//const logo=cy.get('.brand')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//cy.log(cy.get('.brand').text())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 cy.log(logo.text())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6F73"/>
          <w:spacing w:val="0"/>
          <w:sz w:val="22"/>
          <w:szCs w:val="22"/>
          <w:bdr w:val="none" w:color="auto" w:sz="0" w:space="0"/>
          <w:shd w:val="clear" w:fill="FFFFFF"/>
        </w:rPr>
        <w:t>//fixture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}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22"/>
          <w:szCs w:val="22"/>
          <w:bdr w:val="none" w:color="auto" w:sz="0" w:space="0"/>
          <w:shd w:val="clear" w:fill="FFFFFF"/>
        </w:rPr>
        <w:t>} )</w:t>
      </w: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78A84"/>
    <w:multiLevelType w:val="multilevel"/>
    <w:tmpl w:val="09D78A8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B5984"/>
    <w:rsid w:val="2255792F"/>
    <w:rsid w:val="725B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2023-07-05T12:32:00Z</dcterms:created>
  <dc:creator>ajit.gund</dc:creator>
  <cp:lastModifiedBy>Ajit B Gund</cp:lastModifiedBy>
  <dcterms:modified xsi:type="dcterms:W3CDTF">2023-07-12T04:21:55Z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7BEB8B25FCDB422FA9CF2057CBA2C8DE</vt:lpwstr>
  </property>
</Properties>
</file>