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0B196" w14:textId="77777777" w:rsidR="004E6314" w:rsidRPr="00662D9A" w:rsidRDefault="004E6314" w:rsidP="004E6314">
      <w:pPr>
        <w:widowControl w:val="0"/>
        <w:spacing w:afterLines="50" w:after="120" w:line="360" w:lineRule="auto"/>
        <w:rPr>
          <w:rFonts w:eastAsia="SimSun" w:cs="Times New Roman"/>
          <w:kern w:val="2"/>
          <w:szCs w:val="24"/>
        </w:rPr>
      </w:pPr>
      <w:r>
        <w:rPr>
          <w:rFonts w:eastAsia="SimSun" w:cs="Times New Roman"/>
          <w:kern w:val="2"/>
          <w:szCs w:val="24"/>
        </w:rPr>
        <w:t>Dear</w:t>
      </w:r>
      <w:r>
        <w:rPr>
          <w:rFonts w:eastAsia="SimSun" w:cs="Times New Roman"/>
          <w:szCs w:val="24"/>
        </w:rPr>
        <w:t xml:space="preserve"> Editor</w:t>
      </w:r>
      <w:r>
        <w:rPr>
          <w:rFonts w:eastAsia="SimSun" w:cs="Times New Roman"/>
          <w:kern w:val="2"/>
          <w:szCs w:val="24"/>
        </w:rPr>
        <w:t>,</w:t>
      </w:r>
    </w:p>
    <w:p w14:paraId="2159C034" w14:textId="77777777" w:rsidR="004E6314" w:rsidRPr="00C2646C" w:rsidRDefault="004E6314" w:rsidP="004E6314">
      <w:pPr>
        <w:pStyle w:val="NormalWeb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submitting our revised manuscript (</w:t>
      </w:r>
      <w:r w:rsidRPr="00C2646C">
        <w:rPr>
          <w:rFonts w:ascii="Times New Roman" w:hAnsi="Times New Roman" w:cs="Times New Roman"/>
        </w:rPr>
        <w:t>NCOMMS-21-06297-T</w:t>
      </w:r>
      <w:r>
        <w:rPr>
          <w:rFonts w:ascii="Times New Roman" w:hAnsi="Times New Roman" w:cs="Times New Roman"/>
        </w:rPr>
        <w:t>) titled, “</w:t>
      </w:r>
      <w:proofErr w:type="spellStart"/>
      <w:r w:rsidRPr="00C2646C">
        <w:rPr>
          <w:rFonts w:ascii="Times New Roman" w:hAnsi="Times New Roman" w:cs="Times New Roman"/>
        </w:rPr>
        <w:t>Antisite</w:t>
      </w:r>
      <w:proofErr w:type="spellEnd"/>
      <w:r w:rsidRPr="00C2646C">
        <w:rPr>
          <w:rFonts w:ascii="Times New Roman" w:hAnsi="Times New Roman" w:cs="Times New Roman"/>
        </w:rPr>
        <w:t xml:space="preserve"> defect qubits in monolayer transition metal dichalcogenides</w:t>
      </w:r>
      <w:r>
        <w:rPr>
          <w:rFonts w:ascii="Times New Roman" w:hAnsi="Times New Roman" w:cs="Times New Roman"/>
        </w:rPr>
        <w:t xml:space="preserve">,” by Tsai </w:t>
      </w:r>
      <w:r w:rsidRPr="00B776EB">
        <w:rPr>
          <w:rFonts w:ascii="Times New Roman" w:hAnsi="Times New Roman" w:cs="Times New Roman"/>
          <w:i/>
          <w:iCs/>
        </w:rPr>
        <w:t>et al.</w:t>
      </w:r>
      <w:r>
        <w:rPr>
          <w:rFonts w:ascii="Times New Roman" w:hAnsi="Times New Roman" w:cs="Times New Roman"/>
        </w:rPr>
        <w:t xml:space="preserve"> for your consideration for publication in the </w:t>
      </w:r>
      <w:r w:rsidRPr="00B776EB">
        <w:rPr>
          <w:rFonts w:ascii="Times New Roman" w:hAnsi="Times New Roman" w:cs="Times New Roman"/>
          <w:i/>
          <w:iCs/>
        </w:rPr>
        <w:t>Nature Communication</w:t>
      </w:r>
      <w:r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</w:rPr>
        <w:t xml:space="preserve">. We very much appreciate your time and rapid processing of our manuscript. We also would like to thank </w:t>
      </w:r>
      <w:r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</w:rPr>
        <w:t xml:space="preserve"> two referees for their positive comments and suggestions. </w:t>
      </w:r>
      <w:r w:rsidRPr="00E260BE">
        <w:rPr>
          <w:rFonts w:ascii="Times New Roman" w:eastAsia="Times New Roman" w:hAnsi="Times New Roman" w:cs="Times New Roman"/>
          <w:color w:val="000000"/>
        </w:rPr>
        <w:t xml:space="preserve">In response to their comments and suggestions, we </w:t>
      </w:r>
      <w:r>
        <w:rPr>
          <w:rFonts w:ascii="Times New Roman" w:eastAsia="Times New Roman" w:hAnsi="Times New Roman" w:cs="Times New Roman"/>
          <w:color w:val="000000"/>
        </w:rPr>
        <w:t xml:space="preserve">have </w:t>
      </w:r>
      <w:r w:rsidRPr="00E260BE">
        <w:rPr>
          <w:rFonts w:ascii="Times New Roman" w:eastAsia="Times New Roman" w:hAnsi="Times New Roman" w:cs="Times New Roman"/>
          <w:color w:val="000000"/>
        </w:rPr>
        <w:t xml:space="preserve">carried out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 number of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E260BE">
        <w:rPr>
          <w:rFonts w:ascii="Times New Roman" w:eastAsia="Times New Roman" w:hAnsi="Times New Roman" w:cs="Times New Roman"/>
          <w:color w:val="000000"/>
        </w:rPr>
        <w:t xml:space="preserve">additional </w:t>
      </w:r>
      <w:r>
        <w:rPr>
          <w:rFonts w:ascii="Times New Roman" w:eastAsia="Times New Roman" w:hAnsi="Times New Roman" w:cs="Times New Roman"/>
          <w:color w:val="000000"/>
        </w:rPr>
        <w:t xml:space="preserve">first-principles </w:t>
      </w:r>
      <w:r w:rsidRPr="00E260BE">
        <w:rPr>
          <w:rFonts w:ascii="Times New Roman" w:eastAsia="Times New Roman" w:hAnsi="Times New Roman" w:cs="Times New Roman"/>
          <w:color w:val="000000"/>
        </w:rPr>
        <w:t>calculation</w:t>
      </w:r>
      <w:r>
        <w:rPr>
          <w:rFonts w:ascii="Times New Roman" w:eastAsia="Times New Roman" w:hAnsi="Times New Roman" w:cs="Times New Roman"/>
          <w:color w:val="000000"/>
        </w:rPr>
        <w:t xml:space="preserve">s and performed further symmetry analysis for multiple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antisite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defect qubit systems</w:t>
      </w:r>
      <w:r w:rsidRPr="00E260BE">
        <w:rPr>
          <w:rFonts w:ascii="Times New Roman" w:eastAsia="Times New Roman" w:hAnsi="Times New Roman" w:cs="Times New Roman"/>
          <w:color w:val="000000"/>
        </w:rPr>
        <w:t xml:space="preserve">. With these new results, we believe that </w:t>
      </w:r>
      <w:r>
        <w:rPr>
          <w:rFonts w:ascii="Times New Roman" w:eastAsia="Times New Roman" w:hAnsi="Times New Roman" w:cs="Times New Roman"/>
          <w:color w:val="000000"/>
        </w:rPr>
        <w:t xml:space="preserve">all </w:t>
      </w:r>
      <w:r w:rsidRPr="00E260BE">
        <w:rPr>
          <w:rFonts w:ascii="Times New Roman" w:eastAsia="Times New Roman" w:hAnsi="Times New Roman" w:cs="Times New Roman"/>
          <w:color w:val="000000"/>
        </w:rPr>
        <w:t>the reviewers’ concerns</w:t>
      </w:r>
      <w:r>
        <w:rPr>
          <w:rFonts w:ascii="Times New Roman" w:eastAsia="Times New Roman" w:hAnsi="Times New Roman" w:cs="Times New Roman"/>
          <w:color w:val="000000"/>
        </w:rPr>
        <w:t xml:space="preserve"> have been addressed </w:t>
      </w:r>
      <w:r w:rsidRPr="00E260BE">
        <w:rPr>
          <w:rFonts w:ascii="Times New Roman" w:eastAsia="Times New Roman" w:hAnsi="Times New Roman" w:cs="Times New Roman"/>
          <w:color w:val="000000"/>
        </w:rPr>
        <w:t>in a satisfactory manner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</w:rPr>
        <w:t>and these changes have improved the clarity and strength of our report</w:t>
      </w:r>
      <w:r w:rsidRPr="00E260BE"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B2F5659" w14:textId="77777777" w:rsidR="004E6314" w:rsidRDefault="004E6314" w:rsidP="004E6314">
      <w:pPr>
        <w:spacing w:before="100" w:beforeAutospacing="1" w:after="100" w:afterAutospacing="1" w:line="36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O</w:t>
      </w:r>
      <w:r w:rsidRPr="00E260BE">
        <w:rPr>
          <w:rFonts w:eastAsia="Times New Roman" w:cs="Times New Roman"/>
          <w:color w:val="000000"/>
          <w:szCs w:val="24"/>
        </w:rPr>
        <w:t>ur point-by-point responses to reviewers’ comments</w:t>
      </w:r>
      <w:r>
        <w:rPr>
          <w:rFonts w:eastAsia="Times New Roman" w:cs="Times New Roman"/>
          <w:color w:val="000000"/>
          <w:szCs w:val="24"/>
        </w:rPr>
        <w:t xml:space="preserve"> are detailed in our Authors’ Response</w:t>
      </w:r>
      <w:r w:rsidRPr="00E260BE">
        <w:rPr>
          <w:rFonts w:eastAsia="Times New Roman" w:cs="Times New Roman"/>
          <w:color w:val="000000"/>
          <w:szCs w:val="24"/>
        </w:rPr>
        <w:t xml:space="preserve">. In the revised manuscript and </w:t>
      </w:r>
      <w:r>
        <w:rPr>
          <w:rFonts w:eastAsia="Times New Roman" w:cs="Times New Roman"/>
          <w:color w:val="000000"/>
          <w:szCs w:val="24"/>
        </w:rPr>
        <w:t xml:space="preserve">the </w:t>
      </w:r>
      <w:r w:rsidRPr="00E260BE">
        <w:rPr>
          <w:rFonts w:eastAsia="Times New Roman" w:cs="Times New Roman"/>
          <w:color w:val="000000"/>
          <w:szCs w:val="24"/>
        </w:rPr>
        <w:t xml:space="preserve">Supplementary </w:t>
      </w:r>
      <w:r>
        <w:rPr>
          <w:rFonts w:eastAsia="Times New Roman" w:cs="Times New Roman"/>
          <w:color w:val="000000"/>
          <w:szCs w:val="24"/>
        </w:rPr>
        <w:t>Information</w:t>
      </w:r>
      <w:r w:rsidRPr="00E260BE">
        <w:rPr>
          <w:rFonts w:eastAsia="Times New Roman" w:cs="Times New Roman"/>
          <w:color w:val="000000"/>
          <w:szCs w:val="24"/>
        </w:rPr>
        <w:t xml:space="preserve">, we have highlighted the major revisions in </w:t>
      </w:r>
      <w:r>
        <w:rPr>
          <w:rFonts w:eastAsia="Times New Roman" w:cs="Times New Roman"/>
          <w:color w:val="000000"/>
          <w:szCs w:val="24"/>
        </w:rPr>
        <w:t>red font for the convenience of the reader</w:t>
      </w:r>
      <w:r w:rsidRPr="00E260BE">
        <w:rPr>
          <w:rFonts w:eastAsia="Times New Roman" w:cs="Times New Roman"/>
          <w:color w:val="000000"/>
          <w:szCs w:val="24"/>
        </w:rPr>
        <w:t xml:space="preserve">. </w:t>
      </w:r>
    </w:p>
    <w:p w14:paraId="32104470" w14:textId="77777777" w:rsidR="004E6314" w:rsidRPr="007F2968" w:rsidRDefault="004E6314" w:rsidP="004E6314">
      <w:pPr>
        <w:spacing w:before="100" w:beforeAutospacing="1" w:after="100" w:afterAutospacing="1" w:line="360" w:lineRule="auto"/>
        <w:rPr>
          <w:rFonts w:eastAsia="Times New Roman" w:cs="Times New Roman"/>
          <w:color w:val="000000"/>
          <w:szCs w:val="24"/>
        </w:rPr>
      </w:pPr>
      <w:r w:rsidRPr="00E260BE">
        <w:rPr>
          <w:rFonts w:eastAsia="Times New Roman" w:cs="Times New Roman"/>
          <w:color w:val="000000"/>
          <w:szCs w:val="24"/>
        </w:rPr>
        <w:t>Please feel free to contact us if you require any additional information.</w:t>
      </w:r>
    </w:p>
    <w:p w14:paraId="351E47B1" w14:textId="77777777" w:rsidR="004E6314" w:rsidRDefault="004E6314" w:rsidP="004E6314">
      <w:pPr>
        <w:widowControl w:val="0"/>
        <w:spacing w:afterLines="50" w:after="120" w:line="360" w:lineRule="auto"/>
        <w:rPr>
          <w:rFonts w:eastAsia="SimSun" w:cs="Times New Roman"/>
          <w:kern w:val="2"/>
          <w:szCs w:val="24"/>
        </w:rPr>
      </w:pPr>
      <w:r>
        <w:rPr>
          <w:rFonts w:eastAsia="SimSun" w:cs="Times New Roman"/>
          <w:kern w:val="2"/>
          <w:szCs w:val="24"/>
        </w:rPr>
        <w:t>Thank you for your time and consideration.</w:t>
      </w:r>
    </w:p>
    <w:p w14:paraId="65B12452" w14:textId="77777777" w:rsidR="004E6314" w:rsidRDefault="004E6314" w:rsidP="004E6314">
      <w:pPr>
        <w:widowControl w:val="0"/>
        <w:spacing w:afterLines="50" w:after="120" w:line="360" w:lineRule="auto"/>
        <w:rPr>
          <w:rFonts w:eastAsia="SimSun" w:cs="Times New Roman"/>
          <w:kern w:val="2"/>
          <w:szCs w:val="24"/>
        </w:rPr>
      </w:pPr>
    </w:p>
    <w:p w14:paraId="57CB4184" w14:textId="77777777" w:rsidR="004E6314" w:rsidRDefault="004E6314" w:rsidP="004E6314">
      <w:pPr>
        <w:widowControl w:val="0"/>
        <w:spacing w:afterLines="50" w:after="120" w:line="360" w:lineRule="auto"/>
        <w:rPr>
          <w:rFonts w:eastAsia="SimSun" w:cs="Times New Roman"/>
          <w:kern w:val="2"/>
          <w:szCs w:val="24"/>
          <w:lang w:val="en-GB"/>
        </w:rPr>
      </w:pPr>
      <w:r>
        <w:rPr>
          <w:rFonts w:eastAsia="SimSun" w:cs="Times New Roman"/>
          <w:kern w:val="2"/>
          <w:szCs w:val="24"/>
          <w:lang w:val="en-GB"/>
        </w:rPr>
        <w:t>Best regards,</w:t>
      </w:r>
    </w:p>
    <w:p w14:paraId="2B9D5C17" w14:textId="77777777" w:rsidR="004E6314" w:rsidRDefault="004E6314" w:rsidP="004E6314">
      <w:pPr>
        <w:widowControl w:val="0"/>
        <w:spacing w:afterLines="50" w:after="120" w:line="360" w:lineRule="auto"/>
        <w:rPr>
          <w:rFonts w:eastAsia="SimSun" w:cs="Times New Roman"/>
          <w:kern w:val="2"/>
          <w:szCs w:val="24"/>
        </w:rPr>
      </w:pPr>
      <w:proofErr w:type="spellStart"/>
      <w:r>
        <w:rPr>
          <w:rFonts w:eastAsia="SimSun" w:cs="Times New Roman"/>
          <w:kern w:val="2"/>
          <w:szCs w:val="24"/>
        </w:rPr>
        <w:t>Qimin</w:t>
      </w:r>
      <w:proofErr w:type="spellEnd"/>
      <w:r>
        <w:rPr>
          <w:rFonts w:eastAsia="SimSun" w:cs="Times New Roman"/>
          <w:kern w:val="2"/>
          <w:szCs w:val="24"/>
        </w:rPr>
        <w:t xml:space="preserve"> Yan</w:t>
      </w:r>
    </w:p>
    <w:p w14:paraId="39A67CD7" w14:textId="4EE2B0DA" w:rsidR="002724A2" w:rsidRDefault="004E6314" w:rsidP="004E6314">
      <w:r>
        <w:rPr>
          <w:rFonts w:eastAsia="SimSun" w:cs="Times New Roman"/>
          <w:kern w:val="2"/>
          <w:szCs w:val="24"/>
        </w:rPr>
        <w:t>On behalf of all co-authors.</w:t>
      </w:r>
    </w:p>
    <w:sectPr w:rsidR="00272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14"/>
    <w:rsid w:val="00032261"/>
    <w:rsid w:val="00061538"/>
    <w:rsid w:val="0007356F"/>
    <w:rsid w:val="001034F6"/>
    <w:rsid w:val="00122764"/>
    <w:rsid w:val="001D706B"/>
    <w:rsid w:val="002176FC"/>
    <w:rsid w:val="0022692B"/>
    <w:rsid w:val="002724A2"/>
    <w:rsid w:val="00332B04"/>
    <w:rsid w:val="00340B1E"/>
    <w:rsid w:val="00350E17"/>
    <w:rsid w:val="003704AD"/>
    <w:rsid w:val="0038590F"/>
    <w:rsid w:val="003B0ABA"/>
    <w:rsid w:val="003B3D24"/>
    <w:rsid w:val="003F2B7F"/>
    <w:rsid w:val="003F5845"/>
    <w:rsid w:val="00440972"/>
    <w:rsid w:val="00442E8C"/>
    <w:rsid w:val="004821AD"/>
    <w:rsid w:val="004E6314"/>
    <w:rsid w:val="005530E6"/>
    <w:rsid w:val="005A0DD5"/>
    <w:rsid w:val="005C1DF0"/>
    <w:rsid w:val="005C5E36"/>
    <w:rsid w:val="005D78B2"/>
    <w:rsid w:val="005E4C64"/>
    <w:rsid w:val="00600671"/>
    <w:rsid w:val="00613B6D"/>
    <w:rsid w:val="0063435E"/>
    <w:rsid w:val="006927DA"/>
    <w:rsid w:val="0069405E"/>
    <w:rsid w:val="00726255"/>
    <w:rsid w:val="00730051"/>
    <w:rsid w:val="007602DB"/>
    <w:rsid w:val="007934A0"/>
    <w:rsid w:val="007A42F6"/>
    <w:rsid w:val="007B1CA0"/>
    <w:rsid w:val="007C4D54"/>
    <w:rsid w:val="008012BD"/>
    <w:rsid w:val="00813F1B"/>
    <w:rsid w:val="00836992"/>
    <w:rsid w:val="0084314A"/>
    <w:rsid w:val="00895AF8"/>
    <w:rsid w:val="008D06A5"/>
    <w:rsid w:val="008E2A21"/>
    <w:rsid w:val="0099677A"/>
    <w:rsid w:val="00A07A9B"/>
    <w:rsid w:val="00A25758"/>
    <w:rsid w:val="00AB67B7"/>
    <w:rsid w:val="00B13829"/>
    <w:rsid w:val="00B32F37"/>
    <w:rsid w:val="00B34B49"/>
    <w:rsid w:val="00B5667D"/>
    <w:rsid w:val="00BD6FEB"/>
    <w:rsid w:val="00C06B7E"/>
    <w:rsid w:val="00C10420"/>
    <w:rsid w:val="00CC091C"/>
    <w:rsid w:val="00CF1DD1"/>
    <w:rsid w:val="00CF28E1"/>
    <w:rsid w:val="00CF2A9E"/>
    <w:rsid w:val="00CF36EA"/>
    <w:rsid w:val="00CF712C"/>
    <w:rsid w:val="00D011A9"/>
    <w:rsid w:val="00D15462"/>
    <w:rsid w:val="00D7352B"/>
    <w:rsid w:val="00D96D51"/>
    <w:rsid w:val="00DB2312"/>
    <w:rsid w:val="00DC449B"/>
    <w:rsid w:val="00DD083D"/>
    <w:rsid w:val="00DD7C25"/>
    <w:rsid w:val="00E0306D"/>
    <w:rsid w:val="00E43CE7"/>
    <w:rsid w:val="00E9288D"/>
    <w:rsid w:val="00F45A64"/>
    <w:rsid w:val="00F516DD"/>
    <w:rsid w:val="00F517CA"/>
    <w:rsid w:val="00F774DA"/>
    <w:rsid w:val="00FA02C2"/>
    <w:rsid w:val="00FD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37D6C"/>
  <w15:chartTrackingRefBased/>
  <w15:docId w15:val="{645487D7-44D2-CC44-872B-56F7A7B1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14"/>
    <w:pPr>
      <w:spacing w:after="160"/>
      <w:jc w:val="both"/>
    </w:pPr>
    <w:rPr>
      <w:rFonts w:ascii="Times New Roman" w:hAnsi="Times New Roman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4E6314"/>
    <w:pPr>
      <w:spacing w:before="100" w:beforeAutospacing="1" w:after="100" w:afterAutospacing="1"/>
    </w:pPr>
    <w:rPr>
      <w:rFonts w:ascii="SimSun" w:eastAsia="SimSun" w:hAnsi="SimSun" w:cs="SimSu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Qimin Yan</dc:creator>
  <cp:keywords/>
  <dc:description/>
  <cp:lastModifiedBy>Qimin Yan</cp:lastModifiedBy>
  <cp:revision>1</cp:revision>
  <dcterms:created xsi:type="dcterms:W3CDTF">2021-10-17T22:23:00Z</dcterms:created>
  <dcterms:modified xsi:type="dcterms:W3CDTF">2021-10-17T22:23:00Z</dcterms:modified>
</cp:coreProperties>
</file>