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0"/>
          <w:szCs w:val="20"/>
        </w:rPr>
        <w:id w:val="-275486738"/>
        <w:docPartObj>
          <w:docPartGallery w:val="Cover Pages"/>
          <w:docPartUnique/>
        </w:docPartObj>
      </w:sdtPr>
      <w:sdtEndPr/>
      <w:sdtContent>
        <w:p w14:paraId="7F5866F4" w14:textId="6C363CE2" w:rsidR="00C33D5B" w:rsidRPr="00A01EE9" w:rsidRDefault="00C33D5B" w:rsidP="00A01EE9">
          <w:pPr>
            <w:rPr>
              <w:sz w:val="20"/>
              <w:szCs w:val="20"/>
            </w:rPr>
          </w:pPr>
        </w:p>
        <w:tbl>
          <w:tblPr>
            <w:tblpPr w:leftFromText="187" w:rightFromText="187" w:horzAnchor="margin" w:tblpXSpec="center" w:tblpY="2881"/>
            <w:tblW w:w="561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496"/>
          </w:tblGrid>
          <w:tr w:rsidR="00C33D5B" w:rsidRPr="00A01EE9" w14:paraId="30FF9952" w14:textId="77777777" w:rsidTr="00A01EE9">
            <w:trPr>
              <w:trHeight w:val="309"/>
            </w:trPr>
            <w:sdt>
              <w:sdtPr>
                <w:rPr>
                  <w:color w:val="2F5496" w:themeColor="accent1" w:themeShade="BF"/>
                </w:rPr>
                <w:alias w:val="Company"/>
                <w:id w:val="13406915"/>
                <w:placeholder>
                  <w:docPart w:val="A07DC12FEF334E859022BF370721537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1049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729D0B" w14:textId="58855F06" w:rsidR="00C33D5B" w:rsidRPr="00A01EE9" w:rsidRDefault="00A01EE9" w:rsidP="00A01EE9">
                    <w:pPr>
                      <w:pStyle w:val="NoSpacing"/>
                      <w:rPr>
                        <w:color w:val="2F5496" w:themeColor="accent1" w:themeShade="BF"/>
                        <w:szCs w:val="20"/>
                      </w:rPr>
                    </w:pPr>
                    <w:r w:rsidRPr="00A01EE9">
                      <w:rPr>
                        <w:color w:val="2F5496" w:themeColor="accent1" w:themeShade="BF"/>
                      </w:rPr>
                      <w:t>University of Sunderland</w:t>
                    </w:r>
                  </w:p>
                </w:tc>
              </w:sdtContent>
            </w:sdt>
          </w:tr>
          <w:tr w:rsidR="00C33D5B" w:rsidRPr="00A01EE9" w14:paraId="00ACDAB8" w14:textId="77777777" w:rsidTr="00A01EE9">
            <w:trPr>
              <w:trHeight w:val="3126"/>
            </w:trPr>
            <w:tc>
              <w:tcPr>
                <w:tcW w:w="1049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Title"/>
                  <w:id w:val="13406919"/>
                  <w:placeholder>
                    <w:docPart w:val="73110AEB168D4DA7BBBFBC93BFE9A6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8A9AF09" w14:textId="63A424E3" w:rsidR="00C33D5B" w:rsidRPr="00A01EE9" w:rsidRDefault="00FB7AFC" w:rsidP="00A01EE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Secure Coding Safety Checklist</w:t>
                    </w:r>
                  </w:p>
                </w:sdtContent>
              </w:sdt>
            </w:tc>
          </w:tr>
          <w:tr w:rsidR="00C33D5B" w:rsidRPr="00A01EE9" w14:paraId="3C4684CB" w14:textId="77777777" w:rsidTr="00A01EE9">
            <w:trPr>
              <w:trHeight w:val="322"/>
            </w:trPr>
            <w:sdt>
              <w:sdtPr>
                <w:rPr>
                  <w:color w:val="2F5496" w:themeColor="accent1" w:themeShade="BF"/>
                </w:rPr>
                <w:alias w:val="Subtitle"/>
                <w:id w:val="13406923"/>
                <w:placeholder>
                  <w:docPart w:val="58F36D34002C4272A9A997CA2D7AB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49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4F6E48" w14:textId="462CC80C" w:rsidR="00C33D5B" w:rsidRPr="00A01EE9" w:rsidRDefault="00AC47F8" w:rsidP="00A01EE9">
                    <w:pPr>
                      <w:pStyle w:val="NoSpacing"/>
                      <w:rPr>
                        <w:color w:val="2F5496" w:themeColor="accent1" w:themeShade="BF"/>
                        <w:szCs w:val="20"/>
                      </w:rPr>
                    </w:pPr>
                    <w:r>
                      <w:rPr>
                        <w:color w:val="2F5496" w:themeColor="accent1" w:themeShade="BF"/>
                      </w:rPr>
                      <w:t>An overview and checklist of the possible checks to perform.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33D5B" w:rsidRPr="00A01EE9" w14:paraId="4476BAF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4"/>
                    <w:szCs w:val="24"/>
                  </w:rPr>
                  <w:alias w:val="Author"/>
                  <w:id w:val="13406928"/>
                  <w:placeholder>
                    <w:docPart w:val="E22E41DF91E447A99785CBBA8DC853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8612D67" w14:textId="3D78D183" w:rsidR="00C33D5B" w:rsidRPr="00A01EE9" w:rsidRDefault="00C33D5B" w:rsidP="00A01EE9">
                    <w:pPr>
                      <w:pStyle w:val="NoSpacing"/>
                      <w:rPr>
                        <w:color w:val="4472C4" w:themeColor="accent1"/>
                        <w:sz w:val="24"/>
                        <w:szCs w:val="24"/>
                      </w:rPr>
                    </w:pPr>
                    <w:r w:rsidRPr="00A01EE9">
                      <w:rPr>
                        <w:color w:val="4472C4" w:themeColor="accent1"/>
                        <w:sz w:val="24"/>
                        <w:szCs w:val="24"/>
                      </w:rPr>
                      <w:t>Heslop, Alan</w:t>
                    </w:r>
                    <w:r w:rsidR="0051401C">
                      <w:rPr>
                        <w:color w:val="4472C4" w:themeColor="accent1"/>
                        <w:sz w:val="24"/>
                        <w:szCs w:val="24"/>
                      </w:rPr>
                      <w:t xml:space="preserve"> John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4"/>
                    <w:szCs w:val="24"/>
                  </w:rPr>
                  <w:alias w:val="Date"/>
                  <w:tag w:val="Date"/>
                  <w:id w:val="13406932"/>
                  <w:placeholder>
                    <w:docPart w:val="5F28B75A5A52413295C71CD262EFEE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1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317CF37" w14:textId="12A1CE14" w:rsidR="00C33D5B" w:rsidRPr="00A01EE9" w:rsidRDefault="00A01EE9" w:rsidP="00A01EE9">
                    <w:pPr>
                      <w:pStyle w:val="NoSpacing"/>
                      <w:rPr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color w:val="4472C4" w:themeColor="accent1"/>
                        <w:sz w:val="24"/>
                        <w:szCs w:val="24"/>
                      </w:rPr>
                      <w:t>10-17-2020</w:t>
                    </w:r>
                  </w:p>
                </w:sdtContent>
              </w:sdt>
              <w:p w14:paraId="03754222" w14:textId="77777777" w:rsidR="00C33D5B" w:rsidRPr="00A01EE9" w:rsidRDefault="00C33D5B" w:rsidP="00A01EE9">
                <w:pPr>
                  <w:pStyle w:val="NoSpacing"/>
                  <w:rPr>
                    <w:color w:val="4472C4" w:themeColor="accent1"/>
                    <w:sz w:val="20"/>
                    <w:szCs w:val="20"/>
                  </w:rPr>
                </w:pPr>
              </w:p>
            </w:tc>
          </w:tr>
        </w:tbl>
        <w:p w14:paraId="236BF310" w14:textId="74C60838" w:rsidR="00C33D5B" w:rsidRPr="00A01EE9" w:rsidRDefault="00C33D5B" w:rsidP="00A01EE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8"/>
              <w:szCs w:val="28"/>
            </w:rPr>
          </w:pPr>
          <w:r w:rsidRPr="00A01EE9">
            <w:rPr>
              <w:sz w:val="20"/>
              <w:szCs w:val="20"/>
            </w:rPr>
            <w:br w:type="page"/>
          </w:r>
        </w:p>
      </w:sdtContent>
    </w:sdt>
    <w:p w14:paraId="2C44C858" w14:textId="77777777" w:rsidR="00DB0AF5" w:rsidRPr="0054424E" w:rsidRDefault="00DB0AF5" w:rsidP="00DB0AF5">
      <w:pPr>
        <w:rPr>
          <w:rFonts w:asciiTheme="majorHAnsi" w:hAnsiTheme="majorHAnsi" w:cstheme="majorHAnsi"/>
          <w:b/>
          <w:color w:val="1D1C1D"/>
          <w:sz w:val="24"/>
          <w:szCs w:val="23"/>
          <w:u w:val="single"/>
        </w:rPr>
      </w:pPr>
      <w:r w:rsidRPr="0054424E">
        <w:rPr>
          <w:rFonts w:asciiTheme="majorHAnsi" w:hAnsiTheme="majorHAnsi" w:cstheme="majorHAnsi"/>
          <w:b/>
          <w:color w:val="1D1C1D"/>
          <w:sz w:val="24"/>
          <w:szCs w:val="23"/>
          <w:u w:val="single"/>
        </w:rPr>
        <w:lastRenderedPageBreak/>
        <w:t>Security Code Review - Checklist</w:t>
      </w:r>
    </w:p>
    <w:p w14:paraId="65C698EE" w14:textId="77777777" w:rsidR="00DB0AF5" w:rsidRPr="00390CEB" w:rsidRDefault="00DB0AF5" w:rsidP="00DB0AF5">
      <w:pPr>
        <w:rPr>
          <w:rFonts w:asciiTheme="majorHAnsi" w:hAnsiTheme="majorHAnsi" w:cstheme="majorHAnsi"/>
          <w:lang w:eastAsia="en-GB"/>
        </w:rPr>
      </w:pPr>
      <w:r w:rsidRPr="00390CEB">
        <w:rPr>
          <w:rFonts w:asciiTheme="majorHAnsi" w:hAnsiTheme="majorHAnsi" w:cstheme="majorHAnsi"/>
          <w:lang w:eastAsia="en-GB"/>
        </w:rPr>
        <w:t>Focus of a Secure Code Review</w:t>
      </w:r>
    </w:p>
    <w:p w14:paraId="0EE5CED0" w14:textId="77777777" w:rsidR="00DB0AF5" w:rsidRPr="00390CEB" w:rsidRDefault="00DB0AF5" w:rsidP="00DB0AF5">
      <w:pPr>
        <w:rPr>
          <w:rFonts w:asciiTheme="majorHAnsi" w:hAnsiTheme="majorHAnsi" w:cstheme="majorHAnsi"/>
          <w:lang w:eastAsia="en-GB"/>
        </w:rPr>
      </w:pPr>
      <w:r w:rsidRPr="00390CEB">
        <w:rPr>
          <w:rFonts w:asciiTheme="majorHAnsi" w:hAnsiTheme="majorHAnsi" w:cstheme="majorHAnsi"/>
          <w:lang w:eastAsia="en-GB"/>
        </w:rPr>
        <w:t>A secure code review focuses on seven security mechanisms, or areas.  An application that is weak in any area makes itself a target for a malicious user and increases the likelihood that the application will be used in an attack. A secure code review should inform the developers of the soundness of the source code in each of these areas:</w:t>
      </w:r>
    </w:p>
    <w:p w14:paraId="213BA7B4" w14:textId="77777777" w:rsidR="00DB0AF5" w:rsidRPr="00390CEB" w:rsidRDefault="00DB0AF5" w:rsidP="00DB0A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GB"/>
        </w:rPr>
      </w:pPr>
      <w:r w:rsidRPr="00390CEB">
        <w:rPr>
          <w:rFonts w:asciiTheme="majorHAnsi" w:hAnsiTheme="majorHAnsi" w:cstheme="majorHAnsi"/>
          <w:lang w:eastAsia="en-GB"/>
        </w:rPr>
        <w:t>Authentication</w:t>
      </w:r>
    </w:p>
    <w:p w14:paraId="089D6954" w14:textId="77777777" w:rsidR="00DB0AF5" w:rsidRPr="00390CEB" w:rsidRDefault="00DB0AF5" w:rsidP="00DB0A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GB"/>
        </w:rPr>
      </w:pPr>
      <w:r w:rsidRPr="00390CEB">
        <w:rPr>
          <w:rFonts w:asciiTheme="majorHAnsi" w:hAnsiTheme="majorHAnsi" w:cstheme="majorHAnsi"/>
          <w:lang w:eastAsia="en-GB"/>
        </w:rPr>
        <w:t>Authorization</w:t>
      </w:r>
    </w:p>
    <w:p w14:paraId="19DE7331" w14:textId="77777777" w:rsidR="00DB0AF5" w:rsidRPr="00390CEB" w:rsidRDefault="00DB0AF5" w:rsidP="00DB0A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GB"/>
        </w:rPr>
      </w:pPr>
      <w:r w:rsidRPr="00390CEB">
        <w:rPr>
          <w:rFonts w:asciiTheme="majorHAnsi" w:hAnsiTheme="majorHAnsi" w:cstheme="majorHAnsi"/>
          <w:lang w:eastAsia="en-GB"/>
        </w:rPr>
        <w:t>Session management</w:t>
      </w:r>
    </w:p>
    <w:p w14:paraId="05F5D0B5" w14:textId="77777777" w:rsidR="00DB0AF5" w:rsidRPr="00390CEB" w:rsidRDefault="00DB0AF5" w:rsidP="00DB0A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GB"/>
        </w:rPr>
      </w:pPr>
      <w:r w:rsidRPr="00390CEB">
        <w:rPr>
          <w:rFonts w:asciiTheme="majorHAnsi" w:hAnsiTheme="majorHAnsi" w:cstheme="majorHAnsi"/>
          <w:lang w:eastAsia="en-GB"/>
        </w:rPr>
        <w:t>Data validation</w:t>
      </w:r>
    </w:p>
    <w:p w14:paraId="4254622E" w14:textId="77777777" w:rsidR="00DB0AF5" w:rsidRPr="00390CEB" w:rsidRDefault="00DB0AF5" w:rsidP="00DB0A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GB"/>
        </w:rPr>
      </w:pPr>
      <w:r w:rsidRPr="00390CEB">
        <w:rPr>
          <w:rFonts w:asciiTheme="majorHAnsi" w:hAnsiTheme="majorHAnsi" w:cstheme="majorHAnsi"/>
          <w:lang w:eastAsia="en-GB"/>
        </w:rPr>
        <w:t>Error handling</w:t>
      </w:r>
    </w:p>
    <w:p w14:paraId="3A4761EB" w14:textId="77777777" w:rsidR="00DB0AF5" w:rsidRPr="00390CEB" w:rsidRDefault="00DB0AF5" w:rsidP="00DB0A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GB"/>
        </w:rPr>
      </w:pPr>
      <w:r w:rsidRPr="00390CEB">
        <w:rPr>
          <w:rFonts w:asciiTheme="majorHAnsi" w:hAnsiTheme="majorHAnsi" w:cstheme="majorHAnsi"/>
          <w:lang w:eastAsia="en-GB"/>
        </w:rPr>
        <w:t>Logging</w:t>
      </w:r>
    </w:p>
    <w:p w14:paraId="5F843ABA" w14:textId="77777777" w:rsidR="00DB0AF5" w:rsidRPr="00390CEB" w:rsidRDefault="00DB0AF5" w:rsidP="00DB0A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eastAsia="en-GB"/>
        </w:rPr>
      </w:pPr>
      <w:r w:rsidRPr="00390CEB">
        <w:rPr>
          <w:rFonts w:asciiTheme="majorHAnsi" w:hAnsiTheme="majorHAnsi" w:cstheme="majorHAnsi"/>
          <w:lang w:eastAsia="en-GB"/>
        </w:rPr>
        <w:t>Encryption</w:t>
      </w:r>
    </w:p>
    <w:p w14:paraId="6ECDE0E9" w14:textId="77777777" w:rsidR="00DB0AF5" w:rsidRPr="00390CEB" w:rsidRDefault="00DB0AF5" w:rsidP="00DB0AF5">
      <w:pPr>
        <w:rPr>
          <w:rFonts w:asciiTheme="majorHAnsi" w:hAnsiTheme="majorHAnsi" w:cstheme="majorHAnsi"/>
        </w:rPr>
      </w:pPr>
    </w:p>
    <w:p w14:paraId="6B3A47B3" w14:textId="77777777" w:rsidR="00DB0AF5" w:rsidRPr="00390CEB" w:rsidRDefault="00DB0AF5" w:rsidP="00DB0AF5">
      <w:pPr>
        <w:rPr>
          <w:rFonts w:asciiTheme="majorHAnsi" w:hAnsiTheme="majorHAnsi" w:cstheme="majorHAnsi"/>
        </w:rPr>
      </w:pPr>
      <w:r w:rsidRPr="00390CEB">
        <w:rPr>
          <w:rFonts w:asciiTheme="majorHAnsi" w:hAnsiTheme="majorHAnsi" w:cstheme="majorHAnsi"/>
        </w:rPr>
        <w:t>When checking your code/application, please use the command:</w:t>
      </w:r>
    </w:p>
    <w:p w14:paraId="35DD7E03" w14:textId="77777777" w:rsidR="00DB0AF5" w:rsidRPr="00390CEB" w:rsidRDefault="00DB0AF5" w:rsidP="00DB0AF5">
      <w:pPr>
        <w:ind w:firstLine="720"/>
        <w:rPr>
          <w:rFonts w:asciiTheme="majorHAnsi" w:hAnsiTheme="majorHAnsi" w:cstheme="majorHAnsi"/>
        </w:rPr>
      </w:pPr>
      <w:r w:rsidRPr="00390CEB">
        <w:rPr>
          <w:rFonts w:asciiTheme="majorHAnsi" w:hAnsiTheme="majorHAnsi" w:cstheme="majorHAnsi"/>
        </w:rPr>
        <w:t>python manage.py check --deploy</w:t>
      </w:r>
    </w:p>
    <w:p w14:paraId="0D3806CB" w14:textId="77777777" w:rsidR="00DB0AF5" w:rsidRPr="00390CEB" w:rsidRDefault="00DB0AF5" w:rsidP="00DB0AF5">
      <w:pPr>
        <w:rPr>
          <w:rFonts w:asciiTheme="majorHAnsi" w:hAnsiTheme="majorHAnsi" w:cstheme="majorHAnsi"/>
        </w:rPr>
      </w:pPr>
      <w:r w:rsidRPr="00390CEB">
        <w:rPr>
          <w:rFonts w:asciiTheme="majorHAnsi" w:hAnsiTheme="majorHAnsi" w:cstheme="majorHAnsi"/>
        </w:rPr>
        <w:t>This command will perform a check to see if your application is ready to be “deployed”. Example output below:</w:t>
      </w:r>
    </w:p>
    <w:p w14:paraId="39695B16" w14:textId="7777777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</w:p>
    <w:p w14:paraId="19D81D75" w14:textId="7777777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  <w:r w:rsidRPr="0054424E">
        <w:rPr>
          <w:rFonts w:asciiTheme="majorHAnsi" w:hAnsiTheme="majorHAnsi" w:cstheme="majorHAnsi"/>
          <w:noProof/>
        </w:rPr>
        <w:drawing>
          <wp:inline distT="0" distB="0" distL="0" distR="0" wp14:anchorId="5F9ABD16" wp14:editId="4E54E71C">
            <wp:extent cx="5941924" cy="10515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59" t="49566" b="22181"/>
                    <a:stretch/>
                  </pic:blipFill>
                  <pic:spPr bwMode="auto">
                    <a:xfrm>
                      <a:off x="0" y="0"/>
                      <a:ext cx="5949630" cy="105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EC967" w14:textId="7777777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</w:p>
    <w:p w14:paraId="6DB13B39" w14:textId="7777777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</w:p>
    <w:p w14:paraId="4339EC7F" w14:textId="7777777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</w:p>
    <w:p w14:paraId="2032A878" w14:textId="7777777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</w:p>
    <w:p w14:paraId="5275BF63" w14:textId="7777777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</w:p>
    <w:p w14:paraId="0A3C10DC" w14:textId="7777777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</w:p>
    <w:p w14:paraId="3D5F7DDF" w14:textId="7777777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</w:p>
    <w:p w14:paraId="7E2737AF" w14:textId="77777777" w:rsidR="00DB0AF5" w:rsidRDefault="00DB0AF5" w:rsidP="00DB0AF5">
      <w:pPr>
        <w:rPr>
          <w:rFonts w:asciiTheme="majorHAnsi" w:hAnsiTheme="majorHAnsi" w:cstheme="majorHAnsi"/>
          <w:sz w:val="20"/>
          <w:szCs w:val="28"/>
        </w:rPr>
      </w:pPr>
    </w:p>
    <w:p w14:paraId="0FDF113D" w14:textId="2A32E927" w:rsidR="00DB0AF5" w:rsidRPr="0054424E" w:rsidRDefault="00DB0AF5" w:rsidP="00DB0AF5">
      <w:pPr>
        <w:rPr>
          <w:rFonts w:asciiTheme="majorHAnsi" w:hAnsiTheme="majorHAnsi" w:cstheme="majorHAnsi"/>
          <w:sz w:val="20"/>
          <w:szCs w:val="28"/>
        </w:rPr>
      </w:pPr>
      <w:r w:rsidRPr="0054424E">
        <w:rPr>
          <w:rFonts w:asciiTheme="majorHAnsi" w:hAnsiTheme="majorHAnsi" w:cstheme="majorHAnsi"/>
          <w:sz w:val="20"/>
          <w:szCs w:val="28"/>
        </w:rPr>
        <w:lastRenderedPageBreak/>
        <w:t xml:space="preserve">Project Name: </w:t>
      </w:r>
      <w:r w:rsidRPr="0054424E">
        <w:rPr>
          <w:rFonts w:asciiTheme="majorHAnsi" w:hAnsiTheme="majorHAnsi" w:cstheme="majorHAnsi"/>
          <w:sz w:val="20"/>
          <w:szCs w:val="28"/>
        </w:rPr>
        <w:tab/>
        <w:t>_______________________</w:t>
      </w:r>
      <w:r w:rsidRPr="0054424E">
        <w:rPr>
          <w:rFonts w:asciiTheme="majorHAnsi" w:hAnsiTheme="majorHAnsi" w:cstheme="majorHAnsi"/>
          <w:sz w:val="20"/>
          <w:szCs w:val="28"/>
        </w:rPr>
        <w:tab/>
        <w:t>Date of Review:</w:t>
      </w:r>
      <w:r w:rsidRPr="0054424E">
        <w:rPr>
          <w:rFonts w:asciiTheme="majorHAnsi" w:hAnsiTheme="majorHAnsi" w:cstheme="majorHAnsi"/>
          <w:sz w:val="20"/>
          <w:szCs w:val="28"/>
        </w:rPr>
        <w:tab/>
        <w:t>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2719"/>
        <w:gridCol w:w="2601"/>
        <w:gridCol w:w="1949"/>
        <w:gridCol w:w="1326"/>
      </w:tblGrid>
      <w:tr w:rsidR="00DB0AF5" w:rsidRPr="0054424E" w14:paraId="13E55C12" w14:textId="77777777" w:rsidTr="004856F4">
        <w:tc>
          <w:tcPr>
            <w:tcW w:w="700" w:type="dxa"/>
          </w:tcPr>
          <w:p w14:paraId="06398ED4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Check #</w:t>
            </w:r>
          </w:p>
        </w:tc>
        <w:tc>
          <w:tcPr>
            <w:tcW w:w="2719" w:type="dxa"/>
          </w:tcPr>
          <w:p w14:paraId="6929136F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Check</w:t>
            </w:r>
          </w:p>
        </w:tc>
        <w:tc>
          <w:tcPr>
            <w:tcW w:w="2601" w:type="dxa"/>
          </w:tcPr>
          <w:p w14:paraId="67DB80E8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Expected Result</w:t>
            </w:r>
          </w:p>
        </w:tc>
        <w:tc>
          <w:tcPr>
            <w:tcW w:w="1949" w:type="dxa"/>
          </w:tcPr>
          <w:p w14:paraId="6AED4096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Actual Result</w:t>
            </w:r>
          </w:p>
        </w:tc>
        <w:tc>
          <w:tcPr>
            <w:tcW w:w="1326" w:type="dxa"/>
          </w:tcPr>
          <w:p w14:paraId="2AD3A172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Remedial Action</w:t>
            </w:r>
          </w:p>
        </w:tc>
      </w:tr>
      <w:tr w:rsidR="00DB0AF5" w:rsidRPr="0054424E" w14:paraId="3575291A" w14:textId="77777777" w:rsidTr="004856F4">
        <w:tc>
          <w:tcPr>
            <w:tcW w:w="700" w:type="dxa"/>
          </w:tcPr>
          <w:p w14:paraId="6109E738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1</w:t>
            </w:r>
          </w:p>
        </w:tc>
        <w:tc>
          <w:tcPr>
            <w:tcW w:w="2719" w:type="dxa"/>
          </w:tcPr>
          <w:p w14:paraId="53F83086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Code has been linted and all dependencies/packages checked via relevant software.</w:t>
            </w:r>
          </w:p>
        </w:tc>
        <w:tc>
          <w:tcPr>
            <w:tcW w:w="2601" w:type="dxa"/>
          </w:tcPr>
          <w:p w14:paraId="736A7512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Linted code and dependencies are safe.</w:t>
            </w:r>
          </w:p>
        </w:tc>
        <w:tc>
          <w:tcPr>
            <w:tcW w:w="1949" w:type="dxa"/>
          </w:tcPr>
          <w:p w14:paraId="561A1F0F" w14:textId="77777777" w:rsidR="00DB0AF5" w:rsidRPr="0054424E" w:rsidRDefault="00DB0AF5" w:rsidP="00FE248F">
            <w:pPr>
              <w:rPr>
                <w:rFonts w:asciiTheme="majorHAnsi" w:hAnsiTheme="majorHAnsi" w:cstheme="majorHAnsi"/>
                <w:i/>
                <w:color w:val="FF0000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i/>
                <w:color w:val="FF0000"/>
                <w:sz w:val="20"/>
                <w:szCs w:val="28"/>
              </w:rPr>
              <w:t xml:space="preserve">One package(example.py) deemed unsafe. </w:t>
            </w:r>
          </w:p>
        </w:tc>
        <w:tc>
          <w:tcPr>
            <w:tcW w:w="1326" w:type="dxa"/>
          </w:tcPr>
          <w:p w14:paraId="43267577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i/>
                <w:color w:val="FF0000"/>
                <w:sz w:val="20"/>
                <w:szCs w:val="28"/>
              </w:rPr>
              <w:t>Example.py to be replaced with secure package.</w:t>
            </w:r>
          </w:p>
        </w:tc>
      </w:tr>
      <w:tr w:rsidR="00DB0AF5" w:rsidRPr="0054424E" w14:paraId="2469F588" w14:textId="77777777" w:rsidTr="004856F4">
        <w:tc>
          <w:tcPr>
            <w:tcW w:w="700" w:type="dxa"/>
          </w:tcPr>
          <w:p w14:paraId="6AB6A03C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2</w:t>
            </w:r>
          </w:p>
        </w:tc>
        <w:tc>
          <w:tcPr>
            <w:tcW w:w="2719" w:type="dxa"/>
          </w:tcPr>
          <w:p w14:paraId="7B2E1D2C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Any web forms have the CSRF Token added in.</w:t>
            </w:r>
          </w:p>
        </w:tc>
        <w:tc>
          <w:tcPr>
            <w:tcW w:w="2601" w:type="dxa"/>
          </w:tcPr>
          <w:p w14:paraId="33221918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All web forms have CRSF Token added</w:t>
            </w:r>
          </w:p>
        </w:tc>
        <w:tc>
          <w:tcPr>
            <w:tcW w:w="1949" w:type="dxa"/>
          </w:tcPr>
          <w:p w14:paraId="3E298E27" w14:textId="77777777" w:rsidR="00DB0AF5" w:rsidRPr="0054424E" w:rsidRDefault="00DB0AF5" w:rsidP="00FE248F">
            <w:pPr>
              <w:rPr>
                <w:rFonts w:asciiTheme="majorHAnsi" w:hAnsiTheme="majorHAnsi" w:cstheme="majorHAnsi"/>
                <w:i/>
                <w:color w:val="538135" w:themeColor="accent6" w:themeShade="BF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i/>
                <w:color w:val="538135" w:themeColor="accent6" w:themeShade="BF"/>
                <w:sz w:val="20"/>
                <w:szCs w:val="28"/>
              </w:rPr>
              <w:t>All web forms have CSRF token added.</w:t>
            </w:r>
          </w:p>
        </w:tc>
        <w:tc>
          <w:tcPr>
            <w:tcW w:w="1326" w:type="dxa"/>
          </w:tcPr>
          <w:p w14:paraId="5B3F3F3D" w14:textId="77777777" w:rsidR="00DB0AF5" w:rsidRPr="0054424E" w:rsidRDefault="00DB0AF5" w:rsidP="00FE248F">
            <w:pPr>
              <w:rPr>
                <w:rFonts w:asciiTheme="majorHAnsi" w:hAnsiTheme="majorHAnsi" w:cstheme="majorHAnsi"/>
                <w:i/>
                <w:color w:val="538135" w:themeColor="accent6" w:themeShade="BF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i/>
                <w:color w:val="538135" w:themeColor="accent6" w:themeShade="BF"/>
                <w:sz w:val="20"/>
                <w:szCs w:val="28"/>
              </w:rPr>
              <w:t>None needed.</w:t>
            </w:r>
          </w:p>
        </w:tc>
      </w:tr>
      <w:tr w:rsidR="00DB0AF5" w:rsidRPr="0054424E" w14:paraId="3EBC7F59" w14:textId="77777777" w:rsidTr="004856F4">
        <w:tc>
          <w:tcPr>
            <w:tcW w:w="700" w:type="dxa"/>
          </w:tcPr>
          <w:p w14:paraId="0FFD2B3D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3</w:t>
            </w:r>
          </w:p>
        </w:tc>
        <w:tc>
          <w:tcPr>
            <w:tcW w:w="2719" w:type="dxa"/>
          </w:tcPr>
          <w:p w14:paraId="7E708BE9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Debug Mode</w:t>
            </w:r>
          </w:p>
        </w:tc>
        <w:tc>
          <w:tcPr>
            <w:tcW w:w="2601" w:type="dxa"/>
          </w:tcPr>
          <w:p w14:paraId="3EB47829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 xml:space="preserve">Debug Mode set to FALSE when you’re going into production and TRUE when you’re in development. </w:t>
            </w:r>
          </w:p>
        </w:tc>
        <w:tc>
          <w:tcPr>
            <w:tcW w:w="1949" w:type="dxa"/>
          </w:tcPr>
          <w:p w14:paraId="2C7282F4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  <w:tc>
          <w:tcPr>
            <w:tcW w:w="1326" w:type="dxa"/>
          </w:tcPr>
          <w:p w14:paraId="40169E1C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</w:tr>
      <w:tr w:rsidR="00DB0AF5" w:rsidRPr="0054424E" w14:paraId="1CD93609" w14:textId="77777777" w:rsidTr="004856F4">
        <w:tc>
          <w:tcPr>
            <w:tcW w:w="700" w:type="dxa"/>
          </w:tcPr>
          <w:p w14:paraId="606E57BD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4</w:t>
            </w:r>
          </w:p>
        </w:tc>
        <w:tc>
          <w:tcPr>
            <w:tcW w:w="2719" w:type="dxa"/>
          </w:tcPr>
          <w:p w14:paraId="0428E8C5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Hard coded variables (e.g. Secret Keys) have been removed from settings files and contained securely via vaults or environment variables.</w:t>
            </w:r>
          </w:p>
        </w:tc>
        <w:tc>
          <w:tcPr>
            <w:tcW w:w="2601" w:type="dxa"/>
          </w:tcPr>
          <w:p w14:paraId="307691C1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All hard-coded variables stored securely and separately to main program code.</w:t>
            </w:r>
          </w:p>
        </w:tc>
        <w:tc>
          <w:tcPr>
            <w:tcW w:w="1949" w:type="dxa"/>
          </w:tcPr>
          <w:p w14:paraId="4FC257D4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  <w:tc>
          <w:tcPr>
            <w:tcW w:w="1326" w:type="dxa"/>
          </w:tcPr>
          <w:p w14:paraId="6DB03B20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</w:tr>
      <w:tr w:rsidR="00DB0AF5" w:rsidRPr="0054424E" w14:paraId="00303FF9" w14:textId="77777777" w:rsidTr="004856F4">
        <w:tc>
          <w:tcPr>
            <w:tcW w:w="700" w:type="dxa"/>
          </w:tcPr>
          <w:p w14:paraId="53FAB10A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5</w:t>
            </w:r>
          </w:p>
        </w:tc>
        <w:tc>
          <w:tcPr>
            <w:tcW w:w="2719" w:type="dxa"/>
          </w:tcPr>
          <w:p w14:paraId="5366A832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 xml:space="preserve">Are all environment variables being used correctly, and </w:t>
            </w:r>
            <w:r w:rsidRPr="0054424E">
              <w:rPr>
                <w:rFonts w:asciiTheme="majorHAnsi" w:hAnsiTheme="majorHAnsi" w:cstheme="majorHAnsi"/>
                <w:i/>
                <w:sz w:val="20"/>
                <w:szCs w:val="28"/>
              </w:rPr>
              <w:t>not</w:t>
            </w: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 xml:space="preserve"> being pushed to the repository</w:t>
            </w:r>
          </w:p>
        </w:tc>
        <w:tc>
          <w:tcPr>
            <w:tcW w:w="2601" w:type="dxa"/>
          </w:tcPr>
          <w:p w14:paraId="244F5EA8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Environment variables set correctly.  Information is not being pushed to the repository.</w:t>
            </w:r>
          </w:p>
        </w:tc>
        <w:tc>
          <w:tcPr>
            <w:tcW w:w="1949" w:type="dxa"/>
          </w:tcPr>
          <w:p w14:paraId="13EF1A5E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  <w:tc>
          <w:tcPr>
            <w:tcW w:w="1326" w:type="dxa"/>
          </w:tcPr>
          <w:p w14:paraId="56D338A0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</w:tr>
      <w:tr w:rsidR="00DB0AF5" w:rsidRPr="0054424E" w14:paraId="57739389" w14:textId="77777777" w:rsidTr="004856F4">
        <w:tc>
          <w:tcPr>
            <w:tcW w:w="700" w:type="dxa"/>
          </w:tcPr>
          <w:p w14:paraId="5612F1DF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6</w:t>
            </w:r>
          </w:p>
        </w:tc>
        <w:tc>
          <w:tcPr>
            <w:tcW w:w="2719" w:type="dxa"/>
          </w:tcPr>
          <w:p w14:paraId="2FD5DD9E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Any raw SQL queries are not being used and have been replaced with models et. Al.</w:t>
            </w:r>
          </w:p>
        </w:tc>
        <w:tc>
          <w:tcPr>
            <w:tcW w:w="2601" w:type="dxa"/>
          </w:tcPr>
          <w:p w14:paraId="3AA3C3F3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All raw SQL has been removed from the code.</w:t>
            </w:r>
          </w:p>
        </w:tc>
        <w:tc>
          <w:tcPr>
            <w:tcW w:w="1949" w:type="dxa"/>
          </w:tcPr>
          <w:p w14:paraId="37A11B0B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  <w:tc>
          <w:tcPr>
            <w:tcW w:w="1326" w:type="dxa"/>
          </w:tcPr>
          <w:p w14:paraId="3A973FB3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</w:tr>
      <w:tr w:rsidR="00DB0AF5" w:rsidRPr="0054424E" w14:paraId="504F3C7E" w14:textId="77777777" w:rsidTr="004856F4">
        <w:tc>
          <w:tcPr>
            <w:tcW w:w="700" w:type="dxa"/>
          </w:tcPr>
          <w:p w14:paraId="07EFE2FD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7</w:t>
            </w:r>
          </w:p>
        </w:tc>
        <w:tc>
          <w:tcPr>
            <w:tcW w:w="2719" w:type="dxa"/>
          </w:tcPr>
          <w:p w14:paraId="18E3ACD3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Duplication of code</w:t>
            </w:r>
          </w:p>
        </w:tc>
        <w:tc>
          <w:tcPr>
            <w:tcW w:w="2601" w:type="dxa"/>
          </w:tcPr>
          <w:p w14:paraId="7169D4DE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Try to avoid using duplication of code, having duplication of code can enhance the chances of an attack.</w:t>
            </w:r>
          </w:p>
        </w:tc>
        <w:tc>
          <w:tcPr>
            <w:tcW w:w="1949" w:type="dxa"/>
          </w:tcPr>
          <w:p w14:paraId="04184E06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  <w:tc>
          <w:tcPr>
            <w:tcW w:w="1326" w:type="dxa"/>
          </w:tcPr>
          <w:p w14:paraId="3375FBF2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</w:tr>
      <w:tr w:rsidR="00DB0AF5" w:rsidRPr="0054424E" w14:paraId="37E2DF78" w14:textId="77777777" w:rsidTr="004856F4">
        <w:tc>
          <w:tcPr>
            <w:tcW w:w="700" w:type="dxa"/>
          </w:tcPr>
          <w:p w14:paraId="0AD095DA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8</w:t>
            </w:r>
          </w:p>
        </w:tc>
        <w:tc>
          <w:tcPr>
            <w:tcW w:w="2719" w:type="dxa"/>
          </w:tcPr>
          <w:p w14:paraId="7F118B22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Have all user permissions been applied using principle of minimum usage?</w:t>
            </w:r>
          </w:p>
        </w:tc>
        <w:tc>
          <w:tcPr>
            <w:tcW w:w="2601" w:type="dxa"/>
          </w:tcPr>
          <w:p w14:paraId="5F13875E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All users only provided the access/rights that they require.</w:t>
            </w:r>
          </w:p>
        </w:tc>
        <w:tc>
          <w:tcPr>
            <w:tcW w:w="1949" w:type="dxa"/>
          </w:tcPr>
          <w:p w14:paraId="0B3D1045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  <w:tc>
          <w:tcPr>
            <w:tcW w:w="1326" w:type="dxa"/>
          </w:tcPr>
          <w:p w14:paraId="40A5E8DB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</w:tr>
      <w:tr w:rsidR="00DB0AF5" w:rsidRPr="0054424E" w14:paraId="3913215A" w14:textId="77777777" w:rsidTr="004856F4">
        <w:tc>
          <w:tcPr>
            <w:tcW w:w="700" w:type="dxa"/>
          </w:tcPr>
          <w:p w14:paraId="15A3C421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9</w:t>
            </w:r>
          </w:p>
        </w:tc>
        <w:tc>
          <w:tcPr>
            <w:tcW w:w="2719" w:type="dxa"/>
          </w:tcPr>
          <w:p w14:paraId="46A7EF0B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Session cookies within the application</w:t>
            </w:r>
          </w:p>
          <w:p w14:paraId="338A56A8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  <w:p w14:paraId="5D2B46D1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SESSION_COOKIE_SECURE</w:t>
            </w:r>
          </w:p>
        </w:tc>
        <w:tc>
          <w:tcPr>
            <w:tcW w:w="2601" w:type="dxa"/>
          </w:tcPr>
          <w:p w14:paraId="6048AD52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Using a secure-only session cookie makes it more difficult for network traffic sniffers to hijack user sessions.</w:t>
            </w:r>
          </w:p>
        </w:tc>
        <w:tc>
          <w:tcPr>
            <w:tcW w:w="1949" w:type="dxa"/>
          </w:tcPr>
          <w:p w14:paraId="5F2E041F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  <w:tc>
          <w:tcPr>
            <w:tcW w:w="1326" w:type="dxa"/>
          </w:tcPr>
          <w:p w14:paraId="0360F13B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</w:tr>
      <w:tr w:rsidR="00DB0AF5" w:rsidRPr="0054424E" w14:paraId="6E614175" w14:textId="77777777" w:rsidTr="004856F4">
        <w:tc>
          <w:tcPr>
            <w:tcW w:w="700" w:type="dxa"/>
          </w:tcPr>
          <w:p w14:paraId="2DF34706" w14:textId="77777777" w:rsidR="00DB0AF5" w:rsidRPr="0054424E" w:rsidRDefault="00DB0AF5" w:rsidP="00FE248F">
            <w:pPr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</w:pPr>
            <w:r w:rsidRPr="0054424E">
              <w:rPr>
                <w:rFonts w:asciiTheme="majorHAnsi" w:hAnsiTheme="majorHAnsi" w:cstheme="majorHAnsi"/>
                <w:b/>
                <w:sz w:val="20"/>
                <w:szCs w:val="28"/>
                <w:u w:val="single"/>
              </w:rPr>
              <w:t>10</w:t>
            </w:r>
          </w:p>
        </w:tc>
        <w:tc>
          <w:tcPr>
            <w:tcW w:w="2719" w:type="dxa"/>
          </w:tcPr>
          <w:p w14:paraId="68F87609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 xml:space="preserve">HTTPS/SSL </w:t>
            </w:r>
          </w:p>
        </w:tc>
        <w:tc>
          <w:tcPr>
            <w:tcW w:w="2601" w:type="dxa"/>
          </w:tcPr>
          <w:p w14:paraId="1ED534B4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  <w:r w:rsidRPr="0054424E">
              <w:rPr>
                <w:rFonts w:asciiTheme="majorHAnsi" w:hAnsiTheme="majorHAnsi" w:cstheme="majorHAnsi"/>
                <w:sz w:val="20"/>
                <w:szCs w:val="28"/>
              </w:rPr>
              <w:t>Unless your site should be available over both SSL and non-SSL connections, you may want to either set this setting True or configure a load balancer or reverse-proxy server to redirect all connections to HTTPS.</w:t>
            </w:r>
          </w:p>
        </w:tc>
        <w:tc>
          <w:tcPr>
            <w:tcW w:w="1949" w:type="dxa"/>
          </w:tcPr>
          <w:p w14:paraId="74539369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  <w:tc>
          <w:tcPr>
            <w:tcW w:w="1326" w:type="dxa"/>
          </w:tcPr>
          <w:p w14:paraId="454B21EC" w14:textId="77777777" w:rsidR="00DB0AF5" w:rsidRPr="0054424E" w:rsidRDefault="00DB0AF5" w:rsidP="00FE248F">
            <w:pPr>
              <w:rPr>
                <w:rFonts w:asciiTheme="majorHAnsi" w:hAnsiTheme="majorHAnsi" w:cstheme="majorHAnsi"/>
                <w:sz w:val="20"/>
                <w:szCs w:val="28"/>
              </w:rPr>
            </w:pPr>
          </w:p>
        </w:tc>
      </w:tr>
    </w:tbl>
    <w:p w14:paraId="241926D5" w14:textId="77777777" w:rsidR="00DB0AF5" w:rsidRPr="0054424E" w:rsidRDefault="00DB0AF5" w:rsidP="00DB0AF5">
      <w:pPr>
        <w:rPr>
          <w:rFonts w:asciiTheme="majorHAnsi" w:hAnsiTheme="majorHAnsi" w:cstheme="majorHAnsi"/>
          <w:b/>
          <w:sz w:val="20"/>
          <w:szCs w:val="28"/>
          <w:u w:val="single"/>
        </w:rPr>
      </w:pPr>
    </w:p>
    <w:p w14:paraId="30CBC96D" w14:textId="73F380A2" w:rsidR="0047627E" w:rsidRPr="00803CB6" w:rsidRDefault="00DB0AF5" w:rsidP="00DB0AF5">
      <w:pPr>
        <w:pStyle w:val="Heading1"/>
        <w:rPr>
          <w:rFonts w:cstheme="majorHAnsi"/>
          <w:color w:val="FF0000"/>
          <w:sz w:val="20"/>
          <w:szCs w:val="20"/>
        </w:rPr>
      </w:pPr>
      <w:r w:rsidRPr="00803CB6">
        <w:rPr>
          <w:rFonts w:cstheme="majorHAnsi"/>
          <w:color w:val="FF0000"/>
          <w:sz w:val="20"/>
          <w:szCs w:val="28"/>
        </w:rPr>
        <w:t>Code Review Accepted by: ________________, Signed: ___________________, Date:</w:t>
      </w:r>
    </w:p>
    <w:sectPr w:rsidR="0047627E" w:rsidRPr="00803CB6" w:rsidSect="007F530A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7BC96" w14:textId="77777777" w:rsidR="00D21F1C" w:rsidRDefault="00D21F1C" w:rsidP="00800A6B">
      <w:pPr>
        <w:spacing w:after="0" w:line="240" w:lineRule="auto"/>
      </w:pPr>
      <w:r>
        <w:separator/>
      </w:r>
    </w:p>
  </w:endnote>
  <w:endnote w:type="continuationSeparator" w:id="0">
    <w:p w14:paraId="4C502F20" w14:textId="77777777" w:rsidR="00D21F1C" w:rsidRDefault="00D21F1C" w:rsidP="0080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22A71" w14:textId="2A9C6354" w:rsidR="008B0C45" w:rsidRDefault="00B26950" w:rsidP="00B26950">
    <w:pPr>
      <w:pStyle w:val="Footer"/>
    </w:pPr>
    <w:r>
      <w:t>Alan John Heslop</w:t>
    </w:r>
    <w:r>
      <w:ptab w:relativeTo="margin" w:alignment="center" w:leader="none"/>
    </w:r>
    <w:r w:rsidRPr="00C7218D">
      <w:t xml:space="preserve"> Portfolio-Task</w:t>
    </w:r>
    <w:r>
      <w:t xml:space="preserve"> </w:t>
    </w:r>
    <w:r w:rsidR="00383FC2">
      <w:t>11</w:t>
    </w:r>
    <w:r>
      <w:t xml:space="preserve">: </w:t>
    </w:r>
    <w:r w:rsidR="00810D9E">
      <w:t xml:space="preserve"> </w:t>
    </w:r>
    <w:r w:rsidR="00810D9E">
      <w:tab/>
    </w:r>
    <w:r w:rsidR="00383FC2">
      <w:t>18</w:t>
    </w:r>
    <w:r w:rsidR="00810D9E">
      <w:t>/1</w:t>
    </w:r>
    <w:r w:rsidR="00383FC2">
      <w:t>2</w:t>
    </w:r>
    <w:r w:rsidR="00810D9E">
      <w:t>/2020</w:t>
    </w:r>
  </w:p>
  <w:p w14:paraId="6FEF402A" w14:textId="18A87700" w:rsidR="00B26950" w:rsidRDefault="008B0C45" w:rsidP="00B26950">
    <w:pPr>
      <w:pStyle w:val="Footer"/>
    </w:pPr>
    <w:r>
      <w:tab/>
    </w:r>
    <w:r w:rsidR="00383FC2">
      <w:t>Secure Coding Checklist</w:t>
    </w:r>
    <w:r w:rsidR="00B26950">
      <w:ptab w:relativeTo="margin" w:alignment="right" w:leader="none"/>
    </w:r>
  </w:p>
  <w:p w14:paraId="5AF87845" w14:textId="77777777" w:rsidR="00800A6B" w:rsidRDefault="00800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08070" w14:textId="77777777" w:rsidR="00D21F1C" w:rsidRDefault="00D21F1C" w:rsidP="00800A6B">
      <w:pPr>
        <w:spacing w:after="0" w:line="240" w:lineRule="auto"/>
      </w:pPr>
      <w:r>
        <w:separator/>
      </w:r>
    </w:p>
  </w:footnote>
  <w:footnote w:type="continuationSeparator" w:id="0">
    <w:p w14:paraId="6F9551E8" w14:textId="77777777" w:rsidR="00D21F1C" w:rsidRDefault="00D21F1C" w:rsidP="0080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CC05" w14:textId="77777777" w:rsidR="00800A6B" w:rsidRDefault="00800A6B" w:rsidP="00800A6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703906" wp14:editId="2B48761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341120" cy="626110"/>
          <wp:effectExtent l="0" t="0" r="0" b="2540"/>
          <wp:wrapNone/>
          <wp:docPr id="5" name="Picture 5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920px-University_of_Sunderland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120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</w:p>
  <w:p w14:paraId="70A9B042" w14:textId="77777777" w:rsidR="00800A6B" w:rsidRDefault="00800A6B" w:rsidP="00800A6B">
    <w:pPr>
      <w:pStyle w:val="Header"/>
      <w:ind w:left="2880" w:hanging="2880"/>
    </w:pPr>
    <w:r>
      <w:tab/>
      <w:t>MSc Digital &amp; Technology Solutions                               CETM65</w:t>
    </w:r>
    <w:r w:rsidRPr="007964E8">
      <w:t xml:space="preserve"> </w:t>
    </w:r>
    <w:r>
      <w:t>Software</w:t>
    </w:r>
  </w:p>
  <w:p w14:paraId="38DBC904" w14:textId="77777777" w:rsidR="00800A6B" w:rsidRDefault="00800A6B" w:rsidP="00800A6B">
    <w:pPr>
      <w:pStyle w:val="Header"/>
      <w:ind w:left="2880" w:hanging="2880"/>
    </w:pPr>
    <w:r>
      <w:tab/>
    </w:r>
    <w:r>
      <w:tab/>
    </w:r>
    <w:r>
      <w:tab/>
      <w:t xml:space="preserve">Engineering Principles   </w:t>
    </w:r>
  </w:p>
  <w:p w14:paraId="62BB6DCD" w14:textId="77777777" w:rsidR="00800A6B" w:rsidRPr="007964E8" w:rsidRDefault="00800A6B" w:rsidP="00800A6B">
    <w:pPr>
      <w:pStyle w:val="Header"/>
    </w:pPr>
  </w:p>
  <w:p w14:paraId="4BE75A6C" w14:textId="77777777" w:rsidR="00800A6B" w:rsidRPr="00800A6B" w:rsidRDefault="00800A6B" w:rsidP="00800A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7D3BA" w14:textId="271D1500" w:rsidR="00800A6B" w:rsidRDefault="00800A6B">
    <w:pPr>
      <w:pStyle w:val="Header"/>
    </w:pPr>
  </w:p>
  <w:p w14:paraId="2C9F4891" w14:textId="77777777" w:rsidR="00800A6B" w:rsidRDefault="00800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2223"/>
    <w:multiLevelType w:val="hybridMultilevel"/>
    <w:tmpl w:val="A76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76C72"/>
    <w:multiLevelType w:val="hybridMultilevel"/>
    <w:tmpl w:val="5C9C5D12"/>
    <w:lvl w:ilvl="0" w:tplc="30CC53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85E26"/>
    <w:multiLevelType w:val="multilevel"/>
    <w:tmpl w:val="240E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83CE4"/>
    <w:multiLevelType w:val="multilevel"/>
    <w:tmpl w:val="4FC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1A"/>
    <w:rsid w:val="00036F21"/>
    <w:rsid w:val="000A7A6B"/>
    <w:rsid w:val="001E7B38"/>
    <w:rsid w:val="0025531B"/>
    <w:rsid w:val="00264375"/>
    <w:rsid w:val="002D63E1"/>
    <w:rsid w:val="00383FC2"/>
    <w:rsid w:val="003D4A0F"/>
    <w:rsid w:val="003F0B36"/>
    <w:rsid w:val="00471049"/>
    <w:rsid w:val="0047627E"/>
    <w:rsid w:val="004856F4"/>
    <w:rsid w:val="004E75A0"/>
    <w:rsid w:val="0051401C"/>
    <w:rsid w:val="0052601A"/>
    <w:rsid w:val="00547E08"/>
    <w:rsid w:val="005D4652"/>
    <w:rsid w:val="00627384"/>
    <w:rsid w:val="00781BD8"/>
    <w:rsid w:val="007E5208"/>
    <w:rsid w:val="007F530A"/>
    <w:rsid w:val="00800A6B"/>
    <w:rsid w:val="00803CB6"/>
    <w:rsid w:val="00810D9E"/>
    <w:rsid w:val="008B0C45"/>
    <w:rsid w:val="00910969"/>
    <w:rsid w:val="00975F28"/>
    <w:rsid w:val="00A01EE9"/>
    <w:rsid w:val="00AA0745"/>
    <w:rsid w:val="00AA6BCD"/>
    <w:rsid w:val="00AC47F8"/>
    <w:rsid w:val="00B26950"/>
    <w:rsid w:val="00B729D3"/>
    <w:rsid w:val="00C33D5B"/>
    <w:rsid w:val="00D21F1C"/>
    <w:rsid w:val="00DB0AF5"/>
    <w:rsid w:val="00E55471"/>
    <w:rsid w:val="00FB7AFC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7C1"/>
  <w15:chartTrackingRefBased/>
  <w15:docId w15:val="{8D2972F5-5BC8-4971-B8A6-942B6347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6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52601A"/>
  </w:style>
  <w:style w:type="character" w:customStyle="1" w:styleId="Heading2Char">
    <w:name w:val="Heading 2 Char"/>
    <w:basedOn w:val="DefaultParagraphFont"/>
    <w:link w:val="Heading2"/>
    <w:uiPriority w:val="9"/>
    <w:rsid w:val="005260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2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51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47E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7E08"/>
    <w:rPr>
      <w:i/>
      <w:iCs/>
    </w:rPr>
  </w:style>
  <w:style w:type="character" w:styleId="Hyperlink">
    <w:name w:val="Hyperlink"/>
    <w:basedOn w:val="DefaultParagraphFont"/>
    <w:uiPriority w:val="99"/>
    <w:unhideWhenUsed/>
    <w:rsid w:val="00B72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9D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33D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D5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0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6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0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6B"/>
    <w:rPr>
      <w:lang w:val="en-GB"/>
    </w:rPr>
  </w:style>
  <w:style w:type="table" w:styleId="TableGrid">
    <w:name w:val="Table Grid"/>
    <w:basedOn w:val="TableNormal"/>
    <w:uiPriority w:val="39"/>
    <w:rsid w:val="00DB0AF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8074">
                  <w:marLeft w:val="-24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10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7DC12FEF334E859022BF3707215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872F-D520-4B29-94F3-B3136EE1E74C}"/>
      </w:docPartPr>
      <w:docPartBody>
        <w:p w:rsidR="0020343A" w:rsidRDefault="00AA2D30" w:rsidP="00AA2D30">
          <w:pPr>
            <w:pStyle w:val="A07DC12FEF334E859022BF370721537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3110AEB168D4DA7BBBFBC93BFE9A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20994-3D6C-4D70-B6C8-8B8207C89146}"/>
      </w:docPartPr>
      <w:docPartBody>
        <w:p w:rsidR="0020343A" w:rsidRDefault="00AA2D30" w:rsidP="00AA2D30">
          <w:pPr>
            <w:pStyle w:val="73110AEB168D4DA7BBBFBC93BFE9A6B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8F36D34002C4272A9A997CA2D7AB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F26BA-2D15-4A82-AA30-3299C0FC7CF6}"/>
      </w:docPartPr>
      <w:docPartBody>
        <w:p w:rsidR="0020343A" w:rsidRDefault="00AA2D30" w:rsidP="00AA2D30">
          <w:pPr>
            <w:pStyle w:val="58F36D34002C4272A9A997CA2D7AB99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22E41DF91E447A99785CBBA8DC85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91E3B-FED6-49AA-8F53-CA027333F450}"/>
      </w:docPartPr>
      <w:docPartBody>
        <w:p w:rsidR="0020343A" w:rsidRDefault="00AA2D30" w:rsidP="00AA2D30">
          <w:pPr>
            <w:pStyle w:val="E22E41DF91E447A99785CBBA8DC853F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F28B75A5A52413295C71CD262EFE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F1B07-D1CE-4ABD-940A-7DD9D6CB2588}"/>
      </w:docPartPr>
      <w:docPartBody>
        <w:p w:rsidR="0020343A" w:rsidRDefault="00AA2D30" w:rsidP="00AA2D30">
          <w:pPr>
            <w:pStyle w:val="5F28B75A5A52413295C71CD262EFEEC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30"/>
    <w:rsid w:val="0020343A"/>
    <w:rsid w:val="002C3D03"/>
    <w:rsid w:val="00AA2D30"/>
    <w:rsid w:val="00D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D66B5D0204E2BAE102F5DB19DD189">
    <w:name w:val="53FD66B5D0204E2BAE102F5DB19DD189"/>
    <w:rsid w:val="00AA2D30"/>
  </w:style>
  <w:style w:type="paragraph" w:customStyle="1" w:styleId="66351749D042487C85F8AB57C8CBD4DD">
    <w:name w:val="66351749D042487C85F8AB57C8CBD4DD"/>
    <w:rsid w:val="00AA2D30"/>
  </w:style>
  <w:style w:type="paragraph" w:customStyle="1" w:styleId="A07DC12FEF334E859022BF3707215376">
    <w:name w:val="A07DC12FEF334E859022BF3707215376"/>
    <w:rsid w:val="00AA2D30"/>
  </w:style>
  <w:style w:type="paragraph" w:customStyle="1" w:styleId="73110AEB168D4DA7BBBFBC93BFE9A6BF">
    <w:name w:val="73110AEB168D4DA7BBBFBC93BFE9A6BF"/>
    <w:rsid w:val="00AA2D30"/>
  </w:style>
  <w:style w:type="paragraph" w:customStyle="1" w:styleId="58F36D34002C4272A9A997CA2D7AB991">
    <w:name w:val="58F36D34002C4272A9A997CA2D7AB991"/>
    <w:rsid w:val="00AA2D30"/>
  </w:style>
  <w:style w:type="paragraph" w:customStyle="1" w:styleId="E22E41DF91E447A99785CBBA8DC853FA">
    <w:name w:val="E22E41DF91E447A99785CBBA8DC853FA"/>
    <w:rsid w:val="00AA2D30"/>
  </w:style>
  <w:style w:type="paragraph" w:customStyle="1" w:styleId="5F28B75A5A52413295C71CD262EFEEC8">
    <w:name w:val="5F28B75A5A52413295C71CD262EFEEC8"/>
    <w:rsid w:val="00AA2D30"/>
  </w:style>
  <w:style w:type="paragraph" w:customStyle="1" w:styleId="44BD6AF2D1BA4EB1B699A47563C202C1">
    <w:name w:val="44BD6AF2D1BA4EB1B699A47563C202C1"/>
    <w:rsid w:val="00AA2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Sunderland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Coding Safety Checklist</dc:title>
  <dc:subject>An overview and checklist of the possible checks to perform.</dc:subject>
  <dc:creator>Heslop, Alan John</dc:creator>
  <cp:keywords/>
  <dc:description/>
  <cp:lastModifiedBy>Heslop, Alan</cp:lastModifiedBy>
  <cp:revision>8</cp:revision>
  <dcterms:created xsi:type="dcterms:W3CDTF">2020-12-18T14:58:00Z</dcterms:created>
  <dcterms:modified xsi:type="dcterms:W3CDTF">2020-12-18T15:00:00Z</dcterms:modified>
</cp:coreProperties>
</file>