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0AA" w:rsidRPr="00C90F2D" w:rsidRDefault="000600AA" w:rsidP="00230E09">
      <w:pPr>
        <w:pStyle w:val="Ttulo1"/>
        <w:jc w:val="center"/>
        <w:rPr>
          <w:b/>
          <w:color w:val="auto"/>
        </w:rPr>
      </w:pPr>
      <w:r w:rsidRPr="00C90F2D">
        <w:rPr>
          <w:b/>
          <w:color w:val="auto"/>
        </w:rPr>
        <w:t>Modelo de negocio</w:t>
      </w:r>
      <w:r w:rsidR="00230E09" w:rsidRPr="00C90F2D">
        <w:rPr>
          <w:b/>
          <w:color w:val="auto"/>
        </w:rPr>
        <w:t xml:space="preserve"> del Sistema de </w:t>
      </w:r>
      <w:r w:rsidR="00C90F2D" w:rsidRPr="00C90F2D">
        <w:rPr>
          <w:b/>
          <w:color w:val="auto"/>
        </w:rPr>
        <w:t>Gestión</w:t>
      </w:r>
      <w:r w:rsidR="00230E09" w:rsidRPr="00C90F2D">
        <w:rPr>
          <w:b/>
          <w:color w:val="auto"/>
        </w:rPr>
        <w:t xml:space="preserve"> Penitenciario</w:t>
      </w:r>
    </w:p>
    <w:p w:rsidR="00C90F2D" w:rsidRPr="00C90F2D" w:rsidRDefault="00C90F2D" w:rsidP="00C90F2D"/>
    <w:p w:rsidR="00C90F2D" w:rsidRDefault="00C90F2D" w:rsidP="00C90F2D">
      <w:pPr>
        <w:spacing w:after="0" w:line="240" w:lineRule="auto"/>
      </w:pPr>
      <w:r w:rsidRPr="00C90F2D">
        <w:t>Tabla de Módulos del Sistema</w:t>
      </w:r>
    </w:p>
    <w:p w:rsidR="00C90F2D" w:rsidRPr="00C90F2D" w:rsidRDefault="00C90F2D" w:rsidP="00C90F2D">
      <w:pPr>
        <w:spacing w:after="0" w:line="240" w:lineRule="auto"/>
      </w:pPr>
    </w:p>
    <w:tbl>
      <w:tblPr>
        <w:tblW w:w="11280" w:type="dxa"/>
        <w:jc w:val="center"/>
        <w:tblBorders>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17"/>
        <w:gridCol w:w="3017"/>
        <w:gridCol w:w="5146"/>
      </w:tblGrid>
      <w:tr w:rsidR="000600AA" w:rsidRPr="00C90F2D" w:rsidTr="00C90F2D">
        <w:trPr>
          <w:tblHeade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rPr>
                <w:b/>
              </w:rPr>
            </w:pPr>
            <w:r w:rsidRPr="00C90F2D">
              <w:rPr>
                <w:b/>
              </w:rPr>
              <w:t>Módulo</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rPr>
                <w:b/>
              </w:rPr>
            </w:pPr>
            <w:r w:rsidRPr="00C90F2D">
              <w:rPr>
                <w:b/>
              </w:rPr>
              <w:t>Entidad principal</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rPr>
                <w:b/>
              </w:rPr>
            </w:pPr>
            <w:r w:rsidRPr="00C90F2D">
              <w:rPr>
                <w:b/>
              </w:rPr>
              <w:t>Operaciones CRUD</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1. Centro Penal</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centro_penal</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Crear, Listar, Editar, Eliminar</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2. Pabellón</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pabellon</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 (con validación de techo de seguridad)</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3. Celda</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r w:rsidRPr="00C90F2D">
              <w:t>celda</w:t>
            </w:r>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 (con control de aforo)</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4. Recluso</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r w:rsidRPr="00C90F2D">
              <w:t>recluso</w:t>
            </w:r>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 (incluye biometría y asignación de riesgo)</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5. Defensor</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r w:rsidRPr="00C90F2D">
              <w:t>defensor</w:t>
            </w:r>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6. Causa Penal</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causa_penal</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7. Expediente Único</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expediente_unico</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Visualización y creación automática</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8. Unificación de Condenas</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unificacion_condenas</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Registrar y aplicar</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9. Redención de Pena</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redencion_pena</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Registrar y aplicar descuento</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10. Boleta de Excarcelación</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boleta_excarcelacion</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Emitir y validar</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11. Movimiento de Celda</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proofErr w:type="spellStart"/>
            <w:r w:rsidRPr="00C90F2D">
              <w:t>movimiento_celda</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Registrar traslados</w:t>
            </w:r>
          </w:p>
        </w:tc>
      </w:tr>
      <w:tr w:rsidR="000600AA" w:rsidRPr="00C90F2D" w:rsidTr="00C90F2D">
        <w:trPr>
          <w:jc w:val="center"/>
        </w:trPr>
        <w:tc>
          <w:tcPr>
            <w:tcW w:w="0" w:type="auto"/>
            <w:shd w:val="clear" w:color="auto" w:fill="FFFFFF"/>
            <w:tcMar>
              <w:top w:w="150" w:type="dxa"/>
              <w:left w:w="0" w:type="dxa"/>
              <w:bottom w:w="150" w:type="dxa"/>
              <w:right w:w="240" w:type="dxa"/>
            </w:tcMar>
            <w:vAlign w:val="center"/>
            <w:hideMark/>
          </w:tcPr>
          <w:p w:rsidR="000600AA" w:rsidRPr="00C90F2D" w:rsidRDefault="000600AA" w:rsidP="00C90F2D">
            <w:pPr>
              <w:jc w:val="center"/>
            </w:pPr>
            <w:r w:rsidRPr="00C90F2D">
              <w:rPr>
                <w:b/>
                <w:bCs/>
              </w:rPr>
              <w:t>12. Personal y Turnos</w:t>
            </w:r>
          </w:p>
        </w:tc>
        <w:tc>
          <w:tcPr>
            <w:tcW w:w="0" w:type="auto"/>
            <w:shd w:val="clear" w:color="auto" w:fill="FFFFFF"/>
            <w:tcMar>
              <w:top w:w="150" w:type="dxa"/>
              <w:left w:w="240" w:type="dxa"/>
              <w:bottom w:w="150" w:type="dxa"/>
              <w:right w:w="240" w:type="dxa"/>
            </w:tcMar>
            <w:vAlign w:val="center"/>
            <w:hideMark/>
          </w:tcPr>
          <w:p w:rsidR="000600AA" w:rsidRPr="00C90F2D" w:rsidRDefault="000600AA" w:rsidP="00C90F2D">
            <w:pPr>
              <w:jc w:val="center"/>
            </w:pPr>
            <w:r w:rsidRPr="00C90F2D">
              <w:t>personal, </w:t>
            </w:r>
            <w:proofErr w:type="spellStart"/>
            <w:r w:rsidRPr="00C90F2D">
              <w:t>turno_guardia</w:t>
            </w:r>
            <w:proofErr w:type="spellEnd"/>
          </w:p>
        </w:tc>
        <w:tc>
          <w:tcPr>
            <w:tcW w:w="0" w:type="auto"/>
            <w:shd w:val="clear" w:color="auto" w:fill="FFFFFF"/>
            <w:tcMar>
              <w:top w:w="150" w:type="dxa"/>
              <w:left w:w="240" w:type="dxa"/>
              <w:bottom w:w="150" w:type="dxa"/>
              <w:right w:w="0" w:type="dxa"/>
            </w:tcMar>
            <w:vAlign w:val="center"/>
            <w:hideMark/>
          </w:tcPr>
          <w:p w:rsidR="000600AA" w:rsidRPr="00C90F2D" w:rsidRDefault="000600AA" w:rsidP="00C90F2D">
            <w:pPr>
              <w:jc w:val="center"/>
            </w:pPr>
            <w:r w:rsidRPr="00C90F2D">
              <w:t>CRUD</w:t>
            </w:r>
          </w:p>
        </w:tc>
      </w:tr>
    </w:tbl>
    <w:p w:rsidR="000600AA" w:rsidRPr="00832008" w:rsidRDefault="000600AA"/>
    <w:p w:rsidR="00230E09" w:rsidRDefault="00230E09" w:rsidP="003A3A35">
      <w:pPr>
        <w:rPr>
          <w:rFonts w:ascii="Segoe UI Symbol" w:hAnsi="Segoe UI Symbol" w:cs="Segoe UI Symbol"/>
          <w:b/>
          <w:bCs/>
          <w:lang w:val="en-US"/>
        </w:rPr>
      </w:pPr>
    </w:p>
    <w:p w:rsidR="00230E09" w:rsidRDefault="00230E09">
      <w:pPr>
        <w:rPr>
          <w:rFonts w:ascii="Segoe UI Symbol" w:hAnsi="Segoe UI Symbol" w:cs="Segoe UI Symbol"/>
          <w:b/>
          <w:bCs/>
          <w:lang w:val="en-US"/>
        </w:rPr>
      </w:pPr>
      <w:r>
        <w:rPr>
          <w:rFonts w:ascii="Segoe UI Symbol" w:hAnsi="Segoe UI Symbol" w:cs="Segoe UI Symbol"/>
          <w:b/>
          <w:bCs/>
          <w:lang w:val="en-US"/>
        </w:rPr>
        <w:br w:type="page"/>
      </w:r>
    </w:p>
    <w:p w:rsidR="00230E09" w:rsidRPr="00230E09" w:rsidRDefault="00230E09" w:rsidP="003A3A35">
      <w:pPr>
        <w:rPr>
          <w:rFonts w:cstheme="minorHAnsi"/>
          <w:b/>
          <w:bCs/>
        </w:rPr>
      </w:pPr>
      <w:r w:rsidRPr="00230E09">
        <w:rPr>
          <w:rFonts w:cstheme="minorHAnsi"/>
          <w:b/>
          <w:bCs/>
        </w:rPr>
        <w:lastRenderedPageBreak/>
        <w:t>MÓDULO</w:t>
      </w:r>
      <w:r>
        <w:rPr>
          <w:rFonts w:cstheme="minorHAnsi"/>
          <w:b/>
          <w:bCs/>
        </w:rPr>
        <w:t xml:space="preserve"> 1</w:t>
      </w:r>
      <w:r w:rsidRPr="00230E09">
        <w:rPr>
          <w:rFonts w:cstheme="minorHAnsi"/>
          <w:b/>
          <w:bCs/>
        </w:rPr>
        <w:t>: CENTRO PENAL</w:t>
      </w:r>
    </w:p>
    <w:p w:rsidR="00230E09" w:rsidRPr="00230E09" w:rsidRDefault="00230E09" w:rsidP="00230E09">
      <w:pPr>
        <w:rPr>
          <w:rFonts w:cstheme="minorHAnsi"/>
          <w:b/>
          <w:bCs/>
          <w:lang w:val="es-ES"/>
        </w:rPr>
      </w:pPr>
      <w:r w:rsidRPr="00230E09">
        <w:rPr>
          <w:rFonts w:cstheme="minorHAnsi"/>
          <w:b/>
          <w:bCs/>
          <w:lang w:val="es-ES"/>
        </w:rPr>
        <w:t>Descripción del Módulo</w:t>
      </w:r>
    </w:p>
    <w:p w:rsidR="00230E09" w:rsidRPr="00230E09" w:rsidRDefault="00230E09" w:rsidP="00230E09">
      <w:pPr>
        <w:jc w:val="both"/>
        <w:rPr>
          <w:rFonts w:cstheme="minorHAnsi"/>
          <w:bCs/>
        </w:rPr>
      </w:pPr>
      <w:r w:rsidRPr="00230E09">
        <w:rPr>
          <w:rFonts w:cstheme="minorHAnsi"/>
          <w:bCs/>
        </w:rPr>
        <w:t>El módulo Centro Penal es la base estructural del Sistema de Gestión Penitenciaria (SGP). Representa los establecimientos penitenciarios donde se encuentran alojados los reclusos. Cada centro penal opera bajo una infraestructura multicentro a nivel nacional, con características específicas que determinan su capacidad operativa y el tipo de población que puede albergar.</w:t>
      </w:r>
    </w:p>
    <w:p w:rsidR="00230E09" w:rsidRPr="00230E09" w:rsidRDefault="00230E09" w:rsidP="00230E09">
      <w:pPr>
        <w:rPr>
          <w:rFonts w:cstheme="minorHAnsi"/>
          <w:b/>
          <w:bCs/>
        </w:rPr>
      </w:pPr>
      <w:r w:rsidRPr="00230E09">
        <w:rPr>
          <w:rFonts w:cstheme="minorHAnsi"/>
          <w:b/>
          <w:bCs/>
        </w:rPr>
        <w:t> Reglas</w:t>
      </w:r>
      <w:r>
        <w:rPr>
          <w:rFonts w:cstheme="minorHAnsi"/>
          <w:b/>
          <w:bCs/>
        </w:rPr>
        <w:t xml:space="preserve"> de</w:t>
      </w:r>
      <w:r w:rsidRPr="00230E09">
        <w:rPr>
          <w:rFonts w:cstheme="minorHAnsi"/>
          <w:b/>
          <w:bCs/>
        </w:rPr>
        <w:t xml:space="preserve"> Negocio</w:t>
      </w:r>
    </w:p>
    <w:p w:rsidR="00230E09" w:rsidRPr="00230E09" w:rsidRDefault="00230E09" w:rsidP="00230E09">
      <w:pPr>
        <w:rPr>
          <w:rFonts w:cstheme="minorHAnsi"/>
          <w:bCs/>
        </w:rPr>
      </w:pPr>
      <w:r w:rsidRPr="00230E09">
        <w:rPr>
          <w:rFonts w:cstheme="minorHAnsi"/>
          <w:bCs/>
        </w:rPr>
        <w:t>Cada centro penal se registra con la siguiente información obligatoria:</w:t>
      </w:r>
    </w:p>
    <w:p w:rsidR="00230E09" w:rsidRPr="00230E09" w:rsidRDefault="00230E09" w:rsidP="00230E09">
      <w:pPr>
        <w:numPr>
          <w:ilvl w:val="0"/>
          <w:numId w:val="14"/>
        </w:numPr>
        <w:rPr>
          <w:rFonts w:cstheme="minorHAnsi"/>
          <w:bCs/>
        </w:rPr>
      </w:pPr>
      <w:r w:rsidRPr="00230E09">
        <w:rPr>
          <w:rFonts w:cstheme="minorHAnsi"/>
          <w:bCs/>
        </w:rPr>
        <w:t>Nombre: Identificador único del centro</w:t>
      </w:r>
    </w:p>
    <w:p w:rsidR="00230E09" w:rsidRPr="00230E09" w:rsidRDefault="00230E09" w:rsidP="00230E09">
      <w:pPr>
        <w:numPr>
          <w:ilvl w:val="0"/>
          <w:numId w:val="14"/>
        </w:numPr>
        <w:rPr>
          <w:rFonts w:cstheme="minorHAnsi"/>
          <w:bCs/>
        </w:rPr>
      </w:pPr>
      <w:r w:rsidRPr="00230E09">
        <w:rPr>
          <w:rFonts w:cstheme="minorHAnsi"/>
          <w:bCs/>
        </w:rPr>
        <w:t>Ubicación geográfica exacta: Dirección completa</w:t>
      </w:r>
    </w:p>
    <w:p w:rsidR="00230E09" w:rsidRPr="00230E09" w:rsidRDefault="00230E09" w:rsidP="00230E09">
      <w:pPr>
        <w:numPr>
          <w:ilvl w:val="0"/>
          <w:numId w:val="14"/>
        </w:numPr>
        <w:rPr>
          <w:rFonts w:cstheme="minorHAnsi"/>
          <w:bCs/>
        </w:rPr>
      </w:pPr>
      <w:r w:rsidRPr="00230E09">
        <w:rPr>
          <w:rFonts w:cstheme="minorHAnsi"/>
          <w:bCs/>
        </w:rPr>
        <w:t>Capacidad instalada de aforo: Número máximo de reclusos que puede albergar</w:t>
      </w:r>
    </w:p>
    <w:p w:rsidR="00230E09" w:rsidRPr="00230E09" w:rsidRDefault="00230E09" w:rsidP="00230E09">
      <w:pPr>
        <w:numPr>
          <w:ilvl w:val="0"/>
          <w:numId w:val="14"/>
        </w:numPr>
        <w:rPr>
          <w:rFonts w:cstheme="minorHAnsi"/>
          <w:bCs/>
        </w:rPr>
      </w:pPr>
      <w:r w:rsidRPr="00230E09">
        <w:rPr>
          <w:rFonts w:cstheme="minorHAnsi"/>
          <w:bCs/>
        </w:rPr>
        <w:t>Nivel de clasificación de seguridad: Mínima, Media o Máxima</w:t>
      </w:r>
    </w:p>
    <w:p w:rsidR="00230E09" w:rsidRPr="00230E09" w:rsidRDefault="00230E09" w:rsidP="003A3A35">
      <w:pPr>
        <w:rPr>
          <w:rFonts w:ascii="Segoe UI Symbol" w:hAnsi="Segoe UI Symbol" w:cs="Segoe UI Symbol"/>
          <w:b/>
          <w:bCs/>
          <w:lang w:val="es-ES"/>
        </w:rPr>
      </w:pPr>
    </w:p>
    <w:p w:rsidR="003A3A35" w:rsidRPr="00230E09" w:rsidRDefault="003A3A35" w:rsidP="003A3A35">
      <w:pPr>
        <w:rPr>
          <w:b/>
          <w:bCs/>
        </w:rPr>
      </w:pPr>
      <w:r w:rsidRPr="00230E09">
        <w:rPr>
          <w:b/>
          <w:bCs/>
        </w:rPr>
        <w:t>MÓDULO 2: PABELLONES</w:t>
      </w:r>
    </w:p>
    <w:p w:rsidR="003A3A35" w:rsidRPr="00230E09" w:rsidRDefault="003A3A35" w:rsidP="003A3A35">
      <w:pPr>
        <w:rPr>
          <w:b/>
          <w:bCs/>
        </w:rPr>
      </w:pPr>
      <w:r w:rsidRPr="00230E09">
        <w:rPr>
          <w:b/>
          <w:bCs/>
        </w:rPr>
        <w:t>Descripción del Módulo</w:t>
      </w:r>
    </w:p>
    <w:p w:rsidR="003A3A35" w:rsidRPr="00230E09" w:rsidRDefault="003A3A35" w:rsidP="003A3A35">
      <w:r w:rsidRPr="00230E09">
        <w:t>Cada centro penal tiene múltiples pabellones. Cada pabellón tiene un nivel de riesgo permitido que </w:t>
      </w:r>
      <w:r w:rsidRPr="00230E09">
        <w:rPr>
          <w:b/>
          <w:bCs/>
        </w:rPr>
        <w:t>debe ser compatible con el nivel de seguridad del centro penal</w:t>
      </w:r>
      <w:r w:rsidRPr="00230E09">
        <w:t> (Regla de Techo de Seguridad).</w:t>
      </w:r>
    </w:p>
    <w:p w:rsidR="003A3A35" w:rsidRPr="00230E09" w:rsidRDefault="003A3A35" w:rsidP="003A3A35">
      <w:pPr>
        <w:rPr>
          <w:b/>
          <w:bCs/>
        </w:rPr>
      </w:pPr>
      <w:r w:rsidRPr="00230E09">
        <w:rPr>
          <w:b/>
          <w:bCs/>
        </w:rPr>
        <w:t>Reglas de Negocio:</w:t>
      </w:r>
    </w:p>
    <w:p w:rsidR="003A3A35" w:rsidRPr="00230E09" w:rsidRDefault="003A3A35" w:rsidP="003A3A35">
      <w:pPr>
        <w:numPr>
          <w:ilvl w:val="0"/>
          <w:numId w:val="1"/>
        </w:numPr>
      </w:pPr>
      <w:r w:rsidRPr="00230E09">
        <w:t>Un centro de seguridad </w:t>
      </w:r>
      <w:r w:rsidRPr="00230E09">
        <w:rPr>
          <w:b/>
          <w:bCs/>
        </w:rPr>
        <w:t>Máxima</w:t>
      </w:r>
      <w:r w:rsidRPr="00230E09">
        <w:t> puede albergar pabellones de riesgo </w:t>
      </w:r>
      <w:r w:rsidRPr="00230E09">
        <w:rPr>
          <w:b/>
          <w:bCs/>
        </w:rPr>
        <w:t>Alto, Medio o Bajo</w:t>
      </w:r>
    </w:p>
    <w:p w:rsidR="003A3A35" w:rsidRPr="00230E09" w:rsidRDefault="003A3A35" w:rsidP="003A3A35">
      <w:pPr>
        <w:numPr>
          <w:ilvl w:val="0"/>
          <w:numId w:val="1"/>
        </w:numPr>
      </w:pPr>
      <w:r w:rsidRPr="00230E09">
        <w:t>Un centro de seguridad </w:t>
      </w:r>
      <w:r w:rsidRPr="00230E09">
        <w:rPr>
          <w:b/>
          <w:bCs/>
        </w:rPr>
        <w:t>Media</w:t>
      </w:r>
      <w:r w:rsidRPr="00230E09">
        <w:t> admite riesgo </w:t>
      </w:r>
      <w:r w:rsidRPr="00230E09">
        <w:rPr>
          <w:b/>
          <w:bCs/>
        </w:rPr>
        <w:t>Medio o Bajo</w:t>
      </w:r>
    </w:p>
    <w:p w:rsidR="003A3A35" w:rsidRPr="00230E09" w:rsidRDefault="003A3A35" w:rsidP="003A3A35">
      <w:pPr>
        <w:numPr>
          <w:ilvl w:val="0"/>
          <w:numId w:val="1"/>
        </w:numPr>
      </w:pPr>
      <w:r w:rsidRPr="00230E09">
        <w:t>Un centro de seguridad </w:t>
      </w:r>
      <w:r w:rsidRPr="00230E09">
        <w:rPr>
          <w:b/>
          <w:bCs/>
        </w:rPr>
        <w:t>Mínima</w:t>
      </w:r>
      <w:r w:rsidRPr="00230E09">
        <w:t> restringe su aforo exclusivamente a riesgo </w:t>
      </w:r>
      <w:r w:rsidRPr="00230E09">
        <w:rPr>
          <w:b/>
          <w:bCs/>
        </w:rPr>
        <w:t>Bajo</w:t>
      </w:r>
    </w:p>
    <w:p w:rsidR="003A3A35" w:rsidRPr="00230E09" w:rsidRDefault="003A3A35"/>
    <w:p w:rsidR="006953CF" w:rsidRPr="00230E09" w:rsidRDefault="006953CF" w:rsidP="006953CF">
      <w:pPr>
        <w:rPr>
          <w:b/>
          <w:bCs/>
        </w:rPr>
      </w:pPr>
      <w:r w:rsidRPr="00230E09">
        <w:rPr>
          <w:b/>
          <w:bCs/>
        </w:rPr>
        <w:t>MÓDULO 3: CELDAS</w:t>
      </w:r>
    </w:p>
    <w:p w:rsidR="006953CF" w:rsidRPr="00230E09" w:rsidRDefault="006953CF" w:rsidP="006953CF">
      <w:pPr>
        <w:rPr>
          <w:b/>
          <w:bCs/>
        </w:rPr>
      </w:pPr>
      <w:r w:rsidRPr="00230E09">
        <w:rPr>
          <w:b/>
          <w:bCs/>
        </w:rPr>
        <w:t>Reglas de Negocio:</w:t>
      </w:r>
    </w:p>
    <w:p w:rsidR="006953CF" w:rsidRPr="00230E09" w:rsidRDefault="006953CF" w:rsidP="006953CF">
      <w:pPr>
        <w:numPr>
          <w:ilvl w:val="0"/>
          <w:numId w:val="2"/>
        </w:numPr>
      </w:pPr>
      <w:r w:rsidRPr="00230E09">
        <w:t>Cada celda pertenece a un pabellón</w:t>
      </w:r>
    </w:p>
    <w:p w:rsidR="006953CF" w:rsidRPr="00230E09" w:rsidRDefault="006953CF" w:rsidP="006953CF">
      <w:pPr>
        <w:numPr>
          <w:ilvl w:val="0"/>
          <w:numId w:val="2"/>
        </w:numPr>
      </w:pPr>
      <w:r w:rsidRPr="00230E09">
        <w:t>Cada celda tiene un código único por pabellón</w:t>
      </w:r>
    </w:p>
    <w:p w:rsidR="006953CF" w:rsidRPr="00230E09" w:rsidRDefault="006953CF" w:rsidP="006953CF">
      <w:pPr>
        <w:numPr>
          <w:ilvl w:val="0"/>
          <w:numId w:val="2"/>
        </w:numPr>
      </w:pPr>
      <w:r w:rsidRPr="00230E09">
        <w:t>La capacidad máxima de la celda no puede exceder la capacidad del pabellón</w:t>
      </w:r>
    </w:p>
    <w:p w:rsidR="006953CF" w:rsidRPr="00230E09" w:rsidRDefault="006953CF" w:rsidP="006953CF">
      <w:pPr>
        <w:numPr>
          <w:ilvl w:val="0"/>
          <w:numId w:val="2"/>
        </w:numPr>
      </w:pPr>
      <w:r w:rsidRPr="00230E09">
        <w:t>Control de aforo: No se puede asignar un recluso a una celda llena</w:t>
      </w:r>
    </w:p>
    <w:p w:rsidR="006E34E7" w:rsidRDefault="006E34E7" w:rsidP="006E34E7"/>
    <w:p w:rsidR="00C90F2D" w:rsidRPr="00230E09" w:rsidRDefault="00C90F2D" w:rsidP="006E34E7"/>
    <w:p w:rsidR="00C90F2D" w:rsidRPr="00230E09" w:rsidRDefault="00C90F2D" w:rsidP="00C90F2D">
      <w:pPr>
        <w:rPr>
          <w:b/>
          <w:bCs/>
        </w:rPr>
      </w:pPr>
      <w:r w:rsidRPr="00230E09">
        <w:rPr>
          <w:b/>
          <w:bCs/>
        </w:rPr>
        <w:lastRenderedPageBreak/>
        <w:t xml:space="preserve">MÓDULO </w:t>
      </w:r>
      <w:r>
        <w:rPr>
          <w:b/>
          <w:bCs/>
        </w:rPr>
        <w:t>4</w:t>
      </w:r>
      <w:r w:rsidRPr="00230E09">
        <w:rPr>
          <w:b/>
          <w:bCs/>
        </w:rPr>
        <w:t xml:space="preserve">: </w:t>
      </w:r>
      <w:r>
        <w:rPr>
          <w:b/>
          <w:bCs/>
        </w:rPr>
        <w:t>RECLUSOS</w:t>
      </w:r>
    </w:p>
    <w:p w:rsidR="000C5971" w:rsidRPr="00230E09" w:rsidRDefault="000C5971" w:rsidP="000C5971">
      <w:pPr>
        <w:rPr>
          <w:b/>
          <w:bCs/>
        </w:rPr>
      </w:pPr>
      <w:r w:rsidRPr="00230E09">
        <w:rPr>
          <w:b/>
          <w:bCs/>
        </w:rPr>
        <w:t>Descripción del Módulo</w:t>
      </w:r>
    </w:p>
    <w:p w:rsidR="000C5971" w:rsidRPr="00230E09" w:rsidRDefault="000C5971" w:rsidP="000C5971">
      <w:r w:rsidRPr="00230E09">
        <w:t>Los reclusos son el núcleo del sistema. Cada recluso:</w:t>
      </w:r>
    </w:p>
    <w:p w:rsidR="000C5971" w:rsidRPr="00230E09" w:rsidRDefault="000C5971" w:rsidP="000C5971">
      <w:pPr>
        <w:numPr>
          <w:ilvl w:val="0"/>
          <w:numId w:val="3"/>
        </w:numPr>
      </w:pPr>
      <w:r w:rsidRPr="00230E09">
        <w:t>Pertenece a una celda específica</w:t>
      </w:r>
    </w:p>
    <w:p w:rsidR="000C5971" w:rsidRPr="00230E09" w:rsidRDefault="000C5971" w:rsidP="000C5971">
      <w:pPr>
        <w:numPr>
          <w:ilvl w:val="0"/>
          <w:numId w:val="3"/>
        </w:numPr>
      </w:pPr>
      <w:r w:rsidRPr="00230E09">
        <w:t>Tiene un nivel de riesgo (Bajo, Medio, Alto)</w:t>
      </w:r>
    </w:p>
    <w:p w:rsidR="000C5971" w:rsidRPr="00230E09" w:rsidRDefault="000C5971" w:rsidP="000C5971">
      <w:pPr>
        <w:numPr>
          <w:ilvl w:val="0"/>
          <w:numId w:val="3"/>
        </w:numPr>
      </w:pPr>
      <w:r w:rsidRPr="00230E09">
        <w:t>Tiene un estado operativo (En Ingreso, Activo, Traslado, Libertad)</w:t>
      </w:r>
    </w:p>
    <w:p w:rsidR="000C5971" w:rsidRPr="00230E09" w:rsidRDefault="000C5971" w:rsidP="000C5971">
      <w:pPr>
        <w:numPr>
          <w:ilvl w:val="0"/>
          <w:numId w:val="3"/>
        </w:numPr>
      </w:pPr>
      <w:r w:rsidRPr="00230E09">
        <w:t>Puede tener múltiples causas penales</w:t>
      </w:r>
    </w:p>
    <w:p w:rsidR="000C5971" w:rsidRPr="00230E09" w:rsidRDefault="000C5971" w:rsidP="000C5971">
      <w:pPr>
        <w:numPr>
          <w:ilvl w:val="0"/>
          <w:numId w:val="3"/>
        </w:numPr>
      </w:pPr>
      <w:r w:rsidRPr="00230E09">
        <w:t>Puede tener un defensor asignado</w:t>
      </w:r>
    </w:p>
    <w:p w:rsidR="000C5971" w:rsidRPr="00230E09" w:rsidRDefault="000C5971" w:rsidP="000C5971">
      <w:pPr>
        <w:numPr>
          <w:ilvl w:val="0"/>
          <w:numId w:val="3"/>
        </w:numPr>
      </w:pPr>
      <w:r w:rsidRPr="00230E09">
        <w:t>Puede redimir su pena</w:t>
      </w:r>
    </w:p>
    <w:p w:rsidR="000C5971" w:rsidRPr="00230E09" w:rsidRDefault="000C5971" w:rsidP="000C5971">
      <w:pPr>
        <w:rPr>
          <w:b/>
          <w:bCs/>
        </w:rPr>
      </w:pPr>
      <w:r w:rsidRPr="00230E09">
        <w:rPr>
          <w:b/>
          <w:bCs/>
        </w:rPr>
        <w:t>Reglas de Negocio:</w:t>
      </w:r>
    </w:p>
    <w:p w:rsidR="000C5971" w:rsidRPr="00230E09" w:rsidRDefault="000C5971" w:rsidP="000C5971">
      <w:pPr>
        <w:numPr>
          <w:ilvl w:val="0"/>
          <w:numId w:val="4"/>
        </w:numPr>
      </w:pPr>
      <w:r w:rsidRPr="00230E09">
        <w:t>Un recluso solo puede estar en una celda a la vez</w:t>
      </w:r>
    </w:p>
    <w:p w:rsidR="000C5971" w:rsidRPr="00230E09" w:rsidRDefault="000C5971" w:rsidP="000C5971">
      <w:pPr>
        <w:numPr>
          <w:ilvl w:val="0"/>
          <w:numId w:val="4"/>
        </w:numPr>
      </w:pPr>
      <w:r w:rsidRPr="00230E09">
        <w:t>El nivel de riesgo del recluso debe ser compatible con el pabellón donde está</w:t>
      </w:r>
    </w:p>
    <w:p w:rsidR="000C5971" w:rsidRPr="00230E09" w:rsidRDefault="000C5971" w:rsidP="000C5971">
      <w:pPr>
        <w:numPr>
          <w:ilvl w:val="0"/>
          <w:numId w:val="4"/>
        </w:numPr>
      </w:pPr>
      <w:r w:rsidRPr="00230E09">
        <w:t>No se puede asignar un recluso a una celda llena</w:t>
      </w:r>
    </w:p>
    <w:p w:rsidR="000C5971" w:rsidRPr="00230E09" w:rsidRDefault="000C5971" w:rsidP="000C5971">
      <w:pPr>
        <w:numPr>
          <w:ilvl w:val="0"/>
          <w:numId w:val="4"/>
        </w:numPr>
      </w:pPr>
      <w:r w:rsidRPr="00230E09">
        <w:t>El estado operativo cambia según el proceso judicial</w:t>
      </w:r>
    </w:p>
    <w:p w:rsidR="006E34E7" w:rsidRPr="00230E09" w:rsidRDefault="006E34E7" w:rsidP="006E34E7"/>
    <w:p w:rsidR="002B79EF" w:rsidRPr="00230E09" w:rsidRDefault="002B79EF" w:rsidP="002B79EF">
      <w:pPr>
        <w:rPr>
          <w:b/>
          <w:bCs/>
        </w:rPr>
      </w:pPr>
      <w:r w:rsidRPr="00230E09">
        <w:rPr>
          <w:b/>
          <w:bCs/>
        </w:rPr>
        <w:t>MÓDULO 5: DEFENSORES</w:t>
      </w:r>
    </w:p>
    <w:p w:rsidR="002B79EF" w:rsidRPr="00230E09" w:rsidRDefault="002B79EF" w:rsidP="002B79EF">
      <w:pPr>
        <w:rPr>
          <w:b/>
          <w:bCs/>
        </w:rPr>
      </w:pPr>
      <w:r w:rsidRPr="00230E09">
        <w:rPr>
          <w:b/>
          <w:bCs/>
        </w:rPr>
        <w:t>Descripción del Módulo</w:t>
      </w:r>
    </w:p>
    <w:p w:rsidR="002B79EF" w:rsidRPr="00230E09" w:rsidRDefault="002B79EF" w:rsidP="002B79EF">
      <w:r w:rsidRPr="00230E09">
        <w:t>Los defensores son abogados que representan a los reclusos. Cada defensor puede tener múltiples reclusos, y un recluso puede tener múltiples defensores (relación muchos a muchos).</w:t>
      </w:r>
    </w:p>
    <w:p w:rsidR="002B79EF" w:rsidRPr="00230E09" w:rsidRDefault="002B79EF" w:rsidP="002B79EF">
      <w:pPr>
        <w:rPr>
          <w:b/>
          <w:bCs/>
        </w:rPr>
      </w:pPr>
      <w:r w:rsidRPr="00230E09">
        <w:rPr>
          <w:b/>
          <w:bCs/>
        </w:rPr>
        <w:t>Reglas de Negocio:</w:t>
      </w:r>
    </w:p>
    <w:p w:rsidR="002B79EF" w:rsidRPr="00230E09" w:rsidRDefault="002B79EF" w:rsidP="002B79EF">
      <w:pPr>
        <w:numPr>
          <w:ilvl w:val="0"/>
          <w:numId w:val="5"/>
        </w:numPr>
      </w:pPr>
      <w:r w:rsidRPr="00230E09">
        <w:t>Un defensor puede ser Público o Privado</w:t>
      </w:r>
    </w:p>
    <w:p w:rsidR="002B79EF" w:rsidRPr="00230E09" w:rsidRDefault="002B79EF" w:rsidP="002B79EF">
      <w:pPr>
        <w:numPr>
          <w:ilvl w:val="0"/>
          <w:numId w:val="5"/>
        </w:numPr>
      </w:pPr>
      <w:r w:rsidRPr="00230E09">
        <w:t>Cada defensor tiene un número de credencial del colegio de abogados</w:t>
      </w:r>
    </w:p>
    <w:p w:rsidR="002B79EF" w:rsidRPr="00230E09" w:rsidRDefault="002B79EF" w:rsidP="002B79EF">
      <w:pPr>
        <w:numPr>
          <w:ilvl w:val="0"/>
          <w:numId w:val="5"/>
        </w:numPr>
      </w:pPr>
      <w:r w:rsidRPr="00230E09">
        <w:t>Un recluso puede tener múltiples defensores asignados</w:t>
      </w:r>
    </w:p>
    <w:p w:rsidR="005C52F6" w:rsidRPr="00230E09" w:rsidRDefault="005C52F6" w:rsidP="005C52F6"/>
    <w:p w:rsidR="005C52F6" w:rsidRPr="00230E09" w:rsidRDefault="005C52F6" w:rsidP="005C52F6">
      <w:pPr>
        <w:rPr>
          <w:b/>
          <w:bCs/>
        </w:rPr>
      </w:pPr>
      <w:r w:rsidRPr="00230E09">
        <w:rPr>
          <w:b/>
          <w:bCs/>
        </w:rPr>
        <w:t>MÓDULO 6: CAUSAS PENALES</w:t>
      </w:r>
    </w:p>
    <w:p w:rsidR="005C52F6" w:rsidRPr="00230E09" w:rsidRDefault="005C52F6" w:rsidP="005C52F6">
      <w:pPr>
        <w:rPr>
          <w:b/>
          <w:bCs/>
        </w:rPr>
      </w:pPr>
      <w:r w:rsidRPr="00230E09">
        <w:rPr>
          <w:b/>
          <w:bCs/>
        </w:rPr>
        <w:t>Descripción del Módulo</w:t>
      </w:r>
    </w:p>
    <w:p w:rsidR="005C52F6" w:rsidRPr="00230E09" w:rsidRDefault="005C52F6" w:rsidP="005C52F6">
      <w:r w:rsidRPr="00230E09">
        <w:t>Las causas penales son los procesos judiciales asociados a los reclusos. Un recluso puede tener múltiples causas, y una causa puede involucrar a múltiples reclusos (relación muchos a muchos).</w:t>
      </w:r>
    </w:p>
    <w:p w:rsidR="005C52F6" w:rsidRPr="00230E09" w:rsidRDefault="005C52F6" w:rsidP="005C52F6">
      <w:pPr>
        <w:rPr>
          <w:b/>
          <w:bCs/>
        </w:rPr>
      </w:pPr>
      <w:r w:rsidRPr="00230E09">
        <w:rPr>
          <w:b/>
          <w:bCs/>
        </w:rPr>
        <w:t>Reglas de Negocio:</w:t>
      </w:r>
    </w:p>
    <w:p w:rsidR="005C52F6" w:rsidRPr="00230E09" w:rsidRDefault="005C52F6" w:rsidP="005C52F6">
      <w:pPr>
        <w:numPr>
          <w:ilvl w:val="0"/>
          <w:numId w:val="6"/>
        </w:numPr>
      </w:pPr>
      <w:r w:rsidRPr="00230E09">
        <w:t>Una causa penal tiene un número único emitido por el tribunal</w:t>
      </w:r>
    </w:p>
    <w:p w:rsidR="005C52F6" w:rsidRPr="00230E09" w:rsidRDefault="005C52F6" w:rsidP="005C52F6">
      <w:pPr>
        <w:numPr>
          <w:ilvl w:val="0"/>
          <w:numId w:val="6"/>
        </w:numPr>
      </w:pPr>
      <w:r w:rsidRPr="00230E09">
        <w:lastRenderedPageBreak/>
        <w:t>Define un delito principal investigado</w:t>
      </w:r>
    </w:p>
    <w:p w:rsidR="005C52F6" w:rsidRPr="00230E09" w:rsidRDefault="005C52F6" w:rsidP="005C52F6">
      <w:pPr>
        <w:numPr>
          <w:ilvl w:val="0"/>
          <w:numId w:val="6"/>
        </w:numPr>
      </w:pPr>
      <w:r w:rsidRPr="00230E09">
        <w:t>Tiene un estado procesal: 'En Juicio', 'Sentenciado' o 'Apelación'</w:t>
      </w:r>
    </w:p>
    <w:p w:rsidR="005C52F6" w:rsidRPr="00230E09" w:rsidRDefault="005C52F6" w:rsidP="005C52F6">
      <w:pPr>
        <w:numPr>
          <w:ilvl w:val="0"/>
          <w:numId w:val="6"/>
        </w:numPr>
      </w:pPr>
      <w:r w:rsidRPr="00230E09">
        <w:t>Si el estado es 'En Juicio', el sistema bloquea los campos de penalidad (presunción de inocencia)</w:t>
      </w:r>
    </w:p>
    <w:p w:rsidR="005C52F6" w:rsidRPr="00230E09" w:rsidRDefault="005C52F6" w:rsidP="005C52F6"/>
    <w:p w:rsidR="00CF7BCE" w:rsidRPr="00230E09" w:rsidRDefault="00CF7BCE" w:rsidP="00CF7BCE">
      <w:pPr>
        <w:rPr>
          <w:b/>
          <w:bCs/>
        </w:rPr>
      </w:pPr>
      <w:r w:rsidRPr="00230E09">
        <w:rPr>
          <w:b/>
          <w:bCs/>
        </w:rPr>
        <w:t>MÓDULO 7: EXPEDIENTE ÚNICO</w:t>
      </w:r>
    </w:p>
    <w:p w:rsidR="00CF7BCE" w:rsidRPr="00230E09" w:rsidRDefault="00CF7BCE" w:rsidP="00CF7BCE">
      <w:pPr>
        <w:rPr>
          <w:b/>
          <w:bCs/>
        </w:rPr>
      </w:pPr>
      <w:r w:rsidRPr="00230E09">
        <w:rPr>
          <w:b/>
          <w:bCs/>
        </w:rPr>
        <w:t>Descripción del Módulo</w:t>
      </w:r>
    </w:p>
    <w:p w:rsidR="00CF7BCE" w:rsidRPr="00230E09" w:rsidRDefault="00CF7BCE" w:rsidP="00CF7BCE">
      <w:r w:rsidRPr="00230E09">
        <w:t>El Expediente Único es el documento que centraliza todas las causas penales de un recluso. Cada recluso tiene </w:t>
      </w:r>
      <w:r w:rsidRPr="00230E09">
        <w:rPr>
          <w:b/>
          <w:bCs/>
        </w:rPr>
        <w:t>un solo expediente activo</w:t>
      </w:r>
      <w:r w:rsidRPr="00230E09">
        <w:t> que agrupa todas sus causas.</w:t>
      </w:r>
    </w:p>
    <w:p w:rsidR="00CF7BCE" w:rsidRPr="00230E09" w:rsidRDefault="00CF7BCE" w:rsidP="00CF7BCE">
      <w:pPr>
        <w:rPr>
          <w:b/>
          <w:bCs/>
        </w:rPr>
      </w:pPr>
      <w:r w:rsidRPr="00230E09">
        <w:rPr>
          <w:b/>
          <w:bCs/>
        </w:rPr>
        <w:t>Reglas de Negocio:</w:t>
      </w:r>
    </w:p>
    <w:p w:rsidR="00CF7BCE" w:rsidRPr="00230E09" w:rsidRDefault="00CF7BCE" w:rsidP="00CF7BCE">
      <w:pPr>
        <w:numPr>
          <w:ilvl w:val="0"/>
          <w:numId w:val="7"/>
        </w:numPr>
      </w:pPr>
      <w:r w:rsidRPr="00230E09">
        <w:t>Un recluso tiene un </w:t>
      </w:r>
      <w:r w:rsidRPr="00230E09">
        <w:rPr>
          <w:b/>
          <w:bCs/>
        </w:rPr>
        <w:t>único expediente activo</w:t>
      </w:r>
    </w:p>
    <w:p w:rsidR="00CF7BCE" w:rsidRPr="00230E09" w:rsidRDefault="00CF7BCE" w:rsidP="00CF7BCE">
      <w:pPr>
        <w:numPr>
          <w:ilvl w:val="0"/>
          <w:numId w:val="7"/>
        </w:numPr>
      </w:pPr>
      <w:r w:rsidRPr="00230E09">
        <w:t>Si el recluso tiene causas con estado 'En Juicio', el sistema </w:t>
      </w:r>
      <w:r w:rsidRPr="00230E09">
        <w:rPr>
          <w:b/>
          <w:bCs/>
        </w:rPr>
        <w:t>bloquea los campos de penalidad</w:t>
      </w:r>
    </w:p>
    <w:p w:rsidR="00CF7BCE" w:rsidRPr="00230E09" w:rsidRDefault="00CF7BCE" w:rsidP="00CF7BCE">
      <w:pPr>
        <w:numPr>
          <w:ilvl w:val="0"/>
          <w:numId w:val="7"/>
        </w:numPr>
      </w:pPr>
      <w:r w:rsidRPr="00230E09">
        <w:t>Cuando existen múltiples causas con sentencia firme, se puede realizar la </w:t>
      </w:r>
      <w:r w:rsidRPr="00230E09">
        <w:rPr>
          <w:b/>
          <w:bCs/>
        </w:rPr>
        <w:t>Unificación de Condenas</w:t>
      </w:r>
      <w:r w:rsidRPr="00230E09">
        <w:t>:</w:t>
      </w:r>
    </w:p>
    <w:p w:rsidR="00CF7BCE" w:rsidRPr="00230E09" w:rsidRDefault="00CF7BCE" w:rsidP="00CF7BCE">
      <w:pPr>
        <w:numPr>
          <w:ilvl w:val="1"/>
          <w:numId w:val="7"/>
        </w:numPr>
      </w:pPr>
      <w:r w:rsidRPr="00230E09">
        <w:rPr>
          <w:b/>
          <w:bCs/>
        </w:rPr>
        <w:t>Acumulación</w:t>
      </w:r>
      <w:r w:rsidRPr="00230E09">
        <w:t>: Suma aritmética de las penas hasta el límite máximo legal</w:t>
      </w:r>
    </w:p>
    <w:p w:rsidR="00CF7BCE" w:rsidRPr="00230E09" w:rsidRDefault="00CF7BCE" w:rsidP="00CF7BCE">
      <w:pPr>
        <w:numPr>
          <w:ilvl w:val="1"/>
          <w:numId w:val="7"/>
        </w:numPr>
      </w:pPr>
      <w:r w:rsidRPr="00230E09">
        <w:rPr>
          <w:b/>
          <w:bCs/>
        </w:rPr>
        <w:t>Absorción</w:t>
      </w:r>
      <w:r w:rsidRPr="00230E09">
        <w:t>: Se aplica la pena de la causa con la condena más larga</w:t>
      </w:r>
    </w:p>
    <w:p w:rsidR="00C90F2D" w:rsidRDefault="00C90F2D" w:rsidP="00DD5869">
      <w:pPr>
        <w:rPr>
          <w:rFonts w:ascii="Segoe UI Symbol" w:hAnsi="Segoe UI Symbol" w:cs="Segoe UI Symbol"/>
          <w:b/>
          <w:bCs/>
        </w:rPr>
      </w:pPr>
    </w:p>
    <w:p w:rsidR="00DD5869" w:rsidRPr="00230E09" w:rsidRDefault="00DD5869" w:rsidP="00DD5869">
      <w:pPr>
        <w:rPr>
          <w:b/>
          <w:bCs/>
        </w:rPr>
      </w:pPr>
      <w:r w:rsidRPr="00230E09">
        <w:rPr>
          <w:b/>
          <w:bCs/>
        </w:rPr>
        <w:t>MÓDULO 8: REDENCIÓN DE PENA</w:t>
      </w:r>
    </w:p>
    <w:p w:rsidR="00DD5869" w:rsidRPr="00230E09" w:rsidRDefault="00DD5869" w:rsidP="00DD5869">
      <w:pPr>
        <w:rPr>
          <w:b/>
          <w:bCs/>
        </w:rPr>
      </w:pPr>
      <w:r w:rsidRPr="00230E09">
        <w:rPr>
          <w:b/>
          <w:bCs/>
        </w:rPr>
        <w:t>Descripción del Módulo</w:t>
      </w:r>
    </w:p>
    <w:p w:rsidR="00DD5869" w:rsidRPr="00230E09" w:rsidRDefault="00DD5869" w:rsidP="00DD5869">
      <w:r w:rsidRPr="00230E09">
        <w:t>La redención de pena permite a los reclusos activos con causas sentenciadas reducir su condena mediante actividades laborales o educativas.</w:t>
      </w:r>
    </w:p>
    <w:p w:rsidR="00DD5869" w:rsidRPr="00230E09" w:rsidRDefault="00DD5869" w:rsidP="00DD5869">
      <w:pPr>
        <w:rPr>
          <w:b/>
          <w:bCs/>
        </w:rPr>
      </w:pPr>
      <w:r w:rsidRPr="00230E09">
        <w:rPr>
          <w:b/>
          <w:bCs/>
        </w:rPr>
        <w:t>Reglas de Negocio:</w:t>
      </w:r>
    </w:p>
    <w:p w:rsidR="00DD5869" w:rsidRPr="00230E09" w:rsidRDefault="00DD5869" w:rsidP="00DD5869">
      <w:pPr>
        <w:numPr>
          <w:ilvl w:val="0"/>
          <w:numId w:val="8"/>
        </w:numPr>
      </w:pPr>
      <w:r w:rsidRPr="00230E09">
        <w:t>Solo reclusos con estado </w:t>
      </w:r>
      <w:r w:rsidRPr="00230E09">
        <w:rPr>
          <w:b/>
          <w:bCs/>
        </w:rPr>
        <w:t>'Activo'</w:t>
      </w:r>
      <w:r w:rsidRPr="00230E09">
        <w:t> y causas </w:t>
      </w:r>
      <w:r w:rsidRPr="00230E09">
        <w:rPr>
          <w:b/>
          <w:bCs/>
        </w:rPr>
        <w:t>'Sentenciado'</w:t>
      </w:r>
      <w:r w:rsidRPr="00230E09">
        <w:t> pueden redimir</w:t>
      </w:r>
    </w:p>
    <w:p w:rsidR="00DD5869" w:rsidRPr="00230E09" w:rsidRDefault="00DD5869" w:rsidP="00DD5869">
      <w:pPr>
        <w:numPr>
          <w:ilvl w:val="0"/>
          <w:numId w:val="8"/>
        </w:numPr>
      </w:pPr>
      <w:r w:rsidRPr="00230E09">
        <w:t>Se registran horas certificadas en actividades</w:t>
      </w:r>
    </w:p>
    <w:p w:rsidR="00DD5869" w:rsidRPr="00230E09" w:rsidRDefault="00DD5869" w:rsidP="00DD5869">
      <w:pPr>
        <w:numPr>
          <w:ilvl w:val="0"/>
          <w:numId w:val="8"/>
        </w:numPr>
      </w:pPr>
      <w:r w:rsidRPr="00230E09">
        <w:t>Se aplica un factor de conversión (</w:t>
      </w:r>
      <w:proofErr w:type="spellStart"/>
      <w:r w:rsidRPr="00230E09">
        <w:t>ej</w:t>
      </w:r>
      <w:proofErr w:type="spellEnd"/>
      <w:r w:rsidRPr="00230E09">
        <w:t>: 2 días de trabajo = 1 día de descuento)</w:t>
      </w:r>
    </w:p>
    <w:p w:rsidR="00DD5869" w:rsidRPr="00230E09" w:rsidRDefault="00DD5869" w:rsidP="00DD5869">
      <w:pPr>
        <w:numPr>
          <w:ilvl w:val="0"/>
          <w:numId w:val="8"/>
        </w:numPr>
      </w:pPr>
      <w:r w:rsidRPr="00230E09">
        <w:t>Si el recluso tiene </w:t>
      </w:r>
      <w:r w:rsidRPr="00230E09">
        <w:rPr>
          <w:b/>
          <w:bCs/>
        </w:rPr>
        <w:t>falta disciplinaria grave</w:t>
      </w:r>
      <w:r w:rsidRPr="00230E09">
        <w:t>, se bloquea la redención</w:t>
      </w:r>
    </w:p>
    <w:p w:rsidR="00DD5869" w:rsidRPr="00230E09" w:rsidRDefault="00DD5869" w:rsidP="00DD5869">
      <w:pPr>
        <w:numPr>
          <w:ilvl w:val="0"/>
          <w:numId w:val="8"/>
        </w:numPr>
      </w:pPr>
      <w:r w:rsidRPr="00230E09">
        <w:t>Cada cómputo debe ser avalado por un juez de ejecución</w:t>
      </w:r>
    </w:p>
    <w:p w:rsidR="00C90F2D" w:rsidRDefault="00C90F2D">
      <w:r>
        <w:br w:type="page"/>
      </w:r>
    </w:p>
    <w:p w:rsidR="00693995" w:rsidRPr="00230E09" w:rsidRDefault="00693995" w:rsidP="00693995">
      <w:pPr>
        <w:rPr>
          <w:b/>
          <w:bCs/>
        </w:rPr>
      </w:pPr>
      <w:r w:rsidRPr="00230E09">
        <w:rPr>
          <w:b/>
          <w:bCs/>
        </w:rPr>
        <w:lastRenderedPageBreak/>
        <w:t>MÓDULO 9: BOLETAS DE EXCARCELACIÓN</w:t>
      </w:r>
    </w:p>
    <w:p w:rsidR="00693995" w:rsidRPr="00230E09" w:rsidRDefault="00693995" w:rsidP="00693995">
      <w:pPr>
        <w:rPr>
          <w:b/>
          <w:bCs/>
        </w:rPr>
      </w:pPr>
      <w:r w:rsidRPr="00230E09">
        <w:rPr>
          <w:b/>
          <w:bCs/>
        </w:rPr>
        <w:t>Descripción del Módulo</w:t>
      </w:r>
    </w:p>
    <w:p w:rsidR="00693995" w:rsidRPr="00230E09" w:rsidRDefault="00693995" w:rsidP="00693995">
      <w:r w:rsidRPr="00230E09">
        <w:t>La boleta de excarcelación es el documento oficial que autoriza la libertad de un recluso. Es el paso final en el proceso penitenciario.</w:t>
      </w:r>
    </w:p>
    <w:p w:rsidR="00693995" w:rsidRPr="00230E09" w:rsidRDefault="00693995" w:rsidP="00693995">
      <w:pPr>
        <w:rPr>
          <w:b/>
          <w:bCs/>
        </w:rPr>
      </w:pPr>
      <w:r w:rsidRPr="00230E09">
        <w:rPr>
          <w:b/>
          <w:bCs/>
        </w:rPr>
        <w:t>Reglas de Negocio:</w:t>
      </w:r>
    </w:p>
    <w:p w:rsidR="00693995" w:rsidRPr="00230E09" w:rsidRDefault="00693995" w:rsidP="00693995">
      <w:pPr>
        <w:numPr>
          <w:ilvl w:val="0"/>
          <w:numId w:val="9"/>
        </w:numPr>
      </w:pPr>
      <w:r w:rsidRPr="00230E09">
        <w:rPr>
          <w:b/>
          <w:bCs/>
        </w:rPr>
        <w:t>Relación 1:1</w:t>
      </w:r>
      <w:r w:rsidRPr="00230E09">
        <w:t> - Un recluso solo puede tener una boleta de excarcelación activa</w:t>
      </w:r>
    </w:p>
    <w:p w:rsidR="00693995" w:rsidRPr="00230E09" w:rsidRDefault="00693995" w:rsidP="00693995">
      <w:pPr>
        <w:numPr>
          <w:ilvl w:val="0"/>
          <w:numId w:val="9"/>
        </w:numPr>
      </w:pPr>
      <w:r w:rsidRPr="00230E09">
        <w:rPr>
          <w:b/>
          <w:bCs/>
        </w:rPr>
        <w:t>Estado operativo</w:t>
      </w:r>
      <w:r w:rsidRPr="00230E09">
        <w:t> - Cambia a 'Libertad' solo cuando se registra la boleta</w:t>
      </w:r>
    </w:p>
    <w:p w:rsidR="00693995" w:rsidRPr="00230E09" w:rsidRDefault="00693995" w:rsidP="00693995">
      <w:pPr>
        <w:numPr>
          <w:ilvl w:val="0"/>
          <w:numId w:val="9"/>
        </w:numPr>
      </w:pPr>
      <w:r w:rsidRPr="00230E09">
        <w:rPr>
          <w:b/>
          <w:bCs/>
        </w:rPr>
        <w:t>Documentación</w:t>
      </w:r>
      <w:r w:rsidRPr="00230E09">
        <w:t> - Se genera un hash SHA-256 para integridad del documento</w:t>
      </w:r>
    </w:p>
    <w:p w:rsidR="00693995" w:rsidRPr="00230E09" w:rsidRDefault="00693995" w:rsidP="00693995">
      <w:pPr>
        <w:numPr>
          <w:ilvl w:val="0"/>
          <w:numId w:val="9"/>
        </w:numPr>
      </w:pPr>
      <w:r w:rsidRPr="00230E09">
        <w:rPr>
          <w:b/>
          <w:bCs/>
        </w:rPr>
        <w:t>Firma digital</w:t>
      </w:r>
      <w:r w:rsidRPr="00230E09">
        <w:t> - Debe incluir el nombre del juez firmante</w:t>
      </w:r>
    </w:p>
    <w:p w:rsidR="00F370D7" w:rsidRPr="00230E09" w:rsidRDefault="00F370D7">
      <w:r w:rsidRPr="00230E09">
        <w:br w:type="page"/>
      </w:r>
    </w:p>
    <w:p w:rsidR="0053011E" w:rsidRPr="00230E09" w:rsidRDefault="0053011E" w:rsidP="0053011E">
      <w:pPr>
        <w:rPr>
          <w:b/>
          <w:bCs/>
        </w:rPr>
      </w:pPr>
      <w:r w:rsidRPr="00230E09">
        <w:rPr>
          <w:b/>
          <w:bCs/>
        </w:rPr>
        <w:lastRenderedPageBreak/>
        <w:t>MÓDULO 10: PERSONAL Y TURNOS</w:t>
      </w:r>
    </w:p>
    <w:p w:rsidR="0053011E" w:rsidRPr="00230E09" w:rsidRDefault="0053011E" w:rsidP="0053011E">
      <w:pPr>
        <w:rPr>
          <w:b/>
          <w:bCs/>
        </w:rPr>
      </w:pPr>
      <w:r w:rsidRPr="00230E09">
        <w:rPr>
          <w:b/>
          <w:bCs/>
        </w:rPr>
        <w:t>Descripción del Módulo</w:t>
      </w:r>
    </w:p>
    <w:p w:rsidR="0053011E" w:rsidRPr="00230E09" w:rsidRDefault="0053011E" w:rsidP="0053011E">
      <w:r w:rsidRPr="00230E09">
        <w:t>Este módulo gestiona al personal del centro penitenciario y sus turnos de guardia.</w:t>
      </w:r>
    </w:p>
    <w:p w:rsidR="0053011E" w:rsidRPr="00230E09" w:rsidRDefault="0053011E" w:rsidP="0053011E">
      <w:pPr>
        <w:rPr>
          <w:b/>
          <w:bCs/>
        </w:rPr>
      </w:pPr>
      <w:r w:rsidRPr="00230E09">
        <w:rPr>
          <w:b/>
          <w:bCs/>
        </w:rPr>
        <w:t>Reglas de Negocio:</w:t>
      </w:r>
    </w:p>
    <w:p w:rsidR="0053011E" w:rsidRPr="00230E09" w:rsidRDefault="0053011E" w:rsidP="0053011E">
      <w:pPr>
        <w:numPr>
          <w:ilvl w:val="0"/>
          <w:numId w:val="10"/>
        </w:numPr>
      </w:pPr>
      <w:r w:rsidRPr="00230E09">
        <w:t>El personal puede ser: </w:t>
      </w:r>
      <w:r w:rsidRPr="00230E09">
        <w:rPr>
          <w:b/>
          <w:bCs/>
        </w:rPr>
        <w:t>Administrador</w:t>
      </w:r>
      <w:r w:rsidRPr="00230E09">
        <w:t>, </w:t>
      </w:r>
      <w:r w:rsidRPr="00230E09">
        <w:rPr>
          <w:b/>
          <w:bCs/>
        </w:rPr>
        <w:t>Custodio</w:t>
      </w:r>
      <w:r w:rsidRPr="00230E09">
        <w:t> o </w:t>
      </w:r>
      <w:r w:rsidRPr="00230E09">
        <w:rPr>
          <w:b/>
          <w:bCs/>
        </w:rPr>
        <w:t>Médico</w:t>
      </w:r>
    </w:p>
    <w:p w:rsidR="0053011E" w:rsidRPr="00230E09" w:rsidRDefault="0053011E" w:rsidP="0053011E">
      <w:pPr>
        <w:numPr>
          <w:ilvl w:val="0"/>
          <w:numId w:val="10"/>
        </w:numPr>
      </w:pPr>
      <w:r w:rsidRPr="00230E09">
        <w:t>Cada empleado puede tener múltiples turnos de guardia</w:t>
      </w:r>
    </w:p>
    <w:p w:rsidR="0053011E" w:rsidRPr="00230E09" w:rsidRDefault="0053011E" w:rsidP="0053011E">
      <w:pPr>
        <w:numPr>
          <w:ilvl w:val="0"/>
          <w:numId w:val="10"/>
        </w:numPr>
      </w:pPr>
      <w:r w:rsidRPr="00230E09">
        <w:t>Los turnos especifican: empleado, pabellón, fecha, hora de inicio y fin</w:t>
      </w:r>
    </w:p>
    <w:p w:rsidR="0053011E" w:rsidRPr="00230E09" w:rsidRDefault="0053011E" w:rsidP="0053011E">
      <w:pPr>
        <w:numPr>
          <w:ilvl w:val="0"/>
          <w:numId w:val="10"/>
        </w:numPr>
      </w:pPr>
      <w:r w:rsidRPr="00230E09">
        <w:t>Control de acceso basado en roles (RBAC)</w:t>
      </w:r>
    </w:p>
    <w:p w:rsidR="00F370D7" w:rsidRDefault="00F370D7" w:rsidP="00F370D7">
      <w:pPr>
        <w:ind w:left="360"/>
        <w:rPr>
          <w:lang w:val="es-ES"/>
        </w:rPr>
      </w:pPr>
    </w:p>
    <w:p w:rsidR="00F370D7" w:rsidRPr="00F370D7" w:rsidRDefault="00F370D7" w:rsidP="00F370D7">
      <w:pPr>
        <w:ind w:left="360"/>
        <w:rPr>
          <w:b/>
          <w:bCs/>
          <w:lang w:val="es-ES"/>
        </w:rPr>
      </w:pPr>
      <w:r w:rsidRPr="00F370D7">
        <w:rPr>
          <w:b/>
          <w:bCs/>
          <w:lang w:val="es-ES"/>
        </w:rPr>
        <w:t>RBAC - CONTROL DE ACCESO BASADO EN ROLES</w:t>
      </w:r>
    </w:p>
    <w:p w:rsidR="00F370D7" w:rsidRPr="00F370D7" w:rsidRDefault="00F370D7" w:rsidP="00F370D7">
      <w:pPr>
        <w:ind w:left="360"/>
        <w:rPr>
          <w:b/>
          <w:bCs/>
          <w:lang w:val="es-ES"/>
        </w:rPr>
      </w:pPr>
      <w:r w:rsidRPr="00F370D7">
        <w:rPr>
          <w:b/>
          <w:bCs/>
          <w:lang w:val="es-ES"/>
        </w:rPr>
        <w:t>Estructura de Roles y Permisos:</w:t>
      </w:r>
    </w:p>
    <w:tbl>
      <w:tblPr>
        <w:tblW w:w="9957" w:type="dxa"/>
        <w:jc w:val="center"/>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763"/>
        <w:gridCol w:w="7194"/>
      </w:tblGrid>
      <w:tr w:rsidR="00F370D7" w:rsidRPr="00230E09" w:rsidTr="00C90F2D">
        <w:trPr>
          <w:trHeight w:val="362"/>
          <w:tblHeader/>
          <w:jc w:val="center"/>
        </w:trPr>
        <w:tc>
          <w:tcPr>
            <w:tcW w:w="0" w:type="auto"/>
            <w:tcMar>
              <w:top w:w="150" w:type="dxa"/>
              <w:left w:w="0" w:type="dxa"/>
              <w:bottom w:w="150" w:type="dxa"/>
              <w:right w:w="240" w:type="dxa"/>
            </w:tcMar>
            <w:vAlign w:val="center"/>
            <w:hideMark/>
          </w:tcPr>
          <w:p w:rsidR="00F370D7" w:rsidRPr="00230E09" w:rsidRDefault="00F370D7" w:rsidP="00F370D7">
            <w:pPr>
              <w:ind w:left="360"/>
              <w:jc w:val="center"/>
            </w:pPr>
            <w:r w:rsidRPr="00230E09">
              <w:t>Rol</w:t>
            </w:r>
          </w:p>
        </w:tc>
        <w:tc>
          <w:tcPr>
            <w:tcW w:w="0" w:type="auto"/>
            <w:tcMar>
              <w:top w:w="150" w:type="dxa"/>
              <w:left w:w="240" w:type="dxa"/>
              <w:bottom w:w="150" w:type="dxa"/>
              <w:right w:w="240" w:type="dxa"/>
            </w:tcMar>
            <w:vAlign w:val="center"/>
            <w:hideMark/>
          </w:tcPr>
          <w:p w:rsidR="00F370D7" w:rsidRPr="00230E09" w:rsidRDefault="00F370D7" w:rsidP="00F370D7">
            <w:pPr>
              <w:ind w:left="360"/>
              <w:jc w:val="center"/>
            </w:pPr>
            <w:r w:rsidRPr="00230E09">
              <w:t>Permisos</w:t>
            </w:r>
          </w:p>
        </w:tc>
      </w:tr>
      <w:tr w:rsidR="00F370D7" w:rsidRPr="00230E09" w:rsidTr="00C90F2D">
        <w:trPr>
          <w:trHeight w:val="362"/>
          <w:jc w:val="center"/>
        </w:trPr>
        <w:tc>
          <w:tcPr>
            <w:tcW w:w="0" w:type="auto"/>
            <w:tcMar>
              <w:top w:w="150" w:type="dxa"/>
              <w:left w:w="0" w:type="dxa"/>
              <w:bottom w:w="150" w:type="dxa"/>
              <w:right w:w="240" w:type="dxa"/>
            </w:tcMar>
            <w:vAlign w:val="center"/>
            <w:hideMark/>
          </w:tcPr>
          <w:p w:rsidR="00F370D7" w:rsidRPr="00230E09" w:rsidRDefault="00F370D7" w:rsidP="00F370D7">
            <w:pPr>
              <w:ind w:left="360"/>
              <w:jc w:val="center"/>
            </w:pPr>
            <w:r w:rsidRPr="00230E09">
              <w:rPr>
                <w:b/>
                <w:bCs/>
              </w:rPr>
              <w:t>Administrador</w:t>
            </w:r>
          </w:p>
        </w:tc>
        <w:tc>
          <w:tcPr>
            <w:tcW w:w="0" w:type="auto"/>
            <w:tcMar>
              <w:top w:w="150" w:type="dxa"/>
              <w:left w:w="240" w:type="dxa"/>
              <w:bottom w:w="150" w:type="dxa"/>
              <w:right w:w="0" w:type="dxa"/>
            </w:tcMar>
            <w:vAlign w:val="center"/>
            <w:hideMark/>
          </w:tcPr>
          <w:p w:rsidR="00F370D7" w:rsidRPr="00230E09" w:rsidRDefault="00F370D7" w:rsidP="00F370D7">
            <w:pPr>
              <w:ind w:left="360"/>
              <w:jc w:val="center"/>
            </w:pPr>
            <w:r w:rsidRPr="00230E09">
              <w:t>Acceso total a todos los módulos</w:t>
            </w:r>
          </w:p>
        </w:tc>
      </w:tr>
      <w:tr w:rsidR="00F370D7" w:rsidRPr="00230E09" w:rsidTr="00C90F2D">
        <w:trPr>
          <w:trHeight w:val="350"/>
          <w:jc w:val="center"/>
        </w:trPr>
        <w:tc>
          <w:tcPr>
            <w:tcW w:w="0" w:type="auto"/>
            <w:tcMar>
              <w:top w:w="150" w:type="dxa"/>
              <w:left w:w="0" w:type="dxa"/>
              <w:bottom w:w="150" w:type="dxa"/>
              <w:right w:w="240" w:type="dxa"/>
            </w:tcMar>
            <w:vAlign w:val="center"/>
            <w:hideMark/>
          </w:tcPr>
          <w:p w:rsidR="00F370D7" w:rsidRPr="00230E09" w:rsidRDefault="00F370D7" w:rsidP="00F370D7">
            <w:pPr>
              <w:ind w:left="360"/>
              <w:jc w:val="center"/>
            </w:pPr>
            <w:r w:rsidRPr="00230E09">
              <w:rPr>
                <w:b/>
                <w:bCs/>
              </w:rPr>
              <w:t>Custodio</w:t>
            </w:r>
          </w:p>
        </w:tc>
        <w:tc>
          <w:tcPr>
            <w:tcW w:w="0" w:type="auto"/>
            <w:tcMar>
              <w:top w:w="150" w:type="dxa"/>
              <w:left w:w="240" w:type="dxa"/>
              <w:bottom w:w="150" w:type="dxa"/>
              <w:right w:w="0" w:type="dxa"/>
            </w:tcMar>
            <w:vAlign w:val="center"/>
            <w:hideMark/>
          </w:tcPr>
          <w:p w:rsidR="00F370D7" w:rsidRPr="00230E09" w:rsidRDefault="00F370D7" w:rsidP="00F370D7">
            <w:pPr>
              <w:ind w:left="360"/>
              <w:jc w:val="center"/>
            </w:pPr>
            <w:r w:rsidRPr="00230E09">
              <w:t>Gestión de reclusos, celdas, pabellones, turnos</w:t>
            </w:r>
          </w:p>
        </w:tc>
      </w:tr>
      <w:tr w:rsidR="00F370D7" w:rsidRPr="00230E09" w:rsidTr="00C90F2D">
        <w:trPr>
          <w:trHeight w:val="362"/>
          <w:jc w:val="center"/>
        </w:trPr>
        <w:tc>
          <w:tcPr>
            <w:tcW w:w="0" w:type="auto"/>
            <w:tcMar>
              <w:top w:w="150" w:type="dxa"/>
              <w:left w:w="0" w:type="dxa"/>
              <w:bottom w:w="150" w:type="dxa"/>
              <w:right w:w="240" w:type="dxa"/>
            </w:tcMar>
            <w:vAlign w:val="center"/>
            <w:hideMark/>
          </w:tcPr>
          <w:p w:rsidR="00F370D7" w:rsidRPr="00230E09" w:rsidRDefault="00F370D7" w:rsidP="00F370D7">
            <w:pPr>
              <w:ind w:left="360"/>
              <w:jc w:val="center"/>
            </w:pPr>
            <w:r w:rsidRPr="00230E09">
              <w:rPr>
                <w:b/>
                <w:bCs/>
              </w:rPr>
              <w:t>Médico</w:t>
            </w:r>
          </w:p>
        </w:tc>
        <w:tc>
          <w:tcPr>
            <w:tcW w:w="0" w:type="auto"/>
            <w:tcMar>
              <w:top w:w="150" w:type="dxa"/>
              <w:left w:w="240" w:type="dxa"/>
              <w:bottom w:w="150" w:type="dxa"/>
              <w:right w:w="0" w:type="dxa"/>
            </w:tcMar>
            <w:vAlign w:val="center"/>
            <w:hideMark/>
          </w:tcPr>
          <w:p w:rsidR="00F370D7" w:rsidRPr="00230E09" w:rsidRDefault="002C2D14" w:rsidP="002C2D14">
            <w:pPr>
              <w:ind w:left="360"/>
              <w:jc w:val="center"/>
            </w:pPr>
            <w:proofErr w:type="spellStart"/>
            <w:r w:rsidRPr="00230E09">
              <w:t>Dashboard</w:t>
            </w:r>
            <w:proofErr w:type="spellEnd"/>
            <w:r w:rsidRPr="00230E09">
              <w:t xml:space="preserve"> y</w:t>
            </w:r>
            <w:r w:rsidR="00F370D7" w:rsidRPr="00230E09">
              <w:t xml:space="preserve"> gestión de reclusos (visitas médicas)</w:t>
            </w:r>
          </w:p>
        </w:tc>
      </w:tr>
    </w:tbl>
    <w:p w:rsidR="00F370D7" w:rsidRDefault="00F370D7" w:rsidP="00F370D7">
      <w:pPr>
        <w:ind w:left="360"/>
        <w:rPr>
          <w:lang w:val="es-ES"/>
        </w:rPr>
      </w:pPr>
    </w:p>
    <w:p w:rsidR="00F370D7" w:rsidRPr="0053011E" w:rsidRDefault="00F370D7" w:rsidP="00F370D7">
      <w:pPr>
        <w:ind w:left="360"/>
        <w:rPr>
          <w:lang w:val="es-ES"/>
        </w:rPr>
      </w:pPr>
      <w:bookmarkStart w:id="0" w:name="_GoBack"/>
      <w:bookmarkEnd w:id="0"/>
    </w:p>
    <w:sectPr w:rsidR="00F370D7" w:rsidRPr="005301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2F1"/>
    <w:multiLevelType w:val="multilevel"/>
    <w:tmpl w:val="2372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11714"/>
    <w:multiLevelType w:val="multilevel"/>
    <w:tmpl w:val="2D9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67AA7"/>
    <w:multiLevelType w:val="multilevel"/>
    <w:tmpl w:val="3A02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00F56"/>
    <w:multiLevelType w:val="multilevel"/>
    <w:tmpl w:val="20E8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600B4"/>
    <w:multiLevelType w:val="multilevel"/>
    <w:tmpl w:val="648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92622"/>
    <w:multiLevelType w:val="multilevel"/>
    <w:tmpl w:val="2846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41073"/>
    <w:multiLevelType w:val="multilevel"/>
    <w:tmpl w:val="7B68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513D9"/>
    <w:multiLevelType w:val="multilevel"/>
    <w:tmpl w:val="41DA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B0ECB"/>
    <w:multiLevelType w:val="multilevel"/>
    <w:tmpl w:val="5194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709C1"/>
    <w:multiLevelType w:val="multilevel"/>
    <w:tmpl w:val="BF5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5425E"/>
    <w:multiLevelType w:val="multilevel"/>
    <w:tmpl w:val="7FB26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C14692"/>
    <w:multiLevelType w:val="multilevel"/>
    <w:tmpl w:val="33F6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640BEC"/>
    <w:multiLevelType w:val="multilevel"/>
    <w:tmpl w:val="078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10574"/>
    <w:multiLevelType w:val="multilevel"/>
    <w:tmpl w:val="CD02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12"/>
  </w:num>
  <w:num w:numId="5">
    <w:abstractNumId w:val="5"/>
  </w:num>
  <w:num w:numId="6">
    <w:abstractNumId w:val="6"/>
  </w:num>
  <w:num w:numId="7">
    <w:abstractNumId w:val="10"/>
  </w:num>
  <w:num w:numId="8">
    <w:abstractNumId w:val="7"/>
  </w:num>
  <w:num w:numId="9">
    <w:abstractNumId w:val="8"/>
  </w:num>
  <w:num w:numId="10">
    <w:abstractNumId w:val="13"/>
  </w:num>
  <w:num w:numId="11">
    <w:abstractNumId w:val="11"/>
  </w:num>
  <w:num w:numId="12">
    <w:abstractNumId w:val="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0AA"/>
    <w:rsid w:val="000600AA"/>
    <w:rsid w:val="00066617"/>
    <w:rsid w:val="000C5971"/>
    <w:rsid w:val="00230E09"/>
    <w:rsid w:val="002B79EF"/>
    <w:rsid w:val="002C2D14"/>
    <w:rsid w:val="003950F6"/>
    <w:rsid w:val="003A3A35"/>
    <w:rsid w:val="0053011E"/>
    <w:rsid w:val="005C52F6"/>
    <w:rsid w:val="0063591B"/>
    <w:rsid w:val="00693995"/>
    <w:rsid w:val="006953CF"/>
    <w:rsid w:val="006E34E7"/>
    <w:rsid w:val="00755BEC"/>
    <w:rsid w:val="00832008"/>
    <w:rsid w:val="009E50EA"/>
    <w:rsid w:val="00AE6234"/>
    <w:rsid w:val="00B02135"/>
    <w:rsid w:val="00C26301"/>
    <w:rsid w:val="00C51FC3"/>
    <w:rsid w:val="00C90F2D"/>
    <w:rsid w:val="00CF7BCE"/>
    <w:rsid w:val="00DD5869"/>
    <w:rsid w:val="00E523AC"/>
    <w:rsid w:val="00F215B6"/>
    <w:rsid w:val="00F370D7"/>
    <w:rsid w:val="00F51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08E60-61A6-424E-B6E7-F0092E02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VE"/>
    </w:rPr>
  </w:style>
  <w:style w:type="paragraph" w:styleId="Ttulo1">
    <w:name w:val="heading 1"/>
    <w:basedOn w:val="Normal"/>
    <w:next w:val="Normal"/>
    <w:link w:val="Ttulo1Car"/>
    <w:uiPriority w:val="9"/>
    <w:qFormat/>
    <w:rsid w:val="00230E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B02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02135"/>
    <w:rPr>
      <w:rFonts w:ascii="Courier New" w:eastAsia="Times New Roman" w:hAnsi="Courier New" w:cs="Courier New"/>
      <w:sz w:val="20"/>
      <w:szCs w:val="20"/>
    </w:rPr>
  </w:style>
  <w:style w:type="character" w:customStyle="1" w:styleId="token">
    <w:name w:val="token"/>
    <w:basedOn w:val="Fuentedeprrafopredeter"/>
    <w:rsid w:val="00B02135"/>
  </w:style>
  <w:style w:type="character" w:customStyle="1" w:styleId="Ttulo1Car">
    <w:name w:val="Título 1 Car"/>
    <w:basedOn w:val="Fuentedeprrafopredeter"/>
    <w:link w:val="Ttulo1"/>
    <w:uiPriority w:val="9"/>
    <w:rsid w:val="00230E09"/>
    <w:rPr>
      <w:rFonts w:asciiTheme="majorHAnsi" w:eastAsiaTheme="majorEastAsia" w:hAnsiTheme="majorHAnsi" w:cstheme="majorBidi"/>
      <w:color w:val="2E74B5" w:themeColor="accent1" w:themeShade="BF"/>
      <w:sz w:val="32"/>
      <w:szCs w:val="32"/>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6920">
      <w:bodyDiv w:val="1"/>
      <w:marLeft w:val="0"/>
      <w:marRight w:val="0"/>
      <w:marTop w:val="0"/>
      <w:marBottom w:val="0"/>
      <w:divBdr>
        <w:top w:val="none" w:sz="0" w:space="0" w:color="auto"/>
        <w:left w:val="none" w:sz="0" w:space="0" w:color="auto"/>
        <w:bottom w:val="none" w:sz="0" w:space="0" w:color="auto"/>
        <w:right w:val="none" w:sz="0" w:space="0" w:color="auto"/>
      </w:divBdr>
      <w:divsChild>
        <w:div w:id="21565084">
          <w:marLeft w:val="0"/>
          <w:marRight w:val="0"/>
          <w:marTop w:val="0"/>
          <w:marBottom w:val="0"/>
          <w:divBdr>
            <w:top w:val="none" w:sz="0" w:space="0" w:color="auto"/>
            <w:left w:val="none" w:sz="0" w:space="0" w:color="auto"/>
            <w:bottom w:val="none" w:sz="0" w:space="0" w:color="auto"/>
            <w:right w:val="none" w:sz="0" w:space="0" w:color="auto"/>
          </w:divBdr>
        </w:div>
      </w:divsChild>
    </w:div>
    <w:div w:id="312612136">
      <w:bodyDiv w:val="1"/>
      <w:marLeft w:val="0"/>
      <w:marRight w:val="0"/>
      <w:marTop w:val="0"/>
      <w:marBottom w:val="0"/>
      <w:divBdr>
        <w:top w:val="none" w:sz="0" w:space="0" w:color="auto"/>
        <w:left w:val="none" w:sz="0" w:space="0" w:color="auto"/>
        <w:bottom w:val="none" w:sz="0" w:space="0" w:color="auto"/>
        <w:right w:val="none" w:sz="0" w:space="0" w:color="auto"/>
      </w:divBdr>
    </w:div>
    <w:div w:id="315837158">
      <w:bodyDiv w:val="1"/>
      <w:marLeft w:val="0"/>
      <w:marRight w:val="0"/>
      <w:marTop w:val="0"/>
      <w:marBottom w:val="0"/>
      <w:divBdr>
        <w:top w:val="none" w:sz="0" w:space="0" w:color="auto"/>
        <w:left w:val="none" w:sz="0" w:space="0" w:color="auto"/>
        <w:bottom w:val="none" w:sz="0" w:space="0" w:color="auto"/>
        <w:right w:val="none" w:sz="0" w:space="0" w:color="auto"/>
      </w:divBdr>
    </w:div>
    <w:div w:id="349570034">
      <w:bodyDiv w:val="1"/>
      <w:marLeft w:val="0"/>
      <w:marRight w:val="0"/>
      <w:marTop w:val="0"/>
      <w:marBottom w:val="0"/>
      <w:divBdr>
        <w:top w:val="none" w:sz="0" w:space="0" w:color="auto"/>
        <w:left w:val="none" w:sz="0" w:space="0" w:color="auto"/>
        <w:bottom w:val="none" w:sz="0" w:space="0" w:color="auto"/>
        <w:right w:val="none" w:sz="0" w:space="0" w:color="auto"/>
      </w:divBdr>
    </w:div>
    <w:div w:id="364713553">
      <w:bodyDiv w:val="1"/>
      <w:marLeft w:val="0"/>
      <w:marRight w:val="0"/>
      <w:marTop w:val="0"/>
      <w:marBottom w:val="0"/>
      <w:divBdr>
        <w:top w:val="none" w:sz="0" w:space="0" w:color="auto"/>
        <w:left w:val="none" w:sz="0" w:space="0" w:color="auto"/>
        <w:bottom w:val="none" w:sz="0" w:space="0" w:color="auto"/>
        <w:right w:val="none" w:sz="0" w:space="0" w:color="auto"/>
      </w:divBdr>
    </w:div>
    <w:div w:id="427236315">
      <w:bodyDiv w:val="1"/>
      <w:marLeft w:val="0"/>
      <w:marRight w:val="0"/>
      <w:marTop w:val="0"/>
      <w:marBottom w:val="0"/>
      <w:divBdr>
        <w:top w:val="none" w:sz="0" w:space="0" w:color="auto"/>
        <w:left w:val="none" w:sz="0" w:space="0" w:color="auto"/>
        <w:bottom w:val="none" w:sz="0" w:space="0" w:color="auto"/>
        <w:right w:val="none" w:sz="0" w:space="0" w:color="auto"/>
      </w:divBdr>
    </w:div>
    <w:div w:id="552930246">
      <w:bodyDiv w:val="1"/>
      <w:marLeft w:val="0"/>
      <w:marRight w:val="0"/>
      <w:marTop w:val="0"/>
      <w:marBottom w:val="0"/>
      <w:divBdr>
        <w:top w:val="none" w:sz="0" w:space="0" w:color="auto"/>
        <w:left w:val="none" w:sz="0" w:space="0" w:color="auto"/>
        <w:bottom w:val="none" w:sz="0" w:space="0" w:color="auto"/>
        <w:right w:val="none" w:sz="0" w:space="0" w:color="auto"/>
      </w:divBdr>
    </w:div>
    <w:div w:id="612565265">
      <w:bodyDiv w:val="1"/>
      <w:marLeft w:val="0"/>
      <w:marRight w:val="0"/>
      <w:marTop w:val="0"/>
      <w:marBottom w:val="0"/>
      <w:divBdr>
        <w:top w:val="none" w:sz="0" w:space="0" w:color="auto"/>
        <w:left w:val="none" w:sz="0" w:space="0" w:color="auto"/>
        <w:bottom w:val="none" w:sz="0" w:space="0" w:color="auto"/>
        <w:right w:val="none" w:sz="0" w:space="0" w:color="auto"/>
      </w:divBdr>
    </w:div>
    <w:div w:id="637223479">
      <w:bodyDiv w:val="1"/>
      <w:marLeft w:val="0"/>
      <w:marRight w:val="0"/>
      <w:marTop w:val="0"/>
      <w:marBottom w:val="0"/>
      <w:divBdr>
        <w:top w:val="none" w:sz="0" w:space="0" w:color="auto"/>
        <w:left w:val="none" w:sz="0" w:space="0" w:color="auto"/>
        <w:bottom w:val="none" w:sz="0" w:space="0" w:color="auto"/>
        <w:right w:val="none" w:sz="0" w:space="0" w:color="auto"/>
      </w:divBdr>
    </w:div>
    <w:div w:id="723021775">
      <w:bodyDiv w:val="1"/>
      <w:marLeft w:val="0"/>
      <w:marRight w:val="0"/>
      <w:marTop w:val="0"/>
      <w:marBottom w:val="0"/>
      <w:divBdr>
        <w:top w:val="none" w:sz="0" w:space="0" w:color="auto"/>
        <w:left w:val="none" w:sz="0" w:space="0" w:color="auto"/>
        <w:bottom w:val="none" w:sz="0" w:space="0" w:color="auto"/>
        <w:right w:val="none" w:sz="0" w:space="0" w:color="auto"/>
      </w:divBdr>
      <w:divsChild>
        <w:div w:id="36241632">
          <w:marLeft w:val="0"/>
          <w:marRight w:val="0"/>
          <w:marTop w:val="0"/>
          <w:marBottom w:val="0"/>
          <w:divBdr>
            <w:top w:val="none" w:sz="0" w:space="0" w:color="auto"/>
            <w:left w:val="none" w:sz="0" w:space="0" w:color="auto"/>
            <w:bottom w:val="none" w:sz="0" w:space="0" w:color="auto"/>
            <w:right w:val="none" w:sz="0" w:space="0" w:color="auto"/>
          </w:divBdr>
          <w:divsChild>
            <w:div w:id="1740245565">
              <w:marLeft w:val="0"/>
              <w:marRight w:val="0"/>
              <w:marTop w:val="0"/>
              <w:marBottom w:val="0"/>
              <w:divBdr>
                <w:top w:val="none" w:sz="0" w:space="0" w:color="auto"/>
                <w:left w:val="none" w:sz="0" w:space="0" w:color="auto"/>
                <w:bottom w:val="none" w:sz="0" w:space="0" w:color="auto"/>
                <w:right w:val="none" w:sz="0" w:space="0" w:color="auto"/>
              </w:divBdr>
            </w:div>
            <w:div w:id="12064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4399">
      <w:bodyDiv w:val="1"/>
      <w:marLeft w:val="0"/>
      <w:marRight w:val="0"/>
      <w:marTop w:val="0"/>
      <w:marBottom w:val="0"/>
      <w:divBdr>
        <w:top w:val="none" w:sz="0" w:space="0" w:color="auto"/>
        <w:left w:val="none" w:sz="0" w:space="0" w:color="auto"/>
        <w:bottom w:val="none" w:sz="0" w:space="0" w:color="auto"/>
        <w:right w:val="none" w:sz="0" w:space="0" w:color="auto"/>
      </w:divBdr>
    </w:div>
    <w:div w:id="775946334">
      <w:bodyDiv w:val="1"/>
      <w:marLeft w:val="0"/>
      <w:marRight w:val="0"/>
      <w:marTop w:val="0"/>
      <w:marBottom w:val="0"/>
      <w:divBdr>
        <w:top w:val="none" w:sz="0" w:space="0" w:color="auto"/>
        <w:left w:val="none" w:sz="0" w:space="0" w:color="auto"/>
        <w:bottom w:val="none" w:sz="0" w:space="0" w:color="auto"/>
        <w:right w:val="none" w:sz="0" w:space="0" w:color="auto"/>
      </w:divBdr>
    </w:div>
    <w:div w:id="799298810">
      <w:bodyDiv w:val="1"/>
      <w:marLeft w:val="0"/>
      <w:marRight w:val="0"/>
      <w:marTop w:val="0"/>
      <w:marBottom w:val="0"/>
      <w:divBdr>
        <w:top w:val="none" w:sz="0" w:space="0" w:color="auto"/>
        <w:left w:val="none" w:sz="0" w:space="0" w:color="auto"/>
        <w:bottom w:val="none" w:sz="0" w:space="0" w:color="auto"/>
        <w:right w:val="none" w:sz="0" w:space="0" w:color="auto"/>
      </w:divBdr>
    </w:div>
    <w:div w:id="837354998">
      <w:bodyDiv w:val="1"/>
      <w:marLeft w:val="0"/>
      <w:marRight w:val="0"/>
      <w:marTop w:val="0"/>
      <w:marBottom w:val="0"/>
      <w:divBdr>
        <w:top w:val="none" w:sz="0" w:space="0" w:color="auto"/>
        <w:left w:val="none" w:sz="0" w:space="0" w:color="auto"/>
        <w:bottom w:val="none" w:sz="0" w:space="0" w:color="auto"/>
        <w:right w:val="none" w:sz="0" w:space="0" w:color="auto"/>
      </w:divBdr>
    </w:div>
    <w:div w:id="951353199">
      <w:bodyDiv w:val="1"/>
      <w:marLeft w:val="0"/>
      <w:marRight w:val="0"/>
      <w:marTop w:val="0"/>
      <w:marBottom w:val="0"/>
      <w:divBdr>
        <w:top w:val="none" w:sz="0" w:space="0" w:color="auto"/>
        <w:left w:val="none" w:sz="0" w:space="0" w:color="auto"/>
        <w:bottom w:val="none" w:sz="0" w:space="0" w:color="auto"/>
        <w:right w:val="none" w:sz="0" w:space="0" w:color="auto"/>
      </w:divBdr>
    </w:div>
    <w:div w:id="1075200153">
      <w:bodyDiv w:val="1"/>
      <w:marLeft w:val="0"/>
      <w:marRight w:val="0"/>
      <w:marTop w:val="0"/>
      <w:marBottom w:val="0"/>
      <w:divBdr>
        <w:top w:val="none" w:sz="0" w:space="0" w:color="auto"/>
        <w:left w:val="none" w:sz="0" w:space="0" w:color="auto"/>
        <w:bottom w:val="none" w:sz="0" w:space="0" w:color="auto"/>
        <w:right w:val="none" w:sz="0" w:space="0" w:color="auto"/>
      </w:divBdr>
    </w:div>
    <w:div w:id="1076826300">
      <w:bodyDiv w:val="1"/>
      <w:marLeft w:val="0"/>
      <w:marRight w:val="0"/>
      <w:marTop w:val="0"/>
      <w:marBottom w:val="0"/>
      <w:divBdr>
        <w:top w:val="none" w:sz="0" w:space="0" w:color="auto"/>
        <w:left w:val="none" w:sz="0" w:space="0" w:color="auto"/>
        <w:bottom w:val="none" w:sz="0" w:space="0" w:color="auto"/>
        <w:right w:val="none" w:sz="0" w:space="0" w:color="auto"/>
      </w:divBdr>
    </w:div>
    <w:div w:id="1178227423">
      <w:bodyDiv w:val="1"/>
      <w:marLeft w:val="0"/>
      <w:marRight w:val="0"/>
      <w:marTop w:val="0"/>
      <w:marBottom w:val="0"/>
      <w:divBdr>
        <w:top w:val="none" w:sz="0" w:space="0" w:color="auto"/>
        <w:left w:val="none" w:sz="0" w:space="0" w:color="auto"/>
        <w:bottom w:val="none" w:sz="0" w:space="0" w:color="auto"/>
        <w:right w:val="none" w:sz="0" w:space="0" w:color="auto"/>
      </w:divBdr>
    </w:div>
    <w:div w:id="1255823697">
      <w:bodyDiv w:val="1"/>
      <w:marLeft w:val="0"/>
      <w:marRight w:val="0"/>
      <w:marTop w:val="0"/>
      <w:marBottom w:val="0"/>
      <w:divBdr>
        <w:top w:val="none" w:sz="0" w:space="0" w:color="auto"/>
        <w:left w:val="none" w:sz="0" w:space="0" w:color="auto"/>
        <w:bottom w:val="none" w:sz="0" w:space="0" w:color="auto"/>
        <w:right w:val="none" w:sz="0" w:space="0" w:color="auto"/>
      </w:divBdr>
    </w:div>
    <w:div w:id="1668946821">
      <w:bodyDiv w:val="1"/>
      <w:marLeft w:val="0"/>
      <w:marRight w:val="0"/>
      <w:marTop w:val="0"/>
      <w:marBottom w:val="0"/>
      <w:divBdr>
        <w:top w:val="none" w:sz="0" w:space="0" w:color="auto"/>
        <w:left w:val="none" w:sz="0" w:space="0" w:color="auto"/>
        <w:bottom w:val="none" w:sz="0" w:space="0" w:color="auto"/>
        <w:right w:val="none" w:sz="0" w:space="0" w:color="auto"/>
      </w:divBdr>
    </w:div>
    <w:div w:id="1888712741">
      <w:bodyDiv w:val="1"/>
      <w:marLeft w:val="0"/>
      <w:marRight w:val="0"/>
      <w:marTop w:val="0"/>
      <w:marBottom w:val="0"/>
      <w:divBdr>
        <w:top w:val="none" w:sz="0" w:space="0" w:color="auto"/>
        <w:left w:val="none" w:sz="0" w:space="0" w:color="auto"/>
        <w:bottom w:val="none" w:sz="0" w:space="0" w:color="auto"/>
        <w:right w:val="none" w:sz="0" w:space="0" w:color="auto"/>
      </w:divBdr>
      <w:divsChild>
        <w:div w:id="1819375947">
          <w:marLeft w:val="0"/>
          <w:marRight w:val="0"/>
          <w:marTop w:val="0"/>
          <w:marBottom w:val="0"/>
          <w:divBdr>
            <w:top w:val="none" w:sz="0" w:space="0" w:color="auto"/>
            <w:left w:val="none" w:sz="0" w:space="0" w:color="auto"/>
            <w:bottom w:val="none" w:sz="0" w:space="0" w:color="auto"/>
            <w:right w:val="none" w:sz="0" w:space="0" w:color="auto"/>
          </w:divBdr>
          <w:divsChild>
            <w:div w:id="1708942280">
              <w:marLeft w:val="0"/>
              <w:marRight w:val="0"/>
              <w:marTop w:val="0"/>
              <w:marBottom w:val="0"/>
              <w:divBdr>
                <w:top w:val="none" w:sz="0" w:space="0" w:color="auto"/>
                <w:left w:val="none" w:sz="0" w:space="0" w:color="auto"/>
                <w:bottom w:val="none" w:sz="0" w:space="0" w:color="auto"/>
                <w:right w:val="none" w:sz="0" w:space="0" w:color="auto"/>
              </w:divBdr>
            </w:div>
            <w:div w:id="642850393">
              <w:marLeft w:val="0"/>
              <w:marRight w:val="0"/>
              <w:marTop w:val="0"/>
              <w:marBottom w:val="0"/>
              <w:divBdr>
                <w:top w:val="none" w:sz="0" w:space="0" w:color="auto"/>
                <w:left w:val="none" w:sz="0" w:space="0" w:color="auto"/>
                <w:bottom w:val="none" w:sz="0" w:space="0" w:color="auto"/>
                <w:right w:val="none" w:sz="0" w:space="0" w:color="auto"/>
              </w:divBdr>
            </w:div>
            <w:div w:id="1127503987">
              <w:marLeft w:val="0"/>
              <w:marRight w:val="0"/>
              <w:marTop w:val="0"/>
              <w:marBottom w:val="0"/>
              <w:divBdr>
                <w:top w:val="none" w:sz="0" w:space="0" w:color="auto"/>
                <w:left w:val="none" w:sz="0" w:space="0" w:color="auto"/>
                <w:bottom w:val="none" w:sz="0" w:space="0" w:color="auto"/>
                <w:right w:val="none" w:sz="0" w:space="0" w:color="auto"/>
              </w:divBdr>
            </w:div>
            <w:div w:id="1719550716">
              <w:marLeft w:val="0"/>
              <w:marRight w:val="0"/>
              <w:marTop w:val="0"/>
              <w:marBottom w:val="0"/>
              <w:divBdr>
                <w:top w:val="none" w:sz="0" w:space="0" w:color="auto"/>
                <w:left w:val="none" w:sz="0" w:space="0" w:color="auto"/>
                <w:bottom w:val="none" w:sz="0" w:space="0" w:color="auto"/>
                <w:right w:val="none" w:sz="0" w:space="0" w:color="auto"/>
              </w:divBdr>
            </w:div>
            <w:div w:id="1812360289">
              <w:marLeft w:val="0"/>
              <w:marRight w:val="0"/>
              <w:marTop w:val="0"/>
              <w:marBottom w:val="0"/>
              <w:divBdr>
                <w:top w:val="none" w:sz="0" w:space="0" w:color="auto"/>
                <w:left w:val="none" w:sz="0" w:space="0" w:color="auto"/>
                <w:bottom w:val="none" w:sz="0" w:space="0" w:color="auto"/>
                <w:right w:val="none" w:sz="0" w:space="0" w:color="auto"/>
              </w:divBdr>
            </w:div>
            <w:div w:id="1851524182">
              <w:marLeft w:val="0"/>
              <w:marRight w:val="0"/>
              <w:marTop w:val="0"/>
              <w:marBottom w:val="0"/>
              <w:divBdr>
                <w:top w:val="none" w:sz="0" w:space="0" w:color="auto"/>
                <w:left w:val="none" w:sz="0" w:space="0" w:color="auto"/>
                <w:bottom w:val="none" w:sz="0" w:space="0" w:color="auto"/>
                <w:right w:val="none" w:sz="0" w:space="0" w:color="auto"/>
              </w:divBdr>
            </w:div>
            <w:div w:id="1720933506">
              <w:marLeft w:val="0"/>
              <w:marRight w:val="0"/>
              <w:marTop w:val="0"/>
              <w:marBottom w:val="0"/>
              <w:divBdr>
                <w:top w:val="none" w:sz="0" w:space="0" w:color="auto"/>
                <w:left w:val="none" w:sz="0" w:space="0" w:color="auto"/>
                <w:bottom w:val="none" w:sz="0" w:space="0" w:color="auto"/>
                <w:right w:val="none" w:sz="0" w:space="0" w:color="auto"/>
              </w:divBdr>
            </w:div>
            <w:div w:id="435097640">
              <w:marLeft w:val="0"/>
              <w:marRight w:val="0"/>
              <w:marTop w:val="0"/>
              <w:marBottom w:val="0"/>
              <w:divBdr>
                <w:top w:val="none" w:sz="0" w:space="0" w:color="auto"/>
                <w:left w:val="none" w:sz="0" w:space="0" w:color="auto"/>
                <w:bottom w:val="none" w:sz="0" w:space="0" w:color="auto"/>
                <w:right w:val="none" w:sz="0" w:space="0" w:color="auto"/>
              </w:divBdr>
            </w:div>
            <w:div w:id="1801999703">
              <w:marLeft w:val="0"/>
              <w:marRight w:val="0"/>
              <w:marTop w:val="0"/>
              <w:marBottom w:val="0"/>
              <w:divBdr>
                <w:top w:val="none" w:sz="0" w:space="0" w:color="auto"/>
                <w:left w:val="none" w:sz="0" w:space="0" w:color="auto"/>
                <w:bottom w:val="none" w:sz="0" w:space="0" w:color="auto"/>
                <w:right w:val="none" w:sz="0" w:space="0" w:color="auto"/>
              </w:divBdr>
            </w:div>
            <w:div w:id="60060133">
              <w:marLeft w:val="0"/>
              <w:marRight w:val="0"/>
              <w:marTop w:val="0"/>
              <w:marBottom w:val="0"/>
              <w:divBdr>
                <w:top w:val="none" w:sz="0" w:space="0" w:color="auto"/>
                <w:left w:val="none" w:sz="0" w:space="0" w:color="auto"/>
                <w:bottom w:val="none" w:sz="0" w:space="0" w:color="auto"/>
                <w:right w:val="none" w:sz="0" w:space="0" w:color="auto"/>
              </w:divBdr>
            </w:div>
            <w:div w:id="2052725480">
              <w:marLeft w:val="0"/>
              <w:marRight w:val="0"/>
              <w:marTop w:val="0"/>
              <w:marBottom w:val="0"/>
              <w:divBdr>
                <w:top w:val="none" w:sz="0" w:space="0" w:color="auto"/>
                <w:left w:val="none" w:sz="0" w:space="0" w:color="auto"/>
                <w:bottom w:val="none" w:sz="0" w:space="0" w:color="auto"/>
                <w:right w:val="none" w:sz="0" w:space="0" w:color="auto"/>
              </w:divBdr>
            </w:div>
            <w:div w:id="13443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3259">
      <w:bodyDiv w:val="1"/>
      <w:marLeft w:val="0"/>
      <w:marRight w:val="0"/>
      <w:marTop w:val="0"/>
      <w:marBottom w:val="0"/>
      <w:divBdr>
        <w:top w:val="none" w:sz="0" w:space="0" w:color="auto"/>
        <w:left w:val="none" w:sz="0" w:space="0" w:color="auto"/>
        <w:bottom w:val="none" w:sz="0" w:space="0" w:color="auto"/>
        <w:right w:val="none" w:sz="0" w:space="0" w:color="auto"/>
      </w:divBdr>
    </w:div>
    <w:div w:id="211054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907</Words>
  <Characters>5173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2026-07-28T01:29:00Z</dcterms:created>
  <dcterms:modified xsi:type="dcterms:W3CDTF">2026-07-28T01:29:00Z</dcterms:modified>
</cp:coreProperties>
</file>