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1697" w14:textId="5F40DF76" w:rsidR="00F05D5C" w:rsidRDefault="00F05D5C"/>
    <w:p w14:paraId="56C98FC0" w14:textId="0D9CA972" w:rsidR="007439F2" w:rsidRDefault="007439F2"/>
    <w:p w14:paraId="4E1D3515" w14:textId="0DE34327" w:rsidR="007439F2" w:rsidRDefault="007439F2">
      <w:r>
        <w:t>Documento de TESTE</w:t>
      </w:r>
    </w:p>
    <w:sectPr w:rsidR="00743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F2"/>
    <w:rsid w:val="007439F2"/>
    <w:rsid w:val="00F0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BD32"/>
  <w15:chartTrackingRefBased/>
  <w15:docId w15:val="{5E645570-E738-434A-A6CB-2DF35781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2022-06-15T18:44:00Z</dcterms:created>
  <dcterms:modified xsi:type="dcterms:W3CDTF">2022-06-15T18:44:00Z</dcterms:modified>
</cp:coreProperties>
</file>