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  <w:r>
        <w:rPr>
          <w:b/>
          <w:bCs/>
          <w:sz w:val="48"/>
          <w:szCs w:val="48"/>
        </w:rPr>
        <w:t xml:space="preserve">Vifa </w:t>
      </w:r>
      <w:r>
        <w:rPr>
          <w:rFonts w:hint="eastAsia"/>
          <w:b/>
          <w:bCs/>
          <w:sz w:val="48"/>
          <w:szCs w:val="48"/>
          <w:lang w:val="en-US" w:eastAsia="zh-Hans"/>
        </w:rPr>
        <w:t>SaaS服务接口说明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创建文档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接口完善，更新签名相关内容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</w:t>
            </w:r>
            <w:r>
              <w:rPr>
                <w:rFonts w:hint="default"/>
                <w:vertAlign w:val="baseline"/>
                <w:lang w:eastAsia="zh-Hans"/>
              </w:rPr>
              <w:t>29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新增ihg数据备份相关接口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完善ihg接口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2022-01-11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上传接口新增部分字段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2022-01-</w:t>
            </w:r>
            <w:r>
              <w:rPr>
                <w:rFonts w:hint="default"/>
                <w:vertAlign w:val="baseline"/>
                <w:lang w:eastAsia="zh-Hans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接口优化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54720962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_Toc1199865414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 </w:t>
          </w:r>
          <w:r>
            <w:rPr>
              <w:rFonts w:hint="eastAsia"/>
              <w:lang w:val="en-US" w:eastAsia="zh-Hans"/>
            </w:rPr>
            <w:t>账号</w:t>
          </w:r>
          <w:r>
            <w:tab/>
          </w:r>
          <w:r>
            <w:fldChar w:fldCharType="begin"/>
          </w:r>
          <w:r>
            <w:instrText xml:space="preserve"> PAGEREF _Toc1199865414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_Toc1266567768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1.1 账号注册</w:t>
          </w:r>
          <w:r>
            <w:tab/>
          </w:r>
          <w:r>
            <w:fldChar w:fldCharType="begin"/>
          </w:r>
          <w:r>
            <w:instrText xml:space="preserve"> PAGEREF _Toc1266567768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_Toc1346567712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1.2 账号信息更新</w:t>
          </w:r>
          <w:r>
            <w:tab/>
          </w:r>
          <w:r>
            <w:fldChar w:fldCharType="begin"/>
          </w:r>
          <w:r>
            <w:instrText xml:space="preserve"> PAGEREF _Toc1346567712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_Toc1580863498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1.3 账号登录</w:t>
          </w:r>
          <w:r>
            <w:tab/>
          </w:r>
          <w:r>
            <w:fldChar w:fldCharType="begin"/>
          </w:r>
          <w:r>
            <w:instrText xml:space="preserve"> PAGEREF _Toc1580863498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_Toc905130202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1.4 </w:t>
          </w:r>
          <w:r>
            <w:rPr>
              <w:rFonts w:hint="eastAsia"/>
              <w:lang w:val="en-US" w:eastAsia="zh-Hans"/>
            </w:rPr>
            <w:t>账号密码修改</w:t>
          </w:r>
          <w:r>
            <w:tab/>
          </w:r>
          <w:r>
            <w:fldChar w:fldCharType="begin"/>
          </w:r>
          <w:r>
            <w:instrText xml:space="preserve"> PAGEREF _Toc905130202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_Toc1896633313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1.5 创建成员</w:t>
          </w:r>
          <w:r>
            <w:tab/>
          </w:r>
          <w:r>
            <w:fldChar w:fldCharType="begin"/>
          </w:r>
          <w:r>
            <w:instrText xml:space="preserve"> PAGEREF _Toc1896633313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_Toc1616319170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1.6 单个用户信息查询</w:t>
          </w:r>
          <w:r>
            <w:tab/>
          </w:r>
          <w:r>
            <w:fldChar w:fldCharType="begin"/>
          </w:r>
          <w:r>
            <w:instrText xml:space="preserve"> PAGEREF _Toc1616319170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_Toc1955639287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1.7 成员列表获取</w:t>
          </w:r>
          <w:r>
            <w:tab/>
          </w:r>
          <w:r>
            <w:fldChar w:fldCharType="begin"/>
          </w:r>
          <w:r>
            <w:instrText xml:space="preserve"> PAGEREF _Toc1955639287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_Toc1192279274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1.8 管理员修改成员信息</w:t>
          </w:r>
          <w:r>
            <w:tab/>
          </w:r>
          <w:r>
            <w:fldChar w:fldCharType="begin"/>
          </w:r>
          <w:r>
            <w:instrText xml:space="preserve"> PAGEREF _Toc1192279274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_Toc467847961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1.9 管理员删除成员账号</w:t>
          </w:r>
          <w:r>
            <w:tab/>
          </w:r>
          <w:r>
            <w:fldChar w:fldCharType="begin"/>
          </w:r>
          <w:r>
            <w:instrText xml:space="preserve"> PAGEREF _Toc467847961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_Toc1183048860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 图片资源包</w:t>
          </w:r>
          <w:r>
            <w:tab/>
          </w:r>
          <w:r>
            <w:fldChar w:fldCharType="begin"/>
          </w:r>
          <w:r>
            <w:instrText xml:space="preserve"> PAGEREF _Toc1183048860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_Toc2098586094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2.1 资源包上传</w:t>
          </w:r>
          <w:r>
            <w:tab/>
          </w:r>
          <w:r>
            <w:fldChar w:fldCharType="begin"/>
          </w:r>
          <w:r>
            <w:instrText xml:space="preserve"> PAGEREF _Toc2098586094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_Toc665063530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2.2 资源包下载</w:t>
          </w:r>
          <w:r>
            <w:tab/>
          </w:r>
          <w:r>
            <w:fldChar w:fldCharType="begin"/>
          </w:r>
          <w:r>
            <w:instrText xml:space="preserve"> PAGEREF _Toc665063530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_Toc70366075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2.3 资源包版本查询</w:t>
          </w:r>
          <w:r>
            <w:tab/>
          </w:r>
          <w:r>
            <w:fldChar w:fldCharType="begin"/>
          </w:r>
          <w:r>
            <w:instrText xml:space="preserve"> PAGEREF _Toc70366075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_Toc1526616675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2.4 资源包版本批量查询</w:t>
          </w:r>
          <w:r>
            <w:tab/>
          </w:r>
          <w:r>
            <w:fldChar w:fldCharType="begin"/>
          </w:r>
          <w:r>
            <w:instrText xml:space="preserve"> PAGEREF _Toc1526616675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_Toc1859326016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 Profile文件</w:t>
          </w:r>
          <w:r>
            <w:tab/>
          </w:r>
          <w:r>
            <w:fldChar w:fldCharType="begin"/>
          </w:r>
          <w:r>
            <w:instrText xml:space="preserve"> PAGEREF _Toc1859326016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_Toc1657803415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3.1 profile上传</w:t>
          </w:r>
          <w:r>
            <w:tab/>
          </w:r>
          <w:r>
            <w:fldChar w:fldCharType="begin"/>
          </w:r>
          <w:r>
            <w:instrText xml:space="preserve"> PAGEREF _Toc1657803415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_Toc1249159727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3.2 profile下载</w:t>
          </w:r>
          <w:r>
            <w:tab/>
          </w:r>
          <w:r>
            <w:fldChar w:fldCharType="begin"/>
          </w:r>
          <w:r>
            <w:instrText xml:space="preserve"> PAGEREF _Toc1249159727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_Toc827398617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3.3 </w:t>
          </w:r>
          <w:r>
            <w:rPr>
              <w:rFonts w:hint="default"/>
              <w:lang w:eastAsia="zh-Hans"/>
            </w:rPr>
            <w:t>profile</w:t>
          </w:r>
          <w:r>
            <w:rPr>
              <w:rFonts w:hint="eastAsia"/>
              <w:lang w:val="en-US" w:eastAsia="zh-Hans"/>
            </w:rPr>
            <w:t>版本查询</w:t>
          </w:r>
          <w:r>
            <w:tab/>
          </w:r>
          <w:r>
            <w:fldChar w:fldCharType="begin"/>
          </w:r>
          <w:r>
            <w:instrText xml:space="preserve"> PAGEREF _Toc827398617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_Toc1131941594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3.4 profile版本信息批量查询</w:t>
          </w:r>
          <w:r>
            <w:tab/>
          </w:r>
          <w:r>
            <w:fldChar w:fldCharType="begin"/>
          </w:r>
          <w:r>
            <w:instrText xml:space="preserve"> PAGEREF _Toc1131941594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_Toc2132225232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 IHG数据备份</w:t>
          </w:r>
          <w:r>
            <w:tab/>
          </w:r>
          <w:r>
            <w:fldChar w:fldCharType="begin"/>
          </w:r>
          <w:r>
            <w:instrText xml:space="preserve"> PAGEREF _Toc2132225232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_Toc1249856735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4.1 IHG数据备份上传</w:t>
          </w:r>
          <w:r>
            <w:tab/>
          </w:r>
          <w:r>
            <w:fldChar w:fldCharType="begin"/>
          </w:r>
          <w:r>
            <w:instrText xml:space="preserve"> PAGEREF _Toc1249856735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_Toc1804593838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4.2 IHG备份数据下载</w:t>
          </w:r>
          <w:r>
            <w:tab/>
          </w:r>
          <w:r>
            <w:fldChar w:fldCharType="begin"/>
          </w:r>
          <w:r>
            <w:instrText xml:space="preserve"> PAGEREF _Toc1804593838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_Toc897088685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4.3 IHG备份数据删除</w:t>
          </w:r>
          <w:r>
            <w:tab/>
          </w:r>
          <w:r>
            <w:fldChar w:fldCharType="begin"/>
          </w:r>
          <w:r>
            <w:instrText xml:space="preserve"> PAGEREF _Toc897088685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_Toc2034326855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4.4 IHG备份数据查询</w:t>
          </w:r>
          <w:r>
            <w:tab/>
          </w:r>
          <w:r>
            <w:fldChar w:fldCharType="begin"/>
          </w:r>
          <w:r>
            <w:instrText xml:space="preserve"> PAGEREF _Toc2034326855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_Toc844308098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4.5 IHG备份数据批量查询</w:t>
          </w:r>
          <w:r>
            <w:tab/>
          </w:r>
          <w:r>
            <w:fldChar w:fldCharType="begin"/>
          </w:r>
          <w:r>
            <w:instrText xml:space="preserve"> PAGEREF _Toc844308098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_Toc1861747357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5 APP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token获取</w:t>
          </w:r>
          <w:r>
            <w:tab/>
          </w:r>
          <w:r>
            <w:fldChar w:fldCharType="begin"/>
          </w:r>
          <w:r>
            <w:instrText xml:space="preserve"> PAGEREF _Toc1861747357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_Toc1551092309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6 错误码</w:t>
          </w:r>
          <w:r>
            <w:tab/>
          </w:r>
          <w:r>
            <w:fldChar w:fldCharType="begin"/>
          </w:r>
          <w:r>
            <w:instrText xml:space="preserve"> PAGEREF _Toc1551092309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</w:p>
      </w:sdtContent>
    </w:sdt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eastAsia="zh-Hans"/>
        </w:rPr>
      </w:pPr>
      <w:bookmarkStart w:id="0" w:name="_Toc1199865414"/>
      <w:r>
        <w:rPr>
          <w:rFonts w:hint="eastAsia"/>
          <w:lang w:val="en-US" w:eastAsia="zh-Hans"/>
        </w:rPr>
        <w:t>账号</w:t>
      </w:r>
      <w:bookmarkEnd w:id="0"/>
      <w:bookmarkStart w:id="28" w:name="_GoBack"/>
      <w:bookmarkEnd w:id="2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管理员账号为内置初始创建，成员账号由管理员手动创建。</w:t>
      </w:r>
    </w:p>
    <w:p>
      <w:pPr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5273675" cy="4511675"/>
            <wp:effectExtent l="0" t="0" r="952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"https://xxx/user" </w:instrText>
      </w:r>
      <w:r>
        <w:rPr>
          <w:rFonts w:hint="default"/>
          <w:lang w:eastAsia="zh-Hans"/>
        </w:rPr>
        <w:fldChar w:fldCharType="separate"/>
      </w:r>
      <w:r>
        <w:rPr>
          <w:rStyle w:val="12"/>
          <w:rFonts w:hint="default"/>
          <w:lang w:eastAsia="zh-Hans"/>
        </w:rPr>
        <w:t>https://xxx/user</w:t>
      </w:r>
      <w:r>
        <w:rPr>
          <w:rFonts w:hint="default"/>
          <w:lang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" w:name="_Toc1266567768"/>
      <w:r>
        <w:rPr>
          <w:rFonts w:hint="eastAsia"/>
          <w:lang w:val="en-US" w:eastAsia="zh-Hans"/>
        </w:rPr>
        <w:t>账号注册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4281805" cy="21050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346567712"/>
      <w:r>
        <w:rPr>
          <w:rFonts w:hint="eastAsia"/>
          <w:lang w:val="en-US" w:eastAsia="zh-Hans"/>
        </w:rPr>
        <w:t>账号信息更新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账号信息更新，目前提供名称、性别、邮箱的变更。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</w:t>
      </w:r>
      <w:r>
        <w:rPr>
          <w:rFonts w:hint="default"/>
          <w:lang w:eastAsia="zh-Hans"/>
        </w:rPr>
        <w:t>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header中需要携带token字段鉴权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</w:t>
            </w:r>
            <w:r>
              <w:rPr>
                <w:rFonts w:hint="default"/>
                <w:vertAlign w:val="baseline"/>
                <w:lang w:eastAsia="zh-Hans"/>
              </w:rPr>
              <w:t>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2171700" cy="5524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062480" cy="1790700"/>
            <wp:effectExtent l="0" t="0" r="203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580863498"/>
      <w:r>
        <w:rPr>
          <w:rFonts w:hint="eastAsia"/>
          <w:lang w:val="en-US" w:eastAsia="zh-Hans"/>
        </w:rPr>
        <w:t>账号登录</w:t>
      </w:r>
      <w:bookmarkEnd w:id="3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账号登录只提供给管理平台的用户使用，用户可以通过登录获取到token。APP端用户获取token，见第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节（APP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请求链接：http://xxxx:8686/user/login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153025" cy="20002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Hans"/>
        </w:rPr>
      </w:pPr>
      <w:bookmarkStart w:id="4" w:name="_Toc905130202"/>
      <w:r>
        <w:rPr>
          <w:rFonts w:hint="eastAsia"/>
          <w:lang w:val="en-US" w:eastAsia="zh-Hans"/>
        </w:rPr>
        <w:t>账号密码修改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</w:t>
      </w:r>
      <w:r>
        <w:rPr>
          <w:rFonts w:hint="default"/>
          <w:lang w:eastAsia="zh-Hans"/>
        </w:rPr>
        <w:t>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请求链接：http://xxxx:8686/user/mod</w:t>
      </w:r>
      <w:r>
        <w:rPr>
          <w:rFonts w:hint="default"/>
          <w:lang w:eastAsia="zh-Hans"/>
        </w:rPr>
        <w:t>pwd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oldpwd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newpwd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2586355" cy="514350"/>
            <wp:effectExtent l="0" t="0" r="4445" b="190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1896633313"/>
      <w:r>
        <w:rPr>
          <w:rFonts w:hint="eastAsia"/>
          <w:lang w:val="en-US" w:eastAsia="zh-Hans"/>
        </w:rPr>
        <w:t>创建成员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创建成员，由管理员账号进行创建，成员无创建权限。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请求链接：http://xxxx:8686/user/createmember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是否必须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managerid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加密，服务端保存密码密文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2586355" cy="514350"/>
            <wp:effectExtent l="0" t="0" r="4445" b="190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616319170"/>
      <w:r>
        <w:rPr>
          <w:rFonts w:hint="eastAsia"/>
          <w:lang w:val="en-US" w:eastAsia="zh-Hans"/>
        </w:rPr>
        <w:t>单个用户信息查询</w:t>
      </w:r>
      <w:bookmarkEnd w:id="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请求链接：http://xxxx:8686/user/queryuserinfo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858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memberid</w:t>
            </w:r>
          </w:p>
        </w:tc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当查询自身用户信息时，不需要传，当管理员查询成员信息时，需要传该参数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以下内容为列表中单项内容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955639287"/>
      <w:r>
        <w:rPr>
          <w:rFonts w:hint="eastAsia"/>
          <w:lang w:val="en-US" w:eastAsia="zh-Hans"/>
        </w:rPr>
        <w:t>成员列表获取</w:t>
      </w:r>
      <w:bookmarkEnd w:id="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请求链接：http://xxxx:8686/user/getmembers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858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搜索用户昵称时传，查询用户列表时传空字符串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以下内容为列表中单项内容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bookmarkStart w:id="8" w:name="_Toc1192279274"/>
      <w:r>
        <w:rPr>
          <w:rFonts w:hint="eastAsia"/>
          <w:lang w:val="en-US" w:eastAsia="zh-Hans"/>
        </w:rPr>
        <w:t>管理员修改成员信息</w:t>
      </w:r>
      <w:bookmarkEnd w:id="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</w:t>
      </w:r>
      <w:r>
        <w:rPr>
          <w:rFonts w:hint="default"/>
          <w:lang w:eastAsia="zh-Hans"/>
        </w:rPr>
        <w:t>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请求链接：http://xxxx:8686/user/modmemberinfo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是否必须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managerid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memberid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成员id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9" w:name="_Toc467847961"/>
      <w:r>
        <w:rPr>
          <w:rFonts w:hint="eastAsia"/>
          <w:lang w:val="en-US" w:eastAsia="zh-Hans"/>
        </w:rPr>
        <w:t>管理员删除成员账号</w:t>
      </w:r>
      <w:bookmarkEnd w:id="9"/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78735" cy="2867660"/>
            <wp:effectExtent l="0" t="0" r="12065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成员账号由管理员进行删除，成员不能自行操作。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请求方法：DELETE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请求链接：http://xxxx:8686/user/member</w:t>
      </w:r>
      <w:r>
        <w:rPr>
          <w:rFonts w:hint="default"/>
          <w:lang w:eastAsia="zh-Hans"/>
        </w:rPr>
        <w:t>del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memberid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成员id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bidi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0" w:name="_Toc1183048860"/>
      <w:r>
        <w:rPr>
          <w:rFonts w:hint="eastAsia"/>
          <w:lang w:val="en-US" w:eastAsia="zh-Hans"/>
        </w:rPr>
        <w:t>图片资源包</w:t>
      </w:r>
      <w:bookmarkEnd w:id="10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管理平台在操作资源文件上传及下载时，本身就已经有token。APP在查询和下载资源文件时，需要先请求SaaS服务获取token。APP需要发送userid以及和SaaS服务约定的key来校验获取token。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文件上传流程：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图片资源包和profile文件资源上传为两个不同的通道，在OSS存储服务中存储的bucket也不同，在平台操作时表现为先后两个操作页面进行文件上。</w:t>
      </w:r>
    </w:p>
    <w:p>
      <w:pPr>
        <w:jc w:val="center"/>
      </w:pPr>
      <w:r>
        <w:drawing>
          <wp:inline distT="0" distB="0" distL="114300" distR="114300">
            <wp:extent cx="3860800" cy="4385945"/>
            <wp:effectExtent l="0" t="0" r="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文件下载流程：</w:t>
      </w:r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4173220" cy="2809240"/>
            <wp:effectExtent l="0" t="0" r="1778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1" w:name="_Toc2098586094"/>
      <w:r>
        <w:rPr>
          <w:rFonts w:hint="eastAsia"/>
          <w:lang w:val="en-US" w:eastAsia="zh-Hans"/>
        </w:rPr>
        <w:t>资源包上传</w:t>
      </w:r>
      <w:bookmarkEnd w:id="1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2" w:name="_Toc665063530"/>
      <w:r>
        <w:rPr>
          <w:rFonts w:hint="eastAsia"/>
          <w:lang w:val="en-US" w:eastAsia="zh-Hans"/>
        </w:rPr>
        <w:t>资源包下载</w:t>
      </w:r>
      <w:bookmarkEnd w:id="1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3" w:name="_Toc70366075"/>
      <w:r>
        <w:rPr>
          <w:rFonts w:hint="eastAsia"/>
          <w:lang w:val="en-US" w:eastAsia="zh-Hans"/>
        </w:rPr>
        <w:t>资源包版本查询</w:t>
      </w:r>
      <w:bookmarkEnd w:id="1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4" w:name="_Toc1526616675"/>
      <w:r>
        <w:rPr>
          <w:rFonts w:hint="eastAsia"/>
          <w:lang w:val="en-US" w:eastAsia="zh-Hans"/>
        </w:rPr>
        <w:t>资源包版本批量查询</w:t>
      </w:r>
      <w:bookmarkEnd w:id="1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337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productsourceparams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需要查询的资源信息的集合。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如果该字段不传，则是查询服务器所有记录。如果数组中的type不传，则是查询某个pid所有记录。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206750" cy="3602990"/>
            <wp:effectExtent l="0" t="0" r="1905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5" w:name="_Toc1859326016"/>
      <w:r>
        <w:rPr>
          <w:rFonts w:hint="eastAsia"/>
          <w:lang w:val="en-US" w:eastAsia="zh-Hans"/>
        </w:rPr>
        <w:t>Profile文件</w:t>
      </w:r>
      <w:bookmarkEnd w:id="15"/>
    </w:p>
    <w:p>
      <w:pPr>
        <w:pStyle w:val="3"/>
        <w:bidi w:val="0"/>
        <w:rPr>
          <w:rFonts w:hint="eastAsia"/>
          <w:lang w:val="en-US" w:eastAsia="zh-Hans"/>
        </w:rPr>
      </w:pPr>
      <w:bookmarkStart w:id="16" w:name="_Toc1657803415"/>
      <w:r>
        <w:rPr>
          <w:rFonts w:hint="eastAsia"/>
          <w:lang w:val="en-US" w:eastAsia="zh-Hans"/>
        </w:rPr>
        <w:t>profile上传</w:t>
      </w:r>
      <w:bookmarkEnd w:id="1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7" w:name="_Toc1249159727"/>
      <w:r>
        <w:rPr>
          <w:rFonts w:hint="eastAsia"/>
          <w:lang w:val="en-US" w:eastAsia="zh-Hans"/>
        </w:rPr>
        <w:t>profile下载</w:t>
      </w:r>
      <w:bookmarkEnd w:id="1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bookmarkStart w:id="18" w:name="_Toc827398617"/>
      <w:r>
        <w:rPr>
          <w:rFonts w:hint="default"/>
          <w:lang w:eastAsia="zh-Hans"/>
        </w:rPr>
        <w:t>profile</w:t>
      </w:r>
      <w:r>
        <w:rPr>
          <w:rFonts w:hint="eastAsia"/>
          <w:lang w:val="en-US" w:eastAsia="zh-Hans"/>
        </w:rPr>
        <w:t>版本查询</w:t>
      </w:r>
      <w:bookmarkEnd w:id="1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</w:t>
      </w:r>
      <w:r>
        <w:rPr>
          <w:rStyle w:val="12"/>
          <w:rFonts w:hint="default"/>
          <w:lang w:eastAsia="zh-Hans"/>
        </w:rPr>
        <w:t>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9" w:name="_Toc1131941594"/>
      <w:r>
        <w:rPr>
          <w:rFonts w:hint="eastAsia"/>
          <w:lang w:val="en-US" w:eastAsia="zh-Hans"/>
        </w:rPr>
        <w:t>profile版本信息批量查询</w:t>
      </w:r>
      <w:bookmarkEnd w:id="1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http://xxxx:8686/profile</w:t>
      </w:r>
      <w:r>
        <w:rPr>
          <w:rStyle w:val="12"/>
          <w:rFonts w:hint="default"/>
          <w:lang w:eastAsia="zh-Hans"/>
        </w:rPr>
        <w:t>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373"/>
        <w:gridCol w:w="2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profileparams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需要查询的资源信息的集合。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如果该字段不传，则是查询服务器所有记录。如果数组中的type不传，则是查询某个pid所有记录。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r>
        <w:drawing>
          <wp:inline distT="0" distB="0" distL="114300" distR="114300">
            <wp:extent cx="3206750" cy="3602990"/>
            <wp:effectExtent l="0" t="0" r="1905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0" w:name="_Toc2132225232"/>
      <w:r>
        <w:rPr>
          <w:rFonts w:hint="eastAsia"/>
          <w:lang w:val="en-US" w:eastAsia="zh-Hans"/>
        </w:rPr>
        <w:t>IHG数据备份</w:t>
      </w:r>
      <w:bookmarkEnd w:id="2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ihg数据备份流程图如下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3364230"/>
            <wp:effectExtent l="0" t="0" r="1524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1249856735"/>
      <w:r>
        <w:rPr>
          <w:rFonts w:hint="eastAsia"/>
          <w:lang w:val="en-US" w:eastAsia="zh-Hans"/>
        </w:rPr>
        <w:t>IHG数据备份上传</w:t>
      </w:r>
      <w:bookmarkEnd w:id="2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http://xxxx:8686/ihgback</w:t>
      </w:r>
      <w:r>
        <w:rPr>
          <w:rStyle w:val="12"/>
          <w:rFonts w:hint="default"/>
          <w:lang w:eastAsia="zh-Hans"/>
        </w:rPr>
        <w:t>updata</w:t>
      </w:r>
      <w:r>
        <w:rPr>
          <w:rStyle w:val="12"/>
          <w:rFonts w:hint="eastAsia"/>
          <w:lang w:val="en-US" w:eastAsia="zh-Hans"/>
        </w:rPr>
        <w:t>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alias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family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设备所在家庭名称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073400" cy="1358900"/>
            <wp:effectExtent l="0" t="0" r="0" b="1270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2" w:name="_Toc1804593838"/>
      <w:r>
        <w:rPr>
          <w:rFonts w:hint="eastAsia"/>
          <w:lang w:val="en-US" w:eastAsia="zh-Hans"/>
        </w:rPr>
        <w:t>IHG备份数据下载</w:t>
      </w:r>
      <w:bookmarkEnd w:id="2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newdid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下载云端备份数据的设备did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family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设备所在家庭名称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用户账号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3" w:name="_Toc897088685"/>
      <w:r>
        <w:rPr>
          <w:rFonts w:hint="eastAsia"/>
          <w:lang w:val="en-US" w:eastAsia="zh-Hans"/>
        </w:rPr>
        <w:t>IHG备份数据删除</w:t>
      </w:r>
      <w:bookmarkEnd w:id="2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delete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1589405" cy="810260"/>
            <wp:effectExtent l="0" t="0" r="10795" b="254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4" w:name="_Toc2034326855"/>
      <w:r>
        <w:rPr>
          <w:rFonts w:hint="eastAsia"/>
          <w:lang w:val="en-US" w:eastAsia="zh-Hans"/>
        </w:rPr>
        <w:t>IHG备份数据查询</w:t>
      </w:r>
      <w:bookmarkEnd w:id="2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3188335" cy="2075815"/>
            <wp:effectExtent l="0" t="0" r="12065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5" w:name="_Toc844308098"/>
      <w:r>
        <w:rPr>
          <w:rFonts w:hint="eastAsia"/>
          <w:lang w:val="en-US" w:eastAsia="zh-Hans"/>
        </w:rPr>
        <w:t>IHG备份数据批量查询</w:t>
      </w:r>
      <w:bookmarkEnd w:id="2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querylist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id，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did为空时，为查询所有记录，did不为空时为查询单个设备记录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26" w:name="_Toc1861747357"/>
      <w:r>
        <w:rPr>
          <w:rFonts w:hint="eastAsia"/>
          <w:lang w:val="en-US" w:eastAsia="zh-Hans"/>
        </w:rPr>
        <w:t>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</w:t>
      </w:r>
      <w:bookmarkEnd w:id="2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</w:t>
      </w:r>
      <w:r>
        <w:rPr>
          <w:rFonts w:hint="default"/>
          <w:lang w:eastAsia="zh-Hans"/>
        </w:rPr>
        <w:t>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gettoken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</w:t>
            </w:r>
            <w:r>
              <w:rPr>
                <w:rFonts w:hint="eastAsia"/>
                <w:vertAlign w:val="baseline"/>
                <w:lang w:val="en-US" w:eastAsia="zh-Hans"/>
              </w:rPr>
              <w:t>ccess</w:t>
            </w:r>
            <w:r>
              <w:rPr>
                <w:rFonts w:hint="default"/>
                <w:vertAlign w:val="baseline"/>
                <w:lang w:eastAsia="zh-Hans"/>
              </w:rPr>
              <w:t>_key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约定获取token的key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4567555" cy="847725"/>
            <wp:effectExtent l="0" t="0" r="4445" b="158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7" w:name="_Toc1551092309"/>
      <w:r>
        <w:rPr>
          <w:rFonts w:hint="eastAsia"/>
          <w:lang w:val="en-US" w:eastAsia="zh-Hans"/>
        </w:rPr>
        <w:t>错误码</w:t>
      </w:r>
      <w:bookmarkEnd w:id="27"/>
    </w:p>
    <w:tbl>
      <w:tblPr>
        <w:tblStyle w:val="14"/>
        <w:tblW w:w="84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6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errcode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008000"/>
                <w:kern w:val="0"/>
                <w:sz w:val="19"/>
                <w:szCs w:val="19"/>
                <w:u w:val="none"/>
                <w:lang w:val="en-US" w:eastAsia="zh-Hans" w:bidi="ar"/>
              </w:rPr>
              <w:t>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签名验证失败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 w:val="0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签名已过期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请求时间非法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注册失败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账号已存在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登录失败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账号或密码错误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修改密码失败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获取用户信息失败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用户信息更新失败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创建成员失败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获取成员信息失败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删除成员失败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token校验失败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token已过期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参数错误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1104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  <w:t>获取token失败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文件上传失败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文件大小超过10M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请求数据错误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服务数据更新失败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文件删除成功，数据库内容删除失败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1206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查询失败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1207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  <w:t>文件已存在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文件下载失败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FSAlber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z&#10;SVju0AAAAAUBAAAPAAAAAAAAAAEAIAAAADgAAABkcnMvZG93bnJldi54bWxQSwECFAAUAAAACACH&#10;TuJA8BrU5hYCAAAVBAAADgAAAAAAAAABACAAAAA1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28052"/>
    <w:multiLevelType w:val="multilevel"/>
    <w:tmpl w:val="6012805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BB104"/>
    <w:rsid w:val="2FDE313B"/>
    <w:rsid w:val="3AB64ADA"/>
    <w:rsid w:val="3DFFC83D"/>
    <w:rsid w:val="3F6F1613"/>
    <w:rsid w:val="3FFF08CA"/>
    <w:rsid w:val="3FFF8F59"/>
    <w:rsid w:val="3FFFC0F9"/>
    <w:rsid w:val="56C34591"/>
    <w:rsid w:val="57BE31C0"/>
    <w:rsid w:val="6F5F983A"/>
    <w:rsid w:val="6F6FF926"/>
    <w:rsid w:val="70CFCB98"/>
    <w:rsid w:val="731F081E"/>
    <w:rsid w:val="75E7E535"/>
    <w:rsid w:val="77FA41E1"/>
    <w:rsid w:val="77FD6951"/>
    <w:rsid w:val="7AEF7AC6"/>
    <w:rsid w:val="7BEDCBC6"/>
    <w:rsid w:val="7BFDF810"/>
    <w:rsid w:val="7D7DFACC"/>
    <w:rsid w:val="7E5F2BDE"/>
    <w:rsid w:val="7EFF2731"/>
    <w:rsid w:val="7FB9CD1A"/>
    <w:rsid w:val="8D4F10A4"/>
    <w:rsid w:val="8FCFE9E8"/>
    <w:rsid w:val="AEB21AD9"/>
    <w:rsid w:val="AFFBC145"/>
    <w:rsid w:val="B1F21888"/>
    <w:rsid w:val="BBFC700A"/>
    <w:rsid w:val="BEBEDEB6"/>
    <w:rsid w:val="BF9D3DAB"/>
    <w:rsid w:val="BFEDA1E0"/>
    <w:rsid w:val="BFFBC6C5"/>
    <w:rsid w:val="CF9D9D76"/>
    <w:rsid w:val="CFCF3A80"/>
    <w:rsid w:val="DDA538A1"/>
    <w:rsid w:val="DFBF680F"/>
    <w:rsid w:val="F6FBB104"/>
    <w:rsid w:val="F78B58B4"/>
    <w:rsid w:val="F7E75188"/>
    <w:rsid w:val="F7FCD89A"/>
    <w:rsid w:val="F9ED8BD6"/>
    <w:rsid w:val="FD3F76CA"/>
    <w:rsid w:val="FE7DBFC0"/>
    <w:rsid w:val="FEFFE361"/>
    <w:rsid w:val="FEFFFB1A"/>
    <w:rsid w:val="FFAF3086"/>
    <w:rsid w:val="FFBB1862"/>
    <w:rsid w:val="FFE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992" w:hanging="567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567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984" w:leftChars="100" w:hanging="708"/>
      <w:jc w:val="left"/>
      <w:outlineLvl w:val="3"/>
    </w:pPr>
    <w:rPr>
      <w:rFonts w:ascii="DejaVu Sans" w:hAnsi="DejaVu Sans"/>
      <w:sz w:val="30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DejaVu Sans" w:hAnsi="DejaVu Sans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2021-10-20T00:48:00Z</dcterms:created>
  <dc:creator>taiguangyuan</dc:creator>
  <cp:lastModifiedBy>taiguangyuan</cp:lastModifiedBy>
  <dcterms:modified xsi:type="dcterms:W3CDTF">2022-01-20T16:37:10Z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