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D3E" w:rsidRDefault="00B55381" w:rsidP="00B55381">
      <w:pPr>
        <w:pStyle w:val="1"/>
        <w:ind w:left="1088" w:right="226"/>
        <w:jc w:val="center"/>
      </w:pPr>
      <w:r w:rsidRPr="00B55381">
        <w:rPr>
          <w:rFonts w:hint="eastAsia"/>
        </w:rPr>
        <w:t>适配不同平台的</w:t>
      </w:r>
      <w:r w:rsidRPr="00B55381">
        <w:t>UI开发方案</w:t>
      </w:r>
    </w:p>
    <w:p w:rsidR="009E6824" w:rsidRDefault="009E6824" w:rsidP="009E6824">
      <w:pPr>
        <w:pStyle w:val="2"/>
        <w:numPr>
          <w:ilvl w:val="0"/>
          <w:numId w:val="1"/>
        </w:numPr>
        <w:ind w:right="226"/>
      </w:pPr>
      <w:r>
        <w:rPr>
          <w:rFonts w:hint="eastAsia"/>
        </w:rPr>
        <w:t>目标</w:t>
      </w:r>
    </w:p>
    <w:p w:rsidR="00A92E64" w:rsidRDefault="00BE6AE0" w:rsidP="00A92E64">
      <w:pPr>
        <w:pStyle w:val="a7"/>
        <w:numPr>
          <w:ilvl w:val="0"/>
          <w:numId w:val="2"/>
        </w:numPr>
        <w:ind w:rightChars="0" w:right="0" w:firstLineChars="0"/>
      </w:pPr>
      <w:r>
        <w:rPr>
          <w:rFonts w:hint="eastAsia"/>
        </w:rPr>
        <w:t>针对每种设备，开发适合</w:t>
      </w:r>
      <w:proofErr w:type="spellStart"/>
      <w:r>
        <w:rPr>
          <w:rFonts w:hint="eastAsia"/>
        </w:rPr>
        <w:t>DNAKit</w:t>
      </w:r>
      <w:proofErr w:type="spellEnd"/>
      <w:r>
        <w:rPr>
          <w:rFonts w:hint="eastAsia"/>
        </w:rPr>
        <w:t>，京东，国美等平台的标准化UI模板，并上传到</w:t>
      </w:r>
      <w:proofErr w:type="spellStart"/>
      <w:r>
        <w:rPr>
          <w:rFonts w:hint="eastAsia"/>
        </w:rPr>
        <w:t>DNAKit</w:t>
      </w:r>
      <w:proofErr w:type="spellEnd"/>
      <w:r>
        <w:rPr>
          <w:rFonts w:hint="eastAsia"/>
        </w:rPr>
        <w:t>平台</w:t>
      </w:r>
      <w:r w:rsidR="00A92E64">
        <w:rPr>
          <w:rFonts w:hint="eastAsia"/>
        </w:rPr>
        <w:t>；</w:t>
      </w:r>
    </w:p>
    <w:p w:rsidR="00BE6AE0" w:rsidRDefault="00BE6AE0" w:rsidP="00A92E64">
      <w:pPr>
        <w:pStyle w:val="a7"/>
        <w:numPr>
          <w:ilvl w:val="0"/>
          <w:numId w:val="2"/>
        </w:numPr>
        <w:ind w:rightChars="0" w:right="0" w:firstLineChars="0"/>
      </w:pPr>
      <w:r>
        <w:rPr>
          <w:rFonts w:hint="eastAsia"/>
        </w:rPr>
        <w:t>第三方厂家通过在</w:t>
      </w:r>
      <w:proofErr w:type="spellStart"/>
      <w:r>
        <w:rPr>
          <w:rFonts w:hint="eastAsia"/>
        </w:rPr>
        <w:t>DNAKit</w:t>
      </w:r>
      <w:proofErr w:type="spellEnd"/>
      <w:r>
        <w:rPr>
          <w:rFonts w:hint="eastAsia"/>
        </w:rPr>
        <w:t>平台选择对应UI模板，</w:t>
      </w:r>
      <w:r w:rsidR="00784639">
        <w:rPr>
          <w:rFonts w:hint="eastAsia"/>
        </w:rPr>
        <w:t>定义产品参数</w:t>
      </w:r>
      <w:r w:rsidR="00A92E64">
        <w:rPr>
          <w:rFonts w:hint="eastAsia"/>
        </w:rPr>
        <w:t>，下载对应平台的UI</w:t>
      </w:r>
      <w:r w:rsidR="00784639">
        <w:rPr>
          <w:rFonts w:hint="eastAsia"/>
        </w:rPr>
        <w:t>模板</w:t>
      </w:r>
      <w:r w:rsidR="00263F84">
        <w:rPr>
          <w:rFonts w:hint="eastAsia"/>
        </w:rPr>
        <w:t>；</w:t>
      </w:r>
    </w:p>
    <w:p w:rsidR="00A92E64" w:rsidRDefault="00A92E64" w:rsidP="00A92E64">
      <w:pPr>
        <w:pStyle w:val="a7"/>
        <w:numPr>
          <w:ilvl w:val="0"/>
          <w:numId w:val="2"/>
        </w:numPr>
        <w:ind w:rightChars="0" w:right="0" w:firstLineChars="0"/>
      </w:pPr>
      <w:r>
        <w:rPr>
          <w:rFonts w:hint="eastAsia"/>
        </w:rPr>
        <w:t>第三方厂家使用UI模板调试自己产品，自行修改UI相关代码；</w:t>
      </w:r>
    </w:p>
    <w:p w:rsidR="00C36CBA" w:rsidRDefault="00C36CBA" w:rsidP="00C36CBA">
      <w:pPr>
        <w:pStyle w:val="2"/>
        <w:numPr>
          <w:ilvl w:val="0"/>
          <w:numId w:val="1"/>
        </w:numPr>
        <w:ind w:right="226"/>
      </w:pPr>
      <w:r>
        <w:rPr>
          <w:rFonts w:hint="eastAsia"/>
        </w:rPr>
        <w:t>开发思路</w:t>
      </w:r>
    </w:p>
    <w:p w:rsidR="00C36CBA" w:rsidRDefault="00C36CBA" w:rsidP="002F3C22">
      <w:pPr>
        <w:pStyle w:val="a7"/>
        <w:numPr>
          <w:ilvl w:val="0"/>
          <w:numId w:val="3"/>
        </w:numPr>
        <w:ind w:right="226" w:firstLineChars="0"/>
        <w:rPr>
          <w:noProof/>
        </w:rPr>
      </w:pPr>
      <w:r>
        <w:rPr>
          <w:rFonts w:hint="eastAsia"/>
        </w:rPr>
        <w:t>开发</w:t>
      </w:r>
      <w:r>
        <w:rPr>
          <w:noProof/>
        </w:rPr>
        <w:t>一套针对不同产品类型的UI模板管理系统</w:t>
      </w:r>
      <w:r w:rsidR="002F3C22">
        <w:rPr>
          <w:rFonts w:hint="eastAsia"/>
          <w:noProof/>
        </w:rPr>
        <w:t>，</w:t>
      </w:r>
      <w:r>
        <w:rPr>
          <w:rFonts w:hint="eastAsia"/>
          <w:noProof/>
        </w:rPr>
        <w:t>与DNAKit平台对接；</w:t>
      </w:r>
    </w:p>
    <w:p w:rsidR="002F3C22" w:rsidRDefault="008A2042" w:rsidP="002F3C22">
      <w:pPr>
        <w:pStyle w:val="a7"/>
        <w:numPr>
          <w:ilvl w:val="0"/>
          <w:numId w:val="3"/>
        </w:numPr>
        <w:ind w:right="226" w:firstLineChars="0"/>
        <w:rPr>
          <w:noProof/>
        </w:rPr>
      </w:pPr>
      <w:r>
        <w:rPr>
          <w:noProof/>
        </w:rPr>
        <w:t>针对不同产品</w:t>
      </w:r>
      <w:r>
        <w:rPr>
          <w:rFonts w:hint="eastAsia"/>
          <w:noProof/>
        </w:rPr>
        <w:t>，</w:t>
      </w:r>
      <w:r w:rsidR="007B1705">
        <w:rPr>
          <w:noProof/>
        </w:rPr>
        <w:t>归纳出</w:t>
      </w:r>
      <w:r w:rsidR="00151402">
        <w:rPr>
          <w:noProof/>
        </w:rPr>
        <w:t>不同平台对应的</w:t>
      </w:r>
      <w:r w:rsidR="007B1705">
        <w:rPr>
          <w:noProof/>
        </w:rPr>
        <w:t>产品通用参数表</w:t>
      </w:r>
      <w:r w:rsidR="00151402">
        <w:rPr>
          <w:rFonts w:hint="eastAsia"/>
          <w:noProof/>
        </w:rPr>
        <w:t>（不同平台的参数交集）</w:t>
      </w:r>
    </w:p>
    <w:p w:rsidR="005E178D" w:rsidRDefault="005A6887" w:rsidP="005E178D">
      <w:pPr>
        <w:pStyle w:val="a7"/>
        <w:numPr>
          <w:ilvl w:val="0"/>
          <w:numId w:val="3"/>
        </w:numPr>
        <w:ind w:right="226" w:firstLineChars="0"/>
        <w:rPr>
          <w:rFonts w:hint="eastAsia"/>
          <w:noProof/>
        </w:rPr>
      </w:pPr>
      <w:r>
        <w:rPr>
          <w:rFonts w:hint="eastAsia"/>
          <w:noProof/>
        </w:rPr>
        <w:t>基于这个通用参数表，推出适合不同平台的标准UI</w:t>
      </w:r>
      <w:r>
        <w:rPr>
          <w:rFonts w:hint="eastAsia"/>
          <w:noProof/>
        </w:rPr>
        <w:t>包</w:t>
      </w:r>
    </w:p>
    <w:p w:rsidR="005E178D" w:rsidRPr="00583177" w:rsidRDefault="005E178D" w:rsidP="005E178D">
      <w:pPr>
        <w:ind w:right="226" w:firstLine="0"/>
        <w:rPr>
          <w:noProof/>
          <w:sz w:val="21"/>
          <w:szCs w:val="21"/>
        </w:rPr>
      </w:pPr>
      <w:r w:rsidRPr="00583177">
        <w:rPr>
          <w:rFonts w:hint="eastAsia"/>
          <w:noProof/>
          <w:sz w:val="21"/>
          <w:szCs w:val="21"/>
        </w:rPr>
        <w:t>每一类产品针对平台平台开发不同的</w:t>
      </w:r>
      <w:r w:rsidRPr="00583177">
        <w:rPr>
          <w:noProof/>
          <w:sz w:val="21"/>
          <w:szCs w:val="21"/>
        </w:rPr>
        <w:t>UI包，比如空调类产品，需其开发“京东空调UI”、“DNA空调UI”、“国美空调UI”</w:t>
      </w:r>
      <w:r w:rsidR="009C259B" w:rsidRPr="00583177">
        <w:rPr>
          <w:rFonts w:hint="eastAsia"/>
          <w:noProof/>
          <w:sz w:val="21"/>
          <w:szCs w:val="21"/>
        </w:rPr>
        <w:t>。</w:t>
      </w:r>
      <w:r w:rsidR="009C259B" w:rsidRPr="00583177">
        <w:rPr>
          <w:noProof/>
          <w:sz w:val="21"/>
          <w:szCs w:val="21"/>
        </w:rPr>
        <w:t xml:space="preserve"> </w:t>
      </w:r>
    </w:p>
    <w:p w:rsidR="00ED2966" w:rsidRPr="00583177" w:rsidRDefault="00ED2966" w:rsidP="005E178D">
      <w:pPr>
        <w:ind w:right="226" w:firstLine="0"/>
        <w:rPr>
          <w:noProof/>
          <w:sz w:val="21"/>
          <w:szCs w:val="21"/>
        </w:rPr>
      </w:pPr>
      <w:r w:rsidRPr="00583177">
        <w:rPr>
          <w:rFonts w:hint="eastAsia"/>
          <w:noProof/>
          <w:sz w:val="21"/>
          <w:szCs w:val="21"/>
        </w:rPr>
        <w:t>为每个平台提供不同的U</w:t>
      </w:r>
      <w:r w:rsidRPr="00583177">
        <w:rPr>
          <w:noProof/>
          <w:sz w:val="21"/>
          <w:szCs w:val="21"/>
        </w:rPr>
        <w:t>I</w:t>
      </w:r>
      <w:r w:rsidRPr="00583177">
        <w:rPr>
          <w:rFonts w:hint="eastAsia"/>
          <w:noProof/>
          <w:sz w:val="21"/>
          <w:szCs w:val="21"/>
        </w:rPr>
        <w:t>包，而不是开发一个能适配不同品的UI包，基于以下几点考虑：</w:t>
      </w:r>
    </w:p>
    <w:p w:rsidR="00ED2966" w:rsidRPr="00583177" w:rsidRDefault="009C259B" w:rsidP="00583177">
      <w:pPr>
        <w:pStyle w:val="a7"/>
        <w:numPr>
          <w:ilvl w:val="0"/>
          <w:numId w:val="5"/>
        </w:numPr>
        <w:ind w:right="226" w:firstLineChars="0"/>
        <w:rPr>
          <w:noProof/>
          <w:sz w:val="21"/>
          <w:szCs w:val="21"/>
        </w:rPr>
      </w:pPr>
      <w:r w:rsidRPr="00583177">
        <w:rPr>
          <w:rFonts w:hint="eastAsia"/>
          <w:noProof/>
          <w:sz w:val="21"/>
          <w:szCs w:val="21"/>
        </w:rPr>
        <w:t>开发简单</w:t>
      </w:r>
      <w:r w:rsidR="00FE0D92" w:rsidRPr="00583177">
        <w:rPr>
          <w:rFonts w:hint="eastAsia"/>
          <w:noProof/>
          <w:sz w:val="21"/>
          <w:szCs w:val="21"/>
        </w:rPr>
        <w:t>；开发多平台通用UI包，难度太大</w:t>
      </w:r>
      <w:r w:rsidR="000B5DDA" w:rsidRPr="00583177">
        <w:rPr>
          <w:rFonts w:hint="eastAsia"/>
          <w:noProof/>
          <w:sz w:val="21"/>
          <w:szCs w:val="21"/>
        </w:rPr>
        <w:t>，其中包括协议适配、API适配（有些平台特定接口如定时、云菜谱适配难度更大）、多界面适配</w:t>
      </w:r>
      <w:r w:rsidR="00226FBA">
        <w:rPr>
          <w:rFonts w:hint="eastAsia"/>
          <w:noProof/>
          <w:sz w:val="21"/>
          <w:szCs w:val="21"/>
        </w:rPr>
        <w:t>（样式、布局原生组件）</w:t>
      </w:r>
    </w:p>
    <w:p w:rsidR="000B5DDA" w:rsidRPr="00583177" w:rsidRDefault="00396CE0" w:rsidP="00583177">
      <w:pPr>
        <w:pStyle w:val="a7"/>
        <w:numPr>
          <w:ilvl w:val="0"/>
          <w:numId w:val="5"/>
        </w:numPr>
        <w:ind w:right="226" w:firstLineChars="0"/>
        <w:rPr>
          <w:rFonts w:hint="eastAsia"/>
          <w:noProof/>
          <w:sz w:val="21"/>
          <w:szCs w:val="21"/>
        </w:rPr>
      </w:pPr>
      <w:r w:rsidRPr="00583177">
        <w:rPr>
          <w:rFonts w:hint="eastAsia"/>
          <w:noProof/>
          <w:sz w:val="21"/>
          <w:szCs w:val="21"/>
        </w:rPr>
        <w:t>便于</w:t>
      </w:r>
      <w:r w:rsidR="00D91A93" w:rsidRPr="00583177">
        <w:rPr>
          <w:rFonts w:hint="eastAsia"/>
          <w:noProof/>
          <w:sz w:val="21"/>
          <w:szCs w:val="21"/>
        </w:rPr>
        <w:t>利用现有资源；目前各个平台已对接过大量产品，每类产品的平台标准UI，只要从已对接的设备中选择最接近标准协议的略做修改即可</w:t>
      </w:r>
    </w:p>
    <w:p w:rsidR="00855AD5" w:rsidRDefault="00855AD5" w:rsidP="002F3C22">
      <w:pPr>
        <w:pStyle w:val="a7"/>
        <w:numPr>
          <w:ilvl w:val="0"/>
          <w:numId w:val="3"/>
        </w:numPr>
        <w:ind w:right="226" w:firstLineChars="0"/>
        <w:rPr>
          <w:noProof/>
        </w:rPr>
      </w:pPr>
      <w:r>
        <w:rPr>
          <w:rFonts w:hint="eastAsia"/>
          <w:noProof/>
        </w:rPr>
        <w:t>厂家根据自己产品功能，自行选择通用参数表，下载对应平台的UI包，进行设备联调；</w:t>
      </w:r>
    </w:p>
    <w:p w:rsidR="008C4FDD" w:rsidRPr="00F04F35" w:rsidRDefault="008C4FDD" w:rsidP="008C4FDD">
      <w:pPr>
        <w:ind w:right="226"/>
        <w:rPr>
          <w:rFonts w:hint="eastAsia"/>
          <w:noProof/>
          <w:sz w:val="21"/>
          <w:szCs w:val="21"/>
        </w:rPr>
      </w:pPr>
      <w:r w:rsidRPr="00F04F35">
        <w:rPr>
          <w:rFonts w:hint="eastAsia"/>
          <w:noProof/>
          <w:sz w:val="21"/>
          <w:szCs w:val="21"/>
        </w:rPr>
        <w:t>根据选择，动态生成每个平台UI包中的配置文件，</w:t>
      </w:r>
      <w:r w:rsidR="00F04F35" w:rsidRPr="00F04F35">
        <w:rPr>
          <w:rFonts w:hint="eastAsia"/>
          <w:noProof/>
          <w:sz w:val="21"/>
          <w:szCs w:val="21"/>
        </w:rPr>
        <w:t>动态隐藏不需要的功能和选项</w:t>
      </w:r>
    </w:p>
    <w:p w:rsidR="00855AD5" w:rsidRDefault="00855AD5" w:rsidP="002F3C22">
      <w:pPr>
        <w:pStyle w:val="a7"/>
        <w:numPr>
          <w:ilvl w:val="0"/>
          <w:numId w:val="3"/>
        </w:numPr>
        <w:ind w:right="226" w:firstLineChars="0"/>
        <w:rPr>
          <w:noProof/>
        </w:rPr>
      </w:pPr>
      <w:r>
        <w:rPr>
          <w:rFonts w:hint="eastAsia"/>
          <w:noProof/>
        </w:rPr>
        <w:t>厂家也可添加自定义参数，添加后，系统会自动在UI包后按默认规则增加自定义参数对应的功能；</w:t>
      </w:r>
    </w:p>
    <w:p w:rsidR="004F2F44" w:rsidRPr="0063704E" w:rsidRDefault="0066535A" w:rsidP="004F2F44">
      <w:pPr>
        <w:ind w:right="226"/>
        <w:rPr>
          <w:noProof/>
          <w:sz w:val="21"/>
          <w:szCs w:val="21"/>
        </w:rPr>
      </w:pPr>
      <w:r w:rsidRPr="0063704E">
        <w:rPr>
          <w:rFonts w:hint="eastAsia"/>
          <w:noProof/>
          <w:sz w:val="21"/>
          <w:szCs w:val="21"/>
        </w:rPr>
        <w:t>自定义参数</w:t>
      </w:r>
      <w:r w:rsidRPr="0063704E">
        <w:rPr>
          <w:rFonts w:hint="eastAsia"/>
          <w:noProof/>
          <w:sz w:val="21"/>
          <w:szCs w:val="21"/>
        </w:rPr>
        <w:t>无法只能生成默认的</w:t>
      </w:r>
      <w:r w:rsidR="00747391" w:rsidRPr="0063704E">
        <w:rPr>
          <w:rFonts w:hint="eastAsia"/>
          <w:noProof/>
          <w:sz w:val="21"/>
          <w:szCs w:val="21"/>
        </w:rPr>
        <w:t>UI，采用和DNAKIT 默认UI一样的规则，比如枚举值使用弹出框、连续值使用拖动条。</w:t>
      </w:r>
    </w:p>
    <w:p w:rsidR="004F2F44" w:rsidRDefault="004F2F44" w:rsidP="004F2F44">
      <w:pPr>
        <w:pStyle w:val="2"/>
        <w:numPr>
          <w:ilvl w:val="0"/>
          <w:numId w:val="1"/>
        </w:numPr>
        <w:ind w:right="226"/>
      </w:pPr>
      <w:r>
        <w:rPr>
          <w:rFonts w:hint="eastAsia"/>
        </w:rPr>
        <w:t>存在的问题</w:t>
      </w:r>
    </w:p>
    <w:p w:rsidR="004F2F44" w:rsidRDefault="004F2F44" w:rsidP="00B13F2D">
      <w:pPr>
        <w:pStyle w:val="a7"/>
        <w:numPr>
          <w:ilvl w:val="0"/>
          <w:numId w:val="4"/>
        </w:numPr>
        <w:ind w:right="226" w:firstLineChars="0"/>
        <w:rPr>
          <w:noProof/>
        </w:rPr>
      </w:pPr>
      <w:r>
        <w:rPr>
          <w:rFonts w:hint="eastAsia"/>
          <w:noProof/>
        </w:rPr>
        <w:t>个平台参数会有调整的可能；</w:t>
      </w:r>
      <w:r w:rsidR="006A7101">
        <w:rPr>
          <w:rFonts w:hint="eastAsia"/>
          <w:noProof/>
        </w:rPr>
        <w:t>需要人工跟踪和录入，并及时修改UI包。（标准参数修改可能性比较小）</w:t>
      </w:r>
    </w:p>
    <w:p w:rsidR="000B7649" w:rsidRDefault="00E06F80" w:rsidP="001F54F7">
      <w:pPr>
        <w:pStyle w:val="a7"/>
        <w:numPr>
          <w:ilvl w:val="0"/>
          <w:numId w:val="4"/>
        </w:numPr>
        <w:ind w:right="226" w:firstLineChars="0"/>
        <w:rPr>
          <w:noProof/>
        </w:rPr>
      </w:pPr>
      <w:r>
        <w:rPr>
          <w:rFonts w:hint="eastAsia"/>
          <w:noProof/>
        </w:rPr>
        <w:t>只能提供一些简单设备的标准UI;如开关、窗帘或者空调等。</w:t>
      </w:r>
    </w:p>
    <w:p w:rsidR="00E06F80" w:rsidRPr="008722B1" w:rsidRDefault="00E06F80" w:rsidP="00E06F80">
      <w:pPr>
        <w:ind w:right="226"/>
        <w:rPr>
          <w:rFonts w:hint="eastAsia"/>
          <w:noProof/>
          <w:sz w:val="21"/>
          <w:szCs w:val="21"/>
        </w:rPr>
      </w:pPr>
      <w:r w:rsidRPr="008722B1">
        <w:rPr>
          <w:rFonts w:hint="eastAsia"/>
          <w:noProof/>
          <w:sz w:val="21"/>
          <w:szCs w:val="21"/>
        </w:rPr>
        <w:t>有些种类的设备</w:t>
      </w:r>
      <w:r w:rsidR="009700F7">
        <w:rPr>
          <w:rFonts w:hint="eastAsia"/>
          <w:noProof/>
          <w:sz w:val="21"/>
          <w:szCs w:val="21"/>
        </w:rPr>
        <w:t>之间</w:t>
      </w:r>
      <w:r w:rsidRPr="008722B1">
        <w:rPr>
          <w:rFonts w:hint="eastAsia"/>
          <w:noProof/>
          <w:sz w:val="21"/>
          <w:szCs w:val="21"/>
        </w:rPr>
        <w:t>差异比较大，无法提供标准UI</w:t>
      </w:r>
      <w:r w:rsidR="00431164">
        <w:rPr>
          <w:rFonts w:hint="eastAsia"/>
          <w:noProof/>
          <w:sz w:val="21"/>
          <w:szCs w:val="21"/>
        </w:rPr>
        <w:t>。</w:t>
      </w:r>
      <w:r w:rsidRPr="008722B1">
        <w:rPr>
          <w:rFonts w:hint="eastAsia"/>
          <w:noProof/>
          <w:sz w:val="21"/>
          <w:szCs w:val="21"/>
        </w:rPr>
        <w:t>比如微波炉、烤箱等。多页面之间的交互</w:t>
      </w:r>
      <w:r w:rsidR="008722B1" w:rsidRPr="008722B1">
        <w:rPr>
          <w:rFonts w:hint="eastAsia"/>
          <w:noProof/>
          <w:sz w:val="21"/>
          <w:szCs w:val="21"/>
        </w:rPr>
        <w:t>每个设备不同，设备提供的菜谱以及烹饪流程也都不同，没有标准化</w:t>
      </w:r>
    </w:p>
    <w:p w:rsidR="001F54F7" w:rsidRDefault="00A24106" w:rsidP="001F54F7">
      <w:pPr>
        <w:pStyle w:val="a7"/>
        <w:numPr>
          <w:ilvl w:val="0"/>
          <w:numId w:val="4"/>
        </w:numPr>
        <w:ind w:right="226" w:firstLineChars="0"/>
        <w:rPr>
          <w:noProof/>
        </w:rPr>
      </w:pPr>
      <w:r>
        <w:rPr>
          <w:rFonts w:hint="eastAsia"/>
          <w:noProof/>
        </w:rPr>
        <w:t>定时</w:t>
      </w:r>
    </w:p>
    <w:p w:rsidR="00C164F6" w:rsidRDefault="00C164F6" w:rsidP="00C164F6">
      <w:pPr>
        <w:ind w:right="226"/>
        <w:rPr>
          <w:rFonts w:hint="eastAsia"/>
          <w:noProof/>
        </w:rPr>
      </w:pPr>
      <w:r>
        <w:rPr>
          <w:rFonts w:hint="eastAsia"/>
          <w:noProof/>
        </w:rPr>
        <w:lastRenderedPageBreak/>
        <w:t>目前对接过程中会优先使用设备自身的定时（有可能各不相同），标准UI中只能使用平台提供的云定时。</w:t>
      </w:r>
    </w:p>
    <w:p w:rsidR="001F54F7" w:rsidRDefault="001F54F7" w:rsidP="001F54F7">
      <w:pPr>
        <w:pStyle w:val="a7"/>
        <w:numPr>
          <w:ilvl w:val="0"/>
          <w:numId w:val="4"/>
        </w:numPr>
        <w:ind w:right="226" w:firstLineChars="0"/>
        <w:rPr>
          <w:noProof/>
        </w:rPr>
      </w:pPr>
      <w:r w:rsidRPr="001F54F7">
        <w:rPr>
          <w:rFonts w:hint="eastAsia"/>
          <w:noProof/>
        </w:rPr>
        <w:t>设备特殊需求</w:t>
      </w:r>
    </w:p>
    <w:p w:rsidR="00C164F6" w:rsidRPr="00B8284A" w:rsidRDefault="00C164F6" w:rsidP="00C164F6">
      <w:pPr>
        <w:ind w:right="226"/>
        <w:rPr>
          <w:rFonts w:hint="eastAsia"/>
          <w:noProof/>
          <w:sz w:val="21"/>
          <w:szCs w:val="21"/>
        </w:rPr>
      </w:pPr>
      <w:r w:rsidRPr="00B8284A">
        <w:rPr>
          <w:rFonts w:hint="eastAsia"/>
          <w:noProof/>
          <w:sz w:val="21"/>
          <w:szCs w:val="21"/>
        </w:rPr>
        <w:t>总结目前项目开发状态，很多设备都有些特殊需要，比如主动发送查询命令、或者操作模式时要带上开机命令等。这些都需要</w:t>
      </w:r>
      <w:r w:rsidR="00C31777" w:rsidRPr="00B8284A">
        <w:rPr>
          <w:rFonts w:hint="eastAsia"/>
          <w:noProof/>
          <w:sz w:val="21"/>
          <w:szCs w:val="21"/>
        </w:rPr>
        <w:t>厂商自己再标准UI上添加。</w:t>
      </w:r>
    </w:p>
    <w:p w:rsidR="001F54F7" w:rsidRDefault="001F54F7" w:rsidP="001F54F7">
      <w:pPr>
        <w:pStyle w:val="a7"/>
        <w:numPr>
          <w:ilvl w:val="0"/>
          <w:numId w:val="4"/>
        </w:numPr>
        <w:ind w:right="226" w:firstLineChars="0"/>
        <w:rPr>
          <w:noProof/>
        </w:rPr>
      </w:pPr>
      <w:r w:rsidRPr="001F54F7">
        <w:rPr>
          <w:rFonts w:hint="eastAsia"/>
          <w:noProof/>
        </w:rPr>
        <w:t>功能互斥</w:t>
      </w:r>
    </w:p>
    <w:p w:rsidR="004F2F44" w:rsidRPr="00B8284A" w:rsidRDefault="00C31777" w:rsidP="00C31777">
      <w:pPr>
        <w:ind w:right="226"/>
        <w:rPr>
          <w:noProof/>
          <w:sz w:val="21"/>
          <w:szCs w:val="21"/>
        </w:rPr>
      </w:pPr>
      <w:r w:rsidRPr="00B8284A">
        <w:rPr>
          <w:rFonts w:hint="eastAsia"/>
          <w:noProof/>
          <w:sz w:val="21"/>
          <w:szCs w:val="21"/>
        </w:rPr>
        <w:t>比如空调中模式、风速、睡眠之间的互斥关系，并不是每个空调都是一样的。</w:t>
      </w:r>
    </w:p>
    <w:p w:rsidR="00C31777" w:rsidRPr="00B8284A" w:rsidRDefault="00C31777" w:rsidP="00C31777">
      <w:pPr>
        <w:ind w:right="226"/>
        <w:rPr>
          <w:rFonts w:hint="eastAsia"/>
          <w:noProof/>
          <w:sz w:val="21"/>
          <w:szCs w:val="21"/>
        </w:rPr>
      </w:pPr>
      <w:r w:rsidRPr="00B8284A">
        <w:rPr>
          <w:rFonts w:hint="eastAsia"/>
          <w:noProof/>
          <w:sz w:val="21"/>
          <w:szCs w:val="21"/>
        </w:rPr>
        <w:t>标准</w:t>
      </w:r>
      <w:r w:rsidRPr="00B8284A">
        <w:rPr>
          <w:noProof/>
          <w:sz w:val="21"/>
          <w:szCs w:val="21"/>
        </w:rPr>
        <w:t>UI</w:t>
      </w:r>
      <w:r w:rsidRPr="00B8284A">
        <w:rPr>
          <w:rFonts w:hint="eastAsia"/>
          <w:noProof/>
          <w:sz w:val="21"/>
          <w:szCs w:val="21"/>
        </w:rPr>
        <w:t>只提供通用的互斥，特殊的需要厂家自</w:t>
      </w:r>
      <w:bookmarkStart w:id="0" w:name="_GoBack"/>
      <w:bookmarkEnd w:id="0"/>
      <w:r w:rsidRPr="00B8284A">
        <w:rPr>
          <w:rFonts w:hint="eastAsia"/>
          <w:noProof/>
          <w:sz w:val="21"/>
          <w:szCs w:val="21"/>
        </w:rPr>
        <w:t>己定制。</w:t>
      </w:r>
    </w:p>
    <w:sectPr w:rsidR="00C31777" w:rsidRPr="00B8284A" w:rsidSect="008F3D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3EC" w:rsidRDefault="009E53EC" w:rsidP="00B55381">
      <w:pPr>
        <w:ind w:left="1088" w:right="226"/>
      </w:pPr>
      <w:r>
        <w:separator/>
      </w:r>
    </w:p>
  </w:endnote>
  <w:endnote w:type="continuationSeparator" w:id="0">
    <w:p w:rsidR="009E53EC" w:rsidRDefault="009E53EC" w:rsidP="00B55381">
      <w:pPr>
        <w:ind w:left="1088" w:right="2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381" w:rsidRDefault="00B55381" w:rsidP="00B55381">
    <w:pPr>
      <w:pStyle w:val="a5"/>
      <w:ind w:left="1088" w:right="22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381" w:rsidRDefault="00B55381" w:rsidP="00B55381">
    <w:pPr>
      <w:pStyle w:val="a5"/>
      <w:ind w:left="1088" w:right="22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381" w:rsidRDefault="00B55381" w:rsidP="00B55381">
    <w:pPr>
      <w:pStyle w:val="a5"/>
      <w:ind w:left="1088" w:right="2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3EC" w:rsidRDefault="009E53EC" w:rsidP="00B55381">
      <w:pPr>
        <w:ind w:left="1088" w:right="226"/>
      </w:pPr>
      <w:r>
        <w:separator/>
      </w:r>
    </w:p>
  </w:footnote>
  <w:footnote w:type="continuationSeparator" w:id="0">
    <w:p w:rsidR="009E53EC" w:rsidRDefault="009E53EC" w:rsidP="00B55381">
      <w:pPr>
        <w:ind w:left="1088" w:right="22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381" w:rsidRDefault="00B55381" w:rsidP="00B55381">
    <w:pPr>
      <w:pStyle w:val="a3"/>
      <w:ind w:left="1088" w:right="22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381" w:rsidRDefault="00B55381" w:rsidP="00B55381">
    <w:pPr>
      <w:pStyle w:val="a3"/>
      <w:ind w:left="1088" w:right="22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381" w:rsidRDefault="00B55381" w:rsidP="00B55381">
    <w:pPr>
      <w:pStyle w:val="a3"/>
      <w:ind w:left="1088" w:right="22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33ADC"/>
    <w:multiLevelType w:val="hybridMultilevel"/>
    <w:tmpl w:val="0974F194"/>
    <w:lvl w:ilvl="0" w:tplc="0DA022F2">
      <w:start w:val="1"/>
      <w:numFmt w:val="chineseCountingThousand"/>
      <w:lvlText w:val="%1."/>
      <w:lvlJc w:val="left"/>
      <w:pPr>
        <w:ind w:left="6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6" w:hanging="420"/>
      </w:pPr>
    </w:lvl>
    <w:lvl w:ilvl="2" w:tplc="0409001B" w:tentative="1">
      <w:start w:val="1"/>
      <w:numFmt w:val="lowerRoman"/>
      <w:lvlText w:val="%3."/>
      <w:lvlJc w:val="right"/>
      <w:pPr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ind w:left="1906" w:hanging="420"/>
      </w:pPr>
    </w:lvl>
    <w:lvl w:ilvl="4" w:tplc="04090019" w:tentative="1">
      <w:start w:val="1"/>
      <w:numFmt w:val="lowerLetter"/>
      <w:lvlText w:val="%5)"/>
      <w:lvlJc w:val="left"/>
      <w:pPr>
        <w:ind w:left="2326" w:hanging="420"/>
      </w:pPr>
    </w:lvl>
    <w:lvl w:ilvl="5" w:tplc="0409001B" w:tentative="1">
      <w:start w:val="1"/>
      <w:numFmt w:val="lowerRoman"/>
      <w:lvlText w:val="%6."/>
      <w:lvlJc w:val="right"/>
      <w:pPr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ind w:left="3166" w:hanging="420"/>
      </w:pPr>
    </w:lvl>
    <w:lvl w:ilvl="7" w:tplc="04090019" w:tentative="1">
      <w:start w:val="1"/>
      <w:numFmt w:val="lowerLetter"/>
      <w:lvlText w:val="%8)"/>
      <w:lvlJc w:val="left"/>
      <w:pPr>
        <w:ind w:left="3586" w:hanging="420"/>
      </w:pPr>
    </w:lvl>
    <w:lvl w:ilvl="8" w:tplc="0409001B" w:tentative="1">
      <w:start w:val="1"/>
      <w:numFmt w:val="lowerRoman"/>
      <w:lvlText w:val="%9."/>
      <w:lvlJc w:val="right"/>
      <w:pPr>
        <w:ind w:left="4006" w:hanging="420"/>
      </w:pPr>
    </w:lvl>
  </w:abstractNum>
  <w:abstractNum w:abstractNumId="1" w15:restartNumberingAfterBreak="0">
    <w:nsid w:val="48036F5B"/>
    <w:multiLevelType w:val="hybridMultilevel"/>
    <w:tmpl w:val="750A946C"/>
    <w:lvl w:ilvl="0" w:tplc="005C4162">
      <w:start w:val="1"/>
      <w:numFmt w:val="decimal"/>
      <w:lvlText w:val="%1、"/>
      <w:lvlJc w:val="left"/>
      <w:pPr>
        <w:ind w:left="6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6" w:hanging="420"/>
      </w:pPr>
    </w:lvl>
    <w:lvl w:ilvl="2" w:tplc="0409001B" w:tentative="1">
      <w:start w:val="1"/>
      <w:numFmt w:val="lowerRoman"/>
      <w:lvlText w:val="%3."/>
      <w:lvlJc w:val="right"/>
      <w:pPr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ind w:left="1906" w:hanging="420"/>
      </w:pPr>
    </w:lvl>
    <w:lvl w:ilvl="4" w:tplc="04090019" w:tentative="1">
      <w:start w:val="1"/>
      <w:numFmt w:val="lowerLetter"/>
      <w:lvlText w:val="%5)"/>
      <w:lvlJc w:val="left"/>
      <w:pPr>
        <w:ind w:left="2326" w:hanging="420"/>
      </w:pPr>
    </w:lvl>
    <w:lvl w:ilvl="5" w:tplc="0409001B" w:tentative="1">
      <w:start w:val="1"/>
      <w:numFmt w:val="lowerRoman"/>
      <w:lvlText w:val="%6."/>
      <w:lvlJc w:val="right"/>
      <w:pPr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ind w:left="3166" w:hanging="420"/>
      </w:pPr>
    </w:lvl>
    <w:lvl w:ilvl="7" w:tplc="04090019" w:tentative="1">
      <w:start w:val="1"/>
      <w:numFmt w:val="lowerLetter"/>
      <w:lvlText w:val="%8)"/>
      <w:lvlJc w:val="left"/>
      <w:pPr>
        <w:ind w:left="3586" w:hanging="420"/>
      </w:pPr>
    </w:lvl>
    <w:lvl w:ilvl="8" w:tplc="0409001B" w:tentative="1">
      <w:start w:val="1"/>
      <w:numFmt w:val="lowerRoman"/>
      <w:lvlText w:val="%9."/>
      <w:lvlJc w:val="right"/>
      <w:pPr>
        <w:ind w:left="4006" w:hanging="420"/>
      </w:pPr>
    </w:lvl>
  </w:abstractNum>
  <w:abstractNum w:abstractNumId="2" w15:restartNumberingAfterBreak="0">
    <w:nsid w:val="57F0685A"/>
    <w:multiLevelType w:val="hybridMultilevel"/>
    <w:tmpl w:val="3A401810"/>
    <w:lvl w:ilvl="0" w:tplc="005C4162">
      <w:start w:val="1"/>
      <w:numFmt w:val="decimal"/>
      <w:lvlText w:val="%1、"/>
      <w:lvlJc w:val="left"/>
      <w:pPr>
        <w:ind w:left="6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6" w:hanging="420"/>
      </w:pPr>
    </w:lvl>
    <w:lvl w:ilvl="2" w:tplc="0409001B" w:tentative="1">
      <w:start w:val="1"/>
      <w:numFmt w:val="lowerRoman"/>
      <w:lvlText w:val="%3."/>
      <w:lvlJc w:val="right"/>
      <w:pPr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ind w:left="1906" w:hanging="420"/>
      </w:pPr>
    </w:lvl>
    <w:lvl w:ilvl="4" w:tplc="04090019" w:tentative="1">
      <w:start w:val="1"/>
      <w:numFmt w:val="lowerLetter"/>
      <w:lvlText w:val="%5)"/>
      <w:lvlJc w:val="left"/>
      <w:pPr>
        <w:ind w:left="2326" w:hanging="420"/>
      </w:pPr>
    </w:lvl>
    <w:lvl w:ilvl="5" w:tplc="0409001B" w:tentative="1">
      <w:start w:val="1"/>
      <w:numFmt w:val="lowerRoman"/>
      <w:lvlText w:val="%6."/>
      <w:lvlJc w:val="right"/>
      <w:pPr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ind w:left="3166" w:hanging="420"/>
      </w:pPr>
    </w:lvl>
    <w:lvl w:ilvl="7" w:tplc="04090019" w:tentative="1">
      <w:start w:val="1"/>
      <w:numFmt w:val="lowerLetter"/>
      <w:lvlText w:val="%8)"/>
      <w:lvlJc w:val="left"/>
      <w:pPr>
        <w:ind w:left="3586" w:hanging="420"/>
      </w:pPr>
    </w:lvl>
    <w:lvl w:ilvl="8" w:tplc="0409001B" w:tentative="1">
      <w:start w:val="1"/>
      <w:numFmt w:val="lowerRoman"/>
      <w:lvlText w:val="%9."/>
      <w:lvlJc w:val="right"/>
      <w:pPr>
        <w:ind w:left="4006" w:hanging="420"/>
      </w:pPr>
    </w:lvl>
  </w:abstractNum>
  <w:abstractNum w:abstractNumId="3" w15:restartNumberingAfterBreak="0">
    <w:nsid w:val="5DDB6038"/>
    <w:multiLevelType w:val="hybridMultilevel"/>
    <w:tmpl w:val="44B8B21C"/>
    <w:lvl w:ilvl="0" w:tplc="04090001">
      <w:start w:val="1"/>
      <w:numFmt w:val="bullet"/>
      <w:lvlText w:val=""/>
      <w:lvlJc w:val="left"/>
      <w:pPr>
        <w:ind w:left="10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20"/>
      </w:pPr>
      <w:rPr>
        <w:rFonts w:ascii="Wingdings" w:hAnsi="Wingdings" w:hint="default"/>
      </w:rPr>
    </w:lvl>
  </w:abstractNum>
  <w:abstractNum w:abstractNumId="4" w15:restartNumberingAfterBreak="0">
    <w:nsid w:val="77FE238A"/>
    <w:multiLevelType w:val="hybridMultilevel"/>
    <w:tmpl w:val="750A946C"/>
    <w:lvl w:ilvl="0" w:tplc="005C4162">
      <w:start w:val="1"/>
      <w:numFmt w:val="decimal"/>
      <w:lvlText w:val="%1、"/>
      <w:lvlJc w:val="left"/>
      <w:pPr>
        <w:ind w:left="6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66" w:hanging="420"/>
      </w:pPr>
    </w:lvl>
    <w:lvl w:ilvl="2" w:tplc="0409001B" w:tentative="1">
      <w:start w:val="1"/>
      <w:numFmt w:val="lowerRoman"/>
      <w:lvlText w:val="%3."/>
      <w:lvlJc w:val="right"/>
      <w:pPr>
        <w:ind w:left="1486" w:hanging="420"/>
      </w:pPr>
    </w:lvl>
    <w:lvl w:ilvl="3" w:tplc="0409000F" w:tentative="1">
      <w:start w:val="1"/>
      <w:numFmt w:val="decimal"/>
      <w:lvlText w:val="%4."/>
      <w:lvlJc w:val="left"/>
      <w:pPr>
        <w:ind w:left="1906" w:hanging="420"/>
      </w:pPr>
    </w:lvl>
    <w:lvl w:ilvl="4" w:tplc="04090019" w:tentative="1">
      <w:start w:val="1"/>
      <w:numFmt w:val="lowerLetter"/>
      <w:lvlText w:val="%5)"/>
      <w:lvlJc w:val="left"/>
      <w:pPr>
        <w:ind w:left="2326" w:hanging="420"/>
      </w:pPr>
    </w:lvl>
    <w:lvl w:ilvl="5" w:tplc="0409001B" w:tentative="1">
      <w:start w:val="1"/>
      <w:numFmt w:val="lowerRoman"/>
      <w:lvlText w:val="%6."/>
      <w:lvlJc w:val="right"/>
      <w:pPr>
        <w:ind w:left="2746" w:hanging="420"/>
      </w:pPr>
    </w:lvl>
    <w:lvl w:ilvl="6" w:tplc="0409000F" w:tentative="1">
      <w:start w:val="1"/>
      <w:numFmt w:val="decimal"/>
      <w:lvlText w:val="%7."/>
      <w:lvlJc w:val="left"/>
      <w:pPr>
        <w:ind w:left="3166" w:hanging="420"/>
      </w:pPr>
    </w:lvl>
    <w:lvl w:ilvl="7" w:tplc="04090019" w:tentative="1">
      <w:start w:val="1"/>
      <w:numFmt w:val="lowerLetter"/>
      <w:lvlText w:val="%8)"/>
      <w:lvlJc w:val="left"/>
      <w:pPr>
        <w:ind w:left="3586" w:hanging="420"/>
      </w:pPr>
    </w:lvl>
    <w:lvl w:ilvl="8" w:tplc="0409001B" w:tentative="1">
      <w:start w:val="1"/>
      <w:numFmt w:val="lowerRoman"/>
      <w:lvlText w:val="%9."/>
      <w:lvlJc w:val="right"/>
      <w:pPr>
        <w:ind w:left="4006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5381"/>
    <w:rsid w:val="000B5DDA"/>
    <w:rsid w:val="000B7649"/>
    <w:rsid w:val="00115BBF"/>
    <w:rsid w:val="00151402"/>
    <w:rsid w:val="00162025"/>
    <w:rsid w:val="00197203"/>
    <w:rsid w:val="001D7743"/>
    <w:rsid w:val="001E4684"/>
    <w:rsid w:val="001F54F7"/>
    <w:rsid w:val="00226FBA"/>
    <w:rsid w:val="002360BE"/>
    <w:rsid w:val="00263F84"/>
    <w:rsid w:val="002F3C22"/>
    <w:rsid w:val="00396CE0"/>
    <w:rsid w:val="00431164"/>
    <w:rsid w:val="0043514D"/>
    <w:rsid w:val="004B66A8"/>
    <w:rsid w:val="004F2F44"/>
    <w:rsid w:val="00583177"/>
    <w:rsid w:val="005A6887"/>
    <w:rsid w:val="005E178D"/>
    <w:rsid w:val="0063704E"/>
    <w:rsid w:val="0066535A"/>
    <w:rsid w:val="006A7101"/>
    <w:rsid w:val="00747391"/>
    <w:rsid w:val="00784639"/>
    <w:rsid w:val="007B1705"/>
    <w:rsid w:val="0082205F"/>
    <w:rsid w:val="00855AD5"/>
    <w:rsid w:val="008722B1"/>
    <w:rsid w:val="008A2042"/>
    <w:rsid w:val="008C4FDD"/>
    <w:rsid w:val="008F3D3E"/>
    <w:rsid w:val="009700F7"/>
    <w:rsid w:val="009C259B"/>
    <w:rsid w:val="009E53EC"/>
    <w:rsid w:val="009E6824"/>
    <w:rsid w:val="00A24106"/>
    <w:rsid w:val="00A92E64"/>
    <w:rsid w:val="00AC3FBA"/>
    <w:rsid w:val="00AC7F9C"/>
    <w:rsid w:val="00B13F2D"/>
    <w:rsid w:val="00B55381"/>
    <w:rsid w:val="00B8284A"/>
    <w:rsid w:val="00BE6AE0"/>
    <w:rsid w:val="00C164F6"/>
    <w:rsid w:val="00C31777"/>
    <w:rsid w:val="00C36CBA"/>
    <w:rsid w:val="00D04309"/>
    <w:rsid w:val="00D91A93"/>
    <w:rsid w:val="00D95E4A"/>
    <w:rsid w:val="00E06F80"/>
    <w:rsid w:val="00E51A2C"/>
    <w:rsid w:val="00ED2966"/>
    <w:rsid w:val="00EF26C4"/>
    <w:rsid w:val="00F04F35"/>
    <w:rsid w:val="00F81B09"/>
    <w:rsid w:val="00F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89E587"/>
  <w15:docId w15:val="{E7926AEF-8A23-4D58-AD76-DA7A5FBE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646" w:rightChars="100" w:right="100" w:firstLine="19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514D"/>
    <w:rPr>
      <w:rFonts w:asciiTheme="minorEastAsia" w:hAnsiTheme="minorEastAsia"/>
      <w:spacing w:val="-7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5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8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53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5381"/>
    <w:rPr>
      <w:rFonts w:asciiTheme="minorEastAsia" w:hAnsiTheme="minorEastAsia"/>
      <w:spacing w:val="-7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5538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55381"/>
    <w:rPr>
      <w:rFonts w:asciiTheme="minorEastAsia" w:hAnsiTheme="minorEastAsia"/>
      <w:spacing w:val="-7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5381"/>
    <w:rPr>
      <w:rFonts w:asciiTheme="minorEastAsia" w:hAnsiTheme="minorEastAsia"/>
      <w:b/>
      <w:bCs/>
      <w:spacing w:val="-7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6824"/>
    <w:rPr>
      <w:rFonts w:asciiTheme="majorHAnsi" w:eastAsiaTheme="majorEastAsia" w:hAnsiTheme="majorHAnsi" w:cstheme="majorBidi"/>
      <w:b/>
      <w:bCs/>
      <w:spacing w:val="-7"/>
      <w:sz w:val="32"/>
      <w:szCs w:val="32"/>
    </w:rPr>
  </w:style>
  <w:style w:type="paragraph" w:styleId="a7">
    <w:name w:val="List Paragraph"/>
    <w:basedOn w:val="a"/>
    <w:uiPriority w:val="34"/>
    <w:qFormat/>
    <w:rsid w:val="00A92E6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C36CB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36CBA"/>
    <w:rPr>
      <w:rFonts w:asciiTheme="minorEastAsia" w:hAnsiTheme="minorEastAsia"/>
      <w:spacing w:val="-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186D0-8401-49E7-9E84-5BE65E60D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broadlinkNJ2</dc:creator>
  <cp:keywords/>
  <dc:description/>
  <cp:lastModifiedBy>dell</cp:lastModifiedBy>
  <cp:revision>33</cp:revision>
  <dcterms:created xsi:type="dcterms:W3CDTF">2017-06-20T08:42:00Z</dcterms:created>
  <dcterms:modified xsi:type="dcterms:W3CDTF">2017-06-22T08:06:00Z</dcterms:modified>
</cp:coreProperties>
</file>