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718.0" w:type="dxa"/>
        <w:jc w:val="center"/>
        <w:tblInd w:w="-64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6"/>
        <w:gridCol w:w="757.0000000000002"/>
        <w:gridCol w:w="7474.000000000001"/>
        <w:gridCol w:w="81"/>
        <w:tblGridChange w:id="0">
          <w:tblGrid>
            <w:gridCol w:w="1406"/>
            <w:gridCol w:w="757.0000000000002"/>
            <w:gridCol w:w="7474.000000000001"/>
            <w:gridCol w:w="81"/>
          </w:tblGrid>
        </w:tblGridChange>
      </w:tblGrid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0" distT="0" distL="0" distR="0">
                  <wp:extent cx="731520" cy="830520"/>
                  <wp:effectExtent b="0" l="0" r="0" t="0"/>
                  <wp:docPr descr="Gerb-BMSTU_01" id="3" name="image05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05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830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  <w:rtl w:val="0"/>
              </w:rPr>
              <w:t xml:space="preserve">«Московский государственный технический университет имени Н.Э. Баумана»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Факультет: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ИУ «Информатика и системы управления»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Кафедра: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ИУ-6 «Компьютерные системы и сети»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по домашнему заданию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Строки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вариант 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Дисциплина:</w:t>
        <w:tab/>
        <w:t xml:space="preserve">Основы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636.0" w:type="dxa"/>
        <w:jc w:val="right"/>
        <w:tblInd w:w="-64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37"/>
        <w:gridCol w:w="3343"/>
        <w:gridCol w:w="2456"/>
        <w:tblGridChange w:id="0">
          <w:tblGrid>
            <w:gridCol w:w="3837"/>
            <w:gridCol w:w="3343"/>
            <w:gridCol w:w="2456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Студент группы ИУ6-51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Милков 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Гукетлев Д. 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Москва, 2016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10195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Задание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Блок-схема алгоритма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Код программы</w:t>
          <w:tab/>
          <w:t xml:space="preserve">5</w:t>
        </w:r>
      </w:hyperlink>
      <w:hyperlink w:anchor="h.30j0zll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Скриншоты выполнения программы</w:t>
          <w:tab/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6</w:t>
        </w:r>
      </w:hyperlink>
      <w:hyperlink w:anchor="h.1fob9t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Вывод</w:t>
          <w:tab/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7</w:t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gjdgxs" w:id="0"/>
      <w:bookmarkEnd w:id="0"/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</w:pPr>
      <w:r w:rsidDel="00000000" w:rsidR="00000000" w:rsidRPr="00000000">
        <w:rPr>
          <w:rtl w:val="0"/>
        </w:rPr>
        <w:t xml:space="preserve">Дана строка не более 40 символов. Слова разделены несколькими пробелами. Удалить 3 и 5 слова, если они е содержат буквы А</w:t>
      </w:r>
    </w:p>
    <w:p w:rsidR="00000000" w:rsidDel="00000000" w:rsidP="00000000" w:rsidRDefault="00000000" w:rsidRPr="00000000">
      <w:pPr>
        <w:keepNext w:val="1"/>
        <w:spacing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Блок-схема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325857" cy="7979727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5857" cy="7979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fe3439ij9yn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fwji8s977p8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0j0zll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program main;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{$mode objfpc}{$H+}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const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LETTER = 'a';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type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TStringArray = array of string;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i: integer;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counter: integer = 1;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text: string = 'we`re having a problem billing your account';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sWord: string = '';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symbol: char;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hasLetter: boolean = false;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shift: integer = 0;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for i := 1 to length(text) do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symbol := text[i];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if shift &gt; 0 then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text[i - shift] := text[i];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if (symbol &gt; #122) or (symbol &lt; #65) then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if (counter = 3) or (counter = 5) then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if not(hasLetter) then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shift := shift + length(sWord) + 1;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sWord := '';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hasLetter := false;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inc(counter);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continue;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if symbol = LETTER then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hasLetter := true;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sWord := concat(sWord, symbol);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setlength(text, length(text) - shift);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end.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1fob9t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Скриншоты выполнения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009900" cy="571500"/>
            <wp:effectExtent b="0" l="0" r="0" t="0"/>
            <wp:docPr id="1" name="image02.jpg"/>
            <a:graphic>
              <a:graphicData uri="http://schemas.openxmlformats.org/drawingml/2006/picture">
                <pic:pic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znysh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2et92p0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Строка (string) - это последовательность литер. Тип данных (string) определяет строки с максимальной длиной 255 символов. Переменная этого типа может принимать значения переменной длины.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Строковая переменная может иметь атрибут длины, определяющий ее максимальную длину.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Текущая длина строковой переменной может быть определена с помощью встроенной функции Length. Для заданного значения типа string эта функция возвращает целое значение, показывающее количество литер в строке.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Выражения, в которых операндами служат строки, называются строковыми выражениями.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У каждой литеры есть свой индекс, по которому его можно получить.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851" w:top="851" w:left="1418" w:right="1418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720" w:before="0" w:line="240" w:lineRule="auto"/>
      <w:ind w:left="0" w:right="0" w:firstLine="0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7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40" w:line="257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jpg"/><Relationship Id="rId6" Type="http://schemas.openxmlformats.org/officeDocument/2006/relationships/image" Target="media/image04.png"/><Relationship Id="rId7" Type="http://schemas.openxmlformats.org/officeDocument/2006/relationships/image" Target="media/image02.jpg"/><Relationship Id="rId8" Type="http://schemas.openxmlformats.org/officeDocument/2006/relationships/footer" Target="footer1.xml"/></Relationships>
</file>