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rtl w:val="0"/>
        </w:rPr>
        <w:t xml:space="preserve">Федеральное государственное бюджетное образовательное учреждение высшего профессионального образования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178.0" w:type="dxa"/>
        <w:jc w:val="left"/>
        <w:tblInd w:w="-108.0" w:type="dxa"/>
        <w:tblLayout w:type="fixed"/>
        <w:tblLook w:val="0600"/>
      </w:tblPr>
      <w:tblGrid>
        <w:gridCol w:w="1260"/>
        <w:gridCol w:w="680"/>
        <w:gridCol w:w="6720"/>
        <w:gridCol w:w="518"/>
        <w:tblGridChange w:id="0">
          <w:tblGrid>
            <w:gridCol w:w="1260"/>
            <w:gridCol w:w="680"/>
            <w:gridCol w:w="6720"/>
            <w:gridCol w:w="518"/>
          </w:tblGrid>
        </w:tblGridChange>
      </w:tblGrid>
      <w:tr>
        <w:tc>
          <w:tcPr>
            <w:tcMar>
              <w:left w:w="108.0" w:type="dxa"/>
              <w:right w:w="108.0" w:type="dxa"/>
            </w:tcMar>
            <w:vAlign w:val="center"/>
          </w:tcPr>
          <w:p w:rsidR="00000000" w:rsidDel="00000000" w:rsidP="00000000" w:rsidRDefault="00000000" w:rsidRPr="00000000">
            <w:pPr>
              <w:spacing w:after="0" w:lineRule="auto"/>
              <w:contextualSpacing w:val="0"/>
            </w:pPr>
            <w:r w:rsidDel="00000000" w:rsidR="00000000" w:rsidRPr="00000000">
              <w:drawing>
                <wp:inline distB="0" distT="0" distL="0" distR="0">
                  <wp:extent cx="731520" cy="830520"/>
                  <wp:effectExtent b="0" l="0" r="0" t="0"/>
                  <wp:docPr descr="Gerb-BMSTU_01" id="1" name="image01.jpg"/>
                  <a:graphic>
                    <a:graphicData uri="http://schemas.openxmlformats.org/drawingml/2006/picture">
                      <pic:pic>
                        <pic:nvPicPr>
                          <pic:cNvPr descr="Gerb-BMSTU_01" id="0" name="image01.jpg"/>
                          <pic:cNvPicPr preferRelativeResize="0"/>
                        </pic:nvPicPr>
                        <pic:blipFill>
                          <a:blip r:embed="rId5"/>
                          <a:srcRect b="0" l="0" r="0" t="0"/>
                          <a:stretch>
                            <a:fillRect/>
                          </a:stretch>
                        </pic:blipFill>
                        <pic:spPr>
                          <a:xfrm>
                            <a:off x="0" y="0"/>
                            <a:ext cx="731520" cy="830520"/>
                          </a:xfrm>
                          <a:prstGeom prst="rect"/>
                          <a:ln/>
                        </pic:spPr>
                      </pic:pic>
                    </a:graphicData>
                  </a:graphic>
                </wp:inline>
              </w:drawing>
            </w:r>
            <w:r w:rsidDel="00000000" w:rsidR="00000000" w:rsidRPr="00000000">
              <w:rPr>
                <w:rtl w:val="0"/>
              </w:rPr>
            </w:r>
          </w:p>
        </w:tc>
        <w:tc>
          <w:tcPr>
            <w:gridSpan w:val="2"/>
            <w:tcMar>
              <w:left w:w="108.0" w:type="dxa"/>
              <w:right w:w="108.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«Московский государственный технический университет имени Н.Э. Баумана»</w:t>
            </w:r>
            <w:r w:rsidDel="00000000" w:rsidR="00000000" w:rsidRPr="00000000">
              <w:rPr>
                <w:rtl w:val="0"/>
              </w:rPr>
            </w:r>
          </w:p>
        </w:tc>
        <w:tc>
          <w:tcPr>
            <w:tcMar>
              <w:left w:w="108.0" w:type="dxa"/>
              <w:right w:w="108.0" w:type="dxa"/>
            </w:tcMar>
            <w:vAlign w:val="cente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r>
        <w:tc>
          <w:tcPr>
            <w:gridSpan w:val="2"/>
            <w:tcMar>
              <w:left w:w="108.0" w:type="dxa"/>
              <w:right w:w="108.0" w:type="dxa"/>
            </w:tcMar>
            <w:vAlign w:val="cente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8"/>
                <w:szCs w:val="28"/>
                <w:rtl w:val="0"/>
              </w:rPr>
              <w:t xml:space="preserve">Факультет:</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8"/>
                <w:szCs w:val="28"/>
                <w:rtl w:val="0"/>
              </w:rPr>
              <w:t xml:space="preserve">ИУ «Информатика и системы управления»</w:t>
            </w:r>
            <w:r w:rsidDel="00000000" w:rsidR="00000000" w:rsidRPr="00000000">
              <w:rPr>
                <w:rtl w:val="0"/>
              </w:rPr>
            </w:r>
          </w:p>
        </w:tc>
      </w:tr>
      <w:tr>
        <w:tc>
          <w:tcPr>
            <w:gridSpan w:val="2"/>
            <w:tcMar>
              <w:left w:w="108.0" w:type="dxa"/>
              <w:right w:w="108.0" w:type="dxa"/>
            </w:tcMar>
            <w:vAlign w:val="cente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8"/>
                <w:szCs w:val="28"/>
                <w:rtl w:val="0"/>
              </w:rPr>
              <w:t xml:space="preserve">Кафедра:</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8"/>
                <w:szCs w:val="28"/>
                <w:rtl w:val="0"/>
              </w:rPr>
              <w:t xml:space="preserve">ИУ-6 «Компьютерные системы и сети»</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Отчет</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по домашнему заданию № 12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«Файловая система»</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вариант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Дисциплина:</w:t>
        <w:tab/>
        <w:t xml:space="preserve">Основы программирования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80.0" w:type="dxa"/>
        <w:jc w:val="left"/>
        <w:tblInd w:w="-108.0" w:type="dxa"/>
        <w:tblLayout w:type="fixed"/>
        <w:tblLook w:val="0600"/>
      </w:tblPr>
      <w:tblGrid>
        <w:gridCol w:w="3620"/>
        <w:gridCol w:w="3140"/>
        <w:gridCol w:w="2320"/>
        <w:tblGridChange w:id="0">
          <w:tblGrid>
            <w:gridCol w:w="3620"/>
            <w:gridCol w:w="3140"/>
            <w:gridCol w:w="2320"/>
          </w:tblGrid>
        </w:tblGridChange>
      </w:tblGrid>
      <w:tr>
        <w:tc>
          <w:tcPr>
            <w:tcMar>
              <w:left w:w="108.0" w:type="dxa"/>
              <w:right w:w="108.0" w:type="dxa"/>
            </w:tcMar>
          </w:tcPr>
          <w:p w:rsidR="00000000" w:rsidDel="00000000" w:rsidP="00000000" w:rsidRDefault="00000000" w:rsidRPr="00000000">
            <w:pPr>
              <w:spacing w:after="0" w:lineRule="auto"/>
              <w:contextualSpacing w:val="0"/>
              <w:jc w:val="right"/>
            </w:pPr>
            <w:r w:rsidDel="00000000" w:rsidR="00000000" w:rsidRPr="00000000">
              <w:rPr>
                <w:rFonts w:ascii="Times New Roman" w:cs="Times New Roman" w:eastAsia="Times New Roman" w:hAnsi="Times New Roman"/>
                <w:sz w:val="28"/>
                <w:szCs w:val="28"/>
                <w:rtl w:val="0"/>
              </w:rPr>
              <w:t xml:space="preserve">Студент группы ИУ6-51</w:t>
            </w: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8"/>
                <w:szCs w:val="28"/>
                <w:rtl w:val="0"/>
              </w:rPr>
              <w:t xml:space="preserve">__________________</w:t>
            </w: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8"/>
                <w:szCs w:val="28"/>
                <w:rtl w:val="0"/>
              </w:rPr>
              <w:t xml:space="preserve">Милков В. В.</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lineRule="auto"/>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color w:val="808080"/>
                <w:sz w:val="20"/>
                <w:szCs w:val="20"/>
                <w:rtl w:val="0"/>
              </w:rPr>
              <w:t xml:space="preserve">(Подпись, дата)</w:t>
            </w: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color w:val="808080"/>
                <w:sz w:val="20"/>
                <w:szCs w:val="20"/>
                <w:rtl w:val="0"/>
              </w:rPr>
              <w:t xml:space="preserve">(Фамилия И.О.)</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lineRule="auto"/>
              <w:contextualSpacing w:val="0"/>
              <w:jc w:val="right"/>
            </w:pPr>
            <w:r w:rsidDel="00000000" w:rsidR="00000000" w:rsidRPr="00000000">
              <w:rPr>
                <w:rFonts w:ascii="Times New Roman" w:cs="Times New Roman" w:eastAsia="Times New Roman" w:hAnsi="Times New Roman"/>
                <w:sz w:val="28"/>
                <w:szCs w:val="28"/>
                <w:rtl w:val="0"/>
              </w:rPr>
              <w:t xml:space="preserve">Преподаватель</w:t>
            </w: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8"/>
                <w:szCs w:val="28"/>
                <w:rtl w:val="0"/>
              </w:rPr>
              <w:t xml:space="preserve">__________________</w:t>
            </w: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sz w:val="28"/>
                <w:szCs w:val="28"/>
                <w:rtl w:val="0"/>
              </w:rPr>
              <w:t xml:space="preserve">Гукетлев Д. В.</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0" w:lineRule="auto"/>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color w:val="808080"/>
                <w:sz w:val="20"/>
                <w:szCs w:val="20"/>
                <w:rtl w:val="0"/>
              </w:rPr>
              <w:t xml:space="preserve">(Подпись, дата)</w:t>
            </w:r>
            <w:r w:rsidDel="00000000" w:rsidR="00000000" w:rsidRPr="00000000">
              <w:rPr>
                <w:rtl w:val="0"/>
              </w:rPr>
            </w:r>
          </w:p>
        </w:tc>
        <w:tc>
          <w:tcPr>
            <w:tcMar>
              <w:left w:w="108.0" w:type="dxa"/>
              <w:right w:w="108.0" w:type="dxa"/>
            </w:tcMar>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color w:val="808080"/>
                <w:sz w:val="20"/>
                <w:szCs w:val="20"/>
                <w:rtl w:val="0"/>
              </w:rPr>
              <w:t xml:space="preserve">(Фамилия И.О.)</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i w:val="1"/>
          <w:sz w:val="24"/>
          <w:szCs w:val="24"/>
          <w:rtl w:val="0"/>
        </w:rPr>
        <w:t xml:space="preserve">Москва, 2016</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right" w:pos="10195"/>
        </w:tabs>
        <w:spacing w:after="100" w:before="0" w:line="257"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Содержание</w:t>
      </w:r>
      <w:r w:rsidDel="00000000" w:rsidR="00000000" w:rsidRPr="00000000">
        <w:rPr>
          <w:rtl w:val="0"/>
        </w:rPr>
      </w:r>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Задание</w:t>
        <w:tab/>
        <w:t xml:space="preserve">3</w:t>
      </w:r>
      <w:r w:rsidDel="00000000" w:rsidR="00000000" w:rsidRPr="00000000">
        <w:rPr>
          <w:rtl w:val="0"/>
        </w:rPr>
      </w:r>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Блок-схема алгоритма</w:t>
        <w:tab/>
        <w:t xml:space="preserve">4</w:t>
      </w:r>
      <w:r w:rsidDel="00000000" w:rsidR="00000000" w:rsidRPr="00000000">
        <w:rPr>
          <w:rtl w:val="0"/>
        </w:rPr>
      </w:r>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hyperlink w:anchor="h.3znysh7">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Код программы</w:t>
          <w:tab/>
          <w:t xml:space="preserve">5</w:t>
        </w:r>
      </w:hyperlink>
      <w:hyperlink w:anchor="h.3znysh7">
        <w:r w:rsidDel="00000000" w:rsidR="00000000" w:rsidRPr="00000000">
          <w:rPr>
            <w:rtl w:val="0"/>
          </w:rPr>
        </w:r>
      </w:hyperlink>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hyperlink w:anchor="h.2et92p0">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Скриншоты выполнения программы</w:t>
          <w:tab/>
        </w:r>
      </w:hyperlink>
      <w:hyperlink w:anchor="h.2et92p0">
        <w:r w:rsidDel="00000000" w:rsidR="00000000" w:rsidRPr="00000000">
          <w:rPr>
            <w:rFonts w:ascii="Times New Roman" w:cs="Times New Roman" w:eastAsia="Times New Roman" w:hAnsi="Times New Roman"/>
            <w:sz w:val="28"/>
            <w:szCs w:val="28"/>
            <w:rtl w:val="0"/>
          </w:rPr>
          <w:t xml:space="preserve">7</w:t>
        </w:r>
      </w:hyperlink>
      <w:hyperlink w:anchor="h.2et92p0">
        <w:r w:rsidDel="00000000" w:rsidR="00000000" w:rsidRPr="00000000">
          <w:rPr>
            <w:rtl w:val="0"/>
          </w:rPr>
        </w:r>
      </w:hyperlink>
    </w:p>
    <w:p w:rsidR="00000000" w:rsidDel="00000000" w:rsidP="00000000" w:rsidRDefault="00000000" w:rsidRPr="00000000">
      <w:pPr>
        <w:keepNext w:val="0"/>
        <w:keepLines w:val="0"/>
        <w:widowControl w:val="1"/>
        <w:tabs>
          <w:tab w:val="right" w:pos="9627"/>
        </w:tabs>
        <w:spacing w:after="100" w:before="0" w:line="257" w:lineRule="auto"/>
        <w:ind w:left="0" w:right="0" w:firstLine="0"/>
        <w:contextualSpacing w:val="0"/>
        <w:jc w:val="left"/>
      </w:pPr>
      <w:hyperlink w:anchor="h.3dy6vkm">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Вывод</w:t>
          <w:tab/>
        </w:r>
      </w:hyperlink>
      <w:hyperlink w:anchor="h.3dy6vkm">
        <w:r w:rsidDel="00000000" w:rsidR="00000000" w:rsidRPr="00000000">
          <w:rPr>
            <w:rFonts w:ascii="Times New Roman" w:cs="Times New Roman" w:eastAsia="Times New Roman" w:hAnsi="Times New Roman"/>
            <w:sz w:val="28"/>
            <w:szCs w:val="28"/>
            <w:rtl w:val="0"/>
          </w:rPr>
          <w:t xml:space="preserve">8</w:t>
        </w:r>
      </w:hyperlink>
      <w:hyperlink w:anchor="h.3dy6vkm">
        <w:r w:rsidDel="00000000" w:rsidR="00000000" w:rsidRPr="00000000">
          <w:rPr>
            <w:rtl w:val="0"/>
          </w:rPr>
        </w:r>
      </w:hyperlink>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gjdgxs" w:id="0"/>
      <w:bookmarkEnd w:id="0"/>
      <w:hyperlink w:anchor="h.3dy6vkm">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3dy6vkm">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Fonts w:ascii="Times New Roman" w:cs="Times New Roman" w:eastAsia="Times New Roman" w:hAnsi="Times New Roman"/>
          <w:b w:val="1"/>
          <w:sz w:val="32"/>
          <w:szCs w:val="32"/>
          <w:rtl w:val="0"/>
        </w:rPr>
        <w:t xml:space="preserve">Задание</w:t>
      </w:r>
      <w:r w:rsidDel="00000000" w:rsidR="00000000" w:rsidRPr="00000000">
        <w:rPr>
          <w:rtl w:val="0"/>
        </w:rPr>
      </w:r>
    </w:p>
    <w:p w:rsidR="00000000" w:rsidDel="00000000" w:rsidP="00000000" w:rsidRDefault="00000000" w:rsidRPr="00000000">
      <w:pPr>
        <w:keepNext w:val="0"/>
        <w:keepLines w:val="0"/>
        <w:widowControl w:val="1"/>
        <w:spacing w:after="160" w:before="0" w:line="240" w:lineRule="auto"/>
        <w:ind w:right="0"/>
        <w:contextualSpacing w:val="0"/>
        <w:jc w:val="both"/>
      </w:pPr>
      <w:r w:rsidDel="00000000" w:rsidR="00000000" w:rsidRPr="00000000">
        <w:rPr>
          <w:sz w:val="28"/>
          <w:szCs w:val="28"/>
          <w:rtl w:val="0"/>
        </w:rPr>
        <w:t xml:space="preserve">Создать текстовый файл F. Переписать из файла F в файл G все слова, состоящие больше, чем из трех букв.</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160" w:before="0" w:line="240" w:lineRule="auto"/>
        <w:ind w:right="0"/>
        <w:contextualSpacing w:val="0"/>
      </w:pP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Блок-схема алгоритма</w:t>
      </w: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r w:rsidDel="00000000" w:rsidR="00000000" w:rsidRPr="00000000">
        <w:drawing>
          <wp:inline distB="114300" distT="114300" distL="114300" distR="114300">
            <wp:extent cx="5410200" cy="710565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410200" cy="71056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fa37obflkaez"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lofvdxyvevv" w:id="3"/>
      <w:bookmarkEnd w:id="3"/>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3znysh7"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Код программы</w:t>
      </w:r>
      <w:r w:rsidDel="00000000" w:rsidR="00000000" w:rsidRPr="00000000">
        <w:rPr>
          <w:rtl w:val="0"/>
        </w:rPr>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program main;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{$mode objfpc}{$H+}</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uses</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Sysutils;</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const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FILE_NAME_IN = './input.txt';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FILE_NAME_OUT = './output.txt';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AMOUNT = 3;</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DELIMITER =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var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input: file of char;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output: TextFile;</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symbol: char;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counter: integer = 0;</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sWord: string =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writeln('Reading the contents of file: ', FILE_NAME_IN);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writeln('=========================================');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assignFile(input, FILE_NAME_IN);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assignFile(output, FILE_NAME_OUT);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reset(input);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rewrite(output); </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while not eof(input) do 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read(input, symbol);</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if (symbol &gt; #122) or (symbol &lt; #65) then 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if counter &gt; AMOUNT then begin</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writeln('The word im gonna to write down to the file: ', sWord);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write(output, concat(sWord, DELIMITER));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counter := 0;</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continue;</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inc(counter);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setlength(sWord, counter);</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sWord[counter] := symbol;</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closeFile(input);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  closeFile(output);</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Courier New" w:cs="Courier New" w:eastAsia="Courier New" w:hAnsi="Courier New"/>
          <w:b w:val="1"/>
          <w:sz w:val="24"/>
          <w:szCs w:val="24"/>
          <w:rtl w:val="0"/>
        </w:rPr>
        <w:t xml:space="preserve">end.</w:t>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2et92p0"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Скриншоты выполнения программы</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343525" cy="602932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343525" cy="60293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8"/>
          <w:szCs w:val="28"/>
          <w:rtl w:val="0"/>
        </w:rPr>
        <w:t xml:space="preserve">Содержимое файла input.txt:</w:t>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y6o057kfymnh" w:id="6"/>
      <w:bookmarkEnd w:id="6"/>
      <w:r w:rsidDel="00000000" w:rsidR="00000000" w:rsidRPr="00000000">
        <w:rPr>
          <w:sz w:val="28"/>
          <w:szCs w:val="28"/>
          <w:rtl w:val="0"/>
        </w:rPr>
        <w:t xml:space="preserve">DUBAI Reuters - Russia has delivered the first part of an advanced missile defense system to Iran, Iranian media reported on Monday, starting to equip Tehran with technology that was blocked before it signed a deal with world powers on its nuclear program.</w:t>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z2gfe3jajwl4" w:id="7"/>
      <w:bookmarkEnd w:id="7"/>
      <w:r w:rsidDel="00000000" w:rsidR="00000000" w:rsidRPr="00000000">
        <w:rPr>
          <w:sz w:val="28"/>
          <w:szCs w:val="28"/>
          <w:rtl w:val="0"/>
        </w:rPr>
        <w:t xml:space="preserve">The S-300 surface-to-air system was first deployed at the height of the Cold War in 1979.</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120" w:before="240" w:line="257" w:lineRule="auto"/>
        <w:ind w:left="0" w:right="0" w:firstLine="0"/>
        <w:contextualSpacing w:val="0"/>
        <w:jc w:val="left"/>
      </w:pPr>
      <w:bookmarkStart w:colFirst="0" w:colLast="0" w:name="h.3dy6vkm"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Вывод</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both"/>
      </w:pPr>
      <w:r w:rsidDel="00000000" w:rsidR="00000000" w:rsidRPr="00000000">
        <w:rPr>
          <w:sz w:val="28"/>
          <w:szCs w:val="28"/>
          <w:rtl w:val="0"/>
        </w:rPr>
        <w:t xml:space="preserve">Введение файлового типа в язык Паскаль вызвано необходимостью обеспечить возможность работы с периферийными (внешними) устройствами ЭВМ, предназначенными для ввода, вывода и хранения данных.</w:t>
      </w:r>
    </w:p>
    <w:p w:rsidR="00000000" w:rsidDel="00000000" w:rsidP="00000000" w:rsidRDefault="00000000" w:rsidRPr="00000000">
      <w:pPr>
        <w:keepNext w:val="0"/>
        <w:keepLines w:val="0"/>
        <w:widowControl w:val="1"/>
        <w:spacing w:after="140" w:before="0" w:line="288" w:lineRule="auto"/>
        <w:ind w:left="0" w:right="0" w:firstLine="0"/>
        <w:contextualSpacing w:val="0"/>
        <w:jc w:val="both"/>
      </w:pPr>
      <w:r w:rsidDel="00000000" w:rsidR="00000000" w:rsidRPr="00000000">
        <w:rPr>
          <w:sz w:val="28"/>
          <w:szCs w:val="28"/>
          <w:rtl w:val="0"/>
        </w:rPr>
        <w:t xml:space="preserve">Файловый тип данных или файл определяет упорядоченную совокупность произвольного числа однотипных компонент.</w:t>
      </w:r>
    </w:p>
    <w:p w:rsidR="00000000" w:rsidDel="00000000" w:rsidP="00000000" w:rsidRDefault="00000000" w:rsidRPr="00000000">
      <w:pPr>
        <w:keepNext w:val="0"/>
        <w:keepLines w:val="0"/>
        <w:widowControl w:val="1"/>
        <w:spacing w:after="140" w:before="0" w:line="288" w:lineRule="auto"/>
        <w:ind w:left="0" w:right="0" w:firstLine="0"/>
        <w:contextualSpacing w:val="0"/>
        <w:jc w:val="both"/>
      </w:pPr>
      <w:r w:rsidDel="00000000" w:rsidR="00000000" w:rsidRPr="00000000">
        <w:rPr>
          <w:sz w:val="28"/>
          <w:szCs w:val="28"/>
          <w:rtl w:val="0"/>
        </w:rPr>
        <w:t xml:space="preserve">Понятие файла достаточно широко. Это может быть обычный файл на диске, коммуникационный порт ЭВМ, устройство печати, клавиатура или другие устройства.</w:t>
      </w:r>
    </w:p>
    <w:p w:rsidR="00000000" w:rsidDel="00000000" w:rsidP="00000000" w:rsidRDefault="00000000" w:rsidRPr="00000000">
      <w:pPr>
        <w:keepNext w:val="0"/>
        <w:keepLines w:val="0"/>
        <w:widowControl w:val="1"/>
        <w:spacing w:after="140" w:before="0" w:line="288" w:lineRule="auto"/>
        <w:ind w:left="0" w:right="0" w:firstLine="0"/>
        <w:contextualSpacing w:val="0"/>
        <w:jc w:val="both"/>
      </w:pPr>
      <w:r w:rsidDel="00000000" w:rsidR="00000000" w:rsidRPr="00000000">
        <w:rPr>
          <w:sz w:val="28"/>
          <w:szCs w:val="28"/>
          <w:rtl w:val="0"/>
        </w:rPr>
        <w:t xml:space="preserve">При работе с файлами выполняются операции ввода - вывода. Операция ввода означает перепись данных с внешнего устройства (из входного файла) в основную память ЭВМ, операция вывода - это пересылка данных из основной памяти на внешнее устройство (в выходной файл).</w:t>
      </w:r>
    </w:p>
    <w:p w:rsidR="00000000" w:rsidDel="00000000" w:rsidP="00000000" w:rsidRDefault="00000000" w:rsidRPr="00000000">
      <w:pPr>
        <w:keepNext w:val="0"/>
        <w:keepLines w:val="0"/>
        <w:widowControl w:val="1"/>
        <w:spacing w:after="140" w:before="0" w:line="288" w:lineRule="auto"/>
        <w:ind w:left="0" w:right="0" w:firstLine="0"/>
        <w:contextualSpacing w:val="0"/>
        <w:jc w:val="both"/>
      </w:pPr>
      <w:r w:rsidDel="00000000" w:rsidR="00000000" w:rsidRPr="00000000">
        <w:rPr>
          <w:sz w:val="28"/>
          <w:szCs w:val="28"/>
          <w:rtl w:val="0"/>
        </w:rPr>
        <w:t xml:space="preserve">Файлы на внешних устройствах часто называют физическими файлами. Их имена определяются операционной системой. В программах на языке Паскаль имена файлов задаются с помощью строк.</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sectPr>
      <w:headerReference r:id="rId8" w:type="first"/>
      <w:footerReference r:id="rId9" w:type="default"/>
      <w:footerReference r:id="rId10" w:type="first"/>
      <w:pgSz w:h="16838" w:w="11906"/>
      <w:pgMar w:bottom="851" w:top="851" w:left="1418" w:right="1418"/>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7"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40" w:line="257" w:lineRule="auto"/>
      <w:ind w:left="0" w:right="0" w:firstLine="0"/>
      <w:jc w:val="left"/>
    </w:pPr>
    <w:rPr>
      <w:rFonts w:ascii="Calibri" w:cs="Calibri" w:eastAsia="Calibri" w:hAnsi="Calibri"/>
      <w:b w:val="0"/>
      <w:i w:val="0"/>
      <w:smallCaps w:val="0"/>
      <w:strike w:val="0"/>
      <w:color w:val="2e74b5"/>
      <w:sz w:val="32"/>
      <w:szCs w:val="32"/>
      <w:u w:val="none"/>
      <w:vertAlign w:val="baseline"/>
    </w:rPr>
  </w:style>
  <w:style w:type="paragraph" w:styleId="Heading2">
    <w:name w:val="heading 2"/>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0"/>
      <w:widowControl w:val="1"/>
      <w:spacing w:after="60" w:before="240" w:line="257"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spacing w:after="60" w:before="240" w:line="257"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spacing w:after="60" w:before="240" w:line="257"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Subtitle">
    <w:name w:val="Subtitle"/>
    <w:basedOn w:val="Normal"/>
    <w:next w:val="Normal"/>
    <w:pPr>
      <w:keepNext w:val="1"/>
      <w:keepLines w:val="0"/>
      <w:widowControl w:val="1"/>
      <w:spacing w:after="120" w:before="240" w:line="257"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eader" Target="header1.xml"/></Relationships>
</file>