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178.0" w:type="dxa"/>
        <w:jc w:val="left"/>
        <w:tblInd w:w="-108.0" w:type="dxa"/>
        <w:tblLayout w:type="fixed"/>
        <w:tblLook w:val="0600"/>
      </w:tblPr>
      <w:tblGrid>
        <w:gridCol w:w="1260"/>
        <w:gridCol w:w="680"/>
        <w:gridCol w:w="6720"/>
        <w:gridCol w:w="518"/>
        <w:tblGridChange w:id="0">
          <w:tblGrid>
            <w:gridCol w:w="1260"/>
            <w:gridCol w:w="680"/>
            <w:gridCol w:w="6720"/>
            <w:gridCol w:w="518"/>
          </w:tblGrid>
        </w:tblGridChange>
      </w:tblGrid>
      <w:tr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drawing>
                <wp:inline distB="0" distT="0" distL="0" distR="0">
                  <wp:extent cx="731520" cy="830520"/>
                  <wp:effectExtent b="0" l="0" r="0" t="0"/>
                  <wp:docPr descr="Gerb-BMSTU_01" id="3" name="image05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05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0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«Московский государственный технический университет имени Н.Э. Баумана»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after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 «Информатика и системы управления»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Кафедра: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ИУ-6 «Компьютерные системы и сети»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домашнему заданию №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«Строки»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Дисциплина:</w:t>
        <w:tab/>
        <w:t xml:space="preserve">Основы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80.0" w:type="dxa"/>
        <w:jc w:val="left"/>
        <w:tblInd w:w="-108.0" w:type="dxa"/>
        <w:tblLayout w:type="fixed"/>
        <w:tblLook w:val="0600"/>
      </w:tblPr>
      <w:tblGrid>
        <w:gridCol w:w="3620"/>
        <w:gridCol w:w="3140"/>
        <w:gridCol w:w="2320"/>
        <w:tblGridChange w:id="0">
          <w:tblGrid>
            <w:gridCol w:w="3620"/>
            <w:gridCol w:w="3140"/>
            <w:gridCol w:w="2320"/>
          </w:tblGrid>
        </w:tblGridChange>
      </w:tblGrid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ИУ6-51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Милков В.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Гукетлев Д. В.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(Подпись, дата)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808080"/>
                <w:sz w:val="20"/>
                <w:szCs w:val="20"/>
                <w:rtl w:val="0"/>
              </w:rPr>
              <w:t xml:space="preserve">(Фамилия И.О.)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Москва,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10195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Задание</w:t>
        <w:tab/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Блок-схема алгоритма</w:t>
        <w:tab/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30j0zll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Код программы</w:t>
          <w:tab/>
          <w:t xml:space="preserve">5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1fob9te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Скриншоты выполнения программы</w:t>
          <w:tab/>
        </w:r>
      </w:hyperlink>
      <w:hyperlink w:anchor="h.1fob9te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7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tabs>
          <w:tab w:val="right" w:pos="9627"/>
        </w:tabs>
        <w:spacing w:after="100" w:before="0" w:line="257" w:lineRule="auto"/>
        <w:ind w:left="0" w:right="0" w:firstLine="0"/>
        <w:contextualSpacing w:val="0"/>
        <w:jc w:val="left"/>
      </w:pPr>
      <w:hyperlink w:anchor="h.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vertAlign w:val="baseline"/>
            <w:rtl w:val="0"/>
          </w:rPr>
          <w:t xml:space="preserve">Вывод</w:t>
          <w:tab/>
        </w:r>
      </w:hyperlink>
      <w:hyperlink w:anchor="h.2et92p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8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gjdgxs" w:id="0"/>
      <w:bookmarkEnd w:id="0"/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widowControl w:val="0"/>
        <w:spacing w:after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Дана строка не более 40 символов. Слова разделены несколькими пробелами. Удалить 3 и 5 слова, если они е содержат буквы А</w:t>
      </w:r>
    </w:p>
    <w:p w:rsidR="00000000" w:rsidDel="00000000" w:rsidP="00000000" w:rsidRDefault="00000000" w:rsidRPr="00000000">
      <w:pPr>
        <w:keepNext w:val="1"/>
        <w:spacing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Блок-схема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325857" cy="7979727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857" cy="7979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fe3439ij9yn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fwji8s977p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Код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program main;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{$mode objfpc}{$H+}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LETTER = 'a';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type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TStringArray = array of string;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var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i: integer;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counter: integer =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text: string = 'we`re having a problem billing your account';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sWord: string = '';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symbol: char;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hasLetter: boolean 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shift: integer = 0;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for i := 1 to length(text) do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symbol := text[i];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shift &gt; 0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text[i - shift] := text[i];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(symbol &gt; #122) or (symbol &lt; #65)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if (counter = 3) or (counter = 5)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if not(hasLetter)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  shift := shift + length(sWord) + 1;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sWord := '';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hasLetter := false;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inc(counter);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continue;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if symbol = LETTER then begin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  hasLetter := true;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  sWord := concat(sWord, symbol);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 setlength(text, length(text) - shift);</w:t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Скриншоты выполнения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009900" cy="5715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3znysh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spacing w:after="120" w:before="240" w:line="257" w:lineRule="auto"/>
        <w:ind w:left="0" w:right="0" w:firstLine="0"/>
        <w:contextualSpacing w:val="0"/>
        <w:jc w:val="left"/>
      </w:pPr>
      <w:bookmarkStart w:colFirst="0" w:colLast="0" w:name="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Строка (string) - это последовательность литер. Тип данных (string) определяет строки с максимальной длиной 255 символов. Переменная этого типа может принимать значения переменной длины. 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Строковая переменная может иметь атрибут длины, определяющий ее максимальную длину.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Текущая длина строковой переменной может быть определена с помощью встроенной функции Length. Для заданного значения типа string эта функция возвращает целое значение, показывающее количество литер в строке.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Выражения, в которых операндами служат строки, называются строковыми выражениями.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У каждой литеры есть свой индекс, по которому его можно получить.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40" w:before="0" w:line="288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851" w:top="851" w:left="1418" w:right="1418"/>
      <w:pgNumType w:start="1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spacing w:after="720" w:before="0" w:line="240" w:lineRule="auto"/>
      <w:ind w:left="0" w:right="0" w:firstLine="0"/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7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40" w:line="257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e74b5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spacing w:after="60" w:before="240" w:line="257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0"/>
      <w:widowControl w:val="1"/>
      <w:spacing w:after="120" w:before="240" w:line="257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image" Target="media/image05.jpg"/><Relationship Id="rId6" Type="http://schemas.openxmlformats.org/officeDocument/2006/relationships/image" Target="media/image04.png"/><Relationship Id="rId7" Type="http://schemas.openxmlformats.org/officeDocument/2006/relationships/image" Target="media/image03.png"/><Relationship Id="rId8" Type="http://schemas.openxmlformats.org/officeDocument/2006/relationships/header" Target="header1.xml"/></Relationships>
</file>