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D354C" w14:textId="77777777" w:rsidR="00A12325" w:rsidRPr="00A12325" w:rsidRDefault="00A12325" w:rsidP="00A123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123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Presentation Guidelines</w:t>
      </w:r>
    </w:p>
    <w:p w14:paraId="25B2A0EB" w14:textId="77777777" w:rsidR="00A12325" w:rsidRPr="00A12325" w:rsidRDefault="00A12325" w:rsidP="00A123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You are free to structure your presentations to your liking, but students tend to have success with the following format.</w:t>
      </w:r>
    </w:p>
    <w:p w14:paraId="50D41809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Title Slide</w:t>
      </w:r>
    </w:p>
    <w:p w14:paraId="73AAE1BD" w14:textId="207ABEBD" w:rsid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Include the name of the project and group members.</w:t>
      </w:r>
    </w:p>
    <w:p w14:paraId="1FF40CE3" w14:textId="63D8434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Comparing ESG returns to an Index Fund</w:t>
      </w:r>
    </w:p>
    <w:p w14:paraId="7DA31302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Motivation &amp; Summary Slide</w:t>
      </w:r>
    </w:p>
    <w:p w14:paraId="741D1D99" w14:textId="686EBD21" w:rsid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Define the core message or hypothesis of your project.</w:t>
      </w:r>
    </w:p>
    <w:p w14:paraId="7B5A94E5" w14:textId="34F8BC03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By investing in ESG funds-can an investor achieve the same returns as they would in an index fund? Are you sacrificing returns by investing in sustainable funds? Is there a tradeoff? </w:t>
      </w:r>
    </w:p>
    <w:p w14:paraId="1C0569C0" w14:textId="45519FF9" w:rsid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Describe the questions you asked, and </w:t>
      </w:r>
      <w:r w:rsidRPr="00A12325">
        <w:rPr>
          <w:rFonts w:ascii="Times New Roman" w:eastAsia="Times New Roman" w:hAnsi="Times New Roman" w:cs="Times New Roman"/>
          <w:i/>
          <w:iCs/>
          <w:sz w:val="24"/>
          <w:szCs w:val="24"/>
        </w:rPr>
        <w:t>why</w:t>
      </w:r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 you asked them.</w:t>
      </w:r>
    </w:p>
    <w:p w14:paraId="5DD90BA7" w14:textId="263C2411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Is there a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price to be paid for investing in “strong ESG funds”? </w:t>
      </w:r>
    </w:p>
    <w:p w14:paraId="6CC2D249" w14:textId="47486DF1" w:rsidR="00A12325" w:rsidRDefault="00A12325" w:rsidP="00A123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Investment </w:t>
      </w:r>
      <w:r w:rsid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>Returns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</w:t>
      </w:r>
      <w:r w:rsid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>Standard Deviation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/Correlation/</w:t>
      </w:r>
      <w:r w:rsid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Beta/Sharpe ratios </w:t>
      </w:r>
    </w:p>
    <w:p w14:paraId="71C96B0E" w14:textId="6C88FB05" w:rsidR="00B14208" w:rsidRDefault="00B14208" w:rsidP="00A1232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Compare to the index (S&amp;P500)</w:t>
      </w:r>
    </w:p>
    <w:p w14:paraId="40A11025" w14:textId="77777777" w:rsidR="00B14208" w:rsidRPr="00B14208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What type of funds are in the “strong ESG fund”?</w:t>
      </w:r>
      <w:r w:rsid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3B535F17" w14:textId="7EA485BC" w:rsidR="00A12325" w:rsidRPr="00A12325" w:rsidRDefault="00B14208" w:rsidP="00B142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Group by Morningstar Risk and Fund Category. Find the averages </w:t>
      </w:r>
      <w:r w:rsidR="0074322A">
        <w:rPr>
          <w:rFonts w:ascii="Times New Roman" w:eastAsia="Times New Roman" w:hAnsi="Times New Roman" w:cs="Times New Roman"/>
          <w:color w:val="FF0000"/>
          <w:sz w:val="24"/>
          <w:szCs w:val="24"/>
        </w:rPr>
        <w:t>i.e. the average Large Blend has a risk of 3</w:t>
      </w:r>
    </w:p>
    <w:p w14:paraId="19C0F49A" w14:textId="04C4EC56" w:rsidR="00A12325" w:rsidRPr="00B14208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Of the funds that outperform the index, which of the sustainability metrics do they score the highest in?</w:t>
      </w:r>
      <w:r w:rsid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11AB6467" w14:textId="0DA7BB59" w:rsidR="00B14208" w:rsidRPr="00B14208" w:rsidRDefault="00B14208" w:rsidP="00B142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From the 3 metrics, i</w:t>
      </w:r>
      <w:r w:rsidRP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there a specific sustainability metric that is driving the outperformance? </w:t>
      </w:r>
      <w:r w:rsidRPr="00B1420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7C73ECB7" w14:textId="1A3620F5" w:rsidR="00A12325" w:rsidRPr="00A12325" w:rsidRDefault="00A12325" w:rsidP="00B1420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Of the funds that outperform the index, if the E is strong, how does S and G compare?  </w:t>
      </w:r>
      <w:r w:rsidR="0074322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Is it some combination of the 3 metrics? </w:t>
      </w:r>
    </w:p>
    <w:p w14:paraId="3FA01049" w14:textId="08799543" w:rsidR="00B14208" w:rsidRDefault="00B14208" w:rsidP="002F5E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Financial analysis-how do certain ratios compare to the benchmark? Do the sustainable funds that beat the index also have higher/lower P/E, P/B, ROA, ROE, Projected EPS Growth, Yield</w:t>
      </w:r>
    </w:p>
    <w:p w14:paraId="3B5FED6D" w14:textId="77777777" w:rsidR="002F5E46" w:rsidRPr="002F5E46" w:rsidRDefault="002F5E46" w:rsidP="002F5E4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6B6A546" w14:textId="76CAF056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Describe whether you were able to answer these questions to your satisfaction, and briefly summarize your findings.</w:t>
      </w:r>
    </w:p>
    <w:p w14:paraId="77EF1C95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Questions &amp; Data</w:t>
      </w:r>
    </w:p>
    <w:p w14:paraId="2B287C23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Elaborate on the questions you asked, describing what kinds of data you needed to answer them and where you found it.</w:t>
      </w:r>
    </w:p>
    <w:p w14:paraId="4B2F15DE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lastRenderedPageBreak/>
        <w:t>Data Cleanup &amp; Exploration</w:t>
      </w:r>
    </w:p>
    <w:p w14:paraId="6866C69A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Describe the exploration and cleanup process.</w:t>
      </w:r>
    </w:p>
    <w:p w14:paraId="49DE03CC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insights you had while exploring the data that you didn't anticipate.</w:t>
      </w:r>
    </w:p>
    <w:p w14:paraId="65447AA1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any problems that arose after exploring the data, and how you resolved them.</w:t>
      </w:r>
    </w:p>
    <w:p w14:paraId="0F21644F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Present and discuss interesting figures developed during exploration, ideally with the help of </w:t>
      </w:r>
      <w:proofErr w:type="spellStart"/>
      <w:r w:rsidRPr="00A1232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0F11DACE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Data Analysis</w:t>
      </w:r>
    </w:p>
    <w:p w14:paraId="3B03DBD7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the steps you took to analyze the data and answer each question you asked in your proposal.</w:t>
      </w:r>
    </w:p>
    <w:p w14:paraId="1E159A21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Present and discuss interesting figures developed during analysis, ideally with the help of </w:t>
      </w:r>
      <w:proofErr w:type="spellStart"/>
      <w:r w:rsidRPr="00A12325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A12325">
        <w:rPr>
          <w:rFonts w:ascii="Times New Roman" w:eastAsia="Times New Roman" w:hAnsi="Times New Roman" w:cs="Times New Roman"/>
          <w:sz w:val="24"/>
          <w:szCs w:val="24"/>
        </w:rPr>
        <w:t xml:space="preserve"> Notebook.</w:t>
      </w:r>
    </w:p>
    <w:p w14:paraId="3DC6A15B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Discussion</w:t>
      </w:r>
    </w:p>
    <w:p w14:paraId="0828F0D6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your findings. Did you find what you expected to find? If not, why not? What inferences or general conclusions can you draw from your analysis?</w:t>
      </w:r>
    </w:p>
    <w:p w14:paraId="25ABEDE0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Postmortem</w:t>
      </w:r>
    </w:p>
    <w:p w14:paraId="4FD183B0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any difficulties that arose, and how you dealt with them.</w:t>
      </w:r>
    </w:p>
    <w:p w14:paraId="33B5E48F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Discuss any additional questions that came up, but which you didn't have time to answer: What would you research next, if you had two more weeks?</w:t>
      </w:r>
    </w:p>
    <w:p w14:paraId="640E11D2" w14:textId="77777777" w:rsidR="00A12325" w:rsidRPr="00A12325" w:rsidRDefault="00A12325" w:rsidP="00A123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Questions</w:t>
      </w:r>
    </w:p>
    <w:p w14:paraId="0ACE9742" w14:textId="77777777" w:rsidR="00A12325" w:rsidRPr="00A12325" w:rsidRDefault="00A12325" w:rsidP="00A1232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325">
        <w:rPr>
          <w:rFonts w:ascii="Times New Roman" w:eastAsia="Times New Roman" w:hAnsi="Times New Roman" w:cs="Times New Roman"/>
          <w:sz w:val="24"/>
          <w:szCs w:val="24"/>
        </w:rPr>
        <w:t>Open-floor Q&amp;A with the audience</w:t>
      </w:r>
    </w:p>
    <w:p w14:paraId="3D3EE865" w14:textId="77777777" w:rsidR="00A12325" w:rsidRDefault="00A12325"/>
    <w:sectPr w:rsidR="00A12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9306E"/>
    <w:multiLevelType w:val="multilevel"/>
    <w:tmpl w:val="4AC6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25"/>
    <w:rsid w:val="002F5E46"/>
    <w:rsid w:val="0074322A"/>
    <w:rsid w:val="00A12325"/>
    <w:rsid w:val="00B1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C8F6"/>
  <w15:chartTrackingRefBased/>
  <w15:docId w15:val="{371AEF30-7CF2-4254-95A8-BADA023E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1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23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Still</dc:creator>
  <cp:keywords/>
  <dc:description/>
  <cp:lastModifiedBy>David Still</cp:lastModifiedBy>
  <cp:revision>2</cp:revision>
  <dcterms:created xsi:type="dcterms:W3CDTF">2020-05-09T17:12:00Z</dcterms:created>
  <dcterms:modified xsi:type="dcterms:W3CDTF">2020-05-09T17:35:00Z</dcterms:modified>
</cp:coreProperties>
</file>