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</w:rPr>
        <w:t>开发企业注册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（角色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/操作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开发办（开发办管理员/开发办操作员/超级管理员）：分配账号/UKey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开发商（销售员/操作员）：完善账号资料，提交审批流程：提交给开发办审核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审核人：开发办管理员</w:t>
      </w:r>
    </w:p>
    <w:p>
      <w:pPr>
        <w:numPr>
          <w:numId w:val="0"/>
        </w:numPr>
      </w:pPr>
      <w:r>
        <w:drawing>
          <wp:inline distT="0" distB="0" distL="114300" distR="114300">
            <wp:extent cx="48006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销售经理</w:t>
      </w:r>
      <w:r>
        <w:rPr>
          <w:rFonts w:hint="eastAsia"/>
          <w:lang w:val="en-US" w:eastAsia="zh-CN"/>
        </w:rPr>
        <w:t>(test9)</w:t>
      </w:r>
      <w:r>
        <w:rPr>
          <w:rFonts w:hint="eastAsia"/>
          <w:lang w:eastAsia="zh-CN"/>
        </w:rPr>
        <w:t>：给本企业人员分配</w:t>
      </w:r>
      <w:r>
        <w:rPr>
          <w:rFonts w:hint="eastAsia"/>
          <w:lang w:val="en-US" w:eastAsia="zh-CN"/>
        </w:rPr>
        <w:t>Ukey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开发企业销售员：项目申请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开发办征收科：通知测绘公司测绘信息，测绘信息录入（该信息在测绘系统）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楼盘管理员：采集楼盘（幢）信息，幢信息登记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9057:楼盘管理员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test9:开发企业财务、销售经理、开发企业销售员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9066：开发办管理员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B5FD0"/>
    <w:rsid w:val="168D080A"/>
    <w:rsid w:val="17713522"/>
    <w:rsid w:val="1A290D71"/>
    <w:rsid w:val="2016223E"/>
    <w:rsid w:val="376628A1"/>
    <w:rsid w:val="379C6C9A"/>
    <w:rsid w:val="3DF51D41"/>
    <w:rsid w:val="445E029D"/>
    <w:rsid w:val="4D1B240C"/>
    <w:rsid w:val="4D7E451A"/>
    <w:rsid w:val="4F227C4F"/>
    <w:rsid w:val="55310714"/>
    <w:rsid w:val="5FAD395F"/>
    <w:rsid w:val="607F2048"/>
    <w:rsid w:val="62A300DE"/>
    <w:rsid w:val="66F655B6"/>
    <w:rsid w:val="6E677B6F"/>
    <w:rsid w:val="71037855"/>
    <w:rsid w:val="72317D6B"/>
    <w:rsid w:val="7C7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咖啡+糖</cp:lastModifiedBy>
  <dcterms:modified xsi:type="dcterms:W3CDTF">2019-04-02T01:14:48Z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