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49" w:lineRule="auto"/>
        <w:ind w:left="685" w:right="642"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rPr>
        <w:drawing>
          <wp:inline distB="0" distT="0" distL="0" distR="0">
            <wp:extent cx="1905000" cy="1905000"/>
            <wp:effectExtent b="0" l="0" r="0" t="0"/>
            <wp:docPr descr="C:\Users\rashmi.phalnikar\Desktop\MIT-WPU-Logo.png" id="3" name="image1.png"/>
            <a:graphic>
              <a:graphicData uri="http://schemas.openxmlformats.org/drawingml/2006/picture">
                <pic:pic>
                  <pic:nvPicPr>
                    <pic:cNvPr descr="C:\Users\rashmi.phalnikar\Desktop\MIT-WPU-Logo.png" id="0" name="image1.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49" w:lineRule="auto"/>
        <w:ind w:right="642"/>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3">
      <w:pPr>
        <w:spacing w:before="49" w:lineRule="auto"/>
        <w:ind w:left="685" w:right="642"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Mini Project Report</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622" w:right="642" w:firstLine="0"/>
        <w:jc w:val="center"/>
        <w:rPr>
          <w:rFonts w:ascii="Times New Roman" w:cs="Times New Roman" w:eastAsia="Times New Roman" w:hAnsi="Times New Roman"/>
          <w:b w:val="1"/>
          <w:i w:val="0"/>
          <w:smallCaps w:val="0"/>
          <w:strike w:val="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16"/>
          <w:szCs w:val="16"/>
          <w:u w:val="none"/>
          <w:shd w:fill="auto" w:val="clear"/>
          <w:vertAlign w:val="baseline"/>
          <w:rtl w:val="0"/>
        </w:rPr>
        <w:tab/>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622" w:right="642"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32"/>
          <w:szCs w:val="32"/>
          <w:u w:val="none"/>
          <w:shd w:fill="auto" w:val="clear"/>
          <w:vertAlign w:val="baseline"/>
          <w:rtl w:val="0"/>
        </w:rPr>
        <w:t xml:space="preserve">For the Subject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160" w:right="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Advanced Machine Learning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880" w:righ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(CSP41B)_PE-II</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160" w:right="0" w:firstLine="72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160" w:right="0" w:firstLine="720"/>
        <w:jc w:val="left"/>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MM_08: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1032180007 Sumedh Kamble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1032180268 Chirantan Joshi</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1032180678 Ajinkya Karnik</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1032180715 Dhwanit Kapur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Times New Roman" w:cs="Times New Roman" w:eastAsia="Times New Roman" w:hAnsi="Times New Roman"/>
          <w:i w:val="0"/>
          <w:smallCaps w:val="0"/>
          <w:strike w:val="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i w:val="0"/>
          <w:smallCaps w:val="0"/>
          <w:strike w:val="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i w:val="0"/>
          <w:smallCaps w:val="0"/>
          <w:strike w:val="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5">
      <w:pPr>
        <w:ind w:left="685" w:right="642"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Under the Guidance of</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7">
      <w:pPr>
        <w:ind w:left="685" w:right="642"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  Jayshree Aher</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i w:val="0"/>
          <w:smallCaps w:val="0"/>
          <w:strike w:val="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School of Computer Engineering and Technology</w:t>
      </w:r>
    </w:p>
    <w:p w:rsidR="00000000" w:rsidDel="00000000" w:rsidP="00000000" w:rsidRDefault="00000000" w:rsidRPr="00000000" w14:paraId="0000001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MIT World Peace University, Kothrud,</w:t>
      </w:r>
    </w:p>
    <w:p w:rsidR="00000000" w:rsidDel="00000000" w:rsidP="00000000" w:rsidRDefault="00000000" w:rsidRPr="00000000" w14:paraId="0000001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Pune 411 038, Maharashtra - India</w:t>
      </w:r>
    </w:p>
    <w:p w:rsidR="00000000" w:rsidDel="00000000" w:rsidP="00000000" w:rsidRDefault="00000000" w:rsidRPr="00000000" w14:paraId="0000002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aim of our project is to classify sample blood cells as infected or non-infected. In this report, we have covered every step involved in the development of a model to achieve our goal. The dataset has been described to give a better understanding of our project. </w:t>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the models have been developed in Python and to compare the performance of various models, we have developed the following models: </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Naïve Bayes</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rFonts w:ascii="Times New Roman" w:cs="Times New Roman" w:eastAsia="Times New Roman" w:hAnsi="Times New Roman"/>
          <w:sz w:val="28"/>
          <w:szCs w:val="28"/>
          <w:rtl w:val="0"/>
        </w:rPr>
        <w:t xml:space="preserve">Support Vector Machine/Classifier</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Logistic Regression</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Random Forest</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rFonts w:ascii="Times New Roman" w:cs="Times New Roman" w:eastAsia="Times New Roman" w:hAnsi="Times New Roman"/>
          <w:sz w:val="28"/>
          <w:szCs w:val="28"/>
          <w:rtl w:val="0"/>
        </w:rPr>
        <w:t xml:space="preserve">Ensemble</w:t>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made an attempt to briefly describe each model and the underlying concept. </w:t>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Lastly, we have compared the performance of the above mentioned models by using two sets of data – the train set and the test set. The report contains the accuracy obtained of each model on both the sets. </w:t>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 </w:t>
      </w:r>
    </w:p>
    <w:tbl>
      <w:tblPr>
        <w:tblStyle w:val="Table1"/>
        <w:tblW w:w="694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5812"/>
        <w:tblGridChange w:id="0">
          <w:tblGrid>
            <w:gridCol w:w="1129"/>
            <w:gridCol w:w="5812"/>
          </w:tblGrid>
        </w:tblGridChange>
      </w:tblGrid>
      <w:tr>
        <w:trPr>
          <w:cantSplit w:val="0"/>
          <w:tblHeader w:val="0"/>
        </w:trPr>
        <w:tc>
          <w:tcPr/>
          <w:p w:rsidR="00000000" w:rsidDel="00000000" w:rsidP="00000000" w:rsidRDefault="00000000" w:rsidRPr="00000000" w14:paraId="0000002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Sr. no.</w:t>
            </w:r>
          </w:p>
        </w:tc>
        <w:tc>
          <w:tcPr/>
          <w:p w:rsidR="00000000" w:rsidDel="00000000" w:rsidP="00000000" w:rsidRDefault="00000000" w:rsidRPr="00000000" w14:paraId="0000002D">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Content</w:t>
            </w:r>
          </w:p>
        </w:tc>
      </w:tr>
      <w:tr>
        <w:trPr>
          <w:cantSplit w:val="0"/>
          <w:tblHeader w:val="0"/>
        </w:trPr>
        <w:tc>
          <w:tcPr/>
          <w:p w:rsidR="00000000" w:rsidDel="00000000" w:rsidP="00000000" w:rsidRDefault="00000000" w:rsidRPr="00000000" w14:paraId="0000002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 of Figures</w:t>
            </w:r>
          </w:p>
        </w:tc>
      </w:tr>
      <w:tr>
        <w:trPr>
          <w:cantSplit w:val="0"/>
          <w:tblHeader w:val="0"/>
        </w:trPr>
        <w:tc>
          <w:tcPr/>
          <w:p w:rsidR="00000000" w:rsidDel="00000000" w:rsidP="00000000" w:rsidRDefault="00000000" w:rsidRPr="00000000" w14:paraId="0000003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tc>
      </w:tr>
      <w:tr>
        <w:trPr>
          <w:cantSplit w:val="0"/>
          <w:tblHeader w:val="0"/>
        </w:trPr>
        <w:tc>
          <w:tcPr/>
          <w:p w:rsidR="00000000" w:rsidDel="00000000" w:rsidP="00000000" w:rsidRDefault="00000000" w:rsidRPr="00000000" w14:paraId="0000003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Motivation</w:t>
            </w:r>
          </w:p>
        </w:tc>
      </w:tr>
      <w:tr>
        <w:trPr>
          <w:cantSplit w:val="0"/>
          <w:tblHeader w:val="0"/>
        </w:trPr>
        <w:tc>
          <w:tcPr/>
          <w:p w:rsidR="00000000" w:rsidDel="00000000" w:rsidP="00000000" w:rsidRDefault="00000000" w:rsidRPr="00000000" w14:paraId="0000003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 Definition</w:t>
            </w:r>
          </w:p>
        </w:tc>
      </w:tr>
      <w:tr>
        <w:trPr>
          <w:cantSplit w:val="0"/>
          <w:tblHeader w:val="0"/>
        </w:trPr>
        <w:tc>
          <w:tcPr/>
          <w:p w:rsidR="00000000" w:rsidDel="00000000" w:rsidP="00000000" w:rsidRDefault="00000000" w:rsidRPr="00000000" w14:paraId="0000003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Objectives</w:t>
            </w:r>
          </w:p>
        </w:tc>
      </w:tr>
      <w:tr>
        <w:trPr>
          <w:cantSplit w:val="0"/>
          <w:tblHeader w:val="0"/>
        </w:trPr>
        <w:tc>
          <w:tcPr/>
          <w:p w:rsidR="00000000" w:rsidDel="00000000" w:rsidP="00000000" w:rsidRDefault="00000000" w:rsidRPr="00000000" w14:paraId="0000003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Tools used</w:t>
            </w:r>
          </w:p>
        </w:tc>
      </w:tr>
      <w:tr>
        <w:trPr>
          <w:cantSplit w:val="0"/>
          <w:tblHeader w:val="0"/>
        </w:trPr>
        <w:tc>
          <w:tcPr/>
          <w:p w:rsidR="00000000" w:rsidDel="00000000" w:rsidP="00000000" w:rsidRDefault="00000000" w:rsidRPr="00000000" w14:paraId="0000003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Pre processing</w:t>
            </w:r>
          </w:p>
        </w:tc>
      </w:tr>
      <w:tr>
        <w:trPr>
          <w:cantSplit w:val="0"/>
          <w:tblHeader w:val="0"/>
        </w:trPr>
        <w:tc>
          <w:tcPr/>
          <w:p w:rsidR="00000000" w:rsidDel="00000000" w:rsidP="00000000" w:rsidRDefault="00000000" w:rsidRPr="00000000" w14:paraId="0000003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Architecture</w:t>
            </w:r>
          </w:p>
        </w:tc>
      </w:tr>
      <w:tr>
        <w:trPr>
          <w:cantSplit w:val="0"/>
          <w:tblHeader w:val="0"/>
        </w:trPr>
        <w:tc>
          <w:tcPr/>
          <w:p w:rsidR="00000000" w:rsidDel="00000000" w:rsidP="00000000" w:rsidRDefault="00000000" w:rsidRPr="00000000" w14:paraId="0000003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mining tasks performed</w:t>
            </w:r>
          </w:p>
        </w:tc>
      </w:tr>
      <w:tr>
        <w:trPr>
          <w:cantSplit w:val="0"/>
          <w:tblHeader w:val="0"/>
        </w:trPr>
        <w:tc>
          <w:tcPr/>
          <w:p w:rsidR="00000000" w:rsidDel="00000000" w:rsidP="00000000" w:rsidRDefault="00000000" w:rsidRPr="00000000" w14:paraId="0000004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Algorithm</w:t>
            </w:r>
          </w:p>
        </w:tc>
      </w:tr>
      <w:tr>
        <w:trPr>
          <w:cantSplit w:val="0"/>
          <w:tblHeader w:val="0"/>
        </w:trPr>
        <w:tc>
          <w:tcPr/>
          <w:p w:rsidR="00000000" w:rsidDel="00000000" w:rsidP="00000000" w:rsidRDefault="00000000" w:rsidRPr="00000000" w14:paraId="0000004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tc>
      </w:tr>
      <w:tr>
        <w:trPr>
          <w:cantSplit w:val="0"/>
          <w:tblHeader w:val="0"/>
        </w:trPr>
        <w:tc>
          <w:tcPr/>
          <w:p w:rsidR="00000000" w:rsidDel="00000000" w:rsidP="00000000" w:rsidRDefault="00000000" w:rsidRPr="00000000" w14:paraId="0000004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Visualization Screenshots</w:t>
            </w:r>
          </w:p>
        </w:tc>
      </w:tr>
      <w:tr>
        <w:trPr>
          <w:cantSplit w:val="0"/>
          <w:tblHeader w:val="0"/>
        </w:trPr>
        <w:tc>
          <w:tcPr/>
          <w:p w:rsidR="00000000" w:rsidDel="00000000" w:rsidP="00000000" w:rsidRDefault="00000000" w:rsidRPr="00000000" w14:paraId="0000004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w:t>
            </w:r>
          </w:p>
        </w:tc>
      </w:tr>
      <w:tr>
        <w:trPr>
          <w:cantSplit w:val="0"/>
          <w:trHeight w:val="70" w:hRule="atLeast"/>
          <w:tblHeader w:val="0"/>
        </w:trPr>
        <w:tc>
          <w:tcPr/>
          <w:p w:rsidR="00000000" w:rsidDel="00000000" w:rsidP="00000000" w:rsidRDefault="00000000" w:rsidRPr="00000000" w14:paraId="0000004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 in IEEE format</w:t>
            </w:r>
          </w:p>
        </w:tc>
      </w:tr>
    </w:tbl>
    <w:p w:rsidR="00000000" w:rsidDel="00000000" w:rsidP="00000000" w:rsidRDefault="00000000" w:rsidRPr="00000000" w14:paraId="0000004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Lists of Figures</w:t>
      </w:r>
    </w:p>
    <w:tbl>
      <w:tblPr>
        <w:tblStyle w:val="Table2"/>
        <w:tblW w:w="694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5812"/>
        <w:tblGridChange w:id="0">
          <w:tblGrid>
            <w:gridCol w:w="1129"/>
            <w:gridCol w:w="5812"/>
          </w:tblGrid>
        </w:tblGridChange>
      </w:tblGrid>
      <w:tr>
        <w:trPr>
          <w:cantSplit w:val="0"/>
          <w:tblHeader w:val="0"/>
        </w:trPr>
        <w:tc>
          <w:tcPr/>
          <w:p w:rsidR="00000000" w:rsidDel="00000000" w:rsidP="00000000" w:rsidRDefault="00000000" w:rsidRPr="00000000" w14:paraId="0000004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Sr. no.</w:t>
            </w:r>
          </w:p>
        </w:tc>
        <w:tc>
          <w:tcPr/>
          <w:p w:rsidR="00000000" w:rsidDel="00000000" w:rsidP="00000000" w:rsidRDefault="00000000" w:rsidRPr="00000000" w14:paraId="0000004D">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Figure</w:t>
            </w:r>
          </w:p>
        </w:tc>
      </w:tr>
      <w:tr>
        <w:trPr>
          <w:cantSplit w:val="0"/>
          <w:tblHeader w:val="0"/>
        </w:trPr>
        <w:tc>
          <w:tcPr/>
          <w:p w:rsidR="00000000" w:rsidDel="00000000" w:rsidP="00000000" w:rsidRDefault="00000000" w:rsidRPr="00000000" w14:paraId="0000004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Architecture</w:t>
            </w:r>
          </w:p>
        </w:tc>
      </w:tr>
      <w:tr>
        <w:trPr>
          <w:cantSplit w:val="0"/>
          <w:tblHeader w:val="0"/>
        </w:trPr>
        <w:tc>
          <w:tcPr/>
          <w:p w:rsidR="00000000" w:rsidDel="00000000" w:rsidP="00000000" w:rsidRDefault="00000000" w:rsidRPr="00000000" w14:paraId="0000005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Mining Task</w:t>
            </w:r>
          </w:p>
        </w:tc>
      </w:tr>
      <w:tr>
        <w:trPr>
          <w:cantSplit w:val="0"/>
          <w:tblHeader w:val="0"/>
        </w:trPr>
        <w:tc>
          <w:tcPr/>
          <w:p w:rsidR="00000000" w:rsidDel="00000000" w:rsidP="00000000" w:rsidRDefault="00000000" w:rsidRPr="00000000" w14:paraId="0000005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Bayes Theorem</w:t>
            </w:r>
          </w:p>
        </w:tc>
      </w:tr>
      <w:tr>
        <w:trPr>
          <w:cantSplit w:val="0"/>
          <w:tblHeader w:val="0"/>
        </w:trPr>
        <w:tc>
          <w:tcPr/>
          <w:p w:rsidR="00000000" w:rsidDel="00000000" w:rsidP="00000000" w:rsidRDefault="00000000" w:rsidRPr="00000000" w14:paraId="0000005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Naïve Bayes Screenshot</w:t>
            </w:r>
          </w:p>
        </w:tc>
      </w:tr>
      <w:tr>
        <w:trPr>
          <w:cantSplit w:val="0"/>
          <w:tblHeader w:val="0"/>
        </w:trPr>
        <w:tc>
          <w:tcPr/>
          <w:p w:rsidR="00000000" w:rsidDel="00000000" w:rsidP="00000000" w:rsidRDefault="00000000" w:rsidRPr="00000000" w14:paraId="0000005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Support Vector Classifier Screenshot</w:t>
            </w:r>
          </w:p>
        </w:tc>
      </w:tr>
      <w:tr>
        <w:trPr>
          <w:cantSplit w:val="0"/>
          <w:tblHeader w:val="0"/>
        </w:trPr>
        <w:tc>
          <w:tcPr/>
          <w:p w:rsidR="00000000" w:rsidDel="00000000" w:rsidP="00000000" w:rsidRDefault="00000000" w:rsidRPr="00000000" w14:paraId="0000005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Logistic Regression Screenshot</w:t>
            </w:r>
          </w:p>
        </w:tc>
      </w:tr>
      <w:tr>
        <w:trPr>
          <w:cantSplit w:val="0"/>
          <w:tblHeader w:val="0"/>
        </w:trPr>
        <w:tc>
          <w:tcPr/>
          <w:p w:rsidR="00000000" w:rsidDel="00000000" w:rsidP="00000000" w:rsidRDefault="00000000" w:rsidRPr="00000000" w14:paraId="0000005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Random Forest Screenshot</w:t>
            </w:r>
          </w:p>
        </w:tc>
      </w:tr>
      <w:tr>
        <w:trPr>
          <w:cantSplit w:val="0"/>
          <w:tblHeader w:val="0"/>
        </w:trPr>
        <w:tc>
          <w:tcPr/>
          <w:p w:rsidR="00000000" w:rsidDel="00000000" w:rsidP="00000000" w:rsidRDefault="00000000" w:rsidRPr="00000000" w14:paraId="0000005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Hyper Parameter Random Forest Screenshot</w:t>
            </w:r>
          </w:p>
        </w:tc>
      </w:tr>
      <w:tr>
        <w:trPr>
          <w:cantSplit w:val="0"/>
          <w:tblHeader w:val="0"/>
        </w:trPr>
        <w:tc>
          <w:tcPr/>
          <w:p w:rsidR="00000000" w:rsidDel="00000000" w:rsidP="00000000" w:rsidRDefault="00000000" w:rsidRPr="00000000" w14:paraId="0000005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Ensemble model Screenshot</w:t>
            </w:r>
          </w:p>
        </w:tc>
      </w:tr>
    </w:tbl>
    <w:p w:rsidR="00000000" w:rsidDel="00000000" w:rsidP="00000000" w:rsidRDefault="00000000" w:rsidRPr="00000000" w14:paraId="0000006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our aim is to create a predictive model using various machine learning techniques. The dataset has been cleaned, pre-processed and converted into the right format for the selected model. All these processes have been performed manually. Our aim is to develop a model with the highest possible accuracy.</w:t>
      </w:r>
    </w:p>
    <w:p w:rsidR="00000000" w:rsidDel="00000000" w:rsidP="00000000" w:rsidRDefault="00000000" w:rsidRPr="00000000" w14:paraId="0000006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Motivation</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Malaria is a serious and sometimes fatal disease caused by a parasite that commonly infects a certain type of mosquito which feeds on humans. Because malaria causes so much illness and death, the disease is a great drain on many national economies. </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Usually, people get malaria by being bitten by an infective female Anopheles mosquito. Only Anopheles mosquitoes can transmit malaria and they must have been infected through a previous blood meal taken from an infected person. When a mosquito bites an infected person, a small amount of blood is taken in which contains microscopic malaria parasites. About 1 week later, when the mosquito takes its next blood meal, these parasites mix with the mosquito’s saliva and are injected into the person being bitten.</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malaria parasite is found in red blood cells of an infected person, malaria can also be transmitted through blood transfusion, organ transplant, or the shared use of needles or syringes contaminated with blood. Malaria may also be transmitted from a mother to her unborn infant before or during delivery (“congenital” malaria).</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our project, we hope to classify the red blood cell samples into infected and uninfected using machine learning algorithms. Our model would to an extent be able to predict whether a person is infected with malaria or not depending on the blood sample. Considering the impact of the disease, the model should be as accurate as possible.</w:t>
      </w:r>
    </w:p>
    <w:p w:rsidR="00000000" w:rsidDel="00000000" w:rsidP="00000000" w:rsidRDefault="00000000" w:rsidRPr="00000000" w14:paraId="0000006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Tools used</w:t>
      </w:r>
    </w:p>
    <w:p w:rsidR="00000000" w:rsidDel="00000000" w:rsidP="00000000" w:rsidRDefault="00000000" w:rsidRPr="00000000" w14:paraId="00000070">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Python for the development, training and testing of the model.</w:t>
      </w: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 Description</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has been taken from the official NIH Website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 </w:t>
      </w:r>
      <w:hyperlink r:id="rId7">
        <w:r w:rsidDel="00000000" w:rsidR="00000000" w:rsidRPr="00000000">
          <w:rPr>
            <w:rFonts w:ascii="Times New Roman" w:cs="Times New Roman" w:eastAsia="Times New Roman" w:hAnsi="Times New Roman"/>
            <w:sz w:val="24"/>
            <w:szCs w:val="24"/>
            <w:u w:val="single"/>
            <w:rtl w:val="0"/>
          </w:rPr>
          <w:t xml:space="preserve">https://ceb.nlm.nih.gov/repositories/malaria-datasets/</w:t>
        </w:r>
      </w:hyperlink>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2 folders</w:t>
      </w:r>
    </w:p>
    <w:p w:rsidR="00000000" w:rsidDel="00000000" w:rsidP="00000000" w:rsidRDefault="00000000" w:rsidRPr="00000000" w14:paraId="0000007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Infected</w:t>
      </w:r>
    </w:p>
    <w:p w:rsidR="00000000" w:rsidDel="00000000" w:rsidP="00000000" w:rsidRDefault="00000000" w:rsidRPr="00000000" w14:paraId="0000007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Uninfected</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 total of 27,558 images. </w:t>
      </w:r>
    </w:p>
    <w:p w:rsidR="00000000" w:rsidDel="00000000" w:rsidP="00000000" w:rsidRDefault="00000000" w:rsidRPr="00000000" w14:paraId="0000007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Data Pre-processing in Python</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1"/>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Standard Scaler </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1"/>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Image Resizing </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65" w:before="0" w:line="240" w:lineRule="auto"/>
        <w:ind w:left="720" w:right="0" w:hanging="360"/>
        <w:jc w:val="both"/>
        <w:rPr>
          <w:rFonts w:ascii="Times New Roman" w:cs="Times New Roman" w:eastAsia="Times New Roman" w:hAnsi="Times New Roman"/>
          <w:b w:val="1"/>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Normalization</w:t>
      </w:r>
      <w:r w:rsidDel="00000000" w:rsidR="00000000" w:rsidRPr="00000000">
        <w:rPr>
          <w:rtl w:val="0"/>
        </w:rPr>
      </w:r>
    </w:p>
    <w:p w:rsidR="00000000" w:rsidDel="00000000" w:rsidP="00000000" w:rsidRDefault="00000000" w:rsidRPr="00000000" w14:paraId="0000007B">
      <w:pPr>
        <w:shd w:fill="ffffff" w:val="clear"/>
        <w:spacing w:after="165"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Architecture [2]</w:t>
      </w:r>
    </w:p>
    <w:p w:rsidR="00000000" w:rsidDel="00000000" w:rsidP="00000000" w:rsidRDefault="00000000" w:rsidRPr="00000000" w14:paraId="0000007C">
      <w:pPr>
        <w:shd w:fill="ffffff" w:val="clear"/>
        <w:spacing w:after="165"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Pr>
        <w:drawing>
          <wp:inline distB="0" distT="0" distL="0" distR="0">
            <wp:extent cx="5731510" cy="2512553"/>
            <wp:effectExtent b="0" l="0" r="0" t="0"/>
            <wp:docPr descr="The machine learning architecture - Hands-On Machine Learning for  Cybersecurity [Book]" id="5" name="image10.png"/>
            <a:graphic>
              <a:graphicData uri="http://schemas.openxmlformats.org/drawingml/2006/picture">
                <pic:pic>
                  <pic:nvPicPr>
                    <pic:cNvPr descr="The machine learning architecture - Hands-On Machine Learning for  Cybersecurity [Book]" id="0" name="image10.png"/>
                    <pic:cNvPicPr preferRelativeResize="0"/>
                  </pic:nvPicPr>
                  <pic:blipFill>
                    <a:blip r:embed="rId8"/>
                    <a:srcRect b="0" l="0" r="0" t="0"/>
                    <a:stretch>
                      <a:fillRect/>
                    </a:stretch>
                  </pic:blipFill>
                  <pic:spPr>
                    <a:xfrm>
                      <a:off x="0" y="0"/>
                      <a:ext cx="5731510" cy="251255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hd w:fill="ffffff" w:val="clear"/>
        <w:spacing w:after="165"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shd w:fill="ffffff" w:val="clear"/>
        <w:spacing w:after="165"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mining tasks performed</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1"/>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Selection and cleaning</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1"/>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Pre processing</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1"/>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Feature Engineering</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1"/>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Machine Learning</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5" w:before="0" w:line="240" w:lineRule="auto"/>
        <w:ind w:left="720" w:right="0" w:hanging="360"/>
        <w:jc w:val="both"/>
        <w:rPr>
          <w:rFonts w:ascii="Times New Roman" w:cs="Times New Roman" w:eastAsia="Times New Roman" w:hAnsi="Times New Roman"/>
          <w:b w:val="1"/>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Interpretation and Evaluation</w:t>
      </w:r>
    </w:p>
    <w:p w:rsidR="00000000" w:rsidDel="00000000" w:rsidP="00000000" w:rsidRDefault="00000000" w:rsidRPr="00000000" w14:paraId="00000084">
      <w:pPr>
        <w:shd w:fill="ffffff" w:val="clear"/>
        <w:spacing w:after="165"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Pr>
        <w:drawing>
          <wp:inline distB="0" distT="0" distL="0" distR="0">
            <wp:extent cx="5732743" cy="2839486"/>
            <wp:effectExtent b="0" l="0" r="0" t="0"/>
            <wp:docPr descr="The typical data mining procedure | Download Scientific Diagram" id="4" name="image2.jpg"/>
            <a:graphic>
              <a:graphicData uri="http://schemas.openxmlformats.org/drawingml/2006/picture">
                <pic:pic>
                  <pic:nvPicPr>
                    <pic:cNvPr descr="The typical data mining procedure | Download Scientific Diagram" id="0" name="image2.jpg"/>
                    <pic:cNvPicPr preferRelativeResize="0"/>
                  </pic:nvPicPr>
                  <pic:blipFill>
                    <a:blip r:embed="rId9"/>
                    <a:srcRect b="0" l="0" r="0" t="0"/>
                    <a:stretch>
                      <a:fillRect/>
                    </a:stretch>
                  </pic:blipFill>
                  <pic:spPr>
                    <a:xfrm>
                      <a:off x="0" y="0"/>
                      <a:ext cx="5732743" cy="2839486"/>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hd w:fill="ffffff" w:val="clear"/>
        <w:spacing w:after="165"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w:t>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1"/>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Support Vector Classifier [3]</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machines (SVMs) are a set of supervised learning methods used for classification, regression and outlier detection.</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a subset of training points in the decision function (called support vectors), so it is also memory efficient.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Versatile: different Kernel functions can be specified for the decision function. Common kernels are provided, but it is also possible to specify custom kernels.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1"/>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Logistic Regression [</w:t>
      </w: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Logistic regression models the probabilities for classification problems with two possible outcomes. It's an extension of the linear regression model for classification problems.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 solution for classification is logistic regression. Instead of fitting a straight line or hyperplane, the logistic regression model uses the logistic function to squeeze the output of a linear equation between 0 and 1. The logistic function is defined as: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Cardo" w:cs="Cardo" w:eastAsia="Cardo" w:hAnsi="Cardo"/>
          <w:i w:val="0"/>
          <w:smallCaps w:val="0"/>
          <w:strike w:val="0"/>
          <w:sz w:val="24"/>
          <w:szCs w:val="24"/>
          <w:u w:val="none"/>
          <w:shd w:fill="auto" w:val="clear"/>
          <w:vertAlign w:val="baseline"/>
          <w:rtl w:val="0"/>
        </w:rPr>
        <w:t xml:space="preserve">Logistic (η) = 1/(1+exp(−η))</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1"/>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Naïve Bayes [</w:t>
      </w: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It is a classification technique based on Bayes’ Theorem with an assumption of independence among predictors. In simple terms, a Naive Bayes classifier assumes that the presence of a particular feature in a class is unrelated to the presence of any other feature.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Bayes theorem provides a way of calculating posterior probability P(c|x) from P(c), P(x) and P(x|c). Look at the equation below:</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Pr>
        <w:drawing>
          <wp:inline distB="0" distT="0" distL="0" distR="0">
            <wp:extent cx="4229100" cy="1847850"/>
            <wp:effectExtent b="0" l="0" r="0" t="0"/>
            <wp:docPr descr="naive bayes, bayes theorem" id="6" name="image4.png"/>
            <a:graphic>
              <a:graphicData uri="http://schemas.openxmlformats.org/drawingml/2006/picture">
                <pic:pic>
                  <pic:nvPicPr>
                    <pic:cNvPr descr="naive bayes, bayes theorem" id="0" name="image4.png"/>
                    <pic:cNvPicPr preferRelativeResize="0"/>
                  </pic:nvPicPr>
                  <pic:blipFill>
                    <a:blip r:embed="rId10"/>
                    <a:srcRect b="0" l="0" r="0" t="0"/>
                    <a:stretch>
                      <a:fillRect/>
                    </a:stretch>
                  </pic:blipFill>
                  <pic:spPr>
                    <a:xfrm>
                      <a:off x="0" y="0"/>
                      <a:ext cx="42291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165" w:before="0" w:line="240" w:lineRule="auto"/>
        <w:ind w:left="720" w:right="0" w:firstLine="0"/>
        <w:jc w:val="left"/>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8">
      <w:pPr>
        <w:spacing w:after="0" w:line="240" w:lineRule="auto"/>
        <w:ind w:left="85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c|x</w:t>
      </w:r>
      <w:r w:rsidDel="00000000" w:rsidR="00000000" w:rsidRPr="00000000">
        <w:rPr>
          <w:rFonts w:ascii="Times New Roman" w:cs="Times New Roman" w:eastAsia="Times New Roman" w:hAnsi="Times New Roman"/>
          <w:sz w:val="24"/>
          <w:szCs w:val="24"/>
          <w:rtl w:val="0"/>
        </w:rPr>
        <w:t xml:space="preserve">) is the posterior probability of </w:t>
      </w:r>
      <w:r w:rsidDel="00000000" w:rsidR="00000000" w:rsidRPr="00000000">
        <w:rPr>
          <w:rFonts w:ascii="Times New Roman" w:cs="Times New Roman" w:eastAsia="Times New Roman" w:hAnsi="Times New Roman"/>
          <w:i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(c, </w:t>
      </w:r>
      <w:r w:rsidDel="00000000" w:rsidR="00000000" w:rsidRPr="00000000">
        <w:rPr>
          <w:rFonts w:ascii="Times New Roman" w:cs="Times New Roman" w:eastAsia="Times New Roman" w:hAnsi="Times New Roman"/>
          <w:i w:val="1"/>
          <w:sz w:val="24"/>
          <w:szCs w:val="24"/>
          <w:rtl w:val="0"/>
        </w:rPr>
        <w:t xml:space="preserve">target</w:t>
      </w:r>
      <w:r w:rsidDel="00000000" w:rsidR="00000000" w:rsidRPr="00000000">
        <w:rPr>
          <w:rFonts w:ascii="Times New Roman" w:cs="Times New Roman" w:eastAsia="Times New Roman" w:hAnsi="Times New Roman"/>
          <w:sz w:val="24"/>
          <w:szCs w:val="24"/>
          <w:rtl w:val="0"/>
        </w:rPr>
        <w:t xml:space="preserve">) given </w:t>
      </w:r>
      <w:r w:rsidDel="00000000" w:rsidR="00000000" w:rsidRPr="00000000">
        <w:rPr>
          <w:rFonts w:ascii="Times New Roman" w:cs="Times New Roman" w:eastAsia="Times New Roman" w:hAnsi="Times New Roman"/>
          <w:i w:val="1"/>
          <w:sz w:val="24"/>
          <w:szCs w:val="24"/>
          <w:rtl w:val="0"/>
        </w:rPr>
        <w:t xml:space="preserve">predictor</w:t>
      </w:r>
      <w:r w:rsidDel="00000000" w:rsidR="00000000" w:rsidRPr="00000000">
        <w:rPr>
          <w:rFonts w:ascii="Times New Roman" w:cs="Times New Roman" w:eastAsia="Times New Roman" w:hAnsi="Times New Roman"/>
          <w:sz w:val="24"/>
          <w:szCs w:val="24"/>
          <w:rtl w:val="0"/>
        </w:rPr>
        <w:t xml:space="preserve"> (x, </w:t>
      </w:r>
      <w:r w:rsidDel="00000000" w:rsidR="00000000" w:rsidRPr="00000000">
        <w:rPr>
          <w:rFonts w:ascii="Times New Roman" w:cs="Times New Roman" w:eastAsia="Times New Roman" w:hAnsi="Times New Roman"/>
          <w:i w:val="1"/>
          <w:sz w:val="24"/>
          <w:szCs w:val="24"/>
          <w:rtl w:val="0"/>
        </w:rPr>
        <w:t xml:space="preserve">attributes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is the prior probability of </w:t>
      </w:r>
      <w:r w:rsidDel="00000000" w:rsidR="00000000" w:rsidRPr="00000000">
        <w:rPr>
          <w:rFonts w:ascii="Times New Roman" w:cs="Times New Roman" w:eastAsia="Times New Roman" w:hAnsi="Times New Roman"/>
          <w:i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x|c</w:t>
      </w:r>
      <w:r w:rsidDel="00000000" w:rsidR="00000000" w:rsidRPr="00000000">
        <w:rPr>
          <w:rFonts w:ascii="Times New Roman" w:cs="Times New Roman" w:eastAsia="Times New Roman" w:hAnsi="Times New Roman"/>
          <w:sz w:val="24"/>
          <w:szCs w:val="24"/>
          <w:rtl w:val="0"/>
        </w:rPr>
        <w:t xml:space="preserve">) is the likelihood which is the probability of the predictor given </w:t>
      </w:r>
      <w:r w:rsidDel="00000000" w:rsidR="00000000" w:rsidRPr="00000000">
        <w:rPr>
          <w:rFonts w:ascii="Times New Roman" w:cs="Times New Roman" w:eastAsia="Times New Roman" w:hAnsi="Times New Roman"/>
          <w:i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spacing w:after="165" w:before="0" w:line="24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is the prior probability of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predictor</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spacing w:after="165" w:before="0" w:line="240" w:lineRule="auto"/>
        <w:ind w:left="72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Random Forest [</w:t>
      </w:r>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i w:val="1"/>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Random Forest is a popular machine learning algorithm that belongs to the supervised learning technique. It can be used for both Classification and Regression problems in ML. It is based on the concept of </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ensemble learning,</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which is a process of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combining multiple classifiers to solve a complex problem and to improve the performance of the model.</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Ensemble Model [7]</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Ensemble learning is the process by which multiple models, such as classifiers or experts, are strategically generated and combined to solve a particular computational intelligence problem. Ensemble learning is primarily used to improve the (classification, prediction, function approximation, etc.) performance of a model, or reduce the likelihood of an unfortunate selection of a poor one. Other applications of ensemble learning include assigning a confidence to the decision made by the model, selecting optimal (or near optimal) features, data fusion, incremental learning, nonstationary learning and error-correcting.</w:t>
      </w:r>
    </w:p>
    <w:p w:rsidR="00000000" w:rsidDel="00000000" w:rsidP="00000000" w:rsidRDefault="00000000" w:rsidRPr="00000000" w14:paraId="000000A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0A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Algorithm</w:t>
            </w:r>
          </w:p>
        </w:tc>
        <w:tc>
          <w:tcPr/>
          <w:p w:rsidR="00000000" w:rsidDel="00000000" w:rsidP="00000000" w:rsidRDefault="00000000" w:rsidRPr="00000000" w14:paraId="000000A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Accuracy on Train set</w:t>
            </w:r>
          </w:p>
        </w:tc>
        <w:tc>
          <w:tcPr/>
          <w:p w:rsidR="00000000" w:rsidDel="00000000" w:rsidP="00000000" w:rsidRDefault="00000000" w:rsidRPr="00000000" w14:paraId="000000A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Accuracy on Test set</w:t>
            </w:r>
          </w:p>
        </w:tc>
      </w:tr>
      <w:tr>
        <w:trPr>
          <w:cantSplit w:val="0"/>
          <w:tblHeader w:val="0"/>
        </w:trPr>
        <w:tc>
          <w:tcPr/>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Naïve Bayes</w:t>
            </w:r>
          </w:p>
        </w:tc>
        <w:tc>
          <w:tcPr/>
          <w:p w:rsidR="00000000" w:rsidDel="00000000" w:rsidP="00000000" w:rsidRDefault="00000000" w:rsidRPr="00000000" w14:paraId="000000A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65.1%</w:t>
            </w:r>
          </w:p>
        </w:tc>
        <w:tc>
          <w:tcPr/>
          <w:p w:rsidR="00000000" w:rsidDel="00000000" w:rsidP="00000000" w:rsidRDefault="00000000" w:rsidRPr="00000000" w14:paraId="000000A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70.4%</w:t>
            </w:r>
          </w:p>
        </w:tc>
      </w:tr>
      <w:tr>
        <w:trPr>
          <w:cantSplit w:val="0"/>
          <w:tblHeader w:val="0"/>
        </w:trPr>
        <w:tc>
          <w:tcPr/>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r>
          </w:p>
        </w:tc>
        <w:tc>
          <w:tcPr/>
          <w:p w:rsidR="00000000" w:rsidDel="00000000" w:rsidP="00000000" w:rsidRDefault="00000000" w:rsidRPr="00000000" w14:paraId="000000A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92.7%</w:t>
            </w:r>
          </w:p>
        </w:tc>
        <w:tc>
          <w:tcPr/>
          <w:p w:rsidR="00000000" w:rsidDel="00000000" w:rsidP="00000000" w:rsidRDefault="00000000" w:rsidRPr="00000000" w14:paraId="000000A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85.8%</w:t>
            </w:r>
          </w:p>
        </w:tc>
      </w:tr>
      <w:tr>
        <w:trPr>
          <w:cantSplit w:val="0"/>
          <w:tblHeader w:val="0"/>
        </w:trPr>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c>
          <w:tcPr/>
          <w:p w:rsidR="00000000" w:rsidDel="00000000" w:rsidP="00000000" w:rsidRDefault="00000000" w:rsidRPr="00000000" w14:paraId="000000A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p w:rsidR="00000000" w:rsidDel="00000000" w:rsidP="00000000" w:rsidRDefault="00000000" w:rsidRPr="00000000" w14:paraId="000000A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75.8%</w:t>
            </w:r>
          </w:p>
        </w:tc>
      </w:tr>
      <w:tr>
        <w:trPr>
          <w:cantSplit w:val="0"/>
          <w:tblHeader w:val="0"/>
        </w:trPr>
        <w:tc>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p w:rsidR="00000000" w:rsidDel="00000000" w:rsidP="00000000" w:rsidRDefault="00000000" w:rsidRPr="00000000" w14:paraId="000000B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p w:rsidR="00000000" w:rsidDel="00000000" w:rsidP="00000000" w:rsidRDefault="00000000" w:rsidRPr="00000000" w14:paraId="000000B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87.9%</w:t>
            </w:r>
          </w:p>
        </w:tc>
      </w:tr>
      <w:tr>
        <w:trPr>
          <w:cantSplit w:val="0"/>
          <w:tblHeader w:val="0"/>
        </w:trPr>
        <w:tc>
          <w:tcPr/>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 Parameter Random Forest</w:t>
            </w:r>
          </w:p>
        </w:tc>
        <w:tc>
          <w:tcPr/>
          <w:p w:rsidR="00000000" w:rsidDel="00000000" w:rsidP="00000000" w:rsidRDefault="00000000" w:rsidRPr="00000000" w14:paraId="000000B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88.5%</w:t>
            </w:r>
          </w:p>
          <w:p w:rsidR="00000000" w:rsidDel="00000000" w:rsidP="00000000" w:rsidRDefault="00000000" w:rsidRPr="00000000" w14:paraId="000000B4">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81.7%</w:t>
            </w:r>
          </w:p>
        </w:tc>
      </w:tr>
      <w:tr>
        <w:trPr>
          <w:cantSplit w:val="0"/>
          <w:tblHeader w:val="0"/>
        </w:trPr>
        <w:tc>
          <w:tcPr/>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Ensemble</w:t>
            </w:r>
          </w:p>
        </w:tc>
        <w:tc>
          <w:tcPr/>
          <w:p w:rsidR="00000000" w:rsidDel="00000000" w:rsidP="00000000" w:rsidRDefault="00000000" w:rsidRPr="00000000" w14:paraId="000000B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w:t>
            </w:r>
          </w:p>
        </w:tc>
        <w:tc>
          <w:tcPr/>
          <w:p w:rsidR="00000000" w:rsidDel="00000000" w:rsidP="00000000" w:rsidRDefault="00000000" w:rsidRPr="00000000" w14:paraId="000000B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87.9%</w:t>
            </w:r>
          </w:p>
        </w:tc>
      </w:tr>
    </w:tbl>
    <w:p w:rsidR="00000000" w:rsidDel="00000000" w:rsidP="00000000" w:rsidRDefault="00000000" w:rsidRPr="00000000" w14:paraId="000000B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Visualization Screenshots</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Naïve Bayes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200025</wp:posOffset>
            </wp:positionV>
            <wp:extent cx="5731200" cy="2946400"/>
            <wp:effectExtent b="0" l="0" r="0" t="0"/>
            <wp:wrapSquare wrapText="bothSides" distB="114300" distT="114300" distL="114300" distR="114300"/>
            <wp:docPr id="2"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731200" cy="2946400"/>
                    </a:xfrm>
                    <a:prstGeom prst="rect"/>
                    <a:ln/>
                  </pic:spPr>
                </pic:pic>
              </a:graphicData>
            </a:graphic>
          </wp:anchor>
        </w:drawing>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1"/>
          <w:sz w:val="28"/>
          <w:szCs w:val="28"/>
          <w:rtl w:val="0"/>
        </w:rPr>
        <w:t xml:space="preserve">upport Vector Classifier</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035300"/>
            <wp:effectExtent b="0" l="0" r="0" t="0"/>
            <wp:docPr id="1"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Logistic Regression</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352425</wp:posOffset>
            </wp:positionH>
            <wp:positionV relativeFrom="paragraph">
              <wp:posOffset>219075</wp:posOffset>
            </wp:positionV>
            <wp:extent cx="5731200" cy="2959100"/>
            <wp:effectExtent b="0" l="0" r="0" t="0"/>
            <wp:wrapSquare wrapText="bothSides" distB="114300" distT="114300" distL="114300" distR="114300"/>
            <wp:docPr id="10"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731200" cy="2959100"/>
                    </a:xfrm>
                    <a:prstGeom prst="rect"/>
                    <a:ln/>
                  </pic:spPr>
                </pic:pic>
              </a:graphicData>
            </a:graphic>
          </wp:anchor>
        </w:drawing>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Random Forest</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352425</wp:posOffset>
            </wp:positionH>
            <wp:positionV relativeFrom="paragraph">
              <wp:posOffset>190500</wp:posOffset>
            </wp:positionV>
            <wp:extent cx="5731200" cy="3086100"/>
            <wp:effectExtent b="0" l="0" r="0" t="0"/>
            <wp:wrapSquare wrapText="bothSides" distB="114300" distT="114300" distL="114300" distR="114300"/>
            <wp:docPr id="8"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5731200" cy="3086100"/>
                    </a:xfrm>
                    <a:prstGeom prst="rect"/>
                    <a:ln/>
                  </pic:spPr>
                </pic:pic>
              </a:graphicData>
            </a:graphic>
          </wp:anchor>
        </w:drawing>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7">
      <w:pPr>
        <w:numPr>
          <w:ilvl w:val="0"/>
          <w:numId w:val="3"/>
        </w:numPr>
        <w:spacing w:after="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Random Forest Hyper Parameter </w:t>
      </w:r>
    </w:p>
    <w:p w:rsidR="00000000" w:rsidDel="00000000" w:rsidP="00000000" w:rsidRDefault="00000000" w:rsidRPr="00000000" w14:paraId="000000D8">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9">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A">
      <w:pPr>
        <w:spacing w:after="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454400"/>
            <wp:effectExtent b="0" l="0" r="0" t="0"/>
            <wp:docPr id="9"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C">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D">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Ensemble</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 model</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352425</wp:posOffset>
            </wp:positionH>
            <wp:positionV relativeFrom="paragraph">
              <wp:posOffset>247650</wp:posOffset>
            </wp:positionV>
            <wp:extent cx="5731200" cy="2870200"/>
            <wp:effectExtent b="0" l="0" r="0" t="0"/>
            <wp:wrapSquare wrapText="bothSides" distB="114300" distT="114300" distL="114300" distR="114300"/>
            <wp:docPr id="7" name="image8.jpg"/>
            <a:graphic>
              <a:graphicData uri="http://schemas.openxmlformats.org/drawingml/2006/picture">
                <pic:pic>
                  <pic:nvPicPr>
                    <pic:cNvPr id="0" name="image8.jpg"/>
                    <pic:cNvPicPr preferRelativeResize="0"/>
                  </pic:nvPicPr>
                  <pic:blipFill>
                    <a:blip r:embed="rId16"/>
                    <a:srcRect b="0" l="0" r="0" t="0"/>
                    <a:stretch>
                      <a:fillRect/>
                    </a:stretch>
                  </pic:blipFill>
                  <pic:spPr>
                    <a:xfrm>
                      <a:off x="0" y="0"/>
                      <a:ext cx="5731200" cy="2870200"/>
                    </a:xfrm>
                    <a:prstGeom prst="rect"/>
                    <a:ln/>
                  </pic:spPr>
                </pic:pic>
              </a:graphicData>
            </a:graphic>
          </wp:anchor>
        </w:drawing>
      </w:r>
    </w:p>
    <w:p w:rsidR="00000000" w:rsidDel="00000000" w:rsidP="00000000" w:rsidRDefault="00000000" w:rsidRPr="00000000" w14:paraId="000000E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E2">
      <w:pPr>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We have implemented 5 different machine learning algorithms Naïve Bayes, SVM, Logistic Regression, Random Forest, Ensemble model to classify malaria cells. Out of all those algorithms, the Ensemble model has achieved best accuracy on the train set and test set as 94% and 87.9% respectively.</w:t>
      </w:r>
    </w:p>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w:t>
      </w:r>
      <w:hyperlink r:id="rId17">
        <w:r w:rsidDel="00000000" w:rsidR="00000000" w:rsidRPr="00000000">
          <w:rPr>
            <w:rFonts w:ascii="Times New Roman" w:cs="Times New Roman" w:eastAsia="Times New Roman" w:hAnsi="Times New Roman"/>
            <w:rtl w:val="0"/>
          </w:rPr>
          <w:t xml:space="preserve">https://ceb.nlm.nih.gov/repositories/malaria-datasets/</w:t>
        </w:r>
      </w:hyperlink>
      <w:r w:rsidDel="00000000" w:rsidR="00000000" w:rsidRPr="00000000">
        <w:rPr>
          <w:rtl w:val="0"/>
        </w:rPr>
      </w:r>
    </w:p>
    <w:p w:rsidR="00000000" w:rsidDel="00000000" w:rsidP="00000000" w:rsidRDefault="00000000" w:rsidRPr="00000000" w14:paraId="000000E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rtl w:val="0"/>
        </w:rPr>
        <w:t xml:space="preserve"> </w:t>
      </w:r>
      <w:hyperlink r:id="rId18">
        <w:r w:rsidDel="00000000" w:rsidR="00000000" w:rsidRPr="00000000">
          <w:rPr>
            <w:rFonts w:ascii="Times New Roman" w:cs="Times New Roman" w:eastAsia="Times New Roman" w:hAnsi="Times New Roman"/>
            <w:rtl w:val="0"/>
          </w:rPr>
          <w:t xml:space="preserve">https://www.oreilly.com/library/view/hands-on-machinelearning/9781788992282/d9d74493- e4b0-4592-9515-12188ca60ee5.xhtml</w:t>
        </w:r>
      </w:hyperlink>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[3]</w:t>
      </w:r>
      <w:r w:rsidDel="00000000" w:rsidR="00000000" w:rsidRPr="00000000">
        <w:rPr>
          <w:rFonts w:ascii="Times New Roman" w:cs="Times New Roman" w:eastAsia="Times New Roman" w:hAnsi="Times New Roman"/>
          <w:rtl w:val="0"/>
        </w:rPr>
        <w:t xml:space="preserve"> https://scikit-learn.org/stable/modules/svm.html</w:t>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w:t>
      </w:r>
      <w:r w:rsidDel="00000000" w:rsidR="00000000" w:rsidRPr="00000000">
        <w:rPr>
          <w:rFonts w:ascii="Times New Roman" w:cs="Times New Roman" w:eastAsia="Times New Roman" w:hAnsi="Times New Roman"/>
          <w:rtl w:val="0"/>
        </w:rPr>
        <w:t xml:space="preserve"> </w:t>
      </w:r>
      <w:hyperlink r:id="rId19">
        <w:r w:rsidDel="00000000" w:rsidR="00000000" w:rsidRPr="00000000">
          <w:rPr>
            <w:rFonts w:ascii="Times New Roman" w:cs="Times New Roman" w:eastAsia="Times New Roman" w:hAnsi="Times New Roman"/>
            <w:rtl w:val="0"/>
          </w:rPr>
          <w:t xml:space="preserve">https://machinelearningmastery.com/logistic-regression-for-machine-learning/</w:t>
        </w:r>
      </w:hyperlink>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[5]</w:t>
      </w:r>
      <w:r w:rsidDel="00000000" w:rsidR="00000000" w:rsidRPr="00000000">
        <w:rPr>
          <w:rFonts w:ascii="Times New Roman" w:cs="Times New Roman" w:eastAsia="Times New Roman" w:hAnsi="Times New Roman"/>
          <w:rtl w:val="0"/>
        </w:rPr>
        <w:t xml:space="preserve"> </w:t>
      </w:r>
      <w:hyperlink r:id="rId20">
        <w:r w:rsidDel="00000000" w:rsidR="00000000" w:rsidRPr="00000000">
          <w:rPr>
            <w:rFonts w:ascii="Times New Roman" w:cs="Times New Roman" w:eastAsia="Times New Roman" w:hAnsi="Times New Roman"/>
            <w:rtl w:val="0"/>
          </w:rPr>
          <w:t xml:space="preserve">https://www.analyticsvidhya.com/blog/2017/09/naive-bayes-explained/</w:t>
        </w:r>
      </w:hyperlink>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[6] </w:t>
      </w:r>
      <w:hyperlink r:id="rId21">
        <w:r w:rsidDel="00000000" w:rsidR="00000000" w:rsidRPr="00000000">
          <w:rPr>
            <w:rFonts w:ascii="Times New Roman" w:cs="Times New Roman" w:eastAsia="Times New Roman" w:hAnsi="Times New Roman"/>
            <w:rtl w:val="0"/>
          </w:rPr>
          <w:t xml:space="preserve">https://scikit-learn.org/stable/modules/sgd.html</w:t>
        </w:r>
      </w:hyperlink>
      <w:r w:rsidDel="00000000" w:rsidR="00000000" w:rsidRPr="00000000">
        <w:rPr>
          <w:rtl w:val="0"/>
        </w:rPr>
      </w:r>
    </w:p>
    <w:p w:rsidR="00000000" w:rsidDel="00000000" w:rsidP="00000000" w:rsidRDefault="00000000" w:rsidRPr="00000000" w14:paraId="000000EB">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[7]</w:t>
      </w:r>
      <w:r w:rsidDel="00000000" w:rsidR="00000000" w:rsidRPr="00000000">
        <w:rPr>
          <w:rFonts w:ascii="Times New Roman" w:cs="Times New Roman" w:eastAsia="Times New Roman" w:hAnsi="Times New Roman"/>
          <w:sz w:val="24"/>
          <w:szCs w:val="24"/>
          <w:rtl w:val="0"/>
        </w:rPr>
        <w:t xml:space="preserve">https://www.analyticsvidhya.com/blog/2018/06/comprehensive-guide-for-ensemble-models/</w:t>
      </w: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nalyticsvidhya.com/blog/2017/09/naive-bayes-explained/" TargetMode="External"/><Relationship Id="rId11" Type="http://schemas.openxmlformats.org/officeDocument/2006/relationships/image" Target="media/image6.jpg"/><Relationship Id="rId10" Type="http://schemas.openxmlformats.org/officeDocument/2006/relationships/image" Target="media/image4.png"/><Relationship Id="rId21" Type="http://schemas.openxmlformats.org/officeDocument/2006/relationships/hyperlink" Target="https://scikit-learn.org/stable/modules/sgd.html" TargetMode="External"/><Relationship Id="rId13" Type="http://schemas.openxmlformats.org/officeDocument/2006/relationships/image" Target="media/image3.jp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7.jpg"/><Relationship Id="rId14" Type="http://schemas.openxmlformats.org/officeDocument/2006/relationships/image" Target="media/image5.jpg"/><Relationship Id="rId17" Type="http://schemas.openxmlformats.org/officeDocument/2006/relationships/hyperlink" Target="https://ceb.nlm.nih.gov/repositories/malaria-datasets/" TargetMode="External"/><Relationship Id="rId16" Type="http://schemas.openxmlformats.org/officeDocument/2006/relationships/image" Target="media/image8.jpg"/><Relationship Id="rId5" Type="http://schemas.openxmlformats.org/officeDocument/2006/relationships/styles" Target="styles.xml"/><Relationship Id="rId19" Type="http://schemas.openxmlformats.org/officeDocument/2006/relationships/hyperlink" Target="https://machinelearningmastery.com/logistic-regression-for-machine-learning/" TargetMode="External"/><Relationship Id="rId6" Type="http://schemas.openxmlformats.org/officeDocument/2006/relationships/image" Target="media/image1.png"/><Relationship Id="rId18" Type="http://schemas.openxmlformats.org/officeDocument/2006/relationships/hyperlink" Target="https://www.oreilly.com/library/view/hands-on-machinelearning/9781788992282/d9d74493-%20e4b0-4592-9515-12188ca60ee5.xhtml" TargetMode="External"/><Relationship Id="rId7" Type="http://schemas.openxmlformats.org/officeDocument/2006/relationships/hyperlink" Target="https://ceb.nlm.nih.gov/repositories/malaria-datasets/" TargetMode="External"/><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