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8D3" w:rsidRPr="00525FE1" w:rsidRDefault="006B48D3" w:rsidP="00525FE1">
      <w:pPr>
        <w:pStyle w:val="NormalWeb"/>
        <w:shd w:val="clear" w:color="auto" w:fill="FFFFFF"/>
        <w:spacing w:before="0" w:beforeAutospacing="0" w:after="0" w:afterAutospacing="0"/>
        <w:jc w:val="right"/>
        <w:rPr>
          <w:b/>
          <w:bCs/>
          <w:sz w:val="32"/>
          <w:szCs w:val="32"/>
        </w:rPr>
      </w:pPr>
      <w:bookmarkStart w:id="0" w:name="_GoBack"/>
      <w:bookmarkEnd w:id="0"/>
      <w:r w:rsidRPr="00525FE1">
        <w:rPr>
          <w:b/>
          <w:bCs/>
          <w:sz w:val="32"/>
          <w:szCs w:val="32"/>
        </w:rPr>
        <w:t>ECON PBL 2018</w:t>
      </w:r>
    </w:p>
    <w:p w:rsidR="006B48D3" w:rsidRPr="00525FE1" w:rsidRDefault="00525FE1" w:rsidP="006B48D3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525FE1">
        <w:rPr>
          <w:b/>
          <w:bCs/>
          <w:sz w:val="32"/>
          <w:szCs w:val="32"/>
        </w:rPr>
        <w:t>Title:</w:t>
      </w:r>
      <w:r w:rsidR="006B48D3" w:rsidRPr="00525FE1">
        <w:rPr>
          <w:b/>
          <w:bCs/>
          <w:sz w:val="32"/>
          <w:szCs w:val="32"/>
        </w:rPr>
        <w:t xml:space="preserve"> </w:t>
      </w:r>
      <w:r w:rsidRPr="00525FE1">
        <w:rPr>
          <w:sz w:val="32"/>
          <w:szCs w:val="32"/>
        </w:rPr>
        <w:t>Capital Investment on Gems and Jewellery Industry in India</w:t>
      </w:r>
    </w:p>
    <w:p w:rsidR="00525FE1" w:rsidRPr="00525FE1" w:rsidRDefault="00525FE1" w:rsidP="006B48D3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525FE1">
        <w:rPr>
          <w:b/>
          <w:bCs/>
          <w:sz w:val="32"/>
          <w:szCs w:val="32"/>
        </w:rPr>
        <w:t xml:space="preserve">Name: </w:t>
      </w:r>
      <w:r w:rsidRPr="00525FE1">
        <w:rPr>
          <w:sz w:val="32"/>
          <w:szCs w:val="32"/>
        </w:rPr>
        <w:t>Ajinkya Bedekar</w:t>
      </w:r>
      <w:r w:rsidRPr="00525F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</w:t>
      </w:r>
      <w:r w:rsidRPr="00525FE1">
        <w:rPr>
          <w:b/>
          <w:bCs/>
          <w:sz w:val="32"/>
          <w:szCs w:val="32"/>
        </w:rPr>
        <w:t xml:space="preserve">Enrollment Number: </w:t>
      </w:r>
      <w:r w:rsidRPr="00525FE1">
        <w:rPr>
          <w:sz w:val="32"/>
          <w:szCs w:val="32"/>
        </w:rPr>
        <w:t>U101116FCS183</w:t>
      </w:r>
    </w:p>
    <w:p w:rsidR="00525FE1" w:rsidRPr="00525FE1" w:rsidRDefault="00525FE1" w:rsidP="006B48D3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525FE1">
        <w:rPr>
          <w:b/>
          <w:bCs/>
          <w:sz w:val="32"/>
          <w:szCs w:val="32"/>
        </w:rPr>
        <w:t xml:space="preserve">Section: </w:t>
      </w:r>
      <w:r w:rsidRPr="00525FE1">
        <w:rPr>
          <w:sz w:val="32"/>
          <w:szCs w:val="32"/>
        </w:rPr>
        <w:t>S-3</w:t>
      </w:r>
      <w:r w:rsidRPr="00525FE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                         </w:t>
      </w:r>
      <w:r w:rsidRPr="00525FE1">
        <w:rPr>
          <w:b/>
          <w:bCs/>
          <w:sz w:val="32"/>
          <w:szCs w:val="32"/>
        </w:rPr>
        <w:t xml:space="preserve">Group Label: </w:t>
      </w:r>
      <w:r w:rsidRPr="00525FE1">
        <w:rPr>
          <w:sz w:val="32"/>
          <w:szCs w:val="32"/>
        </w:rPr>
        <w:t>6</w:t>
      </w:r>
    </w:p>
    <w:p w:rsidR="00525FE1" w:rsidRPr="00525FE1" w:rsidRDefault="00525FE1" w:rsidP="006B48D3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525FE1">
        <w:rPr>
          <w:b/>
          <w:bCs/>
          <w:sz w:val="32"/>
          <w:szCs w:val="32"/>
        </w:rPr>
        <w:t xml:space="preserve">Group Leader: </w:t>
      </w:r>
      <w:r w:rsidRPr="00525FE1">
        <w:rPr>
          <w:sz w:val="32"/>
          <w:szCs w:val="32"/>
        </w:rPr>
        <w:t>Purandhar Chilukuru</w:t>
      </w:r>
    </w:p>
    <w:p w:rsidR="006B48D3" w:rsidRPr="00F455ED" w:rsidRDefault="006B48D3" w:rsidP="006B48D3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36"/>
          <w:szCs w:val="36"/>
        </w:rPr>
      </w:pPr>
    </w:p>
    <w:p w:rsidR="004A731C" w:rsidRPr="006B48D3" w:rsidRDefault="004A731C" w:rsidP="001A11F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</w:rPr>
      </w:pPr>
      <w:r w:rsidRPr="006B48D3">
        <w:rPr>
          <w:b/>
          <w:bCs/>
          <w:sz w:val="40"/>
          <w:szCs w:val="40"/>
        </w:rPr>
        <w:t>Background</w:t>
      </w:r>
    </w:p>
    <w:p w:rsidR="00236E47" w:rsidRPr="00F455ED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</w:rPr>
      </w:pPr>
    </w:p>
    <w:p w:rsidR="001F6AFD" w:rsidRDefault="00AB1C78" w:rsidP="00AB1C78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Capital investment points</w:t>
      </w:r>
      <w:r w:rsidRPr="00F455ED">
        <w:rPr>
          <w:sz w:val="36"/>
          <w:szCs w:val="36"/>
          <w:shd w:val="clear" w:color="auto" w:fill="FFFFFF"/>
        </w:rPr>
        <w:t xml:space="preserve"> to funds invested in a firm </w:t>
      </w:r>
      <w:r>
        <w:rPr>
          <w:sz w:val="36"/>
          <w:szCs w:val="36"/>
          <w:shd w:val="clear" w:color="auto" w:fill="FFFFFF"/>
        </w:rPr>
        <w:t>or enterprise in order to</w:t>
      </w:r>
      <w:r w:rsidRPr="00F455ED">
        <w:rPr>
          <w:sz w:val="36"/>
          <w:szCs w:val="36"/>
          <w:shd w:val="clear" w:color="auto" w:fill="FFFFFF"/>
        </w:rPr>
        <w:t xml:space="preserve"> </w:t>
      </w:r>
      <w:r>
        <w:rPr>
          <w:sz w:val="36"/>
          <w:szCs w:val="36"/>
          <w:shd w:val="clear" w:color="auto" w:fill="FFFFFF"/>
        </w:rPr>
        <w:t>expand</w:t>
      </w:r>
      <w:r w:rsidRPr="00F455ED">
        <w:rPr>
          <w:sz w:val="36"/>
          <w:szCs w:val="36"/>
          <w:shd w:val="clear" w:color="auto" w:fill="FFFFFF"/>
        </w:rPr>
        <w:t xml:space="preserve"> its business objectives. C</w:t>
      </w:r>
      <w:r>
        <w:rPr>
          <w:sz w:val="36"/>
          <w:szCs w:val="36"/>
          <w:shd w:val="clear" w:color="auto" w:fill="FFFFFF"/>
        </w:rPr>
        <w:t>apital investment also means</w:t>
      </w:r>
      <w:r w:rsidRPr="00F455ED">
        <w:rPr>
          <w:sz w:val="36"/>
          <w:szCs w:val="36"/>
          <w:shd w:val="clear" w:color="auto" w:fill="FFFFFF"/>
        </w:rPr>
        <w:t xml:space="preserve"> a firm's a</w:t>
      </w:r>
      <w:r>
        <w:rPr>
          <w:sz w:val="36"/>
          <w:szCs w:val="36"/>
          <w:shd w:val="clear" w:color="auto" w:fill="FFFFFF"/>
        </w:rPr>
        <w:t>ddition</w:t>
      </w:r>
      <w:r w:rsidRPr="00F455ED">
        <w:rPr>
          <w:sz w:val="36"/>
          <w:szCs w:val="36"/>
          <w:shd w:val="clear" w:color="auto" w:fill="FFFFFF"/>
        </w:rPr>
        <w:t xml:space="preserve"> of </w:t>
      </w:r>
      <w:r>
        <w:rPr>
          <w:sz w:val="36"/>
          <w:szCs w:val="36"/>
          <w:shd w:val="clear" w:color="auto" w:fill="FFFFFF"/>
        </w:rPr>
        <w:t>fixed</w:t>
      </w:r>
      <w:r w:rsidRPr="00F455ED">
        <w:rPr>
          <w:sz w:val="36"/>
          <w:szCs w:val="36"/>
        </w:rPr>
        <w:t xml:space="preserve"> assets</w:t>
      </w:r>
      <w:r w:rsidRPr="00F455ED">
        <w:rPr>
          <w:sz w:val="36"/>
          <w:szCs w:val="36"/>
          <w:shd w:val="clear" w:color="auto" w:fill="FFFFFF"/>
        </w:rPr>
        <w:t> or </w:t>
      </w:r>
      <w:r>
        <w:rPr>
          <w:sz w:val="36"/>
          <w:szCs w:val="36"/>
          <w:shd w:val="clear" w:color="auto" w:fill="FFFFFF"/>
        </w:rPr>
        <w:t>capital</w:t>
      </w:r>
      <w:r w:rsidRPr="00F455ED">
        <w:rPr>
          <w:sz w:val="36"/>
          <w:szCs w:val="36"/>
        </w:rPr>
        <w:t xml:space="preserve"> assets</w:t>
      </w:r>
      <w:r>
        <w:rPr>
          <w:sz w:val="36"/>
          <w:szCs w:val="36"/>
          <w:shd w:val="clear" w:color="auto" w:fill="FFFFFF"/>
        </w:rPr>
        <w:t xml:space="preserve"> that are</w:t>
      </w:r>
      <w:r w:rsidRPr="00F455ED">
        <w:rPr>
          <w:sz w:val="36"/>
          <w:szCs w:val="36"/>
          <w:shd w:val="clear" w:color="auto" w:fill="FFFFFF"/>
        </w:rPr>
        <w:t xml:space="preserve"> expected to</w:t>
      </w:r>
      <w:r>
        <w:rPr>
          <w:sz w:val="36"/>
          <w:szCs w:val="36"/>
          <w:shd w:val="clear" w:color="auto" w:fill="FFFFFF"/>
        </w:rPr>
        <w:t xml:space="preserve"> become productive in coming years.</w:t>
      </w:r>
    </w:p>
    <w:p w:rsidR="00AB1C78" w:rsidRPr="00AB1C78" w:rsidRDefault="00AB1C78" w:rsidP="00AB1C78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4A731C" w:rsidRPr="006B48D3" w:rsidRDefault="004A731C" w:rsidP="001A11F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  <w:r w:rsidRPr="006B48D3">
        <w:rPr>
          <w:b/>
          <w:bCs/>
          <w:sz w:val="40"/>
          <w:szCs w:val="40"/>
          <w:shd w:val="clear" w:color="auto" w:fill="FFFFFF"/>
        </w:rPr>
        <w:t>Objectives</w:t>
      </w:r>
    </w:p>
    <w:p w:rsidR="00236E47" w:rsidRPr="00F455ED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AB1C78" w:rsidRDefault="00AB1C78" w:rsidP="00AB1C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O</w:t>
      </w:r>
      <w:r w:rsidR="00885893">
        <w:rPr>
          <w:sz w:val="36"/>
          <w:szCs w:val="36"/>
          <w:shd w:val="clear" w:color="auto" w:fill="FFFFFF"/>
        </w:rPr>
        <w:t>n my part, I would have a basic statistics of how capital is invested in gems and jewellery industry in India and monitor its growth, and compare it with rest of the world.</w:t>
      </w:r>
    </w:p>
    <w:p w:rsidR="00885893" w:rsidRPr="00F455ED" w:rsidRDefault="00AB1C78" w:rsidP="00AB1C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Also, there will be analysis about investing in which one among gold, silver, platinum, diamond, etc. will be the best at a particular period of time.</w:t>
      </w:r>
    </w:p>
    <w:p w:rsidR="00236E47" w:rsidRPr="00F455ED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4A731C" w:rsidRPr="006B48D3" w:rsidRDefault="004A731C" w:rsidP="001A11F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  <w:r w:rsidRPr="006B48D3">
        <w:rPr>
          <w:b/>
          <w:bCs/>
          <w:sz w:val="40"/>
          <w:szCs w:val="40"/>
          <w:shd w:val="clear" w:color="auto" w:fill="FFFFFF"/>
        </w:rPr>
        <w:t>Methodology and Data</w:t>
      </w:r>
    </w:p>
    <w:p w:rsidR="00236E47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1C5505" w:rsidRPr="00F455ED" w:rsidRDefault="001C5505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The variables that will be considered in order to monitor capital investment are company’s own operating cash flow, and company’s outside financing, debt, and/or equity to make up for any internal cash flow shortfall.</w:t>
      </w:r>
    </w:p>
    <w:p w:rsidR="001C5505" w:rsidRDefault="001C5505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</w:rPr>
      </w:pPr>
    </w:p>
    <w:p w:rsidR="00577278" w:rsidRPr="00F455ED" w:rsidRDefault="00577278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</w:rPr>
        <w:lastRenderedPageBreak/>
        <w:t>In 2016-17, the sector recorded a positive growth of 10.86%, occupying a share of 15.75% in India’s overall exports, with an export value worth US$ 43.55 billion.</w:t>
      </w:r>
    </w:p>
    <w:p w:rsidR="00236E47" w:rsidRPr="00F455ED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</w:rPr>
      </w:pPr>
    </w:p>
    <w:p w:rsidR="00577278" w:rsidRPr="006B48D3" w:rsidRDefault="00577278" w:rsidP="001A11F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  <w:r w:rsidRPr="006B48D3">
        <w:rPr>
          <w:b/>
          <w:bCs/>
          <w:sz w:val="40"/>
          <w:szCs w:val="40"/>
          <w:shd w:val="clear" w:color="auto" w:fill="FFFFFF"/>
        </w:rPr>
        <w:t>Tentative Results</w:t>
      </w:r>
    </w:p>
    <w:p w:rsidR="00236E47" w:rsidRPr="00F455ED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363DFB" w:rsidRPr="00F455ED" w:rsidRDefault="00577278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 xml:space="preserve">The Indian Gems and Jewellery industry has </w:t>
      </w:r>
      <w:r w:rsidR="009160B4">
        <w:rPr>
          <w:sz w:val="36"/>
          <w:szCs w:val="36"/>
          <w:shd w:val="clear" w:color="auto" w:fill="FFFFFF"/>
        </w:rPr>
        <w:t>become popular</w:t>
      </w:r>
      <w:r w:rsidRPr="00F455ED">
        <w:rPr>
          <w:sz w:val="36"/>
          <w:szCs w:val="36"/>
          <w:shd w:val="clear" w:color="auto" w:fill="FFFFFF"/>
        </w:rPr>
        <w:t xml:space="preserve"> worldwide because of its </w:t>
      </w:r>
      <w:r w:rsidR="009160B4">
        <w:rPr>
          <w:sz w:val="36"/>
          <w:szCs w:val="36"/>
          <w:shd w:val="clear" w:color="auto" w:fill="FFFFFF"/>
        </w:rPr>
        <w:t>skilled workers</w:t>
      </w:r>
      <w:r w:rsidRPr="00F455ED">
        <w:rPr>
          <w:sz w:val="36"/>
          <w:szCs w:val="36"/>
          <w:shd w:val="clear" w:color="auto" w:fill="FFFFFF"/>
        </w:rPr>
        <w:t>. The market in India is expected to grow at a compound annual growth rate of 16% over the period 2014-19 according to an industr</w:t>
      </w:r>
      <w:r w:rsidR="009160B4">
        <w:rPr>
          <w:sz w:val="36"/>
          <w:szCs w:val="36"/>
          <w:shd w:val="clear" w:color="auto" w:fill="FFFFFF"/>
        </w:rPr>
        <w:t>y report. The Industry presently</w:t>
      </w:r>
      <w:r w:rsidRPr="00F455ED">
        <w:rPr>
          <w:sz w:val="36"/>
          <w:szCs w:val="36"/>
          <w:shd w:val="clear" w:color="auto" w:fill="FFFFFF"/>
        </w:rPr>
        <w:t xml:space="preserve"> </w:t>
      </w:r>
      <w:r w:rsidR="009160B4">
        <w:rPr>
          <w:sz w:val="36"/>
          <w:szCs w:val="36"/>
          <w:shd w:val="clear" w:color="auto" w:fill="FFFFFF"/>
        </w:rPr>
        <w:t xml:space="preserve">gives </w:t>
      </w:r>
      <w:r w:rsidRPr="00F455ED">
        <w:rPr>
          <w:sz w:val="36"/>
          <w:szCs w:val="36"/>
          <w:shd w:val="clear" w:color="auto" w:fill="FFFFFF"/>
        </w:rPr>
        <w:t>employ</w:t>
      </w:r>
      <w:r w:rsidR="009160B4">
        <w:rPr>
          <w:sz w:val="36"/>
          <w:szCs w:val="36"/>
          <w:shd w:val="clear" w:color="auto" w:fill="FFFFFF"/>
        </w:rPr>
        <w:t>ment</w:t>
      </w:r>
      <w:r w:rsidRPr="00F455ED">
        <w:rPr>
          <w:sz w:val="36"/>
          <w:szCs w:val="36"/>
          <w:shd w:val="clear" w:color="auto" w:fill="FFFFFF"/>
        </w:rPr>
        <w:t xml:space="preserve"> </w:t>
      </w:r>
      <w:r w:rsidR="009160B4">
        <w:rPr>
          <w:sz w:val="36"/>
          <w:szCs w:val="36"/>
          <w:shd w:val="clear" w:color="auto" w:fill="FFFFFF"/>
        </w:rPr>
        <w:t xml:space="preserve">to </w:t>
      </w:r>
      <w:r w:rsidRPr="00F455ED">
        <w:rPr>
          <w:sz w:val="36"/>
          <w:szCs w:val="36"/>
          <w:shd w:val="clear" w:color="auto" w:fill="FFFFFF"/>
        </w:rPr>
        <w:t>around 4.5 million skilled and semi-skilled workers across India and is expected to provide emplo</w:t>
      </w:r>
      <w:r w:rsidR="009160B4">
        <w:rPr>
          <w:sz w:val="36"/>
          <w:szCs w:val="36"/>
          <w:shd w:val="clear" w:color="auto" w:fill="FFFFFF"/>
        </w:rPr>
        <w:t>yment opportunities to above</w:t>
      </w:r>
      <w:r w:rsidRPr="00F455ED">
        <w:rPr>
          <w:sz w:val="36"/>
          <w:szCs w:val="36"/>
          <w:shd w:val="clear" w:color="auto" w:fill="FFFFFF"/>
        </w:rPr>
        <w:t xml:space="preserve"> 8.23 million pe</w:t>
      </w:r>
      <w:r w:rsidR="000D198E">
        <w:rPr>
          <w:sz w:val="36"/>
          <w:szCs w:val="36"/>
          <w:shd w:val="clear" w:color="auto" w:fill="FFFFFF"/>
        </w:rPr>
        <w:t>ople</w:t>
      </w:r>
      <w:r w:rsidRPr="00F455ED">
        <w:rPr>
          <w:sz w:val="36"/>
          <w:szCs w:val="36"/>
          <w:shd w:val="clear" w:color="auto" w:fill="FFFFFF"/>
        </w:rPr>
        <w:t xml:space="preserve"> by 2022.</w:t>
      </w:r>
    </w:p>
    <w:p w:rsidR="00236E47" w:rsidRDefault="00236E47" w:rsidP="001A11F4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AB1C78" w:rsidRDefault="00AB1C78" w:rsidP="00AB1C78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36"/>
          <w:szCs w:val="36"/>
          <w:shd w:val="clear" w:color="auto" w:fill="FFFFFF"/>
        </w:rPr>
      </w:pPr>
      <w:r>
        <w:rPr>
          <w:b/>
          <w:bCs/>
          <w:sz w:val="40"/>
          <w:szCs w:val="40"/>
          <w:shd w:val="clear" w:color="auto" w:fill="FFFFFF"/>
        </w:rPr>
        <w:t>Tentative Conclusion</w:t>
      </w:r>
    </w:p>
    <w:p w:rsidR="00AB1C78" w:rsidRDefault="00AB1C78" w:rsidP="00AB1C78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AB1C78" w:rsidRDefault="00AB1C78" w:rsidP="00AB1C78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 xml:space="preserve">From the analysis about the gems and jewellery industry, it can be concluded that in the coming future, the people around the world will be </w:t>
      </w:r>
      <w:r w:rsidR="001F6AFD">
        <w:rPr>
          <w:sz w:val="36"/>
          <w:szCs w:val="36"/>
          <w:shd w:val="clear" w:color="auto" w:fill="FFFFFF"/>
        </w:rPr>
        <w:t>investing more and more capital on gems and jewellery industry in India, which will contribute a lot to the GDP, thus helping to improve the economic condition of the country.</w:t>
      </w:r>
    </w:p>
    <w:p w:rsidR="00AB1C78" w:rsidRPr="00AB1C78" w:rsidRDefault="00AB1C78" w:rsidP="00AB1C78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</w:p>
    <w:p w:rsidR="001A11F4" w:rsidRPr="006B48D3" w:rsidRDefault="001A11F4" w:rsidP="001A11F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40"/>
          <w:szCs w:val="40"/>
          <w:shd w:val="clear" w:color="auto" w:fill="FFFFFF"/>
        </w:rPr>
      </w:pPr>
      <w:r w:rsidRPr="006B48D3">
        <w:rPr>
          <w:b/>
          <w:bCs/>
          <w:sz w:val="40"/>
          <w:szCs w:val="40"/>
          <w:shd w:val="clear" w:color="auto" w:fill="FFFFFF"/>
        </w:rPr>
        <w:t>References</w:t>
      </w:r>
    </w:p>
    <w:p w:rsidR="00236E47" w:rsidRPr="00F455ED" w:rsidRDefault="00236E47" w:rsidP="00236E47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36"/>
          <w:szCs w:val="36"/>
          <w:shd w:val="clear" w:color="auto" w:fill="FFFFFF"/>
        </w:rPr>
      </w:pPr>
    </w:p>
    <w:p w:rsidR="00363DFB" w:rsidRPr="00F455ED" w:rsidRDefault="00363DFB" w:rsidP="001A1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>IBEF</w:t>
      </w:r>
    </w:p>
    <w:p w:rsidR="00363DFB" w:rsidRPr="00F455ED" w:rsidRDefault="00363DFB" w:rsidP="001A1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>NDTV</w:t>
      </w:r>
    </w:p>
    <w:p w:rsidR="00363DFB" w:rsidRPr="00F455ED" w:rsidRDefault="00363DFB" w:rsidP="001A1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>Indian Trade Portal</w:t>
      </w:r>
    </w:p>
    <w:p w:rsidR="00363DFB" w:rsidRPr="00F455ED" w:rsidRDefault="00363DFB" w:rsidP="001A1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>Make in India</w:t>
      </w:r>
    </w:p>
    <w:p w:rsidR="001A11F4" w:rsidRPr="00F455ED" w:rsidRDefault="001A11F4" w:rsidP="001A11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36"/>
          <w:szCs w:val="36"/>
          <w:shd w:val="clear" w:color="auto" w:fill="FFFFFF"/>
        </w:rPr>
      </w:pPr>
      <w:r w:rsidRPr="00F455ED">
        <w:rPr>
          <w:sz w:val="36"/>
          <w:szCs w:val="36"/>
          <w:shd w:val="clear" w:color="auto" w:fill="FFFFFF"/>
        </w:rPr>
        <w:t>Investopedia</w:t>
      </w:r>
    </w:p>
    <w:sectPr w:rsidR="001A11F4" w:rsidRPr="00F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658AA"/>
    <w:multiLevelType w:val="hybridMultilevel"/>
    <w:tmpl w:val="062E8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E5E21"/>
    <w:multiLevelType w:val="hybridMultilevel"/>
    <w:tmpl w:val="5FD4C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A3"/>
    <w:rsid w:val="000D198E"/>
    <w:rsid w:val="00102431"/>
    <w:rsid w:val="001A11F4"/>
    <w:rsid w:val="001C5505"/>
    <w:rsid w:val="001F6AFD"/>
    <w:rsid w:val="00236E47"/>
    <w:rsid w:val="002F29A3"/>
    <w:rsid w:val="00363DFB"/>
    <w:rsid w:val="004A731C"/>
    <w:rsid w:val="00525FE1"/>
    <w:rsid w:val="00577278"/>
    <w:rsid w:val="006B48D3"/>
    <w:rsid w:val="006D0AF6"/>
    <w:rsid w:val="00885893"/>
    <w:rsid w:val="009160B4"/>
    <w:rsid w:val="00946D2A"/>
    <w:rsid w:val="00AB1C78"/>
    <w:rsid w:val="00CC00F9"/>
    <w:rsid w:val="00CC4D44"/>
    <w:rsid w:val="00F4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73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73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AJINKYA BEDEKAR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 BEDEKAR</dc:creator>
  <cp:keywords>ABSTRACT</cp:keywords>
  <cp:lastModifiedBy>AJINKYA BEDEKAR</cp:lastModifiedBy>
  <cp:revision>7</cp:revision>
  <dcterms:created xsi:type="dcterms:W3CDTF">2018-03-10T05:11:00Z</dcterms:created>
  <dcterms:modified xsi:type="dcterms:W3CDTF">2018-03-11T13:37:00Z</dcterms:modified>
</cp:coreProperties>
</file>