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72"/>
          <w:szCs w:val="72"/>
          <w:u w:val="single"/>
        </w:rPr>
        <w:id w:val="-1111827579"/>
        <w:docPartObj>
          <w:docPartGallery w:val="Cover Pages"/>
          <w:docPartUnique/>
        </w:docPartObj>
      </w:sdtPr>
      <w:sdtEndPr>
        <w:rPr>
          <w:sz w:val="22"/>
          <w:szCs w:val="22"/>
          <w:u w:val="none"/>
        </w:rPr>
      </w:sdtEndPr>
      <w:sdtContent>
        <w:p w:rsidR="002D51D9" w:rsidRPr="00D01F0D" w:rsidRDefault="002D51D9" w:rsidP="00526C8D">
          <w:pPr>
            <w:pStyle w:val="Heading1"/>
            <w:tabs>
              <w:tab w:val="right" w:pos="9026"/>
            </w:tabs>
            <w:jc w:val="center"/>
            <w:rPr>
              <w:rFonts w:asciiTheme="minorHAnsi" w:hAnsiTheme="minorHAnsi" w:cstheme="minorHAnsi"/>
              <w:b/>
              <w:color w:val="auto"/>
              <w:sz w:val="72"/>
              <w:szCs w:val="72"/>
              <w:u w:val="single"/>
            </w:rPr>
          </w:pPr>
          <w:r w:rsidRPr="00D01F0D">
            <w:rPr>
              <w:rFonts w:asciiTheme="minorHAnsi" w:hAnsiTheme="minorHAnsi" w:cstheme="minorHAnsi"/>
              <w:b/>
              <w:color w:val="auto"/>
              <w:sz w:val="72"/>
              <w:szCs w:val="72"/>
              <w:u w:val="single"/>
            </w:rPr>
            <w:t xml:space="preserve">CAPITAL INVESTMENT IN </w:t>
          </w:r>
          <w:r w:rsidR="00A82D79" w:rsidRPr="00D01F0D">
            <w:rPr>
              <w:rFonts w:asciiTheme="minorHAnsi" w:hAnsiTheme="minorHAnsi" w:cstheme="minorHAnsi"/>
              <w:b/>
              <w:color w:val="auto"/>
              <w:sz w:val="72"/>
              <w:szCs w:val="72"/>
              <w:u w:val="single"/>
            </w:rPr>
            <w:t>GEMS AND JEWELLERY</w:t>
          </w:r>
          <w:r w:rsidRPr="00D01F0D">
            <w:rPr>
              <w:rFonts w:asciiTheme="minorHAnsi" w:hAnsiTheme="minorHAnsi" w:cstheme="minorHAnsi"/>
              <w:b/>
              <w:color w:val="auto"/>
              <w:sz w:val="72"/>
              <w:szCs w:val="72"/>
              <w:u w:val="single"/>
            </w:rPr>
            <w:t xml:space="preserve"> INDUSTRY</w:t>
          </w:r>
        </w:p>
        <w:p w:rsidR="001B005A" w:rsidRPr="007A50E0" w:rsidRDefault="002D51D9" w:rsidP="00526C8D">
          <w:pPr>
            <w:jc w:val="both"/>
            <w:rPr>
              <w:rFonts w:cstheme="minorHAnsi"/>
              <w:b/>
              <w:sz w:val="36"/>
              <w:szCs w:val="36"/>
            </w:rPr>
          </w:pPr>
          <w:r w:rsidRPr="007A50E0">
            <w:rPr>
              <w:rFonts w:cstheme="minorHAnsi"/>
              <w:b/>
              <w:sz w:val="36"/>
              <w:szCs w:val="36"/>
            </w:rPr>
            <w:t>C</w:t>
          </w:r>
          <w:r w:rsidR="00446942" w:rsidRPr="007A50E0">
            <w:rPr>
              <w:rFonts w:cstheme="minorHAnsi"/>
              <w:b/>
              <w:sz w:val="36"/>
              <w:szCs w:val="36"/>
            </w:rPr>
            <w:t>APITAL</w:t>
          </w:r>
          <w:r w:rsidRPr="007A50E0">
            <w:rPr>
              <w:rFonts w:cstheme="minorHAnsi"/>
              <w:b/>
              <w:sz w:val="36"/>
              <w:szCs w:val="36"/>
            </w:rPr>
            <w:t xml:space="preserve"> I</w:t>
          </w:r>
          <w:r w:rsidR="00446942" w:rsidRPr="007A50E0">
            <w:rPr>
              <w:rFonts w:cstheme="minorHAnsi"/>
              <w:b/>
              <w:sz w:val="36"/>
              <w:szCs w:val="36"/>
            </w:rPr>
            <w:t>NVESTMENT</w:t>
          </w:r>
        </w:p>
        <w:p w:rsidR="002D51D9" w:rsidRDefault="002D51D9" w:rsidP="00526C8D">
          <w:pPr>
            <w:jc w:val="both"/>
            <w:rPr>
              <w:rFonts w:cstheme="minorHAnsi"/>
              <w:sz w:val="28"/>
              <w:szCs w:val="28"/>
            </w:rPr>
          </w:pPr>
          <w:r w:rsidRPr="00D01F0D">
            <w:rPr>
              <w:rFonts w:cstheme="minorHAnsi"/>
              <w:sz w:val="28"/>
              <w:szCs w:val="28"/>
            </w:rPr>
            <w:t>Capital is the financial value of the assets, such as cash. Investment is the item which was purchased with the hope</w:t>
          </w:r>
          <w:r w:rsidR="00A82D79" w:rsidRPr="00D01F0D">
            <w:rPr>
              <w:rFonts w:cstheme="minorHAnsi"/>
              <w:sz w:val="28"/>
              <w:szCs w:val="28"/>
            </w:rPr>
            <w:t>.</w:t>
          </w:r>
        </w:p>
        <w:p w:rsidR="00AA351E" w:rsidRPr="00AA351E" w:rsidRDefault="00AA351E" w:rsidP="00526C8D">
          <w:pPr>
            <w:jc w:val="both"/>
            <w:rPr>
              <w:rFonts w:cstheme="minorHAnsi"/>
              <w:sz w:val="28"/>
              <w:szCs w:val="28"/>
            </w:rPr>
          </w:pPr>
          <w:r w:rsidRPr="00AA351E">
            <w:rPr>
              <w:rFonts w:cstheme="minorHAnsi"/>
              <w:color w:val="000000"/>
              <w:sz w:val="28"/>
              <w:szCs w:val="28"/>
              <w:shd w:val="clear" w:color="auto" w:fill="FFFFFF"/>
            </w:rPr>
            <w:t xml:space="preserve">Capital </w:t>
          </w:r>
          <w:r>
            <w:rPr>
              <w:rFonts w:cstheme="minorHAnsi"/>
              <w:color w:val="000000"/>
              <w:sz w:val="28"/>
              <w:szCs w:val="28"/>
              <w:shd w:val="clear" w:color="auto" w:fill="FFFFFF"/>
            </w:rPr>
            <w:t>I</w:t>
          </w:r>
          <w:r w:rsidRPr="00AA351E">
            <w:rPr>
              <w:rFonts w:cstheme="minorHAnsi"/>
              <w:color w:val="000000"/>
              <w:sz w:val="28"/>
              <w:szCs w:val="28"/>
              <w:shd w:val="clear" w:color="auto" w:fill="FFFFFF"/>
            </w:rPr>
            <w:t xml:space="preserve">nvestment </w:t>
          </w:r>
          <w:r w:rsidR="007C6A68">
            <w:rPr>
              <w:rFonts w:cstheme="minorHAnsi"/>
              <w:color w:val="000000"/>
              <w:sz w:val="28"/>
              <w:szCs w:val="28"/>
              <w:shd w:val="clear" w:color="auto" w:fill="FFFFFF"/>
            </w:rPr>
            <w:t>is defined on</w:t>
          </w:r>
          <w:r w:rsidRPr="00AA351E">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the </w:t>
          </w:r>
          <w:r w:rsidRPr="00AA351E">
            <w:rPr>
              <w:rFonts w:cstheme="minorHAnsi"/>
              <w:color w:val="000000"/>
              <w:sz w:val="28"/>
              <w:szCs w:val="28"/>
              <w:shd w:val="clear" w:color="auto" w:fill="FFFFFF"/>
            </w:rPr>
            <w:t>funds invested in a</w:t>
          </w:r>
          <w:r>
            <w:rPr>
              <w:rFonts w:cstheme="minorHAnsi"/>
              <w:color w:val="000000"/>
              <w:sz w:val="28"/>
              <w:szCs w:val="28"/>
              <w:shd w:val="clear" w:color="auto" w:fill="FFFFFF"/>
            </w:rPr>
            <w:t>n</w:t>
          </w:r>
          <w:r w:rsidRPr="00AA351E">
            <w:rPr>
              <w:rFonts w:cstheme="minorHAnsi"/>
              <w:color w:val="000000"/>
              <w:sz w:val="28"/>
              <w:szCs w:val="28"/>
              <w:shd w:val="clear" w:color="auto" w:fill="FFFFFF"/>
            </w:rPr>
            <w:t xml:space="preserve"> </w:t>
          </w:r>
          <w:r>
            <w:rPr>
              <w:rFonts w:cstheme="minorHAnsi"/>
              <w:color w:val="000000"/>
              <w:sz w:val="28"/>
              <w:szCs w:val="28"/>
              <w:shd w:val="clear" w:color="auto" w:fill="FFFFFF"/>
            </w:rPr>
            <w:t>enterprise</w:t>
          </w:r>
          <w:r w:rsidRPr="00AA351E">
            <w:rPr>
              <w:rFonts w:cstheme="minorHAnsi"/>
              <w:color w:val="000000"/>
              <w:sz w:val="28"/>
              <w:szCs w:val="28"/>
              <w:shd w:val="clear" w:color="auto" w:fill="FFFFFF"/>
            </w:rPr>
            <w:t xml:space="preserve"> or </w:t>
          </w:r>
          <w:r>
            <w:rPr>
              <w:rFonts w:cstheme="minorHAnsi"/>
              <w:color w:val="000000"/>
              <w:sz w:val="28"/>
              <w:szCs w:val="28"/>
              <w:shd w:val="clear" w:color="auto" w:fill="FFFFFF"/>
            </w:rPr>
            <w:t>a firm for the purpose of increasing</w:t>
          </w:r>
          <w:r w:rsidRPr="00AA351E">
            <w:rPr>
              <w:rFonts w:cstheme="minorHAnsi"/>
              <w:color w:val="000000"/>
              <w:sz w:val="28"/>
              <w:szCs w:val="28"/>
              <w:shd w:val="clear" w:color="auto" w:fill="FFFFFF"/>
            </w:rPr>
            <w:t xml:space="preserve"> its business objectives. Capital </w:t>
          </w:r>
          <w:r>
            <w:rPr>
              <w:rFonts w:cstheme="minorHAnsi"/>
              <w:color w:val="000000"/>
              <w:sz w:val="28"/>
              <w:szCs w:val="28"/>
              <w:shd w:val="clear" w:color="auto" w:fill="FFFFFF"/>
            </w:rPr>
            <w:t>I</w:t>
          </w:r>
          <w:r w:rsidRPr="00AA351E">
            <w:rPr>
              <w:rFonts w:cstheme="minorHAnsi"/>
              <w:color w:val="000000"/>
              <w:sz w:val="28"/>
              <w:szCs w:val="28"/>
              <w:shd w:val="clear" w:color="auto" w:fill="FFFFFF"/>
            </w:rPr>
            <w:t xml:space="preserve">nvestment may also </w:t>
          </w:r>
          <w:r w:rsidR="007C6A68">
            <w:rPr>
              <w:rFonts w:cstheme="minorHAnsi"/>
              <w:color w:val="000000"/>
              <w:sz w:val="28"/>
              <w:szCs w:val="28"/>
              <w:shd w:val="clear" w:color="auto" w:fill="FFFFFF"/>
            </w:rPr>
            <w:t>be defined as</w:t>
          </w:r>
          <w:r w:rsidRPr="00AA351E">
            <w:rPr>
              <w:rFonts w:cstheme="minorHAnsi"/>
              <w:color w:val="000000"/>
              <w:sz w:val="28"/>
              <w:szCs w:val="28"/>
              <w:shd w:val="clear" w:color="auto" w:fill="FFFFFF"/>
            </w:rPr>
            <w:t xml:space="preserve"> a firm's acquisition of fixed assets</w:t>
          </w:r>
          <w:r>
            <w:rPr>
              <w:rFonts w:cstheme="minorHAnsi"/>
              <w:color w:val="000000"/>
              <w:sz w:val="28"/>
              <w:szCs w:val="28"/>
              <w:shd w:val="clear" w:color="auto" w:fill="FFFFFF"/>
            </w:rPr>
            <w:t xml:space="preserve"> or capital assets</w:t>
          </w:r>
          <w:r w:rsidRPr="00AA351E">
            <w:rPr>
              <w:rFonts w:cstheme="minorHAnsi"/>
              <w:color w:val="000000"/>
              <w:sz w:val="28"/>
              <w:szCs w:val="28"/>
              <w:shd w:val="clear" w:color="auto" w:fill="FFFFFF"/>
            </w:rPr>
            <w:t xml:space="preserve"> such as </w:t>
          </w:r>
          <w:r>
            <w:rPr>
              <w:rFonts w:cstheme="minorHAnsi"/>
              <w:color w:val="000000"/>
              <w:sz w:val="28"/>
              <w:szCs w:val="28"/>
              <w:shd w:val="clear" w:color="auto" w:fill="FFFFFF"/>
            </w:rPr>
            <w:t xml:space="preserve">machinery and </w:t>
          </w:r>
          <w:r w:rsidRPr="00AA351E">
            <w:rPr>
              <w:rFonts w:cstheme="minorHAnsi"/>
              <w:color w:val="000000"/>
              <w:sz w:val="28"/>
              <w:szCs w:val="28"/>
              <w:shd w:val="clear" w:color="auto" w:fill="FFFFFF"/>
            </w:rPr>
            <w:t>manufacturing plants that is expected to be producti</w:t>
          </w:r>
          <w:r>
            <w:rPr>
              <w:rFonts w:cstheme="minorHAnsi"/>
              <w:color w:val="000000"/>
              <w:sz w:val="28"/>
              <w:szCs w:val="28"/>
              <w:shd w:val="clear" w:color="auto" w:fill="FFFFFF"/>
            </w:rPr>
            <w:t>ve over coming years. There are many sources of C</w:t>
          </w:r>
          <w:r w:rsidRPr="00AA351E">
            <w:rPr>
              <w:rFonts w:cstheme="minorHAnsi"/>
              <w:color w:val="000000"/>
              <w:sz w:val="28"/>
              <w:szCs w:val="28"/>
              <w:shd w:val="clear" w:color="auto" w:fill="FFFFFF"/>
            </w:rPr>
            <w:t xml:space="preserve">apital </w:t>
          </w:r>
          <w:r>
            <w:rPr>
              <w:rFonts w:cstheme="minorHAnsi"/>
              <w:color w:val="000000"/>
              <w:sz w:val="28"/>
              <w:szCs w:val="28"/>
              <w:shd w:val="clear" w:color="auto" w:fill="FFFFFF"/>
            </w:rPr>
            <w:t>I</w:t>
          </w:r>
          <w:r w:rsidRPr="00AA351E">
            <w:rPr>
              <w:rFonts w:cstheme="minorHAnsi"/>
              <w:color w:val="000000"/>
              <w:sz w:val="28"/>
              <w:szCs w:val="28"/>
              <w:shd w:val="clear" w:color="auto" w:fill="FFFFFF"/>
            </w:rPr>
            <w:t xml:space="preserve">nvestment </w:t>
          </w:r>
          <w:r w:rsidR="007C6A68">
            <w:rPr>
              <w:rFonts w:cstheme="minorHAnsi"/>
              <w:color w:val="000000"/>
              <w:sz w:val="28"/>
              <w:szCs w:val="28"/>
              <w:shd w:val="clear" w:color="auto" w:fill="FFFFFF"/>
            </w:rPr>
            <w:t>including</w:t>
          </w:r>
          <w:r w:rsidRPr="00AA351E">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banks, </w:t>
          </w:r>
          <w:r w:rsidRPr="00AA351E">
            <w:rPr>
              <w:rFonts w:cstheme="minorHAnsi"/>
              <w:color w:val="000000"/>
              <w:sz w:val="28"/>
              <w:szCs w:val="28"/>
              <w:shd w:val="clear" w:color="auto" w:fill="FFFFFF"/>
            </w:rPr>
            <w:t xml:space="preserve">equity investors, financial institutions, and </w:t>
          </w:r>
          <w:r w:rsidR="007C6A68">
            <w:rPr>
              <w:rFonts w:cstheme="minorHAnsi"/>
              <w:color w:val="000000"/>
              <w:sz w:val="28"/>
              <w:szCs w:val="28"/>
              <w:shd w:val="clear" w:color="auto" w:fill="FFFFFF"/>
            </w:rPr>
            <w:t xml:space="preserve">angel investors and </w:t>
          </w:r>
          <w:r w:rsidRPr="00AA351E">
            <w:rPr>
              <w:rFonts w:cstheme="minorHAnsi"/>
              <w:color w:val="000000"/>
              <w:sz w:val="28"/>
              <w:szCs w:val="28"/>
              <w:shd w:val="clear" w:color="auto" w:fill="FFFFFF"/>
            </w:rPr>
            <w:t>venture capital.</w:t>
          </w:r>
        </w:p>
        <w:p w:rsidR="002D51D9" w:rsidRPr="007A50E0" w:rsidRDefault="002D51D9" w:rsidP="00526C8D">
          <w:pPr>
            <w:jc w:val="both"/>
            <w:rPr>
              <w:rFonts w:cstheme="minorHAnsi"/>
              <w:b/>
              <w:sz w:val="36"/>
              <w:szCs w:val="36"/>
            </w:rPr>
          </w:pPr>
          <w:r w:rsidRPr="007A50E0">
            <w:rPr>
              <w:rFonts w:cstheme="minorHAnsi"/>
              <w:b/>
              <w:sz w:val="36"/>
              <w:szCs w:val="36"/>
            </w:rPr>
            <w:t>T</w:t>
          </w:r>
          <w:r w:rsidR="00446942" w:rsidRPr="007A50E0">
            <w:rPr>
              <w:rFonts w:cstheme="minorHAnsi"/>
              <w:b/>
              <w:sz w:val="36"/>
              <w:szCs w:val="36"/>
            </w:rPr>
            <w:t>YPES OF INVESTMENT</w:t>
          </w:r>
        </w:p>
        <w:p w:rsidR="002D51D9" w:rsidRPr="00D01F0D" w:rsidRDefault="002D51D9" w:rsidP="00526C8D">
          <w:pPr>
            <w:pStyle w:val="ListParagraph"/>
            <w:numPr>
              <w:ilvl w:val="0"/>
              <w:numId w:val="11"/>
            </w:numPr>
            <w:jc w:val="both"/>
            <w:rPr>
              <w:rFonts w:cstheme="minorHAnsi"/>
              <w:sz w:val="28"/>
              <w:szCs w:val="28"/>
            </w:rPr>
          </w:pPr>
          <w:r w:rsidRPr="00D01F0D">
            <w:rPr>
              <w:rFonts w:cstheme="minorHAnsi"/>
              <w:sz w:val="28"/>
              <w:szCs w:val="28"/>
            </w:rPr>
            <w:t>Autonomous investment</w:t>
          </w:r>
        </w:p>
        <w:p w:rsidR="002D51D9" w:rsidRPr="00D01F0D" w:rsidRDefault="00446942" w:rsidP="00526C8D">
          <w:pPr>
            <w:pStyle w:val="ListParagraph"/>
            <w:numPr>
              <w:ilvl w:val="0"/>
              <w:numId w:val="11"/>
            </w:numPr>
            <w:jc w:val="both"/>
            <w:rPr>
              <w:rFonts w:cstheme="minorHAnsi"/>
              <w:sz w:val="28"/>
              <w:szCs w:val="28"/>
            </w:rPr>
          </w:pPr>
          <w:r w:rsidRPr="00D01F0D">
            <w:rPr>
              <w:rFonts w:cstheme="minorHAnsi"/>
              <w:sz w:val="28"/>
              <w:szCs w:val="28"/>
            </w:rPr>
            <w:t>Induced I</w:t>
          </w:r>
          <w:r w:rsidR="002D51D9" w:rsidRPr="00D01F0D">
            <w:rPr>
              <w:rFonts w:cstheme="minorHAnsi"/>
              <w:sz w:val="28"/>
              <w:szCs w:val="28"/>
            </w:rPr>
            <w:t>nvestment</w:t>
          </w:r>
        </w:p>
        <w:p w:rsidR="001B005A" w:rsidRPr="007A50E0" w:rsidRDefault="001B005A" w:rsidP="00526C8D">
          <w:pPr>
            <w:jc w:val="both"/>
            <w:rPr>
              <w:rFonts w:cstheme="minorHAnsi"/>
              <w:b/>
              <w:sz w:val="36"/>
              <w:szCs w:val="36"/>
            </w:rPr>
          </w:pPr>
          <w:r w:rsidRPr="007A50E0">
            <w:rPr>
              <w:rFonts w:cstheme="minorHAnsi"/>
              <w:b/>
              <w:sz w:val="36"/>
              <w:szCs w:val="36"/>
            </w:rPr>
            <w:t>A</w:t>
          </w:r>
          <w:r w:rsidR="00446942" w:rsidRPr="007A50E0">
            <w:rPr>
              <w:rFonts w:cstheme="minorHAnsi"/>
              <w:b/>
              <w:sz w:val="36"/>
              <w:szCs w:val="36"/>
            </w:rPr>
            <w:t>UTONOMOUS</w:t>
          </w:r>
          <w:r w:rsidRPr="007A50E0">
            <w:rPr>
              <w:rFonts w:cstheme="minorHAnsi"/>
              <w:b/>
              <w:sz w:val="36"/>
              <w:szCs w:val="36"/>
            </w:rPr>
            <w:t xml:space="preserve"> </w:t>
          </w:r>
          <w:r w:rsidR="00446942" w:rsidRPr="007A50E0">
            <w:rPr>
              <w:rFonts w:cstheme="minorHAnsi"/>
              <w:b/>
              <w:sz w:val="36"/>
              <w:szCs w:val="36"/>
            </w:rPr>
            <w:t>INVESTMENT</w:t>
          </w:r>
        </w:p>
        <w:p w:rsidR="002D51D9" w:rsidRPr="00D01F0D" w:rsidRDefault="001B005A" w:rsidP="00526C8D">
          <w:pPr>
            <w:jc w:val="both"/>
            <w:rPr>
              <w:rFonts w:cstheme="minorHAnsi"/>
              <w:sz w:val="28"/>
              <w:szCs w:val="28"/>
            </w:rPr>
          </w:pPr>
          <w:r w:rsidRPr="00D01F0D">
            <w:rPr>
              <w:rFonts w:cstheme="minorHAnsi"/>
              <w:sz w:val="28"/>
              <w:szCs w:val="28"/>
            </w:rPr>
            <w:t>T</w:t>
          </w:r>
          <w:r w:rsidR="002D51D9" w:rsidRPr="00D01F0D">
            <w:rPr>
              <w:rFonts w:cstheme="minorHAnsi"/>
              <w:sz w:val="28"/>
              <w:szCs w:val="28"/>
            </w:rPr>
            <w:t xml:space="preserve">he level of income does not </w:t>
          </w:r>
          <w:r w:rsidR="00A82D79" w:rsidRPr="00D01F0D">
            <w:rPr>
              <w:rFonts w:cstheme="minorHAnsi"/>
              <w:sz w:val="28"/>
              <w:szCs w:val="28"/>
            </w:rPr>
            <w:t>a</w:t>
          </w:r>
          <w:r w:rsidR="002D51D9" w:rsidRPr="00D01F0D">
            <w:rPr>
              <w:rFonts w:cstheme="minorHAnsi"/>
              <w:sz w:val="28"/>
              <w:szCs w:val="28"/>
            </w:rPr>
            <w:t>ffect the autonomous investment.</w:t>
          </w:r>
        </w:p>
        <w:p w:rsidR="001B005A" w:rsidRPr="007A50E0" w:rsidRDefault="002D51D9" w:rsidP="00526C8D">
          <w:pPr>
            <w:jc w:val="both"/>
            <w:rPr>
              <w:rFonts w:cstheme="minorHAnsi"/>
              <w:b/>
              <w:sz w:val="36"/>
              <w:szCs w:val="36"/>
            </w:rPr>
          </w:pPr>
          <w:r w:rsidRPr="007A50E0">
            <w:rPr>
              <w:rFonts w:cstheme="minorHAnsi"/>
              <w:b/>
              <w:sz w:val="36"/>
              <w:szCs w:val="36"/>
            </w:rPr>
            <w:t>I</w:t>
          </w:r>
          <w:r w:rsidR="00446942" w:rsidRPr="007A50E0">
            <w:rPr>
              <w:rFonts w:cstheme="minorHAnsi"/>
              <w:b/>
              <w:sz w:val="36"/>
              <w:szCs w:val="36"/>
            </w:rPr>
            <w:t>NDUCED INVESTMENT</w:t>
          </w:r>
        </w:p>
        <w:p w:rsidR="002D51D9" w:rsidRPr="00D01F0D" w:rsidRDefault="002D51D9" w:rsidP="00526C8D">
          <w:pPr>
            <w:jc w:val="both"/>
            <w:rPr>
              <w:rFonts w:cstheme="minorHAnsi"/>
              <w:sz w:val="28"/>
              <w:szCs w:val="28"/>
            </w:rPr>
          </w:pPr>
          <w:r w:rsidRPr="00D01F0D">
            <w:rPr>
              <w:rFonts w:cstheme="minorHAnsi"/>
              <w:sz w:val="28"/>
              <w:szCs w:val="28"/>
            </w:rPr>
            <w:t>It is that investment, which is a function of income levels, and there is a positive relationship between two. It is said that high incomes create demand for goods and services. It depends on the level of income.</w:t>
          </w:r>
        </w:p>
        <w:p w:rsidR="002D51D9" w:rsidRDefault="002D51D9" w:rsidP="00526C8D">
          <w:pPr>
            <w:jc w:val="both"/>
            <w:rPr>
              <w:rFonts w:cstheme="minorHAnsi"/>
              <w:sz w:val="28"/>
              <w:szCs w:val="28"/>
            </w:rPr>
          </w:pPr>
          <w:r w:rsidRPr="00D01F0D">
            <w:rPr>
              <w:rFonts w:cstheme="minorHAnsi"/>
              <w:sz w:val="28"/>
              <w:szCs w:val="28"/>
            </w:rPr>
            <w:t xml:space="preserve">In national income determination, we mostly consider autonomous investment only. Because, national Income determination is a short run analysis and in the </w:t>
          </w:r>
          <w:r w:rsidRPr="00D01F0D">
            <w:rPr>
              <w:rFonts w:cstheme="minorHAnsi"/>
              <w:sz w:val="28"/>
              <w:szCs w:val="28"/>
            </w:rPr>
            <w:lastRenderedPageBreak/>
            <w:t>short run, induced investment has a very little role to play. So, we take autonomous investment only.</w:t>
          </w:r>
        </w:p>
        <w:p w:rsidR="00535F31" w:rsidRPr="00535F31" w:rsidRDefault="00535F31" w:rsidP="00526C8D">
          <w:pPr>
            <w:jc w:val="both"/>
            <w:rPr>
              <w:rFonts w:cstheme="minorHAnsi"/>
              <w:sz w:val="28"/>
              <w:szCs w:val="28"/>
            </w:rPr>
          </w:pPr>
          <w:r w:rsidRPr="00535F31">
            <w:rPr>
              <w:rFonts w:cstheme="minorHAnsi"/>
              <w:color w:val="000000"/>
              <w:sz w:val="28"/>
              <w:szCs w:val="28"/>
              <w:shd w:val="clear" w:color="auto" w:fill="FFFFFF"/>
            </w:rPr>
            <w:t>Changes to </w:t>
          </w:r>
          <w:r w:rsidRPr="00535F31">
            <w:rPr>
              <w:rFonts w:cstheme="minorHAnsi"/>
              <w:sz w:val="28"/>
              <w:szCs w:val="28"/>
            </w:rPr>
            <w:t>property, plant and equipment (PPE),</w:t>
          </w:r>
          <w:r w:rsidRPr="00535F31">
            <w:rPr>
              <w:rFonts w:cstheme="minorHAnsi"/>
              <w:color w:val="000000"/>
              <w:sz w:val="28"/>
              <w:szCs w:val="28"/>
              <w:shd w:val="clear" w:color="auto" w:fill="FFFFFF"/>
            </w:rPr>
            <w:t> a large line item</w:t>
          </w:r>
          <w:r>
            <w:rPr>
              <w:rFonts w:cstheme="minorHAnsi"/>
              <w:color w:val="000000"/>
              <w:sz w:val="28"/>
              <w:szCs w:val="28"/>
              <w:shd w:val="clear" w:color="auto" w:fill="FFFFFF"/>
            </w:rPr>
            <w:t xml:space="preserve"> on the balance sheet, fall under the Cash Flow from Investing Activities mentioned under Cash Flow Statement in Annual Report</w:t>
          </w:r>
          <w:r w:rsidRPr="00535F31">
            <w:rPr>
              <w:rFonts w:cstheme="minorHAnsi"/>
              <w:color w:val="000000"/>
              <w:sz w:val="28"/>
              <w:szCs w:val="28"/>
              <w:shd w:val="clear" w:color="auto" w:fill="FFFFFF"/>
            </w:rPr>
            <w:t>.</w:t>
          </w:r>
        </w:p>
        <w:p w:rsidR="0044401D" w:rsidRPr="007A50E0" w:rsidRDefault="0044401D" w:rsidP="00526C8D">
          <w:pPr>
            <w:jc w:val="both"/>
            <w:rPr>
              <w:rFonts w:cstheme="minorHAnsi"/>
              <w:b/>
              <w:bCs/>
              <w:sz w:val="36"/>
              <w:szCs w:val="36"/>
            </w:rPr>
          </w:pPr>
          <w:r w:rsidRPr="007A50E0">
            <w:rPr>
              <w:rFonts w:cstheme="minorHAnsi"/>
              <w:b/>
              <w:bCs/>
              <w:sz w:val="36"/>
              <w:szCs w:val="36"/>
            </w:rPr>
            <w:t>OBJECTIVES</w:t>
          </w:r>
        </w:p>
        <w:p w:rsidR="0044401D" w:rsidRPr="00D01F0D" w:rsidRDefault="0044401D" w:rsidP="00526C8D">
          <w:pPr>
            <w:pStyle w:val="ListParagraph"/>
            <w:numPr>
              <w:ilvl w:val="0"/>
              <w:numId w:val="12"/>
            </w:numPr>
            <w:spacing w:after="160" w:line="259" w:lineRule="auto"/>
            <w:jc w:val="both"/>
            <w:rPr>
              <w:rFonts w:cstheme="minorHAnsi"/>
              <w:sz w:val="28"/>
              <w:szCs w:val="28"/>
            </w:rPr>
          </w:pPr>
          <w:r w:rsidRPr="00D01F0D">
            <w:rPr>
              <w:rFonts w:cstheme="minorHAnsi"/>
              <w:sz w:val="28"/>
              <w:szCs w:val="28"/>
            </w:rPr>
            <w:t>To see if capital invested in Gems and Jewellery Industries in India have affected their growth or not.</w:t>
          </w:r>
        </w:p>
        <w:p w:rsidR="0044401D" w:rsidRPr="00D01F0D" w:rsidRDefault="0044401D" w:rsidP="00526C8D">
          <w:pPr>
            <w:pStyle w:val="ListParagraph"/>
            <w:numPr>
              <w:ilvl w:val="0"/>
              <w:numId w:val="12"/>
            </w:numPr>
            <w:spacing w:after="160" w:line="259" w:lineRule="auto"/>
            <w:jc w:val="both"/>
            <w:rPr>
              <w:rFonts w:cstheme="minorHAnsi"/>
              <w:sz w:val="28"/>
              <w:szCs w:val="28"/>
            </w:rPr>
          </w:pPr>
          <w:r w:rsidRPr="00D01F0D">
            <w:rPr>
              <w:rFonts w:cstheme="minorHAnsi"/>
              <w:sz w:val="28"/>
              <w:szCs w:val="28"/>
            </w:rPr>
            <w:t>To see if capital investment is a function of productivity or not.</w:t>
          </w:r>
        </w:p>
        <w:p w:rsidR="007432C8" w:rsidRDefault="007432C8" w:rsidP="00526C8D">
          <w:pPr>
            <w:jc w:val="both"/>
            <w:rPr>
              <w:rFonts w:cstheme="minorHAnsi"/>
              <w:b/>
              <w:sz w:val="36"/>
              <w:szCs w:val="36"/>
            </w:rPr>
          </w:pPr>
          <w:r>
            <w:rPr>
              <w:rFonts w:cstheme="minorHAnsi"/>
              <w:b/>
              <w:sz w:val="36"/>
              <w:szCs w:val="36"/>
            </w:rPr>
            <w:t>DATA ANALYSIS</w:t>
          </w:r>
        </w:p>
        <w:p w:rsidR="007B17A0" w:rsidRPr="007432C8" w:rsidRDefault="007B17A0" w:rsidP="007432C8">
          <w:pPr>
            <w:pStyle w:val="ListParagraph"/>
            <w:numPr>
              <w:ilvl w:val="0"/>
              <w:numId w:val="15"/>
            </w:numPr>
            <w:jc w:val="both"/>
            <w:rPr>
              <w:rFonts w:cstheme="minorHAnsi"/>
              <w:b/>
              <w:sz w:val="36"/>
              <w:szCs w:val="36"/>
            </w:rPr>
          </w:pPr>
          <w:r w:rsidRPr="007432C8">
            <w:rPr>
              <w:rFonts w:cstheme="minorHAnsi"/>
              <w:b/>
              <w:sz w:val="36"/>
              <w:szCs w:val="36"/>
            </w:rPr>
            <w:t xml:space="preserve">CUMULATIVE FOREIGN DIRECT </w:t>
          </w:r>
          <w:r w:rsidR="002D51D9" w:rsidRPr="007432C8">
            <w:rPr>
              <w:rFonts w:cstheme="minorHAnsi"/>
              <w:b/>
              <w:sz w:val="36"/>
              <w:szCs w:val="36"/>
            </w:rPr>
            <w:t>INVESTMENTS</w:t>
          </w:r>
          <w:r w:rsidRPr="007432C8">
            <w:rPr>
              <w:rFonts w:cstheme="minorHAnsi"/>
              <w:b/>
              <w:sz w:val="36"/>
              <w:szCs w:val="36"/>
            </w:rPr>
            <w:t xml:space="preserve"> INFLOW</w:t>
          </w:r>
          <w:r w:rsidR="002D51D9" w:rsidRPr="007432C8">
            <w:rPr>
              <w:rFonts w:cstheme="minorHAnsi"/>
              <w:b/>
              <w:sz w:val="36"/>
              <w:szCs w:val="36"/>
            </w:rPr>
            <w:t xml:space="preserve"> ON </w:t>
          </w:r>
          <w:r w:rsidR="00A82D79" w:rsidRPr="007432C8">
            <w:rPr>
              <w:rFonts w:cstheme="minorHAnsi"/>
              <w:b/>
              <w:sz w:val="36"/>
              <w:szCs w:val="36"/>
            </w:rPr>
            <w:t xml:space="preserve">GEMS AND JEWELLERY </w:t>
          </w:r>
          <w:r w:rsidR="002D51D9" w:rsidRPr="007432C8">
            <w:rPr>
              <w:rFonts w:cstheme="minorHAnsi"/>
              <w:b/>
              <w:sz w:val="36"/>
              <w:szCs w:val="36"/>
            </w:rPr>
            <w:t>SECTOR F</w:t>
          </w:r>
          <w:r w:rsidR="00A82D79" w:rsidRPr="007432C8">
            <w:rPr>
              <w:rFonts w:cstheme="minorHAnsi"/>
              <w:b/>
              <w:sz w:val="36"/>
              <w:szCs w:val="36"/>
            </w:rPr>
            <w:t>ROM [2008</w:t>
          </w:r>
          <w:r w:rsidR="002D51D9" w:rsidRPr="007432C8">
            <w:rPr>
              <w:rFonts w:cstheme="minorHAnsi"/>
              <w:b/>
              <w:sz w:val="36"/>
              <w:szCs w:val="36"/>
            </w:rPr>
            <w:t>-201</w:t>
          </w:r>
          <w:r w:rsidR="00A82D79" w:rsidRPr="007432C8">
            <w:rPr>
              <w:rFonts w:cstheme="minorHAnsi"/>
              <w:b/>
              <w:sz w:val="36"/>
              <w:szCs w:val="36"/>
            </w:rPr>
            <w:t>7</w:t>
          </w:r>
          <w:r w:rsidR="002D51D9" w:rsidRPr="007432C8">
            <w:rPr>
              <w:rFonts w:cstheme="minorHAnsi"/>
              <w:b/>
              <w:sz w:val="36"/>
              <w:szCs w:val="36"/>
            </w:rPr>
            <w:t>]</w:t>
          </w:r>
        </w:p>
        <w:tbl>
          <w:tblPr>
            <w:tblW w:w="6380" w:type="dxa"/>
            <w:jc w:val="center"/>
            <w:tblLook w:val="04A0" w:firstRow="1" w:lastRow="0" w:firstColumn="1" w:lastColumn="0" w:noHBand="0" w:noVBand="1"/>
          </w:tblPr>
          <w:tblGrid>
            <w:gridCol w:w="2320"/>
            <w:gridCol w:w="4060"/>
          </w:tblGrid>
          <w:tr w:rsidR="007B17A0" w:rsidRPr="005310A0" w:rsidTr="001B005A">
            <w:trPr>
              <w:trHeight w:val="330"/>
              <w:jc w:val="center"/>
            </w:trPr>
            <w:tc>
              <w:tcPr>
                <w:tcW w:w="2320" w:type="dxa"/>
                <w:tcBorders>
                  <w:top w:val="single" w:sz="12" w:space="0" w:color="auto"/>
                  <w:left w:val="single" w:sz="12" w:space="0" w:color="auto"/>
                  <w:bottom w:val="double" w:sz="6" w:space="0" w:color="auto"/>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FINANCIAL YEAR</w:t>
                </w:r>
              </w:p>
            </w:tc>
            <w:tc>
              <w:tcPr>
                <w:tcW w:w="4060" w:type="dxa"/>
                <w:tcBorders>
                  <w:top w:val="single" w:sz="12" w:space="0" w:color="auto"/>
                  <w:left w:val="nil"/>
                  <w:bottom w:val="double" w:sz="6" w:space="0" w:color="auto"/>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CUMULATIVE FDI INFLOW (US $ MILLION)</w:t>
                </w:r>
              </w:p>
            </w:tc>
          </w:tr>
          <w:tr w:rsidR="00026A1B" w:rsidRPr="005310A0" w:rsidTr="001B005A">
            <w:trPr>
              <w:trHeight w:val="315"/>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2008</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167.54</w:t>
                </w:r>
              </w:p>
            </w:tc>
          </w:tr>
          <w:tr w:rsidR="00026A1B" w:rsidRPr="005310A0" w:rsidTr="001B005A">
            <w:trPr>
              <w:trHeight w:val="300"/>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2009</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251.04</w:t>
                </w:r>
              </w:p>
            </w:tc>
          </w:tr>
          <w:tr w:rsidR="00026A1B" w:rsidRPr="005310A0" w:rsidTr="001B005A">
            <w:trPr>
              <w:trHeight w:val="300"/>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2010</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282</w:t>
                </w:r>
              </w:p>
            </w:tc>
          </w:tr>
          <w:tr w:rsidR="00026A1B" w:rsidRPr="005310A0" w:rsidTr="001B005A">
            <w:trPr>
              <w:trHeight w:val="315"/>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2011</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301.9</w:t>
                </w:r>
              </w:p>
            </w:tc>
          </w:tr>
          <w:tr w:rsidR="00026A1B" w:rsidRPr="005310A0" w:rsidTr="001B005A">
            <w:trPr>
              <w:trHeight w:val="330"/>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2012</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338.15</w:t>
                </w:r>
              </w:p>
            </w:tc>
          </w:tr>
          <w:tr w:rsidR="00026A1B" w:rsidRPr="005310A0" w:rsidTr="001B005A">
            <w:trPr>
              <w:trHeight w:val="315"/>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2013</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390.76</w:t>
                </w:r>
              </w:p>
            </w:tc>
          </w:tr>
          <w:tr w:rsidR="00026A1B" w:rsidRPr="005310A0" w:rsidTr="001B005A">
            <w:trPr>
              <w:trHeight w:val="315"/>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2014</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433.32</w:t>
                </w:r>
              </w:p>
            </w:tc>
          </w:tr>
          <w:tr w:rsidR="00026A1B" w:rsidRPr="005310A0" w:rsidTr="001B005A">
            <w:trPr>
              <w:trHeight w:val="315"/>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2015</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696.48</w:t>
                </w:r>
              </w:p>
            </w:tc>
          </w:tr>
          <w:tr w:rsidR="00026A1B" w:rsidRPr="005310A0" w:rsidTr="001B005A">
            <w:trPr>
              <w:trHeight w:val="300"/>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2016</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772.05</w:t>
                </w:r>
              </w:p>
            </w:tc>
          </w:tr>
          <w:tr w:rsidR="00026A1B" w:rsidRPr="005310A0" w:rsidTr="001B005A">
            <w:trPr>
              <w:trHeight w:val="300"/>
              <w:jc w:val="center"/>
            </w:trPr>
            <w:tc>
              <w:tcPr>
                <w:tcW w:w="2320" w:type="dxa"/>
                <w:tcBorders>
                  <w:top w:val="nil"/>
                  <w:left w:val="single" w:sz="12" w:space="0" w:color="auto"/>
                  <w:bottom w:val="nil"/>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2017</w:t>
                </w:r>
              </w:p>
            </w:tc>
            <w:tc>
              <w:tcPr>
                <w:tcW w:w="4060" w:type="dxa"/>
                <w:tcBorders>
                  <w:top w:val="nil"/>
                  <w:left w:val="nil"/>
                  <w:bottom w:val="nil"/>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895.96</w:t>
                </w:r>
              </w:p>
            </w:tc>
          </w:tr>
          <w:tr w:rsidR="007B17A0" w:rsidRPr="005310A0" w:rsidTr="001B005A">
            <w:trPr>
              <w:trHeight w:val="315"/>
              <w:jc w:val="center"/>
            </w:trPr>
            <w:tc>
              <w:tcPr>
                <w:tcW w:w="2320" w:type="dxa"/>
                <w:tcBorders>
                  <w:top w:val="nil"/>
                  <w:left w:val="single" w:sz="12" w:space="0" w:color="auto"/>
                  <w:bottom w:val="single" w:sz="12" w:space="0" w:color="auto"/>
                  <w:right w:val="single" w:sz="8"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2018</w:t>
                </w:r>
              </w:p>
            </w:tc>
            <w:tc>
              <w:tcPr>
                <w:tcW w:w="4060" w:type="dxa"/>
                <w:tcBorders>
                  <w:top w:val="nil"/>
                  <w:left w:val="nil"/>
                  <w:bottom w:val="single" w:sz="12" w:space="0" w:color="auto"/>
                  <w:right w:val="single" w:sz="12" w:space="0" w:color="auto"/>
                </w:tcBorders>
                <w:shd w:val="clear" w:color="auto" w:fill="auto"/>
                <w:noWrap/>
                <w:vAlign w:val="center"/>
                <w:hideMark/>
              </w:tcPr>
              <w:p w:rsidR="007B17A0" w:rsidRPr="005310A0" w:rsidRDefault="007B17A0"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1111.52</w:t>
                </w:r>
              </w:p>
            </w:tc>
          </w:tr>
        </w:tbl>
        <w:p w:rsidR="002D51D9" w:rsidRPr="007A50E0" w:rsidRDefault="00446942" w:rsidP="00526C8D">
          <w:pPr>
            <w:jc w:val="both"/>
            <w:rPr>
              <w:rFonts w:cstheme="minorHAnsi"/>
              <w:b/>
              <w:sz w:val="36"/>
              <w:szCs w:val="36"/>
            </w:rPr>
          </w:pPr>
          <w:r w:rsidRPr="007A50E0">
            <w:rPr>
              <w:rFonts w:cstheme="minorHAnsi"/>
              <w:b/>
              <w:sz w:val="36"/>
              <w:szCs w:val="36"/>
            </w:rPr>
            <w:t>GRAPH FOR THE ABOVE TABLE</w:t>
          </w:r>
        </w:p>
        <w:p w:rsidR="00A82D79" w:rsidRPr="00D01F0D" w:rsidRDefault="00D130A7" w:rsidP="00526C8D">
          <w:pPr>
            <w:jc w:val="center"/>
            <w:rPr>
              <w:rFonts w:cstheme="minorHAnsi"/>
              <w:b/>
              <w:sz w:val="36"/>
              <w:szCs w:val="36"/>
            </w:rPr>
          </w:pPr>
          <w:r w:rsidRPr="00D01F0D">
            <w:rPr>
              <w:rFonts w:cstheme="minorHAnsi"/>
              <w:noProof/>
              <w:lang w:bidi="hi-IN"/>
            </w:rPr>
            <w:drawing>
              <wp:inline distT="0" distB="0" distL="0" distR="0" wp14:anchorId="72003E5D" wp14:editId="60EE706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51D9" w:rsidRPr="00D01F0D" w:rsidRDefault="002D51D9" w:rsidP="00526C8D">
          <w:pPr>
            <w:jc w:val="both"/>
            <w:rPr>
              <w:rFonts w:cstheme="minorHAnsi"/>
              <w:sz w:val="28"/>
              <w:szCs w:val="28"/>
            </w:rPr>
          </w:pPr>
          <w:r w:rsidRPr="00D01F0D">
            <w:rPr>
              <w:rFonts w:cstheme="minorHAnsi"/>
              <w:sz w:val="28"/>
              <w:szCs w:val="28"/>
            </w:rPr>
            <w:t xml:space="preserve">As we can see that the investments on </w:t>
          </w:r>
          <w:r w:rsidR="00446942" w:rsidRPr="00D01F0D">
            <w:rPr>
              <w:rFonts w:cstheme="minorHAnsi"/>
              <w:sz w:val="28"/>
              <w:szCs w:val="28"/>
            </w:rPr>
            <w:t>Gems and Jewellery Sector</w:t>
          </w:r>
          <w:r w:rsidRPr="00D01F0D">
            <w:rPr>
              <w:rFonts w:cstheme="minorHAnsi"/>
              <w:sz w:val="28"/>
              <w:szCs w:val="28"/>
            </w:rPr>
            <w:t xml:space="preserve"> has been increasing gradually as there are most positive incomes in the outputs </w:t>
          </w:r>
          <w:r w:rsidR="002A0E2B">
            <w:rPr>
              <w:rFonts w:cstheme="minorHAnsi"/>
              <w:sz w:val="28"/>
              <w:szCs w:val="28"/>
            </w:rPr>
            <w:t xml:space="preserve">of </w:t>
          </w:r>
          <w:r w:rsidRPr="00D01F0D">
            <w:rPr>
              <w:rFonts w:cstheme="minorHAnsi"/>
              <w:sz w:val="28"/>
              <w:szCs w:val="28"/>
            </w:rPr>
            <w:t>this sector. Indian government was also taking many initiatives like Make in India etc.</w:t>
          </w:r>
        </w:p>
        <w:p w:rsidR="00A82D79" w:rsidRPr="007432C8" w:rsidRDefault="002D51D9" w:rsidP="007432C8">
          <w:pPr>
            <w:pStyle w:val="ListParagraph"/>
            <w:numPr>
              <w:ilvl w:val="0"/>
              <w:numId w:val="15"/>
            </w:numPr>
            <w:jc w:val="both"/>
            <w:rPr>
              <w:rFonts w:cstheme="minorHAnsi"/>
              <w:b/>
              <w:sz w:val="36"/>
              <w:szCs w:val="36"/>
            </w:rPr>
          </w:pPr>
          <w:r w:rsidRPr="007432C8">
            <w:rPr>
              <w:rFonts w:cstheme="minorHAnsi"/>
              <w:b/>
              <w:sz w:val="36"/>
              <w:szCs w:val="36"/>
            </w:rPr>
            <w:t xml:space="preserve">INVESTMENT AND INCOMES BY DIFFERENT </w:t>
          </w:r>
          <w:r w:rsidR="00446942" w:rsidRPr="007432C8">
            <w:rPr>
              <w:rFonts w:cstheme="minorHAnsi"/>
              <w:b/>
              <w:sz w:val="36"/>
              <w:szCs w:val="36"/>
            </w:rPr>
            <w:t>GEMS AND JEWELLERY</w:t>
          </w:r>
          <w:r w:rsidRPr="007432C8">
            <w:rPr>
              <w:rFonts w:cstheme="minorHAnsi"/>
              <w:b/>
              <w:sz w:val="36"/>
              <w:szCs w:val="36"/>
            </w:rPr>
            <w:t xml:space="preserve"> COMPANIES</w:t>
          </w:r>
        </w:p>
        <w:p w:rsidR="00BE66DB" w:rsidRPr="007432C8" w:rsidRDefault="008E161F" w:rsidP="007432C8">
          <w:pPr>
            <w:pStyle w:val="ListParagraph"/>
            <w:numPr>
              <w:ilvl w:val="0"/>
              <w:numId w:val="16"/>
            </w:numPr>
            <w:jc w:val="both"/>
            <w:rPr>
              <w:rFonts w:cstheme="minorHAnsi"/>
              <w:sz w:val="33"/>
              <w:szCs w:val="33"/>
              <w:u w:val="single"/>
            </w:rPr>
          </w:pPr>
          <w:r w:rsidRPr="007432C8">
            <w:rPr>
              <w:rFonts w:cstheme="minorHAnsi"/>
              <w:sz w:val="33"/>
              <w:szCs w:val="33"/>
              <w:u w:val="single"/>
            </w:rPr>
            <w:t>ANALYSIS OF MALABAR GOLD AND DIAMONDS</w:t>
          </w:r>
        </w:p>
        <w:tbl>
          <w:tblPr>
            <w:tblW w:w="7220" w:type="dxa"/>
            <w:jc w:val="center"/>
            <w:tblLook w:val="04A0" w:firstRow="1" w:lastRow="0" w:firstColumn="1" w:lastColumn="0" w:noHBand="0" w:noVBand="1"/>
          </w:tblPr>
          <w:tblGrid>
            <w:gridCol w:w="1660"/>
            <w:gridCol w:w="4020"/>
            <w:gridCol w:w="1540"/>
          </w:tblGrid>
          <w:tr w:rsidR="00EB6822" w:rsidRPr="005310A0" w:rsidTr="00EB6822">
            <w:trPr>
              <w:trHeight w:val="330"/>
              <w:jc w:val="center"/>
            </w:trPr>
            <w:tc>
              <w:tcPr>
                <w:tcW w:w="166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EB6822" w:rsidRPr="005310A0" w:rsidRDefault="00EB6822"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FINANCIAL YEAR</w:t>
                </w:r>
              </w:p>
            </w:tc>
            <w:tc>
              <w:tcPr>
                <w:tcW w:w="4020" w:type="dxa"/>
                <w:tcBorders>
                  <w:top w:val="single" w:sz="12" w:space="0" w:color="auto"/>
                  <w:left w:val="single" w:sz="8" w:space="0" w:color="auto"/>
                  <w:bottom w:val="single" w:sz="8" w:space="0" w:color="auto"/>
                  <w:right w:val="single" w:sz="4" w:space="0" w:color="auto"/>
                </w:tcBorders>
                <w:shd w:val="clear" w:color="auto" w:fill="auto"/>
                <w:noWrap/>
                <w:vAlign w:val="center"/>
                <w:hideMark/>
              </w:tcPr>
              <w:p w:rsidR="00EB6822" w:rsidRPr="005310A0" w:rsidRDefault="00EB6822"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EB6822" w:rsidRPr="005310A0" w:rsidRDefault="00EB6822"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TOTAL INCOME</w:t>
                </w:r>
              </w:p>
            </w:tc>
          </w:tr>
          <w:tr w:rsidR="00026A1B" w:rsidRPr="00D01F0D" w:rsidTr="00EB6822">
            <w:trPr>
              <w:trHeight w:val="33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2007 - 2008</w:t>
                </w:r>
              </w:p>
            </w:tc>
            <w:tc>
              <w:tcPr>
                <w:tcW w:w="4020" w:type="dxa"/>
                <w:tcBorders>
                  <w:top w:val="single" w:sz="8" w:space="0" w:color="auto"/>
                  <w:left w:val="single" w:sz="8" w:space="0" w:color="auto"/>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0</w:t>
                </w:r>
              </w:p>
            </w:tc>
            <w:tc>
              <w:tcPr>
                <w:tcW w:w="1540" w:type="dxa"/>
                <w:tcBorders>
                  <w:top w:val="single" w:sz="8" w:space="0" w:color="auto"/>
                  <w:left w:val="single" w:sz="4" w:space="0" w:color="auto"/>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2500000</w:t>
                </w:r>
              </w:p>
            </w:tc>
          </w:tr>
          <w:tr w:rsidR="00026A1B" w:rsidRPr="00D01F0D" w:rsidTr="00EB6822">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2008 - 2009</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0</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605000</w:t>
                </w:r>
              </w:p>
            </w:tc>
          </w:tr>
          <w:tr w:rsidR="00026A1B" w:rsidRPr="00D01F0D" w:rsidTr="00EB6822">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2009 - 2010</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32780</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598000</w:t>
                </w:r>
              </w:p>
            </w:tc>
          </w:tr>
          <w:tr w:rsidR="00026A1B" w:rsidRPr="00D01F0D" w:rsidTr="00EB6822">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2010 - 2011</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9396689</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1259048</w:t>
                </w:r>
              </w:p>
            </w:tc>
          </w:tr>
          <w:tr w:rsidR="00026A1B" w:rsidRPr="00D01F0D" w:rsidTr="00EB6822">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2011 - 2012</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48253922</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4023746</w:t>
                </w:r>
              </w:p>
            </w:tc>
          </w:tr>
          <w:tr w:rsidR="00026A1B" w:rsidRPr="00D01F0D" w:rsidTr="00EB6822">
            <w:trPr>
              <w:trHeight w:val="33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2012 - 2013</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3616274</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3399228</w:t>
                </w:r>
              </w:p>
            </w:tc>
          </w:tr>
          <w:tr w:rsidR="00026A1B" w:rsidRPr="00D01F0D" w:rsidTr="00EB6822">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2013 - 2014</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46854610</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1974811</w:t>
                </w:r>
              </w:p>
            </w:tc>
          </w:tr>
          <w:tr w:rsidR="00026A1B" w:rsidRPr="00D01F0D" w:rsidTr="00EB6822">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2014 - 2015</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7056400</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7827064</w:t>
                </w:r>
              </w:p>
            </w:tc>
          </w:tr>
          <w:tr w:rsidR="00026A1B" w:rsidRPr="00D01F0D" w:rsidTr="00EB6822">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2015 - 2016</w:t>
                </w:r>
              </w:p>
            </w:tc>
            <w:tc>
              <w:tcPr>
                <w:tcW w:w="4020" w:type="dxa"/>
                <w:tcBorders>
                  <w:top w:val="nil"/>
                  <w:left w:val="nil"/>
                  <w:bottom w:val="nil"/>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53471</w:t>
                </w:r>
              </w:p>
            </w:tc>
            <w:tc>
              <w:tcPr>
                <w:tcW w:w="1540" w:type="dxa"/>
                <w:tcBorders>
                  <w:top w:val="nil"/>
                  <w:left w:val="nil"/>
                  <w:bottom w:val="nil"/>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3500000</w:t>
                </w:r>
              </w:p>
            </w:tc>
          </w:tr>
          <w:tr w:rsidR="00EB6822" w:rsidRPr="00D01F0D" w:rsidTr="00EB6822">
            <w:trPr>
              <w:trHeight w:val="315"/>
              <w:jc w:val="center"/>
            </w:trPr>
            <w:tc>
              <w:tcPr>
                <w:tcW w:w="1660" w:type="dxa"/>
                <w:tcBorders>
                  <w:top w:val="nil"/>
                  <w:left w:val="single" w:sz="12" w:space="0" w:color="auto"/>
                  <w:bottom w:val="single" w:sz="12" w:space="0" w:color="auto"/>
                  <w:right w:val="single" w:sz="8"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2016 - 2017</w:t>
                </w:r>
              </w:p>
            </w:tc>
            <w:tc>
              <w:tcPr>
                <w:tcW w:w="4020" w:type="dxa"/>
                <w:tcBorders>
                  <w:top w:val="nil"/>
                  <w:left w:val="nil"/>
                  <w:bottom w:val="single" w:sz="12" w:space="0" w:color="auto"/>
                  <w:right w:val="single" w:sz="4"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0</w:t>
                </w:r>
              </w:p>
            </w:tc>
            <w:tc>
              <w:tcPr>
                <w:tcW w:w="1540" w:type="dxa"/>
                <w:tcBorders>
                  <w:top w:val="nil"/>
                  <w:left w:val="nil"/>
                  <w:bottom w:val="single" w:sz="12" w:space="0" w:color="auto"/>
                  <w:right w:val="single" w:sz="12" w:space="0" w:color="auto"/>
                </w:tcBorders>
                <w:shd w:val="clear" w:color="auto" w:fill="auto"/>
                <w:noWrap/>
                <w:vAlign w:val="center"/>
                <w:hideMark/>
              </w:tcPr>
              <w:p w:rsidR="00EB6822" w:rsidRPr="00D01F0D" w:rsidRDefault="00EB6822" w:rsidP="00526C8D">
                <w:pPr>
                  <w:spacing w:after="0" w:line="240" w:lineRule="auto"/>
                  <w:jc w:val="center"/>
                  <w:rPr>
                    <w:rFonts w:eastAsia="Times New Roman" w:cstheme="minorHAnsi"/>
                    <w:sz w:val="28"/>
                    <w:szCs w:val="28"/>
                    <w:lang w:bidi="hi-IN"/>
                  </w:rPr>
                </w:pPr>
                <w:r w:rsidRPr="00D01F0D">
                  <w:rPr>
                    <w:rFonts w:eastAsia="Times New Roman" w:cstheme="minorHAnsi"/>
                    <w:sz w:val="28"/>
                    <w:szCs w:val="28"/>
                    <w:lang w:bidi="hi-IN"/>
                  </w:rPr>
                  <w:t>45000000</w:t>
                </w:r>
              </w:p>
            </w:tc>
          </w:tr>
        </w:tbl>
        <w:p w:rsidR="008E161F" w:rsidRPr="005310A0" w:rsidRDefault="001E111B" w:rsidP="00526C8D">
          <w:pPr>
            <w:jc w:val="both"/>
            <w:rPr>
              <w:rFonts w:cstheme="minorHAnsi"/>
              <w:sz w:val="31"/>
              <w:szCs w:val="31"/>
            </w:rPr>
          </w:pPr>
          <w:r w:rsidRPr="005310A0">
            <w:rPr>
              <w:rFonts w:cstheme="minorHAnsi"/>
              <w:sz w:val="31"/>
              <w:szCs w:val="31"/>
            </w:rPr>
            <w:t>CORRELATION</w:t>
          </w:r>
        </w:p>
        <w:tbl>
          <w:tblPr>
            <w:tblW w:w="9580" w:type="dxa"/>
            <w:jc w:val="center"/>
            <w:tblLook w:val="04A0" w:firstRow="1" w:lastRow="0" w:firstColumn="1" w:lastColumn="0" w:noHBand="0" w:noVBand="1"/>
          </w:tblPr>
          <w:tblGrid>
            <w:gridCol w:w="4020"/>
            <w:gridCol w:w="4020"/>
            <w:gridCol w:w="1540"/>
          </w:tblGrid>
          <w:tr w:rsidR="001E111B" w:rsidRPr="005310A0" w:rsidTr="001E111B">
            <w:trPr>
              <w:trHeight w:val="330"/>
              <w:jc w:val="center"/>
            </w:trPr>
            <w:tc>
              <w:tcPr>
                <w:tcW w:w="402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sz w:val="28"/>
                    <w:szCs w:val="28"/>
                    <w:lang w:bidi="hi-IN"/>
                  </w:rPr>
                </w:pP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TOTAL INCOME</w:t>
                </w:r>
              </w:p>
            </w:tc>
          </w:tr>
          <w:tr w:rsidR="00026A1B" w:rsidRPr="005310A0" w:rsidTr="001E111B">
            <w:trPr>
              <w:trHeight w:val="315"/>
              <w:jc w:val="center"/>
            </w:trPr>
            <w:tc>
              <w:tcPr>
                <w:tcW w:w="4020" w:type="dxa"/>
                <w:tcBorders>
                  <w:top w:val="nil"/>
                  <w:left w:val="single" w:sz="12" w:space="0" w:color="auto"/>
                  <w:bottom w:val="single" w:sz="8" w:space="0" w:color="auto"/>
                  <w:right w:val="single" w:sz="8"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CASH FLOW FROM INVESTING ACTIVITIES</w:t>
                </w:r>
              </w:p>
            </w:tc>
            <w:tc>
              <w:tcPr>
                <w:tcW w:w="4020" w:type="dxa"/>
                <w:tcBorders>
                  <w:top w:val="nil"/>
                  <w:left w:val="single" w:sz="8" w:space="0" w:color="auto"/>
                  <w:bottom w:val="single" w:sz="4" w:space="0" w:color="auto"/>
                  <w:right w:val="single" w:sz="4"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w:t>
                </w:r>
              </w:p>
            </w:tc>
            <w:tc>
              <w:tcPr>
                <w:tcW w:w="1540" w:type="dxa"/>
                <w:tcBorders>
                  <w:top w:val="nil"/>
                  <w:left w:val="nil"/>
                  <w:bottom w:val="single" w:sz="4" w:space="0" w:color="auto"/>
                  <w:right w:val="single" w:sz="12"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sz w:val="28"/>
                    <w:szCs w:val="28"/>
                    <w:lang w:bidi="hi-IN"/>
                  </w:rPr>
                </w:pPr>
              </w:p>
            </w:tc>
          </w:tr>
          <w:tr w:rsidR="00026A1B" w:rsidRPr="005310A0" w:rsidTr="001E111B">
            <w:trPr>
              <w:trHeight w:val="315"/>
              <w:jc w:val="center"/>
            </w:trPr>
            <w:tc>
              <w:tcPr>
                <w:tcW w:w="4020" w:type="dxa"/>
                <w:tcBorders>
                  <w:top w:val="nil"/>
                  <w:left w:val="single" w:sz="12" w:space="0" w:color="auto"/>
                  <w:bottom w:val="single" w:sz="12" w:space="0" w:color="auto"/>
                  <w:right w:val="single" w:sz="8"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TOTAL INCOME</w:t>
                </w:r>
              </w:p>
            </w:tc>
            <w:tc>
              <w:tcPr>
                <w:tcW w:w="4020" w:type="dxa"/>
                <w:tcBorders>
                  <w:top w:val="nil"/>
                  <w:left w:val="nil"/>
                  <w:bottom w:val="single" w:sz="12" w:space="0" w:color="auto"/>
                  <w:right w:val="single" w:sz="4"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-0.19151041</w:t>
                </w:r>
              </w:p>
            </w:tc>
            <w:tc>
              <w:tcPr>
                <w:tcW w:w="1540" w:type="dxa"/>
                <w:tcBorders>
                  <w:top w:val="nil"/>
                  <w:left w:val="nil"/>
                  <w:bottom w:val="single" w:sz="12" w:space="0" w:color="auto"/>
                  <w:right w:val="single" w:sz="12" w:space="0" w:color="auto"/>
                </w:tcBorders>
                <w:shd w:val="clear" w:color="auto" w:fill="auto"/>
                <w:noWrap/>
                <w:vAlign w:val="center"/>
                <w:hideMark/>
              </w:tcPr>
              <w:p w:rsidR="001E111B" w:rsidRPr="005310A0" w:rsidRDefault="001E111B"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w:t>
                </w:r>
              </w:p>
            </w:tc>
          </w:tr>
        </w:tbl>
        <w:p w:rsidR="0083476E" w:rsidRPr="00D01F0D" w:rsidRDefault="0083476E" w:rsidP="00526C8D">
          <w:pPr>
            <w:jc w:val="both"/>
            <w:rPr>
              <w:rFonts w:eastAsia="Times New Roman" w:cstheme="minorHAnsi"/>
              <w:sz w:val="28"/>
              <w:szCs w:val="28"/>
            </w:rPr>
          </w:pPr>
          <w:r w:rsidRPr="00D01F0D">
            <w:rPr>
              <w:rFonts w:cstheme="minorHAnsi"/>
              <w:sz w:val="28"/>
              <w:szCs w:val="28"/>
            </w:rPr>
            <w:t>Value</w:t>
          </w:r>
          <w:r w:rsidR="00F034AC" w:rsidRPr="00D01F0D">
            <w:rPr>
              <w:rFonts w:cstheme="minorHAnsi"/>
              <w:sz w:val="28"/>
              <w:szCs w:val="28"/>
            </w:rPr>
            <w:t xml:space="preserve"> of Correlation</w:t>
          </w:r>
          <w:r w:rsidRPr="00D01F0D">
            <w:rPr>
              <w:rFonts w:cstheme="minorHAnsi"/>
              <w:sz w:val="28"/>
              <w:szCs w:val="28"/>
            </w:rPr>
            <w:t xml:space="preserve">: </w:t>
          </w:r>
          <w:r w:rsidR="00133EB4" w:rsidRPr="00D01F0D">
            <w:rPr>
              <w:rFonts w:eastAsia="Times New Roman" w:cstheme="minorHAnsi"/>
              <w:sz w:val="28"/>
              <w:szCs w:val="28"/>
              <w:lang w:bidi="hi-IN"/>
            </w:rPr>
            <w:t>-0.19151041</w:t>
          </w:r>
        </w:p>
        <w:p w:rsidR="00667CA6" w:rsidRPr="005310A0" w:rsidRDefault="00667CA6" w:rsidP="00526C8D">
          <w:pPr>
            <w:jc w:val="both"/>
            <w:rPr>
              <w:rFonts w:cstheme="minorHAnsi"/>
              <w:sz w:val="31"/>
              <w:szCs w:val="31"/>
            </w:rPr>
          </w:pPr>
          <w:r w:rsidRPr="005310A0">
            <w:rPr>
              <w:rFonts w:cstheme="minorHAnsi"/>
              <w:sz w:val="31"/>
              <w:szCs w:val="31"/>
            </w:rPr>
            <w:t>REGRESSION</w:t>
          </w:r>
        </w:p>
        <w:tbl>
          <w:tblPr>
            <w:tblW w:w="9330" w:type="dxa"/>
            <w:jc w:val="center"/>
            <w:tblLook w:val="04A0" w:firstRow="1" w:lastRow="0" w:firstColumn="1" w:lastColumn="0" w:noHBand="0" w:noVBand="1"/>
          </w:tblPr>
          <w:tblGrid>
            <w:gridCol w:w="1293"/>
            <w:gridCol w:w="1108"/>
            <w:gridCol w:w="1046"/>
            <w:gridCol w:w="936"/>
            <w:gridCol w:w="936"/>
            <w:gridCol w:w="1126"/>
            <w:gridCol w:w="984"/>
            <w:gridCol w:w="917"/>
            <w:gridCol w:w="984"/>
          </w:tblGrid>
          <w:tr w:rsidR="00026A1B" w:rsidRPr="00D01F0D" w:rsidTr="004F0AC2">
            <w:trPr>
              <w:trHeight w:val="330"/>
              <w:jc w:val="center"/>
            </w:trPr>
            <w:tc>
              <w:tcPr>
                <w:tcW w:w="1470" w:type="dxa"/>
                <w:tcBorders>
                  <w:top w:val="single" w:sz="12" w:space="0" w:color="auto"/>
                  <w:left w:val="single" w:sz="12" w:space="0" w:color="auto"/>
                  <w:bottom w:val="single" w:sz="8" w:space="0" w:color="auto"/>
                  <w:right w:val="single" w:sz="8" w:space="0" w:color="auto"/>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941"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1181"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846"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846"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1092"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888"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1031" w:type="dxa"/>
                <w:tcBorders>
                  <w:top w:val="single" w:sz="12" w:space="0" w:color="auto"/>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1035" w:type="dxa"/>
                <w:tcBorders>
                  <w:top w:val="single" w:sz="12" w:space="0" w:color="auto"/>
                  <w:left w:val="nil"/>
                  <w:bottom w:val="nil"/>
                  <w:right w:val="single" w:sz="12" w:space="0" w:color="auto"/>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r>
          <w:tr w:rsidR="00026A1B" w:rsidRPr="00D01F0D" w:rsidTr="004F0AC2">
            <w:trPr>
              <w:trHeight w:val="315"/>
              <w:jc w:val="center"/>
            </w:trPr>
            <w:tc>
              <w:tcPr>
                <w:tcW w:w="1470" w:type="dxa"/>
                <w:tcBorders>
                  <w:top w:val="nil"/>
                  <w:left w:val="single" w:sz="12" w:space="0" w:color="auto"/>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941"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30"/>
              <w:jc w:val="center"/>
            </w:trPr>
            <w:tc>
              <w:tcPr>
                <w:tcW w:w="2411" w:type="dxa"/>
                <w:gridSpan w:val="2"/>
                <w:tcBorders>
                  <w:top w:val="single" w:sz="8" w:space="0" w:color="auto"/>
                  <w:left w:val="single" w:sz="12" w:space="0" w:color="auto"/>
                  <w:bottom w:val="single" w:sz="8" w:space="0" w:color="auto"/>
                  <w:right w:val="single" w:sz="8" w:space="0" w:color="000000"/>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Regression Statistics</w:t>
                </w: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30"/>
              <w:jc w:val="center"/>
            </w:trPr>
            <w:tc>
              <w:tcPr>
                <w:tcW w:w="1470" w:type="dxa"/>
                <w:tcBorders>
                  <w:top w:val="nil"/>
                  <w:left w:val="single" w:sz="12"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Multiple R</w:t>
                </w:r>
              </w:p>
            </w:tc>
            <w:tc>
              <w:tcPr>
                <w:tcW w:w="941" w:type="dxa"/>
                <w:tcBorders>
                  <w:top w:val="nil"/>
                  <w:left w:val="nil"/>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0.19151</w:t>
                </w: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R Square</w:t>
                </w:r>
              </w:p>
            </w:tc>
            <w:tc>
              <w:tcPr>
                <w:tcW w:w="941" w:type="dxa"/>
                <w:tcBorders>
                  <w:top w:val="nil"/>
                  <w:left w:val="nil"/>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0.036676</w:t>
                </w: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Adjusted R Square</w:t>
                </w:r>
              </w:p>
            </w:tc>
            <w:tc>
              <w:tcPr>
                <w:tcW w:w="941" w:type="dxa"/>
                <w:tcBorders>
                  <w:top w:val="nil"/>
                  <w:left w:val="nil"/>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-0.08374</w:t>
                </w: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00"/>
              <w:jc w:val="center"/>
            </w:trPr>
            <w:tc>
              <w:tcPr>
                <w:tcW w:w="1470" w:type="dxa"/>
                <w:tcBorders>
                  <w:top w:val="nil"/>
                  <w:left w:val="single" w:sz="12"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Standard Error</w:t>
                </w:r>
              </w:p>
            </w:tc>
            <w:tc>
              <w:tcPr>
                <w:tcW w:w="941" w:type="dxa"/>
                <w:tcBorders>
                  <w:top w:val="nil"/>
                  <w:left w:val="nil"/>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14048749</w:t>
                </w: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single" w:sz="8"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Observations</w:t>
                </w:r>
              </w:p>
            </w:tc>
            <w:tc>
              <w:tcPr>
                <w:tcW w:w="941" w:type="dxa"/>
                <w:tcBorders>
                  <w:top w:val="nil"/>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10</w:t>
                </w: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94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ANOVA</w:t>
                </w:r>
              </w:p>
            </w:tc>
            <w:tc>
              <w:tcPr>
                <w:tcW w:w="94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591206" w:rsidP="00526C8D">
                <w:pPr>
                  <w:spacing w:after="0" w:line="240" w:lineRule="auto"/>
                  <w:jc w:val="center"/>
                  <w:rPr>
                    <w:rFonts w:eastAsia="Times New Roman" w:cstheme="minorHAnsi"/>
                    <w:i/>
                    <w:iCs/>
                    <w:lang w:bidi="hi-IN"/>
                  </w:rPr>
                </w:pPr>
                <w:r w:rsidRPr="00D01F0D">
                  <w:rPr>
                    <w:rFonts w:eastAsia="Times New Roman" w:cstheme="minorHAnsi"/>
                    <w:i/>
                    <w:iCs/>
                    <w:lang w:bidi="hi-IN"/>
                  </w:rPr>
                  <w:t>d</w:t>
                </w:r>
                <w:r w:rsidR="00F034AC" w:rsidRPr="00D01F0D">
                  <w:rPr>
                    <w:rFonts w:eastAsia="Times New Roman" w:cstheme="minorHAnsi"/>
                    <w:i/>
                    <w:iCs/>
                    <w:lang w:bidi="hi-IN"/>
                  </w:rPr>
                  <w:t>f</w:t>
                </w:r>
              </w:p>
            </w:tc>
            <w:tc>
              <w:tcPr>
                <w:tcW w:w="1181"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SS</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MS</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F</w:t>
                </w:r>
              </w:p>
            </w:tc>
            <w:tc>
              <w:tcPr>
                <w:tcW w:w="1092"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Significance F</w:t>
                </w: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Regression</w:t>
                </w:r>
              </w:p>
            </w:tc>
            <w:tc>
              <w:tcPr>
                <w:tcW w:w="941" w:type="dxa"/>
                <w:tcBorders>
                  <w:top w:val="nil"/>
                  <w:left w:val="single" w:sz="8"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w:t>
                </w:r>
              </w:p>
            </w:tc>
            <w:tc>
              <w:tcPr>
                <w:tcW w:w="1181" w:type="dxa"/>
                <w:tcBorders>
                  <w:top w:val="nil"/>
                  <w:left w:val="single" w:sz="4"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6.01E+13</w:t>
                </w:r>
              </w:p>
            </w:tc>
            <w:tc>
              <w:tcPr>
                <w:tcW w:w="846"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6.01E+13</w:t>
                </w:r>
              </w:p>
            </w:tc>
            <w:tc>
              <w:tcPr>
                <w:tcW w:w="846"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0.304581</w:t>
                </w:r>
              </w:p>
            </w:tc>
            <w:tc>
              <w:tcPr>
                <w:tcW w:w="1092" w:type="dxa"/>
                <w:tcBorders>
                  <w:top w:val="nil"/>
                  <w:left w:val="single" w:sz="4" w:space="0" w:color="auto"/>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0.596101</w:t>
                </w: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Residual</w:t>
                </w:r>
              </w:p>
            </w:tc>
            <w:tc>
              <w:tcPr>
                <w:tcW w:w="941"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8</w:t>
                </w:r>
              </w:p>
            </w:tc>
            <w:tc>
              <w:tcPr>
                <w:tcW w:w="1181"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1.58E+15</w:t>
                </w:r>
              </w:p>
            </w:tc>
            <w:tc>
              <w:tcPr>
                <w:tcW w:w="846"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1.97E+14</w:t>
                </w:r>
              </w:p>
            </w:tc>
            <w:tc>
              <w:tcPr>
                <w:tcW w:w="846"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092" w:type="dxa"/>
                <w:tcBorders>
                  <w:top w:val="nil"/>
                  <w:left w:val="nil"/>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Total</w:t>
                </w:r>
              </w:p>
            </w:tc>
            <w:tc>
              <w:tcPr>
                <w:tcW w:w="941" w:type="dxa"/>
                <w:tcBorders>
                  <w:top w:val="nil"/>
                  <w:left w:val="nil"/>
                  <w:bottom w:val="single" w:sz="8"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9</w:t>
                </w:r>
              </w:p>
            </w:tc>
            <w:tc>
              <w:tcPr>
                <w:tcW w:w="1181" w:type="dxa"/>
                <w:tcBorders>
                  <w:top w:val="nil"/>
                  <w:left w:val="nil"/>
                  <w:bottom w:val="single" w:sz="8"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1.64E+15</w:t>
                </w:r>
              </w:p>
            </w:tc>
            <w:tc>
              <w:tcPr>
                <w:tcW w:w="846" w:type="dxa"/>
                <w:tcBorders>
                  <w:top w:val="nil"/>
                  <w:left w:val="nil"/>
                  <w:bottom w:val="single" w:sz="8"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46" w:type="dxa"/>
                <w:tcBorders>
                  <w:top w:val="nil"/>
                  <w:left w:val="nil"/>
                  <w:bottom w:val="single" w:sz="8"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092" w:type="dxa"/>
                <w:tcBorders>
                  <w:top w:val="nil"/>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94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Coefficients</w:t>
                </w:r>
              </w:p>
            </w:tc>
            <w:tc>
              <w:tcPr>
                <w:tcW w:w="1181"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Standard Error</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t Stat</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P-value</w:t>
                </w:r>
              </w:p>
            </w:tc>
            <w:tc>
              <w:tcPr>
                <w:tcW w:w="1092"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Lower 95%</w:t>
                </w:r>
              </w:p>
            </w:tc>
            <w:tc>
              <w:tcPr>
                <w:tcW w:w="888"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Upper 95%</w:t>
                </w:r>
              </w:p>
            </w:tc>
            <w:tc>
              <w:tcPr>
                <w:tcW w:w="1031" w:type="dxa"/>
                <w:tcBorders>
                  <w:top w:val="single" w:sz="8" w:space="0" w:color="auto"/>
                  <w:left w:val="nil"/>
                  <w:bottom w:val="single" w:sz="8"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Lower 95.0%</w:t>
                </w:r>
              </w:p>
            </w:tc>
            <w:tc>
              <w:tcPr>
                <w:tcW w:w="1035" w:type="dxa"/>
                <w:tcBorders>
                  <w:top w:val="single" w:sz="8" w:space="0" w:color="auto"/>
                  <w:left w:val="nil"/>
                  <w:bottom w:val="single" w:sz="8" w:space="0" w:color="auto"/>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i/>
                    <w:iCs/>
                    <w:lang w:bidi="hi-IN"/>
                  </w:rPr>
                </w:pPr>
                <w:r w:rsidRPr="00D01F0D">
                  <w:rPr>
                    <w:rFonts w:eastAsia="Times New Roman" w:cstheme="minorHAnsi"/>
                    <w:i/>
                    <w:iCs/>
                    <w:lang w:bidi="hi-IN"/>
                  </w:rPr>
                  <w:t>Upper 95.0%</w:t>
                </w:r>
              </w:p>
            </w:tc>
          </w:tr>
          <w:tr w:rsidR="00026A1B" w:rsidRPr="00D01F0D" w:rsidTr="00026A1B">
            <w:trPr>
              <w:trHeight w:val="315"/>
              <w:jc w:val="center"/>
            </w:trPr>
            <w:tc>
              <w:tcPr>
                <w:tcW w:w="1470" w:type="dxa"/>
                <w:tcBorders>
                  <w:top w:val="nil"/>
                  <w:left w:val="single" w:sz="12" w:space="0" w:color="auto"/>
                  <w:bottom w:val="nil"/>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Intercept</w:t>
                </w:r>
              </w:p>
            </w:tc>
            <w:tc>
              <w:tcPr>
                <w:tcW w:w="941" w:type="dxa"/>
                <w:tcBorders>
                  <w:top w:val="nil"/>
                  <w:left w:val="single" w:sz="8"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8613571</w:t>
                </w:r>
              </w:p>
            </w:tc>
            <w:tc>
              <w:tcPr>
                <w:tcW w:w="1181" w:type="dxa"/>
                <w:tcBorders>
                  <w:top w:val="nil"/>
                  <w:left w:val="single" w:sz="4" w:space="0" w:color="auto"/>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5250964</w:t>
                </w:r>
              </w:p>
            </w:tc>
            <w:tc>
              <w:tcPr>
                <w:tcW w:w="846"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1.640379</w:t>
                </w:r>
              </w:p>
            </w:tc>
            <w:tc>
              <w:tcPr>
                <w:tcW w:w="846"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0.139556</w:t>
                </w:r>
              </w:p>
            </w:tc>
            <w:tc>
              <w:tcPr>
                <w:tcW w:w="1092"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-3495172</w:t>
                </w:r>
              </w:p>
            </w:tc>
            <w:tc>
              <w:tcPr>
                <w:tcW w:w="888"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20722315</w:t>
                </w:r>
              </w:p>
            </w:tc>
            <w:tc>
              <w:tcPr>
                <w:tcW w:w="1031" w:type="dxa"/>
                <w:tcBorders>
                  <w:top w:val="nil"/>
                  <w:left w:val="nil"/>
                  <w:bottom w:val="nil"/>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-3495172</w:t>
                </w:r>
              </w:p>
            </w:tc>
            <w:tc>
              <w:tcPr>
                <w:tcW w:w="1035" w:type="dxa"/>
                <w:tcBorders>
                  <w:top w:val="nil"/>
                  <w:left w:val="nil"/>
                  <w:bottom w:val="nil"/>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20722315</w:t>
                </w:r>
              </w:p>
            </w:tc>
          </w:tr>
          <w:tr w:rsidR="00026A1B" w:rsidRPr="00D01F0D" w:rsidTr="00026A1B">
            <w:trPr>
              <w:trHeight w:val="315"/>
              <w:jc w:val="center"/>
            </w:trPr>
            <w:tc>
              <w:tcPr>
                <w:tcW w:w="1470" w:type="dxa"/>
                <w:tcBorders>
                  <w:top w:val="nil"/>
                  <w:left w:val="single" w:sz="12" w:space="0" w:color="auto"/>
                  <w:bottom w:val="single" w:sz="12" w:space="0" w:color="auto"/>
                  <w:right w:val="single" w:sz="8"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X Variable 1</w:t>
                </w:r>
              </w:p>
            </w:tc>
            <w:tc>
              <w:tcPr>
                <w:tcW w:w="941"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-0.13403</w:t>
                </w:r>
              </w:p>
            </w:tc>
            <w:tc>
              <w:tcPr>
                <w:tcW w:w="1181"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0.242856</w:t>
                </w:r>
              </w:p>
            </w:tc>
            <w:tc>
              <w:tcPr>
                <w:tcW w:w="846"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-0.55189</w:t>
                </w:r>
              </w:p>
            </w:tc>
            <w:tc>
              <w:tcPr>
                <w:tcW w:w="846"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0.596101</w:t>
                </w:r>
              </w:p>
            </w:tc>
            <w:tc>
              <w:tcPr>
                <w:tcW w:w="1092"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-0.69406</w:t>
                </w:r>
              </w:p>
            </w:tc>
            <w:tc>
              <w:tcPr>
                <w:tcW w:w="888"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0.425998</w:t>
                </w:r>
              </w:p>
            </w:tc>
            <w:tc>
              <w:tcPr>
                <w:tcW w:w="1031" w:type="dxa"/>
                <w:tcBorders>
                  <w:top w:val="nil"/>
                  <w:left w:val="nil"/>
                  <w:bottom w:val="single" w:sz="12" w:space="0" w:color="auto"/>
                  <w:right w:val="single" w:sz="4"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-0.69406</w:t>
                </w:r>
              </w:p>
            </w:tc>
            <w:tc>
              <w:tcPr>
                <w:tcW w:w="1035" w:type="dxa"/>
                <w:tcBorders>
                  <w:top w:val="nil"/>
                  <w:left w:val="nil"/>
                  <w:bottom w:val="single" w:sz="12" w:space="0" w:color="auto"/>
                  <w:right w:val="single" w:sz="12" w:space="0" w:color="auto"/>
                </w:tcBorders>
                <w:shd w:val="clear" w:color="auto" w:fill="auto"/>
                <w:noWrap/>
                <w:vAlign w:val="center"/>
                <w:hideMark/>
              </w:tcPr>
              <w:p w:rsidR="00F034AC" w:rsidRPr="00D01F0D" w:rsidRDefault="00F034AC" w:rsidP="00526C8D">
                <w:pPr>
                  <w:spacing w:after="0" w:line="240" w:lineRule="auto"/>
                  <w:jc w:val="center"/>
                  <w:rPr>
                    <w:rFonts w:eastAsia="Times New Roman" w:cstheme="minorHAnsi"/>
                    <w:lang w:bidi="hi-IN"/>
                  </w:rPr>
                </w:pPr>
                <w:r w:rsidRPr="00D01F0D">
                  <w:rPr>
                    <w:rFonts w:eastAsia="Times New Roman" w:cstheme="minorHAnsi"/>
                    <w:lang w:bidi="hi-IN"/>
                  </w:rPr>
                  <w:t>0.425998</w:t>
                </w:r>
              </w:p>
            </w:tc>
          </w:tr>
        </w:tbl>
        <w:p w:rsidR="002D51D9" w:rsidRDefault="002D51D9" w:rsidP="00526C8D">
          <w:pPr>
            <w:tabs>
              <w:tab w:val="center" w:pos="4513"/>
            </w:tabs>
            <w:jc w:val="both"/>
            <w:rPr>
              <w:rFonts w:eastAsia="Times New Roman" w:cstheme="minorHAnsi"/>
              <w:bCs/>
              <w:sz w:val="28"/>
              <w:szCs w:val="28"/>
              <w:lang w:bidi="hi-IN"/>
            </w:rPr>
          </w:pPr>
          <w:r w:rsidRPr="00D01F0D">
            <w:rPr>
              <w:rFonts w:cstheme="minorHAnsi"/>
              <w:bCs/>
              <w:sz w:val="28"/>
              <w:szCs w:val="28"/>
            </w:rPr>
            <w:t>V</w:t>
          </w:r>
          <w:r w:rsidR="00F034AC" w:rsidRPr="00D01F0D">
            <w:rPr>
              <w:rFonts w:cstheme="minorHAnsi"/>
              <w:bCs/>
              <w:sz w:val="28"/>
              <w:szCs w:val="28"/>
            </w:rPr>
            <w:t>alue</w:t>
          </w:r>
          <w:r w:rsidRPr="00D01F0D">
            <w:rPr>
              <w:rFonts w:cstheme="minorHAnsi"/>
              <w:bCs/>
              <w:sz w:val="28"/>
              <w:szCs w:val="28"/>
            </w:rPr>
            <w:t xml:space="preserve"> </w:t>
          </w:r>
          <w:r w:rsidR="00F034AC" w:rsidRPr="00D01F0D">
            <w:rPr>
              <w:rFonts w:cstheme="minorHAnsi"/>
              <w:bCs/>
              <w:sz w:val="28"/>
              <w:szCs w:val="28"/>
            </w:rPr>
            <w:t xml:space="preserve">of </w:t>
          </w:r>
          <w:r w:rsidR="00F034AC" w:rsidRPr="00D01F0D">
            <w:rPr>
              <w:rStyle w:val="Emphasis"/>
              <w:rFonts w:cstheme="minorHAnsi"/>
              <w:i w:val="0"/>
              <w:iCs w:val="0"/>
              <w:sz w:val="28"/>
              <w:szCs w:val="28"/>
              <w:shd w:val="clear" w:color="auto" w:fill="FFFFFF"/>
            </w:rPr>
            <w:t>R</w:t>
          </w:r>
          <w:r w:rsidR="00F034AC" w:rsidRPr="00D01F0D">
            <w:rPr>
              <w:rStyle w:val="Emphasis"/>
              <w:rFonts w:cstheme="minorHAnsi"/>
              <w:i w:val="0"/>
              <w:iCs w:val="0"/>
              <w:sz w:val="28"/>
              <w:szCs w:val="28"/>
              <w:shd w:val="clear" w:color="auto" w:fill="FFFFFF"/>
              <w:vertAlign w:val="superscript"/>
            </w:rPr>
            <w:t>2</w:t>
          </w:r>
          <w:r w:rsidRPr="00D01F0D">
            <w:rPr>
              <w:rFonts w:cstheme="minorHAnsi"/>
              <w:bCs/>
              <w:sz w:val="28"/>
              <w:szCs w:val="28"/>
            </w:rPr>
            <w:t xml:space="preserve"> IS </w:t>
          </w:r>
          <w:r w:rsidR="00F034AC" w:rsidRPr="00D01F0D">
            <w:rPr>
              <w:rFonts w:eastAsia="Times New Roman" w:cstheme="minorHAnsi"/>
              <w:bCs/>
              <w:sz w:val="28"/>
              <w:szCs w:val="28"/>
              <w:lang w:bidi="hi-IN"/>
            </w:rPr>
            <w:t>0.036676</w:t>
          </w:r>
        </w:p>
        <w:p w:rsidR="002A0E2B" w:rsidRDefault="002A0E2B" w:rsidP="00526C8D">
          <w:pPr>
            <w:tabs>
              <w:tab w:val="center" w:pos="4513"/>
            </w:tabs>
            <w:jc w:val="both"/>
            <w:rPr>
              <w:rFonts w:eastAsia="Times New Roman" w:cstheme="minorHAnsi"/>
              <w:bCs/>
              <w:sz w:val="31"/>
              <w:szCs w:val="31"/>
              <w:lang w:bidi="hi-IN"/>
            </w:rPr>
          </w:pPr>
          <w:r>
            <w:rPr>
              <w:rFonts w:eastAsia="Times New Roman" w:cstheme="minorHAnsi"/>
              <w:bCs/>
              <w:sz w:val="31"/>
              <w:szCs w:val="31"/>
              <w:lang w:bidi="hi-IN"/>
            </w:rPr>
            <w:t>CONCLUSION</w:t>
          </w:r>
        </w:p>
        <w:p w:rsidR="002A0E2B" w:rsidRPr="002A0E2B" w:rsidRDefault="00096370" w:rsidP="00526C8D">
          <w:pPr>
            <w:tabs>
              <w:tab w:val="center" w:pos="4513"/>
            </w:tabs>
            <w:jc w:val="both"/>
            <w:rPr>
              <w:rFonts w:cstheme="minorHAnsi"/>
              <w:bCs/>
              <w:sz w:val="28"/>
              <w:szCs w:val="28"/>
            </w:rPr>
          </w:pPr>
          <w:r>
            <w:rPr>
              <w:rFonts w:cstheme="minorHAnsi"/>
              <w:bCs/>
              <w:sz w:val="28"/>
              <w:szCs w:val="28"/>
            </w:rPr>
            <w:t xml:space="preserve">The total income of Malabar Gold and Diamonds </w:t>
          </w:r>
          <w:r w:rsidR="004F0AC2">
            <w:rPr>
              <w:rFonts w:cstheme="minorHAnsi"/>
              <w:bCs/>
              <w:sz w:val="28"/>
              <w:szCs w:val="28"/>
            </w:rPr>
            <w:t xml:space="preserve">is not affected by the cash flow from investing activities as the company is not investing much but then also their </w:t>
          </w:r>
          <w:r w:rsidR="001B5322">
            <w:rPr>
              <w:rFonts w:cstheme="minorHAnsi"/>
              <w:bCs/>
              <w:sz w:val="28"/>
              <w:szCs w:val="28"/>
            </w:rPr>
            <w:t>total income is increasing due to increase in their sales.</w:t>
          </w:r>
        </w:p>
        <w:p w:rsidR="00E20E35" w:rsidRPr="007432C8" w:rsidRDefault="00E20E35" w:rsidP="007432C8">
          <w:pPr>
            <w:pStyle w:val="ListParagraph"/>
            <w:numPr>
              <w:ilvl w:val="0"/>
              <w:numId w:val="16"/>
            </w:numPr>
            <w:jc w:val="both"/>
            <w:rPr>
              <w:rFonts w:cstheme="minorHAnsi"/>
              <w:sz w:val="33"/>
              <w:szCs w:val="33"/>
              <w:u w:val="single"/>
            </w:rPr>
          </w:pPr>
          <w:r w:rsidRPr="007432C8">
            <w:rPr>
              <w:rFonts w:cstheme="minorHAnsi"/>
              <w:sz w:val="33"/>
              <w:szCs w:val="33"/>
              <w:u w:val="single"/>
            </w:rPr>
            <w:t>ANALYSIS OF RAJESH EXPORTS LIMITED</w:t>
          </w:r>
        </w:p>
        <w:tbl>
          <w:tblPr>
            <w:tblW w:w="7220" w:type="dxa"/>
            <w:jc w:val="center"/>
            <w:tblLook w:val="04A0" w:firstRow="1" w:lastRow="0" w:firstColumn="1" w:lastColumn="0" w:noHBand="0" w:noVBand="1"/>
          </w:tblPr>
          <w:tblGrid>
            <w:gridCol w:w="1660"/>
            <w:gridCol w:w="4020"/>
            <w:gridCol w:w="1778"/>
          </w:tblGrid>
          <w:tr w:rsidR="00E20E35" w:rsidRPr="005310A0" w:rsidTr="00E20E35">
            <w:trPr>
              <w:trHeight w:val="330"/>
              <w:jc w:val="center"/>
            </w:trPr>
            <w:tc>
              <w:tcPr>
                <w:tcW w:w="166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FINANCIAL YEAR</w:t>
                </w: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TOTAL INCOME</w:t>
                </w:r>
              </w:p>
            </w:tc>
          </w:tr>
          <w:tr w:rsidR="00026A1B" w:rsidRPr="005310A0" w:rsidTr="00E20E35">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2007 - 2008</w:t>
                </w:r>
              </w:p>
            </w:tc>
            <w:tc>
              <w:tcPr>
                <w:tcW w:w="4020" w:type="dxa"/>
                <w:tcBorders>
                  <w:top w:val="nil"/>
                  <w:left w:val="single" w:sz="8" w:space="0" w:color="auto"/>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1345816449</w:t>
                </w:r>
              </w:p>
            </w:tc>
            <w:tc>
              <w:tcPr>
                <w:tcW w:w="1540" w:type="dxa"/>
                <w:tcBorders>
                  <w:top w:val="nil"/>
                  <w:left w:val="single" w:sz="4" w:space="0" w:color="auto"/>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86670905116</w:t>
                </w:r>
              </w:p>
            </w:tc>
          </w:tr>
          <w:tr w:rsidR="00026A1B" w:rsidRPr="005310A0" w:rsidTr="00E20E35">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2008 - 2009</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2585568513</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1.23611E+11</w:t>
                </w:r>
              </w:p>
            </w:tc>
          </w:tr>
          <w:tr w:rsidR="00026A1B" w:rsidRPr="005310A0" w:rsidTr="00E20E35">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2009 - 2010</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4136634077</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1.85294E+11</w:t>
                </w:r>
              </w:p>
            </w:tc>
          </w:tr>
          <w:tr w:rsidR="00026A1B" w:rsidRPr="005310A0" w:rsidTr="00E20E35">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2010 - 2011</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11110395</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2.08644E+11</w:t>
                </w:r>
              </w:p>
            </w:tc>
          </w:tr>
          <w:tr w:rsidR="00026A1B" w:rsidRPr="005310A0" w:rsidTr="00E20E35">
            <w:trPr>
              <w:trHeight w:val="33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2011 - 2012</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16021211</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2.58503E+11</w:t>
                </w:r>
              </w:p>
            </w:tc>
          </w:tr>
          <w:tr w:rsidR="00026A1B" w:rsidRPr="005310A0" w:rsidTr="00E20E35">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2012 - 2013</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5489392</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3.12286E+11</w:t>
                </w:r>
              </w:p>
            </w:tc>
          </w:tr>
          <w:tr w:rsidR="00026A1B" w:rsidRPr="005310A0" w:rsidTr="00E20E35">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2013 - 2014</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1163331360</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2.35382E+11</w:t>
                </w:r>
              </w:p>
            </w:tc>
          </w:tr>
          <w:tr w:rsidR="00026A1B" w:rsidRPr="005310A0" w:rsidTr="00E20E35">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2014 - 2015</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511741048</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3.79236E+11</w:t>
                </w:r>
              </w:p>
            </w:tc>
          </w:tr>
          <w:tr w:rsidR="00026A1B" w:rsidRPr="005310A0" w:rsidTr="00E20E35">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2015 - 2016</w:t>
                </w:r>
              </w:p>
            </w:tc>
            <w:tc>
              <w:tcPr>
                <w:tcW w:w="4020" w:type="dxa"/>
                <w:tcBorders>
                  <w:top w:val="nil"/>
                  <w:left w:val="nil"/>
                  <w:bottom w:val="nil"/>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4691229241</w:t>
                </w:r>
              </w:p>
            </w:tc>
            <w:tc>
              <w:tcPr>
                <w:tcW w:w="1540" w:type="dxa"/>
                <w:tcBorders>
                  <w:top w:val="nil"/>
                  <w:left w:val="nil"/>
                  <w:bottom w:val="nil"/>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3.86227E+11</w:t>
                </w:r>
              </w:p>
            </w:tc>
          </w:tr>
          <w:tr w:rsidR="00E20E35" w:rsidRPr="005310A0" w:rsidTr="00E20E35">
            <w:trPr>
              <w:trHeight w:val="315"/>
              <w:jc w:val="center"/>
            </w:trPr>
            <w:tc>
              <w:tcPr>
                <w:tcW w:w="1660" w:type="dxa"/>
                <w:tcBorders>
                  <w:top w:val="nil"/>
                  <w:left w:val="single" w:sz="12" w:space="0" w:color="auto"/>
                  <w:bottom w:val="single" w:sz="12"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2016 - 2017</w:t>
                </w:r>
              </w:p>
            </w:tc>
            <w:tc>
              <w:tcPr>
                <w:tcW w:w="4020" w:type="dxa"/>
                <w:tcBorders>
                  <w:top w:val="nil"/>
                  <w:left w:val="nil"/>
                  <w:bottom w:val="single" w:sz="12" w:space="0" w:color="auto"/>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966055999</w:t>
                </w:r>
              </w:p>
            </w:tc>
            <w:tc>
              <w:tcPr>
                <w:tcW w:w="1540" w:type="dxa"/>
                <w:tcBorders>
                  <w:top w:val="nil"/>
                  <w:left w:val="nil"/>
                  <w:bottom w:val="single" w:sz="12" w:space="0" w:color="auto"/>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4.49914E+11</w:t>
                </w:r>
              </w:p>
            </w:tc>
          </w:tr>
        </w:tbl>
        <w:p w:rsidR="00E20E35" w:rsidRPr="005310A0" w:rsidRDefault="00E20E35" w:rsidP="00526C8D">
          <w:pPr>
            <w:jc w:val="both"/>
            <w:rPr>
              <w:rFonts w:cstheme="minorHAnsi"/>
              <w:sz w:val="31"/>
              <w:szCs w:val="31"/>
            </w:rPr>
          </w:pPr>
          <w:r w:rsidRPr="005310A0">
            <w:rPr>
              <w:rFonts w:cstheme="minorHAnsi"/>
              <w:sz w:val="31"/>
              <w:szCs w:val="31"/>
            </w:rPr>
            <w:t>CORRELATION</w:t>
          </w:r>
        </w:p>
        <w:tbl>
          <w:tblPr>
            <w:tblW w:w="9580" w:type="dxa"/>
            <w:jc w:val="center"/>
            <w:tblLook w:val="04A0" w:firstRow="1" w:lastRow="0" w:firstColumn="1" w:lastColumn="0" w:noHBand="0" w:noVBand="1"/>
          </w:tblPr>
          <w:tblGrid>
            <w:gridCol w:w="4020"/>
            <w:gridCol w:w="4020"/>
            <w:gridCol w:w="1540"/>
          </w:tblGrid>
          <w:tr w:rsidR="00E20E35" w:rsidRPr="005310A0" w:rsidTr="00E20E35">
            <w:trPr>
              <w:trHeight w:val="330"/>
              <w:jc w:val="center"/>
            </w:trPr>
            <w:tc>
              <w:tcPr>
                <w:tcW w:w="402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TOTAL INCOME</w:t>
                </w:r>
              </w:p>
            </w:tc>
          </w:tr>
          <w:tr w:rsidR="00026A1B" w:rsidRPr="005310A0" w:rsidTr="00E20E35">
            <w:trPr>
              <w:trHeight w:val="315"/>
              <w:jc w:val="center"/>
            </w:trPr>
            <w:tc>
              <w:tcPr>
                <w:tcW w:w="4020" w:type="dxa"/>
                <w:tcBorders>
                  <w:top w:val="nil"/>
                  <w:left w:val="single" w:sz="12" w:space="0" w:color="auto"/>
                  <w:bottom w:val="single" w:sz="8"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CASH FLOW FROM INVESTING ACTIVITIES</w:t>
                </w:r>
              </w:p>
            </w:tc>
            <w:tc>
              <w:tcPr>
                <w:tcW w:w="4020" w:type="dxa"/>
                <w:tcBorders>
                  <w:top w:val="nil"/>
                  <w:left w:val="single" w:sz="8" w:space="0" w:color="auto"/>
                  <w:bottom w:val="single" w:sz="4" w:space="0" w:color="auto"/>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w:t>
                </w:r>
              </w:p>
            </w:tc>
            <w:tc>
              <w:tcPr>
                <w:tcW w:w="1540" w:type="dxa"/>
                <w:tcBorders>
                  <w:top w:val="nil"/>
                  <w:left w:val="nil"/>
                  <w:bottom w:val="single" w:sz="4" w:space="0" w:color="auto"/>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p>
            </w:tc>
          </w:tr>
          <w:tr w:rsidR="00E20E35" w:rsidRPr="005310A0" w:rsidTr="00E20E35">
            <w:trPr>
              <w:trHeight w:val="315"/>
              <w:jc w:val="center"/>
            </w:trPr>
            <w:tc>
              <w:tcPr>
                <w:tcW w:w="4020" w:type="dxa"/>
                <w:tcBorders>
                  <w:top w:val="nil"/>
                  <w:left w:val="single" w:sz="12" w:space="0" w:color="auto"/>
                  <w:bottom w:val="single" w:sz="12" w:space="0" w:color="auto"/>
                  <w:right w:val="single" w:sz="8"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b/>
                    <w:bCs/>
                    <w:sz w:val="28"/>
                    <w:szCs w:val="28"/>
                    <w:lang w:bidi="hi-IN"/>
                  </w:rPr>
                </w:pPr>
                <w:r w:rsidRPr="005310A0">
                  <w:rPr>
                    <w:rFonts w:eastAsia="Times New Roman" w:cstheme="minorHAnsi"/>
                    <w:b/>
                    <w:bCs/>
                    <w:sz w:val="28"/>
                    <w:szCs w:val="28"/>
                    <w:lang w:bidi="hi-IN"/>
                  </w:rPr>
                  <w:t>TOTAL INCOME</w:t>
                </w:r>
              </w:p>
            </w:tc>
            <w:tc>
              <w:tcPr>
                <w:tcW w:w="4020" w:type="dxa"/>
                <w:tcBorders>
                  <w:top w:val="nil"/>
                  <w:left w:val="nil"/>
                  <w:bottom w:val="single" w:sz="12" w:space="0" w:color="auto"/>
                  <w:right w:val="single" w:sz="4"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-0.069611339</w:t>
                </w:r>
              </w:p>
            </w:tc>
            <w:tc>
              <w:tcPr>
                <w:tcW w:w="1540" w:type="dxa"/>
                <w:tcBorders>
                  <w:top w:val="nil"/>
                  <w:left w:val="nil"/>
                  <w:bottom w:val="single" w:sz="12" w:space="0" w:color="auto"/>
                  <w:right w:val="single" w:sz="12" w:space="0" w:color="auto"/>
                </w:tcBorders>
                <w:shd w:val="clear" w:color="auto" w:fill="auto"/>
                <w:noWrap/>
                <w:vAlign w:val="center"/>
                <w:hideMark/>
              </w:tcPr>
              <w:p w:rsidR="00E20E35" w:rsidRPr="005310A0" w:rsidRDefault="00E20E35" w:rsidP="00526C8D">
                <w:pPr>
                  <w:spacing w:after="0" w:line="240" w:lineRule="auto"/>
                  <w:jc w:val="center"/>
                  <w:rPr>
                    <w:rFonts w:eastAsia="Times New Roman" w:cstheme="minorHAnsi"/>
                    <w:sz w:val="28"/>
                    <w:szCs w:val="28"/>
                    <w:lang w:bidi="hi-IN"/>
                  </w:rPr>
                </w:pPr>
                <w:r w:rsidRPr="005310A0">
                  <w:rPr>
                    <w:rFonts w:eastAsia="Times New Roman" w:cstheme="minorHAnsi"/>
                    <w:sz w:val="28"/>
                    <w:szCs w:val="28"/>
                    <w:lang w:bidi="hi-IN"/>
                  </w:rPr>
                  <w:t>1</w:t>
                </w:r>
              </w:p>
            </w:tc>
          </w:tr>
        </w:tbl>
        <w:p w:rsidR="00E20E35" w:rsidRPr="00D01F0D" w:rsidRDefault="00E20E35" w:rsidP="00526C8D">
          <w:pPr>
            <w:jc w:val="both"/>
            <w:rPr>
              <w:rFonts w:eastAsia="Times New Roman" w:cstheme="minorHAnsi"/>
              <w:sz w:val="28"/>
              <w:szCs w:val="28"/>
            </w:rPr>
          </w:pPr>
          <w:r w:rsidRPr="00D01F0D">
            <w:rPr>
              <w:rFonts w:cstheme="minorHAnsi"/>
              <w:sz w:val="28"/>
              <w:szCs w:val="28"/>
            </w:rPr>
            <w:t xml:space="preserve">Value of Correlation: </w:t>
          </w:r>
          <w:r w:rsidRPr="00D01F0D">
            <w:rPr>
              <w:rFonts w:eastAsia="Times New Roman" w:cstheme="minorHAnsi"/>
              <w:sz w:val="28"/>
              <w:szCs w:val="28"/>
              <w:lang w:bidi="hi-IN"/>
            </w:rPr>
            <w:t>-0.069611339</w:t>
          </w:r>
        </w:p>
        <w:p w:rsidR="00E20E35" w:rsidRPr="005310A0" w:rsidRDefault="00E20E35" w:rsidP="00526C8D">
          <w:pPr>
            <w:jc w:val="both"/>
            <w:rPr>
              <w:rFonts w:cstheme="minorHAnsi"/>
              <w:sz w:val="31"/>
              <w:szCs w:val="31"/>
            </w:rPr>
          </w:pPr>
          <w:r w:rsidRPr="005310A0">
            <w:rPr>
              <w:rFonts w:cstheme="minorHAnsi"/>
              <w:sz w:val="31"/>
              <w:szCs w:val="31"/>
            </w:rPr>
            <w:t>REGRESSION</w:t>
          </w:r>
        </w:p>
        <w:tbl>
          <w:tblPr>
            <w:tblW w:w="9330" w:type="dxa"/>
            <w:jc w:val="center"/>
            <w:tblLook w:val="04A0" w:firstRow="1" w:lastRow="0" w:firstColumn="1" w:lastColumn="0" w:noHBand="0" w:noVBand="1"/>
          </w:tblPr>
          <w:tblGrid>
            <w:gridCol w:w="1305"/>
            <w:gridCol w:w="1118"/>
            <w:gridCol w:w="1055"/>
            <w:gridCol w:w="944"/>
            <w:gridCol w:w="944"/>
            <w:gridCol w:w="1137"/>
            <w:gridCol w:w="944"/>
            <w:gridCol w:w="939"/>
            <w:gridCol w:w="944"/>
          </w:tblGrid>
          <w:tr w:rsidR="00026A1B" w:rsidRPr="00D01F0D" w:rsidTr="00596ED9">
            <w:trPr>
              <w:trHeight w:val="330"/>
              <w:jc w:val="center"/>
            </w:trPr>
            <w:tc>
              <w:tcPr>
                <w:tcW w:w="1470" w:type="dxa"/>
                <w:tcBorders>
                  <w:top w:val="single" w:sz="12" w:space="0" w:color="auto"/>
                  <w:left w:val="single" w:sz="12" w:space="0" w:color="auto"/>
                  <w:bottom w:val="single" w:sz="8" w:space="0" w:color="auto"/>
                  <w:right w:val="single" w:sz="8" w:space="0" w:color="auto"/>
                </w:tcBorders>
                <w:shd w:val="clear" w:color="auto" w:fill="auto"/>
                <w:noWrap/>
                <w:vAlign w:val="center"/>
              </w:tcPr>
              <w:p w:rsidR="003C488D" w:rsidRPr="00D01F0D" w:rsidRDefault="003C488D" w:rsidP="00526C8D">
                <w:pPr>
                  <w:spacing w:after="0" w:line="240" w:lineRule="auto"/>
                  <w:jc w:val="center"/>
                  <w:rPr>
                    <w:rFonts w:eastAsia="Times New Roman" w:cstheme="minorHAnsi"/>
                    <w:lang w:bidi="hi-IN"/>
                  </w:rPr>
                </w:pPr>
              </w:p>
            </w:tc>
            <w:tc>
              <w:tcPr>
                <w:tcW w:w="941"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181"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92"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88"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31" w:type="dxa"/>
                <w:tcBorders>
                  <w:top w:val="single" w:sz="12" w:space="0" w:color="auto"/>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35" w:type="dxa"/>
                <w:tcBorders>
                  <w:top w:val="single" w:sz="12" w:space="0" w:color="auto"/>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94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30"/>
              <w:jc w:val="center"/>
            </w:trPr>
            <w:tc>
              <w:tcPr>
                <w:tcW w:w="2411" w:type="dxa"/>
                <w:gridSpan w:val="2"/>
                <w:tcBorders>
                  <w:top w:val="single" w:sz="8" w:space="0" w:color="auto"/>
                  <w:left w:val="single" w:sz="12" w:space="0" w:color="auto"/>
                  <w:bottom w:val="single" w:sz="8" w:space="0" w:color="auto"/>
                  <w:right w:val="single" w:sz="8" w:space="0" w:color="000000"/>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Regression Statistics</w:t>
                </w: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30"/>
              <w:jc w:val="center"/>
            </w:trPr>
            <w:tc>
              <w:tcPr>
                <w:tcW w:w="1470" w:type="dxa"/>
                <w:tcBorders>
                  <w:top w:val="nil"/>
                  <w:left w:val="single" w:sz="12" w:space="0" w:color="auto"/>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Multiple R</w:t>
                </w:r>
              </w:p>
            </w:tc>
            <w:tc>
              <w:tcPr>
                <w:tcW w:w="941" w:type="dxa"/>
                <w:tcBorders>
                  <w:top w:val="nil"/>
                  <w:left w:val="nil"/>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0.069611</w:t>
                </w: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R Square</w:t>
                </w:r>
              </w:p>
            </w:tc>
            <w:tc>
              <w:tcPr>
                <w:tcW w:w="941" w:type="dxa"/>
                <w:tcBorders>
                  <w:top w:val="nil"/>
                  <w:left w:val="nil"/>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0.004846</w:t>
                </w: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Adjusted R Square</w:t>
                </w:r>
              </w:p>
            </w:tc>
            <w:tc>
              <w:tcPr>
                <w:tcW w:w="941" w:type="dxa"/>
                <w:tcBorders>
                  <w:top w:val="nil"/>
                  <w:left w:val="nil"/>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-0.11955</w:t>
                </w: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00"/>
              <w:jc w:val="center"/>
            </w:trPr>
            <w:tc>
              <w:tcPr>
                <w:tcW w:w="1470" w:type="dxa"/>
                <w:tcBorders>
                  <w:top w:val="nil"/>
                  <w:left w:val="single" w:sz="12" w:space="0" w:color="auto"/>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Standard Error</w:t>
                </w:r>
              </w:p>
            </w:tc>
            <w:tc>
              <w:tcPr>
                <w:tcW w:w="941" w:type="dxa"/>
                <w:tcBorders>
                  <w:top w:val="nil"/>
                  <w:left w:val="nil"/>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1.25E+11</w:t>
                </w: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single" w:sz="8"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Observations</w:t>
                </w:r>
              </w:p>
            </w:tc>
            <w:tc>
              <w:tcPr>
                <w:tcW w:w="941" w:type="dxa"/>
                <w:tcBorders>
                  <w:top w:val="nil"/>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10</w:t>
                </w: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94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ANOVA</w:t>
                </w:r>
              </w:p>
            </w:tc>
            <w:tc>
              <w:tcPr>
                <w:tcW w:w="94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df</w:t>
                </w:r>
              </w:p>
            </w:tc>
            <w:tc>
              <w:tcPr>
                <w:tcW w:w="1181"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SS</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MS</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F</w:t>
                </w:r>
              </w:p>
            </w:tc>
            <w:tc>
              <w:tcPr>
                <w:tcW w:w="1092"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Significance F</w:t>
                </w: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Regression</w:t>
                </w:r>
              </w:p>
            </w:tc>
            <w:tc>
              <w:tcPr>
                <w:tcW w:w="941" w:type="dxa"/>
                <w:tcBorders>
                  <w:top w:val="nil"/>
                  <w:left w:val="single" w:sz="8" w:space="0" w:color="auto"/>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w:t>
                </w:r>
              </w:p>
            </w:tc>
            <w:tc>
              <w:tcPr>
                <w:tcW w:w="1181" w:type="dxa"/>
                <w:tcBorders>
                  <w:top w:val="nil"/>
                  <w:left w:val="single" w:sz="4" w:space="0" w:color="auto"/>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6.12E+20</w:t>
                </w:r>
              </w:p>
            </w:tc>
            <w:tc>
              <w:tcPr>
                <w:tcW w:w="846"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6.12E+20</w:t>
                </w:r>
              </w:p>
            </w:tc>
            <w:tc>
              <w:tcPr>
                <w:tcW w:w="846"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0.038955</w:t>
                </w:r>
              </w:p>
            </w:tc>
            <w:tc>
              <w:tcPr>
                <w:tcW w:w="1092" w:type="dxa"/>
                <w:tcBorders>
                  <w:top w:val="nil"/>
                  <w:left w:val="single" w:sz="4" w:space="0" w:color="auto"/>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0.848461</w:t>
                </w: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Residual</w:t>
                </w:r>
              </w:p>
            </w:tc>
            <w:tc>
              <w:tcPr>
                <w:tcW w:w="941"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8</w:t>
                </w:r>
              </w:p>
            </w:tc>
            <w:tc>
              <w:tcPr>
                <w:tcW w:w="1181"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1.26E+23</w:t>
                </w:r>
              </w:p>
            </w:tc>
            <w:tc>
              <w:tcPr>
                <w:tcW w:w="846"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1.57E+22</w:t>
                </w:r>
              </w:p>
            </w:tc>
            <w:tc>
              <w:tcPr>
                <w:tcW w:w="846"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92" w:type="dxa"/>
                <w:tcBorders>
                  <w:top w:val="nil"/>
                  <w:left w:val="nil"/>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Total</w:t>
                </w:r>
              </w:p>
            </w:tc>
            <w:tc>
              <w:tcPr>
                <w:tcW w:w="941" w:type="dxa"/>
                <w:tcBorders>
                  <w:top w:val="nil"/>
                  <w:left w:val="nil"/>
                  <w:bottom w:val="single" w:sz="8"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9</w:t>
                </w:r>
              </w:p>
            </w:tc>
            <w:tc>
              <w:tcPr>
                <w:tcW w:w="1181" w:type="dxa"/>
                <w:tcBorders>
                  <w:top w:val="nil"/>
                  <w:left w:val="nil"/>
                  <w:bottom w:val="single" w:sz="8"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1.26E+23</w:t>
                </w:r>
              </w:p>
            </w:tc>
            <w:tc>
              <w:tcPr>
                <w:tcW w:w="846" w:type="dxa"/>
                <w:tcBorders>
                  <w:top w:val="nil"/>
                  <w:left w:val="nil"/>
                  <w:bottom w:val="single" w:sz="8"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46" w:type="dxa"/>
                <w:tcBorders>
                  <w:top w:val="nil"/>
                  <w:left w:val="nil"/>
                  <w:bottom w:val="single" w:sz="8"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92" w:type="dxa"/>
                <w:tcBorders>
                  <w:top w:val="nil"/>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nil"/>
                  <w:left w:val="single" w:sz="12" w:space="0" w:color="auto"/>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94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c>
              <w:tcPr>
                <w:tcW w:w="118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46"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92"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888"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1" w:type="dxa"/>
                <w:tcBorders>
                  <w:top w:val="nil"/>
                  <w:left w:val="nil"/>
                  <w:bottom w:val="nil"/>
                  <w:right w:val="nil"/>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sz w:val="20"/>
                    <w:szCs w:val="20"/>
                    <w:lang w:bidi="hi-IN"/>
                  </w:rPr>
                </w:pP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p>
            </w:tc>
          </w:tr>
          <w:tr w:rsidR="00026A1B" w:rsidRPr="00D01F0D" w:rsidTr="00026A1B">
            <w:trPr>
              <w:trHeight w:val="315"/>
              <w:jc w:val="center"/>
            </w:trPr>
            <w:tc>
              <w:tcPr>
                <w:tcW w:w="147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Coefficients</w:t>
                </w:r>
              </w:p>
            </w:tc>
            <w:tc>
              <w:tcPr>
                <w:tcW w:w="1181"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Standard Error</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t Stat</w:t>
                </w:r>
              </w:p>
            </w:tc>
            <w:tc>
              <w:tcPr>
                <w:tcW w:w="846"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P-value</w:t>
                </w:r>
              </w:p>
            </w:tc>
            <w:tc>
              <w:tcPr>
                <w:tcW w:w="1092"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Lower 95%</w:t>
                </w:r>
              </w:p>
            </w:tc>
            <w:tc>
              <w:tcPr>
                <w:tcW w:w="888"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Upper 95%</w:t>
                </w:r>
              </w:p>
            </w:tc>
            <w:tc>
              <w:tcPr>
                <w:tcW w:w="1031" w:type="dxa"/>
                <w:tcBorders>
                  <w:top w:val="single" w:sz="8" w:space="0" w:color="auto"/>
                  <w:left w:val="nil"/>
                  <w:bottom w:val="single" w:sz="8"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Lower 95.0%</w:t>
                </w:r>
              </w:p>
            </w:tc>
            <w:tc>
              <w:tcPr>
                <w:tcW w:w="1035" w:type="dxa"/>
                <w:tcBorders>
                  <w:top w:val="single" w:sz="8" w:space="0" w:color="auto"/>
                  <w:left w:val="nil"/>
                  <w:bottom w:val="single" w:sz="8" w:space="0" w:color="auto"/>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i/>
                    <w:iCs/>
                    <w:lang w:bidi="hi-IN"/>
                  </w:rPr>
                </w:pPr>
                <w:r w:rsidRPr="00D01F0D">
                  <w:rPr>
                    <w:rFonts w:eastAsia="Times New Roman" w:cstheme="minorHAnsi"/>
                    <w:i/>
                    <w:iCs/>
                    <w:lang w:bidi="hi-IN"/>
                  </w:rPr>
                  <w:t>Upper 95.0%</w:t>
                </w:r>
              </w:p>
            </w:tc>
          </w:tr>
          <w:tr w:rsidR="00026A1B" w:rsidRPr="00D01F0D" w:rsidTr="00026A1B">
            <w:trPr>
              <w:trHeight w:val="315"/>
              <w:jc w:val="center"/>
            </w:trPr>
            <w:tc>
              <w:tcPr>
                <w:tcW w:w="1470" w:type="dxa"/>
                <w:tcBorders>
                  <w:top w:val="nil"/>
                  <w:left w:val="single" w:sz="12" w:space="0" w:color="auto"/>
                  <w:bottom w:val="nil"/>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Intercept</w:t>
                </w:r>
              </w:p>
            </w:tc>
            <w:tc>
              <w:tcPr>
                <w:tcW w:w="941"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2.7E+11</w:t>
                </w:r>
              </w:p>
            </w:tc>
            <w:tc>
              <w:tcPr>
                <w:tcW w:w="1181"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5.47E+10</w:t>
                </w:r>
              </w:p>
            </w:tc>
            <w:tc>
              <w:tcPr>
                <w:tcW w:w="846"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4.935795</w:t>
                </w:r>
              </w:p>
            </w:tc>
            <w:tc>
              <w:tcPr>
                <w:tcW w:w="846"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0.001141</w:t>
                </w:r>
              </w:p>
            </w:tc>
            <w:tc>
              <w:tcPr>
                <w:tcW w:w="1092"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1.44E+11</w:t>
                </w:r>
              </w:p>
            </w:tc>
            <w:tc>
              <w:tcPr>
                <w:tcW w:w="888"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3.96E+11</w:t>
                </w:r>
              </w:p>
            </w:tc>
            <w:tc>
              <w:tcPr>
                <w:tcW w:w="1031" w:type="dxa"/>
                <w:tcBorders>
                  <w:top w:val="nil"/>
                  <w:left w:val="nil"/>
                  <w:bottom w:val="nil"/>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1.44E+11</w:t>
                </w:r>
              </w:p>
            </w:tc>
            <w:tc>
              <w:tcPr>
                <w:tcW w:w="1035" w:type="dxa"/>
                <w:tcBorders>
                  <w:top w:val="nil"/>
                  <w:left w:val="nil"/>
                  <w:bottom w:val="nil"/>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3.96E+11</w:t>
                </w:r>
              </w:p>
            </w:tc>
          </w:tr>
          <w:tr w:rsidR="00026A1B" w:rsidRPr="00D01F0D" w:rsidTr="00026A1B">
            <w:trPr>
              <w:trHeight w:val="315"/>
              <w:jc w:val="center"/>
            </w:trPr>
            <w:tc>
              <w:tcPr>
                <w:tcW w:w="1470" w:type="dxa"/>
                <w:tcBorders>
                  <w:top w:val="nil"/>
                  <w:left w:val="single" w:sz="12" w:space="0" w:color="auto"/>
                  <w:bottom w:val="single" w:sz="12" w:space="0" w:color="auto"/>
                  <w:right w:val="single" w:sz="8"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X Variable 1</w:t>
                </w:r>
              </w:p>
            </w:tc>
            <w:tc>
              <w:tcPr>
                <w:tcW w:w="941"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-4.82075</w:t>
                </w:r>
              </w:p>
            </w:tc>
            <w:tc>
              <w:tcPr>
                <w:tcW w:w="1181"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24.42501</w:t>
                </w:r>
              </w:p>
            </w:tc>
            <w:tc>
              <w:tcPr>
                <w:tcW w:w="846"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-0.19737</w:t>
                </w:r>
              </w:p>
            </w:tc>
            <w:tc>
              <w:tcPr>
                <w:tcW w:w="846"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0.848461</w:t>
                </w:r>
              </w:p>
            </w:tc>
            <w:tc>
              <w:tcPr>
                <w:tcW w:w="1092"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-61.1449</w:t>
                </w:r>
              </w:p>
            </w:tc>
            <w:tc>
              <w:tcPr>
                <w:tcW w:w="888"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51.50342</w:t>
                </w:r>
              </w:p>
            </w:tc>
            <w:tc>
              <w:tcPr>
                <w:tcW w:w="1031" w:type="dxa"/>
                <w:tcBorders>
                  <w:top w:val="nil"/>
                  <w:left w:val="nil"/>
                  <w:bottom w:val="single" w:sz="12" w:space="0" w:color="auto"/>
                  <w:right w:val="single" w:sz="4"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-61.1449</w:t>
                </w:r>
              </w:p>
            </w:tc>
            <w:tc>
              <w:tcPr>
                <w:tcW w:w="1035" w:type="dxa"/>
                <w:tcBorders>
                  <w:top w:val="nil"/>
                  <w:left w:val="nil"/>
                  <w:bottom w:val="single" w:sz="12" w:space="0" w:color="auto"/>
                  <w:right w:val="single" w:sz="12" w:space="0" w:color="auto"/>
                </w:tcBorders>
                <w:shd w:val="clear" w:color="auto" w:fill="auto"/>
                <w:noWrap/>
                <w:vAlign w:val="center"/>
                <w:hideMark/>
              </w:tcPr>
              <w:p w:rsidR="003C488D" w:rsidRPr="00D01F0D" w:rsidRDefault="003C488D" w:rsidP="00526C8D">
                <w:pPr>
                  <w:spacing w:after="0" w:line="240" w:lineRule="auto"/>
                  <w:jc w:val="center"/>
                  <w:rPr>
                    <w:rFonts w:eastAsia="Times New Roman" w:cstheme="minorHAnsi"/>
                    <w:lang w:bidi="hi-IN"/>
                  </w:rPr>
                </w:pPr>
                <w:r w:rsidRPr="00D01F0D">
                  <w:rPr>
                    <w:rFonts w:eastAsia="Times New Roman" w:cstheme="minorHAnsi"/>
                    <w:lang w:bidi="hi-IN"/>
                  </w:rPr>
                  <w:t>51.50342</w:t>
                </w:r>
              </w:p>
            </w:tc>
          </w:tr>
        </w:tbl>
        <w:p w:rsidR="00E20E35" w:rsidRDefault="00E20E35" w:rsidP="00526C8D">
          <w:pPr>
            <w:tabs>
              <w:tab w:val="center" w:pos="4513"/>
            </w:tabs>
            <w:jc w:val="both"/>
            <w:rPr>
              <w:rFonts w:eastAsia="Times New Roman" w:cstheme="minorHAnsi"/>
              <w:sz w:val="28"/>
              <w:szCs w:val="28"/>
              <w:lang w:bidi="hi-IN"/>
            </w:rPr>
          </w:pPr>
          <w:r w:rsidRPr="00D01F0D">
            <w:rPr>
              <w:rFonts w:cstheme="minorHAnsi"/>
              <w:bCs/>
              <w:sz w:val="28"/>
              <w:szCs w:val="28"/>
            </w:rPr>
            <w:t xml:space="preserve">Value of </w:t>
          </w:r>
          <w:r w:rsidRPr="00D01F0D">
            <w:rPr>
              <w:rStyle w:val="Emphasis"/>
              <w:rFonts w:cstheme="minorHAnsi"/>
              <w:i w:val="0"/>
              <w:iCs w:val="0"/>
              <w:sz w:val="28"/>
              <w:szCs w:val="28"/>
              <w:shd w:val="clear" w:color="auto" w:fill="FFFFFF"/>
            </w:rPr>
            <w:t>R</w:t>
          </w:r>
          <w:r w:rsidRPr="00D01F0D">
            <w:rPr>
              <w:rStyle w:val="Emphasis"/>
              <w:rFonts w:cstheme="minorHAnsi"/>
              <w:i w:val="0"/>
              <w:iCs w:val="0"/>
              <w:sz w:val="28"/>
              <w:szCs w:val="28"/>
              <w:shd w:val="clear" w:color="auto" w:fill="FFFFFF"/>
              <w:vertAlign w:val="superscript"/>
            </w:rPr>
            <w:t>2</w:t>
          </w:r>
          <w:r w:rsidRPr="00D01F0D">
            <w:rPr>
              <w:rFonts w:cstheme="minorHAnsi"/>
              <w:bCs/>
              <w:sz w:val="28"/>
              <w:szCs w:val="28"/>
            </w:rPr>
            <w:t xml:space="preserve"> IS </w:t>
          </w:r>
          <w:r w:rsidR="003C488D" w:rsidRPr="00D01F0D">
            <w:rPr>
              <w:rFonts w:eastAsia="Times New Roman" w:cstheme="minorHAnsi"/>
              <w:sz w:val="28"/>
              <w:szCs w:val="28"/>
              <w:lang w:bidi="hi-IN"/>
            </w:rPr>
            <w:t>0.004846</w:t>
          </w:r>
        </w:p>
        <w:p w:rsidR="002A0E2B" w:rsidRDefault="002A0E2B" w:rsidP="00526C8D">
          <w:pPr>
            <w:tabs>
              <w:tab w:val="center" w:pos="4513"/>
            </w:tabs>
            <w:jc w:val="both"/>
            <w:rPr>
              <w:rFonts w:eastAsia="Times New Roman" w:cstheme="minorHAnsi"/>
              <w:sz w:val="31"/>
              <w:szCs w:val="31"/>
              <w:lang w:bidi="hi-IN"/>
            </w:rPr>
          </w:pPr>
          <w:r>
            <w:rPr>
              <w:rFonts w:eastAsia="Times New Roman" w:cstheme="minorHAnsi"/>
              <w:sz w:val="31"/>
              <w:szCs w:val="31"/>
              <w:lang w:bidi="hi-IN"/>
            </w:rPr>
            <w:t>CONCLUSION</w:t>
          </w:r>
        </w:p>
        <w:p w:rsidR="002A0E2B" w:rsidRPr="002A0E2B" w:rsidRDefault="00AF06A8" w:rsidP="00526C8D">
          <w:pPr>
            <w:tabs>
              <w:tab w:val="center" w:pos="4513"/>
            </w:tabs>
            <w:jc w:val="both"/>
            <w:rPr>
              <w:rFonts w:cstheme="minorHAnsi"/>
              <w:bCs/>
              <w:sz w:val="28"/>
              <w:szCs w:val="28"/>
            </w:rPr>
          </w:pPr>
          <w:r>
            <w:rPr>
              <w:rFonts w:cstheme="minorHAnsi"/>
              <w:bCs/>
              <w:sz w:val="28"/>
              <w:szCs w:val="28"/>
            </w:rPr>
            <w:t>Rajesh Exports Limited has a total income which is much larger than the cash flow from investing activities as they are increasing their sales by selling products in wholesale and also producing higher quality products and thus, increasing customer loyalty. So, the cash flow from investing activities has a little effect on total income.</w:t>
          </w:r>
        </w:p>
        <w:p w:rsidR="00A71E41" w:rsidRPr="007432C8" w:rsidRDefault="00A71E41" w:rsidP="007432C8">
          <w:pPr>
            <w:pStyle w:val="ListParagraph"/>
            <w:numPr>
              <w:ilvl w:val="0"/>
              <w:numId w:val="16"/>
            </w:numPr>
            <w:jc w:val="both"/>
            <w:rPr>
              <w:rFonts w:cstheme="minorHAnsi"/>
              <w:sz w:val="33"/>
              <w:szCs w:val="33"/>
              <w:u w:val="single"/>
            </w:rPr>
          </w:pPr>
          <w:r w:rsidRPr="007432C8">
            <w:rPr>
              <w:rFonts w:cstheme="minorHAnsi"/>
              <w:sz w:val="33"/>
              <w:szCs w:val="33"/>
              <w:u w:val="single"/>
            </w:rPr>
            <w:t>ANALYSIS OF PC JEWELLERS</w:t>
          </w:r>
        </w:p>
        <w:tbl>
          <w:tblPr>
            <w:tblW w:w="7220" w:type="dxa"/>
            <w:jc w:val="center"/>
            <w:tblLook w:val="04A0" w:firstRow="1" w:lastRow="0" w:firstColumn="1" w:lastColumn="0" w:noHBand="0" w:noVBand="1"/>
          </w:tblPr>
          <w:tblGrid>
            <w:gridCol w:w="1660"/>
            <w:gridCol w:w="4020"/>
            <w:gridCol w:w="1778"/>
          </w:tblGrid>
          <w:tr w:rsidR="00A71E41" w:rsidRPr="005310A0" w:rsidTr="00A71E41">
            <w:trPr>
              <w:trHeight w:val="330"/>
              <w:jc w:val="center"/>
            </w:trPr>
            <w:tc>
              <w:tcPr>
                <w:tcW w:w="166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FINANCIAL YEAR</w:t>
                </w: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A71E41" w:rsidRPr="005310A0" w:rsidTr="00A71E41">
            <w:trPr>
              <w:trHeight w:val="315"/>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2007 - 2008</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33500000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3213400000</w:t>
                </w:r>
              </w:p>
            </w:tc>
          </w:tr>
          <w:tr w:rsidR="00A71E41" w:rsidRPr="005310A0" w:rsidTr="00A71E41">
            <w:trPr>
              <w:trHeight w:val="300"/>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2008 - 2009</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66900000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6299760000</w:t>
                </w:r>
              </w:p>
            </w:tc>
          </w:tr>
          <w:tr w:rsidR="00A71E41" w:rsidRPr="005310A0" w:rsidTr="00A71E41">
            <w:trPr>
              <w:trHeight w:val="300"/>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2009 - 2010</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153400000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10030060000</w:t>
                </w:r>
              </w:p>
            </w:tc>
          </w:tr>
          <w:tr w:rsidR="00A71E41" w:rsidRPr="005310A0" w:rsidTr="00A71E41">
            <w:trPr>
              <w:trHeight w:val="315"/>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2010 - 2011</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87090000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19938460000</w:t>
                </w:r>
              </w:p>
            </w:tc>
          </w:tr>
          <w:tr w:rsidR="00A71E41" w:rsidRPr="005310A0" w:rsidTr="00A71E41">
            <w:trPr>
              <w:trHeight w:val="330"/>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2011 - 2012</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382915150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36732170289</w:t>
                </w:r>
              </w:p>
            </w:tc>
          </w:tr>
          <w:tr w:rsidR="00A71E41" w:rsidRPr="005310A0" w:rsidTr="00A71E41">
            <w:trPr>
              <w:trHeight w:val="315"/>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2012 - 2013</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5830198350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46130695174</w:t>
                </w:r>
              </w:p>
            </w:tc>
          </w:tr>
          <w:tr w:rsidR="00A71E41" w:rsidRPr="005310A0" w:rsidTr="00A71E41">
            <w:trPr>
              <w:trHeight w:val="315"/>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2013 - 2014</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2461860183</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53947327607</w:t>
                </w:r>
              </w:p>
            </w:tc>
          </w:tr>
          <w:tr w:rsidR="00A71E41" w:rsidRPr="005310A0" w:rsidTr="00A71E41">
            <w:trPr>
              <w:trHeight w:val="315"/>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2014 - 2015</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2229107000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64077054000</w:t>
                </w:r>
              </w:p>
            </w:tc>
          </w:tr>
          <w:tr w:rsidR="00A71E41" w:rsidRPr="005310A0" w:rsidTr="00A71E41">
            <w:trPr>
              <w:trHeight w:val="300"/>
              <w:jc w:val="center"/>
            </w:trPr>
            <w:tc>
              <w:tcPr>
                <w:tcW w:w="1660" w:type="dxa"/>
                <w:tcBorders>
                  <w:top w:val="nil"/>
                  <w:left w:val="single" w:sz="12" w:space="0" w:color="auto"/>
                  <w:bottom w:val="nil"/>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2015 - 2016</w:t>
                </w:r>
              </w:p>
            </w:tc>
            <w:tc>
              <w:tcPr>
                <w:tcW w:w="4020" w:type="dxa"/>
                <w:tcBorders>
                  <w:top w:val="nil"/>
                  <w:left w:val="single" w:sz="8" w:space="0" w:color="auto"/>
                  <w:bottom w:val="nil"/>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863600000</w:t>
                </w:r>
              </w:p>
            </w:tc>
            <w:tc>
              <w:tcPr>
                <w:tcW w:w="1540" w:type="dxa"/>
                <w:tcBorders>
                  <w:top w:val="nil"/>
                  <w:left w:val="nil"/>
                  <w:bottom w:val="nil"/>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73086300000</w:t>
                </w:r>
              </w:p>
            </w:tc>
          </w:tr>
          <w:tr w:rsidR="00A71E41" w:rsidRPr="005310A0" w:rsidTr="00A71E41">
            <w:trPr>
              <w:trHeight w:val="315"/>
              <w:jc w:val="center"/>
            </w:trPr>
            <w:tc>
              <w:tcPr>
                <w:tcW w:w="1660" w:type="dxa"/>
                <w:tcBorders>
                  <w:top w:val="nil"/>
                  <w:left w:val="single" w:sz="12" w:space="0" w:color="auto"/>
                  <w:bottom w:val="single" w:sz="12" w:space="0" w:color="auto"/>
                  <w:right w:val="nil"/>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2016 - 2017</w:t>
                </w:r>
              </w:p>
            </w:tc>
            <w:tc>
              <w:tcPr>
                <w:tcW w:w="4020" w:type="dxa"/>
                <w:tcBorders>
                  <w:top w:val="nil"/>
                  <w:left w:val="single" w:sz="8" w:space="0" w:color="auto"/>
                  <w:bottom w:val="single" w:sz="12" w:space="0" w:color="auto"/>
                  <w:right w:val="single" w:sz="4"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6445900000</w:t>
                </w:r>
              </w:p>
            </w:tc>
            <w:tc>
              <w:tcPr>
                <w:tcW w:w="1540" w:type="dxa"/>
                <w:tcBorders>
                  <w:top w:val="nil"/>
                  <w:left w:val="nil"/>
                  <w:bottom w:val="single" w:sz="12" w:space="0" w:color="auto"/>
                  <w:right w:val="single" w:sz="12" w:space="0" w:color="auto"/>
                </w:tcBorders>
                <w:shd w:val="clear" w:color="auto" w:fill="auto"/>
                <w:noWrap/>
                <w:vAlign w:val="center"/>
                <w:hideMark/>
              </w:tcPr>
              <w:p w:rsidR="00A71E41" w:rsidRPr="005310A0" w:rsidRDefault="00A71E41"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84795500000</w:t>
                </w:r>
              </w:p>
            </w:tc>
          </w:tr>
        </w:tbl>
        <w:p w:rsidR="00A71E41" w:rsidRPr="005310A0" w:rsidRDefault="00A71E41" w:rsidP="00526C8D">
          <w:pPr>
            <w:jc w:val="both"/>
            <w:rPr>
              <w:rFonts w:cstheme="minorHAnsi"/>
              <w:sz w:val="31"/>
              <w:szCs w:val="31"/>
            </w:rPr>
          </w:pPr>
          <w:r w:rsidRPr="005310A0">
            <w:rPr>
              <w:rFonts w:cstheme="minorHAnsi"/>
              <w:sz w:val="31"/>
              <w:szCs w:val="31"/>
            </w:rPr>
            <w:t>CORRELATION</w:t>
          </w:r>
        </w:p>
        <w:tbl>
          <w:tblPr>
            <w:tblW w:w="9580" w:type="dxa"/>
            <w:jc w:val="center"/>
            <w:tblLook w:val="04A0" w:firstRow="1" w:lastRow="0" w:firstColumn="1" w:lastColumn="0" w:noHBand="0" w:noVBand="1"/>
          </w:tblPr>
          <w:tblGrid>
            <w:gridCol w:w="4020"/>
            <w:gridCol w:w="4020"/>
            <w:gridCol w:w="1540"/>
          </w:tblGrid>
          <w:tr w:rsidR="004230BE" w:rsidRPr="005310A0" w:rsidTr="004230BE">
            <w:trPr>
              <w:trHeight w:val="330"/>
              <w:jc w:val="center"/>
            </w:trPr>
            <w:tc>
              <w:tcPr>
                <w:tcW w:w="402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color w:val="000000"/>
                    <w:sz w:val="28"/>
                    <w:szCs w:val="28"/>
                    <w:lang w:bidi="hi-IN"/>
                  </w:rPr>
                </w:pP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4230BE" w:rsidRPr="005310A0" w:rsidTr="004230BE">
            <w:trPr>
              <w:trHeight w:val="315"/>
              <w:jc w:val="center"/>
            </w:trPr>
            <w:tc>
              <w:tcPr>
                <w:tcW w:w="4020" w:type="dxa"/>
                <w:tcBorders>
                  <w:top w:val="nil"/>
                  <w:left w:val="single" w:sz="12" w:space="0" w:color="auto"/>
                  <w:bottom w:val="single" w:sz="8" w:space="0" w:color="auto"/>
                  <w:right w:val="single" w:sz="8"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4020" w:type="dxa"/>
                <w:tcBorders>
                  <w:top w:val="nil"/>
                  <w:left w:val="single" w:sz="8" w:space="0" w:color="auto"/>
                  <w:bottom w:val="single" w:sz="4" w:space="0" w:color="auto"/>
                  <w:right w:val="single" w:sz="4"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c>
              <w:tcPr>
                <w:tcW w:w="1540" w:type="dxa"/>
                <w:tcBorders>
                  <w:top w:val="nil"/>
                  <w:left w:val="nil"/>
                  <w:bottom w:val="single" w:sz="4" w:space="0" w:color="auto"/>
                  <w:right w:val="single" w:sz="12"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color w:val="000000"/>
                    <w:sz w:val="28"/>
                    <w:szCs w:val="28"/>
                    <w:lang w:bidi="hi-IN"/>
                  </w:rPr>
                </w:pPr>
              </w:p>
            </w:tc>
          </w:tr>
          <w:tr w:rsidR="004230BE" w:rsidRPr="005310A0" w:rsidTr="004230BE">
            <w:trPr>
              <w:trHeight w:val="315"/>
              <w:jc w:val="center"/>
            </w:trPr>
            <w:tc>
              <w:tcPr>
                <w:tcW w:w="4020" w:type="dxa"/>
                <w:tcBorders>
                  <w:top w:val="nil"/>
                  <w:left w:val="single" w:sz="12" w:space="0" w:color="auto"/>
                  <w:bottom w:val="single" w:sz="12" w:space="0" w:color="auto"/>
                  <w:right w:val="single" w:sz="8"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c>
              <w:tcPr>
                <w:tcW w:w="4020" w:type="dxa"/>
                <w:tcBorders>
                  <w:top w:val="nil"/>
                  <w:left w:val="nil"/>
                  <w:bottom w:val="single" w:sz="12" w:space="0" w:color="auto"/>
                  <w:right w:val="single" w:sz="4"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0.677126667</w:t>
                </w:r>
              </w:p>
            </w:tc>
            <w:tc>
              <w:tcPr>
                <w:tcW w:w="1540" w:type="dxa"/>
                <w:tcBorders>
                  <w:top w:val="nil"/>
                  <w:left w:val="nil"/>
                  <w:bottom w:val="single" w:sz="12" w:space="0" w:color="auto"/>
                  <w:right w:val="single" w:sz="12" w:space="0" w:color="auto"/>
                </w:tcBorders>
                <w:shd w:val="clear" w:color="auto" w:fill="auto"/>
                <w:noWrap/>
                <w:vAlign w:val="center"/>
                <w:hideMark/>
              </w:tcPr>
              <w:p w:rsidR="004230BE" w:rsidRPr="005310A0" w:rsidRDefault="004230B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r>
        </w:tbl>
        <w:p w:rsidR="00A71E41" w:rsidRPr="00D01F0D" w:rsidRDefault="00A71E41" w:rsidP="00526C8D">
          <w:pPr>
            <w:jc w:val="both"/>
            <w:rPr>
              <w:rFonts w:eastAsia="Times New Roman" w:cstheme="minorHAnsi"/>
              <w:sz w:val="28"/>
              <w:szCs w:val="28"/>
            </w:rPr>
          </w:pPr>
          <w:r w:rsidRPr="00D01F0D">
            <w:rPr>
              <w:rFonts w:cstheme="minorHAnsi"/>
              <w:sz w:val="28"/>
              <w:szCs w:val="28"/>
            </w:rPr>
            <w:t xml:space="preserve">Value of Correlation: </w:t>
          </w:r>
          <w:r w:rsidR="004A6AE2" w:rsidRPr="00D01F0D">
            <w:rPr>
              <w:rFonts w:eastAsia="Times New Roman" w:cstheme="minorHAnsi"/>
              <w:color w:val="000000"/>
              <w:sz w:val="28"/>
              <w:szCs w:val="28"/>
              <w:lang w:bidi="hi-IN"/>
            </w:rPr>
            <w:t>0.677126667</w:t>
          </w:r>
        </w:p>
        <w:p w:rsidR="00A71E41" w:rsidRPr="005310A0" w:rsidRDefault="00A71E41" w:rsidP="00526C8D">
          <w:pPr>
            <w:jc w:val="both"/>
            <w:rPr>
              <w:rFonts w:cstheme="minorHAnsi"/>
              <w:sz w:val="31"/>
              <w:szCs w:val="31"/>
            </w:rPr>
          </w:pPr>
          <w:r w:rsidRPr="005310A0">
            <w:rPr>
              <w:rFonts w:cstheme="minorHAnsi"/>
              <w:sz w:val="31"/>
              <w:szCs w:val="31"/>
            </w:rPr>
            <w:t>REGRESSION</w:t>
          </w:r>
        </w:p>
        <w:tbl>
          <w:tblPr>
            <w:tblW w:w="8640" w:type="dxa"/>
            <w:jc w:val="center"/>
            <w:tblLook w:val="04A0" w:firstRow="1" w:lastRow="0" w:firstColumn="1" w:lastColumn="0" w:noHBand="0" w:noVBand="1"/>
          </w:tblPr>
          <w:tblGrid>
            <w:gridCol w:w="1266"/>
            <w:gridCol w:w="1140"/>
            <w:gridCol w:w="961"/>
            <w:gridCol w:w="961"/>
            <w:gridCol w:w="961"/>
            <w:gridCol w:w="1158"/>
            <w:gridCol w:w="961"/>
            <w:gridCol w:w="961"/>
            <w:gridCol w:w="961"/>
          </w:tblGrid>
          <w:tr w:rsidR="004A6AE2" w:rsidRPr="00D01F0D" w:rsidTr="00596ED9">
            <w:trPr>
              <w:trHeight w:val="33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center"/>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30"/>
              <w:jc w:val="center"/>
            </w:trPr>
            <w:tc>
              <w:tcPr>
                <w:tcW w:w="1920" w:type="dxa"/>
                <w:gridSpan w:val="2"/>
                <w:tcBorders>
                  <w:top w:val="single" w:sz="8" w:space="0" w:color="auto"/>
                  <w:left w:val="single" w:sz="12" w:space="0" w:color="auto"/>
                  <w:bottom w:val="single" w:sz="8" w:space="0" w:color="auto"/>
                  <w:right w:val="single" w:sz="8" w:space="0" w:color="000000"/>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Regression Statistics</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30"/>
              <w:jc w:val="center"/>
            </w:trPr>
            <w:tc>
              <w:tcPr>
                <w:tcW w:w="960" w:type="dxa"/>
                <w:tcBorders>
                  <w:top w:val="nil"/>
                  <w:left w:val="single" w:sz="12"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Multiple R</w:t>
                </w:r>
              </w:p>
            </w:tc>
            <w:tc>
              <w:tcPr>
                <w:tcW w:w="960" w:type="dxa"/>
                <w:tcBorders>
                  <w:top w:val="nil"/>
                  <w:left w:val="nil"/>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0.677127</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 Square</w:t>
                </w:r>
              </w:p>
            </w:tc>
            <w:tc>
              <w:tcPr>
                <w:tcW w:w="960" w:type="dxa"/>
                <w:tcBorders>
                  <w:top w:val="nil"/>
                  <w:left w:val="nil"/>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0.458501</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Adjusted R Square</w:t>
                </w:r>
              </w:p>
            </w:tc>
            <w:tc>
              <w:tcPr>
                <w:tcW w:w="960" w:type="dxa"/>
                <w:tcBorders>
                  <w:top w:val="nil"/>
                  <w:left w:val="nil"/>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0.390813</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00"/>
              <w:jc w:val="center"/>
            </w:trPr>
            <w:tc>
              <w:tcPr>
                <w:tcW w:w="960" w:type="dxa"/>
                <w:tcBorders>
                  <w:top w:val="nil"/>
                  <w:left w:val="single" w:sz="12"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Standard Error</w:t>
                </w:r>
              </w:p>
            </w:tc>
            <w:tc>
              <w:tcPr>
                <w:tcW w:w="960" w:type="dxa"/>
                <w:tcBorders>
                  <w:top w:val="nil"/>
                  <w:left w:val="nil"/>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2.28E+10</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single" w:sz="8"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Observations</w:t>
                </w:r>
              </w:p>
            </w:tc>
            <w:tc>
              <w:tcPr>
                <w:tcW w:w="960" w:type="dxa"/>
                <w:tcBorders>
                  <w:top w:val="nil"/>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ANOVA</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df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MS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Significance F</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Regression</w:t>
                </w:r>
              </w:p>
            </w:tc>
            <w:tc>
              <w:tcPr>
                <w:tcW w:w="960" w:type="dxa"/>
                <w:tcBorders>
                  <w:top w:val="nil"/>
                  <w:left w:val="single" w:sz="8"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w:t>
                </w:r>
              </w:p>
            </w:tc>
            <w:tc>
              <w:tcPr>
                <w:tcW w:w="960" w:type="dxa"/>
                <w:tcBorders>
                  <w:top w:val="nil"/>
                  <w:left w:val="single" w:sz="4"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3.54E+21</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3.54E+21</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6.773791</w:t>
                </w:r>
              </w:p>
            </w:tc>
            <w:tc>
              <w:tcPr>
                <w:tcW w:w="960" w:type="dxa"/>
                <w:tcBorders>
                  <w:top w:val="nil"/>
                  <w:left w:val="single" w:sz="4" w:space="0" w:color="auto"/>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0.031488</w:t>
                </w: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Residual</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4.18E+21</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5.22E+20</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Total</w:t>
                </w:r>
              </w:p>
            </w:tc>
            <w:tc>
              <w:tcPr>
                <w:tcW w:w="960" w:type="dxa"/>
                <w:tcBorders>
                  <w:top w:val="nil"/>
                  <w:left w:val="nil"/>
                  <w:bottom w:val="single" w:sz="8"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w:t>
                </w:r>
              </w:p>
            </w:tc>
            <w:tc>
              <w:tcPr>
                <w:tcW w:w="960" w:type="dxa"/>
                <w:tcBorders>
                  <w:top w:val="nil"/>
                  <w:left w:val="nil"/>
                  <w:bottom w:val="single" w:sz="8"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7.71E+21</w:t>
                </w:r>
              </w:p>
            </w:tc>
            <w:tc>
              <w:tcPr>
                <w:tcW w:w="960" w:type="dxa"/>
                <w:tcBorders>
                  <w:top w:val="nil"/>
                  <w:left w:val="nil"/>
                  <w:bottom w:val="single" w:sz="8"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p>
            </w:tc>
          </w:tr>
          <w:tr w:rsidR="004A6AE2"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Coefficients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Standard Error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t Stat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P-value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95.0%</w:t>
                </w:r>
              </w:p>
            </w:tc>
            <w:tc>
              <w:tcPr>
                <w:tcW w:w="960" w:type="dxa"/>
                <w:tcBorders>
                  <w:top w:val="single" w:sz="8" w:space="0" w:color="auto"/>
                  <w:left w:val="nil"/>
                  <w:bottom w:val="single" w:sz="8" w:space="0" w:color="auto"/>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95.0%</w:t>
                </w:r>
              </w:p>
            </w:tc>
          </w:tr>
          <w:tr w:rsidR="004A6AE2"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Intercept</w:t>
                </w:r>
              </w:p>
            </w:tc>
            <w:tc>
              <w:tcPr>
                <w:tcW w:w="960" w:type="dxa"/>
                <w:tcBorders>
                  <w:top w:val="nil"/>
                  <w:left w:val="single" w:sz="8"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2.47E+10</w:t>
                </w:r>
              </w:p>
            </w:tc>
            <w:tc>
              <w:tcPr>
                <w:tcW w:w="960" w:type="dxa"/>
                <w:tcBorders>
                  <w:top w:val="nil"/>
                  <w:left w:val="single" w:sz="4" w:space="0" w:color="auto"/>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9.28E+09</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2.66006</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0.028803</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3.28E+09</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4.61E+10</w:t>
                </w:r>
              </w:p>
            </w:tc>
            <w:tc>
              <w:tcPr>
                <w:tcW w:w="960" w:type="dxa"/>
                <w:tcBorders>
                  <w:top w:val="nil"/>
                  <w:left w:val="nil"/>
                  <w:bottom w:val="nil"/>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3.28E+09</w:t>
                </w:r>
              </w:p>
            </w:tc>
            <w:tc>
              <w:tcPr>
                <w:tcW w:w="960" w:type="dxa"/>
                <w:tcBorders>
                  <w:top w:val="nil"/>
                  <w:left w:val="nil"/>
                  <w:bottom w:val="nil"/>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4.61E+10</w:t>
                </w:r>
              </w:p>
            </w:tc>
          </w:tr>
          <w:tr w:rsidR="004A6AE2" w:rsidRPr="00D01F0D" w:rsidTr="00526C8D">
            <w:trPr>
              <w:trHeight w:val="315"/>
              <w:jc w:val="center"/>
            </w:trPr>
            <w:tc>
              <w:tcPr>
                <w:tcW w:w="960" w:type="dxa"/>
                <w:tcBorders>
                  <w:top w:val="nil"/>
                  <w:left w:val="single" w:sz="12" w:space="0" w:color="auto"/>
                  <w:bottom w:val="single" w:sz="12" w:space="0" w:color="auto"/>
                  <w:right w:val="single" w:sz="8"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X Variable 1</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8.163001</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3.136418</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2.602651</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0.031488</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0.930408</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15.39559</w:t>
                </w:r>
              </w:p>
            </w:tc>
            <w:tc>
              <w:tcPr>
                <w:tcW w:w="960" w:type="dxa"/>
                <w:tcBorders>
                  <w:top w:val="nil"/>
                  <w:left w:val="nil"/>
                  <w:bottom w:val="single" w:sz="12" w:space="0" w:color="auto"/>
                  <w:right w:val="single" w:sz="4"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0.930408</w:t>
                </w:r>
              </w:p>
            </w:tc>
            <w:tc>
              <w:tcPr>
                <w:tcW w:w="960" w:type="dxa"/>
                <w:tcBorders>
                  <w:top w:val="nil"/>
                  <w:left w:val="nil"/>
                  <w:bottom w:val="single" w:sz="12" w:space="0" w:color="auto"/>
                  <w:right w:val="single" w:sz="12" w:space="0" w:color="auto"/>
                </w:tcBorders>
                <w:shd w:val="clear" w:color="auto" w:fill="auto"/>
                <w:noWrap/>
                <w:vAlign w:val="center"/>
                <w:hideMark/>
              </w:tcPr>
              <w:p w:rsidR="004A6AE2" w:rsidRPr="00D01F0D" w:rsidRDefault="004A6AE2"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15.39559</w:t>
                </w:r>
              </w:p>
            </w:tc>
          </w:tr>
        </w:tbl>
        <w:p w:rsidR="00A71E41" w:rsidRDefault="00A71E41" w:rsidP="00526C8D">
          <w:pPr>
            <w:tabs>
              <w:tab w:val="center" w:pos="4513"/>
            </w:tabs>
            <w:jc w:val="both"/>
            <w:rPr>
              <w:rFonts w:eastAsia="Times New Roman" w:cstheme="minorHAnsi"/>
              <w:bCs/>
              <w:sz w:val="28"/>
              <w:szCs w:val="28"/>
              <w:lang w:bidi="hi-IN"/>
            </w:rPr>
          </w:pPr>
          <w:r w:rsidRPr="00D01F0D">
            <w:rPr>
              <w:rFonts w:cstheme="minorHAnsi"/>
              <w:bCs/>
              <w:sz w:val="28"/>
              <w:szCs w:val="28"/>
            </w:rPr>
            <w:t xml:space="preserve">Value of </w:t>
          </w:r>
          <w:r w:rsidRPr="00D01F0D">
            <w:rPr>
              <w:rStyle w:val="Emphasis"/>
              <w:rFonts w:cstheme="minorHAnsi"/>
              <w:i w:val="0"/>
              <w:iCs w:val="0"/>
              <w:sz w:val="28"/>
              <w:szCs w:val="28"/>
              <w:shd w:val="clear" w:color="auto" w:fill="FFFFFF"/>
            </w:rPr>
            <w:t>R</w:t>
          </w:r>
          <w:r w:rsidRPr="00D01F0D">
            <w:rPr>
              <w:rStyle w:val="Emphasis"/>
              <w:rFonts w:cstheme="minorHAnsi"/>
              <w:i w:val="0"/>
              <w:iCs w:val="0"/>
              <w:sz w:val="28"/>
              <w:szCs w:val="28"/>
              <w:shd w:val="clear" w:color="auto" w:fill="FFFFFF"/>
              <w:vertAlign w:val="superscript"/>
            </w:rPr>
            <w:t>2</w:t>
          </w:r>
          <w:r w:rsidRPr="00D01F0D">
            <w:rPr>
              <w:rFonts w:cstheme="minorHAnsi"/>
              <w:bCs/>
              <w:sz w:val="28"/>
              <w:szCs w:val="28"/>
            </w:rPr>
            <w:t xml:space="preserve"> IS </w:t>
          </w:r>
          <w:r w:rsidR="004A6AE2" w:rsidRPr="00D01F0D">
            <w:rPr>
              <w:rFonts w:eastAsia="Times New Roman" w:cstheme="minorHAnsi"/>
              <w:bCs/>
              <w:sz w:val="28"/>
              <w:szCs w:val="28"/>
              <w:lang w:bidi="hi-IN"/>
            </w:rPr>
            <w:t>0.458501</w:t>
          </w:r>
        </w:p>
        <w:p w:rsidR="002A0E2B" w:rsidRDefault="002A0E2B" w:rsidP="00526C8D">
          <w:pPr>
            <w:tabs>
              <w:tab w:val="center" w:pos="4513"/>
            </w:tabs>
            <w:jc w:val="both"/>
            <w:rPr>
              <w:rFonts w:eastAsia="Times New Roman" w:cstheme="minorHAnsi"/>
              <w:bCs/>
              <w:sz w:val="31"/>
              <w:szCs w:val="31"/>
              <w:lang w:bidi="hi-IN"/>
            </w:rPr>
          </w:pPr>
          <w:r>
            <w:rPr>
              <w:rFonts w:eastAsia="Times New Roman" w:cstheme="minorHAnsi"/>
              <w:bCs/>
              <w:sz w:val="31"/>
              <w:szCs w:val="31"/>
              <w:lang w:bidi="hi-IN"/>
            </w:rPr>
            <w:t>CONCLUSION</w:t>
          </w:r>
        </w:p>
        <w:p w:rsidR="002A0E2B" w:rsidRPr="002A0E2B" w:rsidRDefault="00596ED9" w:rsidP="00526C8D">
          <w:pPr>
            <w:tabs>
              <w:tab w:val="center" w:pos="4513"/>
            </w:tabs>
            <w:jc w:val="both"/>
            <w:rPr>
              <w:rFonts w:cstheme="minorHAnsi"/>
              <w:bCs/>
              <w:sz w:val="28"/>
              <w:szCs w:val="28"/>
            </w:rPr>
          </w:pPr>
          <w:r>
            <w:rPr>
              <w:rFonts w:cstheme="minorHAnsi"/>
              <w:bCs/>
              <w:sz w:val="28"/>
              <w:szCs w:val="28"/>
            </w:rPr>
            <w:t>The total income of PC Jewellers is affected to some extent by cash flow from investing activities as PC Jewell</w:t>
          </w:r>
          <w:r w:rsidR="00535F31">
            <w:rPr>
              <w:rFonts w:cstheme="minorHAnsi"/>
              <w:bCs/>
              <w:sz w:val="28"/>
              <w:szCs w:val="28"/>
            </w:rPr>
            <w:t>ers spends</w:t>
          </w:r>
          <w:r w:rsidR="00EF585E">
            <w:rPr>
              <w:rFonts w:cstheme="minorHAnsi"/>
              <w:bCs/>
              <w:sz w:val="28"/>
              <w:szCs w:val="28"/>
            </w:rPr>
            <w:t xml:space="preserve"> more</w:t>
          </w:r>
          <w:r w:rsidR="00535F31">
            <w:rPr>
              <w:rFonts w:cstheme="minorHAnsi"/>
              <w:bCs/>
              <w:sz w:val="28"/>
              <w:szCs w:val="28"/>
            </w:rPr>
            <w:t xml:space="preserve"> on other factors </w:t>
          </w:r>
          <w:r w:rsidR="00EF585E">
            <w:rPr>
              <w:rFonts w:cstheme="minorHAnsi"/>
              <w:bCs/>
              <w:sz w:val="28"/>
              <w:szCs w:val="28"/>
            </w:rPr>
            <w:t>that</w:t>
          </w:r>
          <w:r w:rsidR="00535F31">
            <w:rPr>
              <w:rFonts w:cstheme="minorHAnsi"/>
              <w:bCs/>
              <w:sz w:val="28"/>
              <w:szCs w:val="28"/>
            </w:rPr>
            <w:t xml:space="preserve"> increase their </w:t>
          </w:r>
          <w:r w:rsidR="00EF585E">
            <w:rPr>
              <w:rFonts w:cstheme="minorHAnsi"/>
              <w:bCs/>
              <w:sz w:val="28"/>
              <w:szCs w:val="28"/>
            </w:rPr>
            <w:t xml:space="preserve">total </w:t>
          </w:r>
          <w:r w:rsidR="00535F31">
            <w:rPr>
              <w:rFonts w:cstheme="minorHAnsi"/>
              <w:bCs/>
              <w:sz w:val="28"/>
              <w:szCs w:val="28"/>
            </w:rPr>
            <w:t>income</w:t>
          </w:r>
          <w:r w:rsidR="00EF585E">
            <w:rPr>
              <w:rFonts w:cstheme="minorHAnsi"/>
              <w:bCs/>
              <w:sz w:val="28"/>
              <w:szCs w:val="28"/>
            </w:rPr>
            <w:t xml:space="preserve"> as compared to amount spent on investing activities</w:t>
          </w:r>
          <w:r w:rsidR="00535F31">
            <w:rPr>
              <w:rFonts w:cstheme="minorHAnsi"/>
              <w:bCs/>
              <w:sz w:val="28"/>
              <w:szCs w:val="28"/>
            </w:rPr>
            <w:t>.</w:t>
          </w:r>
        </w:p>
        <w:p w:rsidR="00BF1AD5" w:rsidRPr="007432C8" w:rsidRDefault="00BF1AD5" w:rsidP="007432C8">
          <w:pPr>
            <w:pStyle w:val="ListParagraph"/>
            <w:numPr>
              <w:ilvl w:val="0"/>
              <w:numId w:val="16"/>
            </w:numPr>
            <w:jc w:val="both"/>
            <w:rPr>
              <w:rFonts w:cstheme="minorHAnsi"/>
              <w:sz w:val="33"/>
              <w:szCs w:val="33"/>
              <w:u w:val="single"/>
            </w:rPr>
          </w:pPr>
          <w:r w:rsidRPr="007432C8">
            <w:rPr>
              <w:rFonts w:cstheme="minorHAnsi"/>
              <w:sz w:val="33"/>
              <w:szCs w:val="33"/>
              <w:u w:val="single"/>
            </w:rPr>
            <w:t>ANALYSIS OF GITANJALI</w:t>
          </w:r>
          <w:r w:rsidR="00416E81">
            <w:rPr>
              <w:rFonts w:cstheme="minorHAnsi"/>
              <w:sz w:val="33"/>
              <w:szCs w:val="33"/>
              <w:u w:val="single"/>
            </w:rPr>
            <w:t xml:space="preserve"> GEMS</w:t>
          </w:r>
        </w:p>
        <w:tbl>
          <w:tblPr>
            <w:tblW w:w="7220" w:type="dxa"/>
            <w:jc w:val="center"/>
            <w:tblLook w:val="04A0" w:firstRow="1" w:lastRow="0" w:firstColumn="1" w:lastColumn="0" w:noHBand="0" w:noVBand="1"/>
          </w:tblPr>
          <w:tblGrid>
            <w:gridCol w:w="1660"/>
            <w:gridCol w:w="4020"/>
            <w:gridCol w:w="1778"/>
          </w:tblGrid>
          <w:tr w:rsidR="00BF1AD5" w:rsidRPr="005310A0" w:rsidTr="00BF1AD5">
            <w:trPr>
              <w:trHeight w:val="330"/>
              <w:jc w:val="center"/>
            </w:trPr>
            <w:tc>
              <w:tcPr>
                <w:tcW w:w="166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FINANCIAL YEAR</w:t>
                </w: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BF1AD5" w:rsidRPr="005310A0" w:rsidTr="00BF1AD5">
            <w:trPr>
              <w:trHeight w:val="315"/>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2007 - 2008</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4685420000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48362320000</w:t>
                </w:r>
              </w:p>
            </w:tc>
          </w:tr>
          <w:tr w:rsidR="00BF1AD5" w:rsidRPr="005310A0" w:rsidTr="00BF1AD5">
            <w:trPr>
              <w:trHeight w:val="300"/>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2008 - 2009</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2505590000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50888760000</w:t>
                </w:r>
              </w:p>
            </w:tc>
          </w:tr>
          <w:tr w:rsidR="00BF1AD5" w:rsidRPr="005310A0" w:rsidTr="00BF1AD5">
            <w:trPr>
              <w:trHeight w:val="300"/>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2009 - 2010</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614860000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65276340000</w:t>
                </w:r>
              </w:p>
            </w:tc>
          </w:tr>
          <w:tr w:rsidR="00BF1AD5" w:rsidRPr="005310A0" w:rsidTr="00BF1AD5">
            <w:trPr>
              <w:trHeight w:val="315"/>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2010 - 2011</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688800000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94564020000</w:t>
                </w:r>
              </w:p>
            </w:tc>
          </w:tr>
          <w:tr w:rsidR="00BF1AD5" w:rsidRPr="005310A0" w:rsidTr="00BF1AD5">
            <w:trPr>
              <w:trHeight w:val="330"/>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2011 - 2012</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298640000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78530120000</w:t>
                </w:r>
              </w:p>
            </w:tc>
          </w:tr>
          <w:tr w:rsidR="00BF1AD5" w:rsidRPr="005310A0" w:rsidTr="00BF1AD5">
            <w:trPr>
              <w:trHeight w:val="315"/>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2012 - 2013</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5886440000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1.03998E+11</w:t>
                </w:r>
              </w:p>
            </w:tc>
          </w:tr>
          <w:tr w:rsidR="00BF1AD5" w:rsidRPr="005310A0" w:rsidTr="00BF1AD5">
            <w:trPr>
              <w:trHeight w:val="315"/>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2013 - 2014</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1928222000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73430846000</w:t>
                </w:r>
              </w:p>
            </w:tc>
          </w:tr>
          <w:tr w:rsidR="00BF1AD5" w:rsidRPr="005310A0" w:rsidTr="00BF1AD5">
            <w:trPr>
              <w:trHeight w:val="315"/>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2014 - 2015</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15862000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72098303000</w:t>
                </w:r>
              </w:p>
            </w:tc>
          </w:tr>
          <w:tr w:rsidR="00BF1AD5" w:rsidRPr="005310A0" w:rsidTr="00BF1AD5">
            <w:trPr>
              <w:trHeight w:val="300"/>
              <w:jc w:val="center"/>
            </w:trPr>
            <w:tc>
              <w:tcPr>
                <w:tcW w:w="1660" w:type="dxa"/>
                <w:tcBorders>
                  <w:top w:val="nil"/>
                  <w:left w:val="single" w:sz="12" w:space="0" w:color="auto"/>
                  <w:bottom w:val="nil"/>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2015 - 2016</w:t>
                </w:r>
              </w:p>
            </w:tc>
            <w:tc>
              <w:tcPr>
                <w:tcW w:w="4020" w:type="dxa"/>
                <w:tcBorders>
                  <w:top w:val="nil"/>
                  <w:left w:val="single" w:sz="8" w:space="0" w:color="auto"/>
                  <w:bottom w:val="nil"/>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233662000</w:t>
                </w:r>
              </w:p>
            </w:tc>
            <w:tc>
              <w:tcPr>
                <w:tcW w:w="1540" w:type="dxa"/>
                <w:tcBorders>
                  <w:top w:val="nil"/>
                  <w:left w:val="nil"/>
                  <w:bottom w:val="nil"/>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86144399000</w:t>
                </w:r>
              </w:p>
            </w:tc>
          </w:tr>
          <w:tr w:rsidR="00BF1AD5" w:rsidRPr="005310A0" w:rsidTr="00BF1AD5">
            <w:trPr>
              <w:trHeight w:val="315"/>
              <w:jc w:val="center"/>
            </w:trPr>
            <w:tc>
              <w:tcPr>
                <w:tcW w:w="1660" w:type="dxa"/>
                <w:tcBorders>
                  <w:top w:val="nil"/>
                  <w:left w:val="single" w:sz="12" w:space="0" w:color="auto"/>
                  <w:bottom w:val="single" w:sz="12" w:space="0" w:color="auto"/>
                  <w:right w:val="nil"/>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2016 - 2017</w:t>
                </w:r>
              </w:p>
            </w:tc>
            <w:tc>
              <w:tcPr>
                <w:tcW w:w="4020" w:type="dxa"/>
                <w:tcBorders>
                  <w:top w:val="nil"/>
                  <w:left w:val="single" w:sz="8" w:space="0" w:color="auto"/>
                  <w:bottom w:val="single" w:sz="12" w:space="0" w:color="auto"/>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104908000</w:t>
                </w:r>
              </w:p>
            </w:tc>
            <w:tc>
              <w:tcPr>
                <w:tcW w:w="1540" w:type="dxa"/>
                <w:tcBorders>
                  <w:top w:val="nil"/>
                  <w:left w:val="nil"/>
                  <w:bottom w:val="single" w:sz="12" w:space="0" w:color="auto"/>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1.06113E+11</w:t>
                </w:r>
              </w:p>
            </w:tc>
          </w:tr>
        </w:tbl>
        <w:p w:rsidR="00BF1AD5" w:rsidRPr="005310A0" w:rsidRDefault="00BF1AD5" w:rsidP="00526C8D">
          <w:pPr>
            <w:jc w:val="both"/>
            <w:rPr>
              <w:rFonts w:cstheme="minorHAnsi"/>
              <w:sz w:val="31"/>
              <w:szCs w:val="31"/>
            </w:rPr>
          </w:pPr>
          <w:r w:rsidRPr="005310A0">
            <w:rPr>
              <w:rFonts w:cstheme="minorHAnsi"/>
              <w:sz w:val="31"/>
              <w:szCs w:val="31"/>
            </w:rPr>
            <w:t>CORRELATION</w:t>
          </w:r>
        </w:p>
        <w:tbl>
          <w:tblPr>
            <w:tblW w:w="9580" w:type="dxa"/>
            <w:jc w:val="center"/>
            <w:tblLook w:val="04A0" w:firstRow="1" w:lastRow="0" w:firstColumn="1" w:lastColumn="0" w:noHBand="0" w:noVBand="1"/>
          </w:tblPr>
          <w:tblGrid>
            <w:gridCol w:w="4020"/>
            <w:gridCol w:w="4020"/>
            <w:gridCol w:w="1540"/>
          </w:tblGrid>
          <w:tr w:rsidR="00BF1AD5" w:rsidRPr="005310A0" w:rsidTr="00526C8D">
            <w:trPr>
              <w:trHeight w:val="330"/>
              <w:jc w:val="center"/>
            </w:trPr>
            <w:tc>
              <w:tcPr>
                <w:tcW w:w="402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BF1AD5" w:rsidRPr="005310A0" w:rsidTr="00526C8D">
            <w:trPr>
              <w:trHeight w:val="315"/>
              <w:jc w:val="center"/>
            </w:trPr>
            <w:tc>
              <w:tcPr>
                <w:tcW w:w="4020" w:type="dxa"/>
                <w:tcBorders>
                  <w:top w:val="nil"/>
                  <w:left w:val="single" w:sz="12" w:space="0" w:color="auto"/>
                  <w:bottom w:val="single" w:sz="8" w:space="0" w:color="auto"/>
                  <w:right w:val="single" w:sz="8"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4020" w:type="dxa"/>
                <w:tcBorders>
                  <w:top w:val="nil"/>
                  <w:left w:val="single" w:sz="8" w:space="0" w:color="auto"/>
                  <w:bottom w:val="single" w:sz="4" w:space="0" w:color="auto"/>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c>
              <w:tcPr>
                <w:tcW w:w="1540" w:type="dxa"/>
                <w:tcBorders>
                  <w:top w:val="nil"/>
                  <w:left w:val="nil"/>
                  <w:bottom w:val="single" w:sz="4" w:space="0" w:color="auto"/>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p>
            </w:tc>
          </w:tr>
          <w:tr w:rsidR="00BF1AD5" w:rsidRPr="005310A0" w:rsidTr="00526C8D">
            <w:trPr>
              <w:trHeight w:val="315"/>
              <w:jc w:val="center"/>
            </w:trPr>
            <w:tc>
              <w:tcPr>
                <w:tcW w:w="4020" w:type="dxa"/>
                <w:tcBorders>
                  <w:top w:val="nil"/>
                  <w:left w:val="single" w:sz="12" w:space="0" w:color="auto"/>
                  <w:bottom w:val="single" w:sz="12" w:space="0" w:color="auto"/>
                  <w:right w:val="single" w:sz="8"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c>
              <w:tcPr>
                <w:tcW w:w="4020" w:type="dxa"/>
                <w:tcBorders>
                  <w:top w:val="nil"/>
                  <w:left w:val="nil"/>
                  <w:bottom w:val="single" w:sz="12" w:space="0" w:color="auto"/>
                  <w:right w:val="single" w:sz="4"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-0.141158786</w:t>
                </w:r>
              </w:p>
            </w:tc>
            <w:tc>
              <w:tcPr>
                <w:tcW w:w="1540" w:type="dxa"/>
                <w:tcBorders>
                  <w:top w:val="nil"/>
                  <w:left w:val="nil"/>
                  <w:bottom w:val="single" w:sz="12" w:space="0" w:color="auto"/>
                  <w:right w:val="single" w:sz="12" w:space="0" w:color="auto"/>
                </w:tcBorders>
                <w:shd w:val="clear" w:color="auto" w:fill="auto"/>
                <w:noWrap/>
                <w:vAlign w:val="center"/>
                <w:hideMark/>
              </w:tcPr>
              <w:p w:rsidR="00BF1AD5" w:rsidRPr="005310A0" w:rsidRDefault="00BF1AD5"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r>
        </w:tbl>
        <w:p w:rsidR="00BF1AD5" w:rsidRPr="00D01F0D" w:rsidRDefault="00BF1AD5" w:rsidP="00526C8D">
          <w:pPr>
            <w:jc w:val="both"/>
            <w:rPr>
              <w:rFonts w:eastAsia="Times New Roman" w:cstheme="minorHAnsi"/>
              <w:sz w:val="28"/>
              <w:szCs w:val="28"/>
            </w:rPr>
          </w:pPr>
          <w:r w:rsidRPr="00D01F0D">
            <w:rPr>
              <w:rFonts w:cstheme="minorHAnsi"/>
              <w:sz w:val="28"/>
              <w:szCs w:val="28"/>
            </w:rPr>
            <w:t xml:space="preserve">Value of Correlation: </w:t>
          </w:r>
          <w:r w:rsidR="00514FE5" w:rsidRPr="00D01F0D">
            <w:rPr>
              <w:rFonts w:eastAsia="Times New Roman" w:cstheme="minorHAnsi"/>
              <w:sz w:val="28"/>
              <w:szCs w:val="28"/>
              <w:lang w:bidi="hi-IN"/>
            </w:rPr>
            <w:t>-0.141158786</w:t>
          </w:r>
        </w:p>
        <w:p w:rsidR="00BF1AD5" w:rsidRPr="005310A0" w:rsidRDefault="00BF1AD5" w:rsidP="00526C8D">
          <w:pPr>
            <w:jc w:val="both"/>
            <w:rPr>
              <w:rFonts w:cstheme="minorHAnsi"/>
              <w:sz w:val="31"/>
              <w:szCs w:val="31"/>
            </w:rPr>
          </w:pPr>
          <w:r w:rsidRPr="005310A0">
            <w:rPr>
              <w:rFonts w:cstheme="minorHAnsi"/>
              <w:sz w:val="31"/>
              <w:szCs w:val="31"/>
            </w:rPr>
            <w:t>REGRESSION</w:t>
          </w:r>
        </w:p>
        <w:tbl>
          <w:tblPr>
            <w:tblW w:w="8640" w:type="dxa"/>
            <w:jc w:val="center"/>
            <w:tblLook w:val="04A0" w:firstRow="1" w:lastRow="0" w:firstColumn="1" w:lastColumn="0" w:noHBand="0" w:noVBand="1"/>
          </w:tblPr>
          <w:tblGrid>
            <w:gridCol w:w="1267"/>
            <w:gridCol w:w="1141"/>
            <w:gridCol w:w="957"/>
            <w:gridCol w:w="962"/>
            <w:gridCol w:w="962"/>
            <w:gridCol w:w="1160"/>
            <w:gridCol w:w="962"/>
            <w:gridCol w:w="957"/>
            <w:gridCol w:w="962"/>
          </w:tblGrid>
          <w:tr w:rsidR="00514FE5" w:rsidRPr="00D01F0D" w:rsidTr="00EF585E">
            <w:trPr>
              <w:trHeight w:val="33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center"/>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30"/>
              <w:jc w:val="center"/>
            </w:trPr>
            <w:tc>
              <w:tcPr>
                <w:tcW w:w="1920" w:type="dxa"/>
                <w:gridSpan w:val="2"/>
                <w:tcBorders>
                  <w:top w:val="single" w:sz="8" w:space="0" w:color="auto"/>
                  <w:left w:val="single" w:sz="12" w:space="0" w:color="auto"/>
                  <w:bottom w:val="single" w:sz="8" w:space="0" w:color="auto"/>
                  <w:right w:val="single" w:sz="8" w:space="0" w:color="000000"/>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Regression Statistics</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30"/>
              <w:jc w:val="center"/>
            </w:trPr>
            <w:tc>
              <w:tcPr>
                <w:tcW w:w="960" w:type="dxa"/>
                <w:tcBorders>
                  <w:top w:val="nil"/>
                  <w:left w:val="single" w:sz="12"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Multiple R</w:t>
                </w:r>
              </w:p>
            </w:tc>
            <w:tc>
              <w:tcPr>
                <w:tcW w:w="960" w:type="dxa"/>
                <w:tcBorders>
                  <w:top w:val="nil"/>
                  <w:left w:val="nil"/>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0.141159</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 Square</w:t>
                </w:r>
              </w:p>
            </w:tc>
            <w:tc>
              <w:tcPr>
                <w:tcW w:w="960" w:type="dxa"/>
                <w:tcBorders>
                  <w:top w:val="nil"/>
                  <w:left w:val="nil"/>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0.019926</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Adjusted R Square</w:t>
                </w:r>
              </w:p>
            </w:tc>
            <w:tc>
              <w:tcPr>
                <w:tcW w:w="960" w:type="dxa"/>
                <w:tcBorders>
                  <w:top w:val="nil"/>
                  <w:left w:val="nil"/>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-0.10258</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00"/>
              <w:jc w:val="center"/>
            </w:trPr>
            <w:tc>
              <w:tcPr>
                <w:tcW w:w="960" w:type="dxa"/>
                <w:tcBorders>
                  <w:top w:val="nil"/>
                  <w:left w:val="single" w:sz="12"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Standard Error</w:t>
                </w:r>
              </w:p>
            </w:tc>
            <w:tc>
              <w:tcPr>
                <w:tcW w:w="960" w:type="dxa"/>
                <w:tcBorders>
                  <w:top w:val="nil"/>
                  <w:left w:val="nil"/>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2.11E+10</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single" w:sz="8"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Observations</w:t>
                </w:r>
              </w:p>
            </w:tc>
            <w:tc>
              <w:tcPr>
                <w:tcW w:w="960" w:type="dxa"/>
                <w:tcBorders>
                  <w:top w:val="nil"/>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ANOVA</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df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MS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Significance F</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Regression</w:t>
                </w:r>
              </w:p>
            </w:tc>
            <w:tc>
              <w:tcPr>
                <w:tcW w:w="960" w:type="dxa"/>
                <w:tcBorders>
                  <w:top w:val="nil"/>
                  <w:left w:val="single" w:sz="8"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w:t>
                </w:r>
              </w:p>
            </w:tc>
            <w:tc>
              <w:tcPr>
                <w:tcW w:w="960" w:type="dxa"/>
                <w:tcBorders>
                  <w:top w:val="nil"/>
                  <w:left w:val="single" w:sz="4"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7.25E+19</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7.25E+19</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0.162647</w:t>
                </w:r>
              </w:p>
            </w:tc>
            <w:tc>
              <w:tcPr>
                <w:tcW w:w="960" w:type="dxa"/>
                <w:tcBorders>
                  <w:top w:val="nil"/>
                  <w:left w:val="single" w:sz="4" w:space="0" w:color="auto"/>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0.697295</w:t>
                </w: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Residual</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3.57E+21</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4.46E+20</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Total</w:t>
                </w:r>
              </w:p>
            </w:tc>
            <w:tc>
              <w:tcPr>
                <w:tcW w:w="960" w:type="dxa"/>
                <w:tcBorders>
                  <w:top w:val="nil"/>
                  <w:left w:val="nil"/>
                  <w:bottom w:val="single" w:sz="8"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w:t>
                </w:r>
              </w:p>
            </w:tc>
            <w:tc>
              <w:tcPr>
                <w:tcW w:w="960" w:type="dxa"/>
                <w:tcBorders>
                  <w:top w:val="nil"/>
                  <w:left w:val="nil"/>
                  <w:bottom w:val="single" w:sz="8"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3.64E+21</w:t>
                </w:r>
              </w:p>
            </w:tc>
            <w:tc>
              <w:tcPr>
                <w:tcW w:w="960" w:type="dxa"/>
                <w:tcBorders>
                  <w:top w:val="nil"/>
                  <w:left w:val="nil"/>
                  <w:bottom w:val="single" w:sz="8"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p>
            </w:tc>
          </w:tr>
          <w:tr w:rsidR="00514FE5"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Coefficients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Standard Error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t Stat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P-value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95.0%</w:t>
                </w:r>
              </w:p>
            </w:tc>
            <w:tc>
              <w:tcPr>
                <w:tcW w:w="960" w:type="dxa"/>
                <w:tcBorders>
                  <w:top w:val="single" w:sz="8" w:space="0" w:color="auto"/>
                  <w:left w:val="nil"/>
                  <w:bottom w:val="single" w:sz="8" w:space="0" w:color="auto"/>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95.0%</w:t>
                </w:r>
              </w:p>
            </w:tc>
          </w:tr>
          <w:tr w:rsidR="00514FE5"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Intercept</w:t>
                </w:r>
              </w:p>
            </w:tc>
            <w:tc>
              <w:tcPr>
                <w:tcW w:w="960" w:type="dxa"/>
                <w:tcBorders>
                  <w:top w:val="nil"/>
                  <w:left w:val="single" w:sz="8"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8.03E+10</w:t>
                </w:r>
              </w:p>
            </w:tc>
            <w:tc>
              <w:tcPr>
                <w:tcW w:w="960" w:type="dxa"/>
                <w:tcBorders>
                  <w:top w:val="nil"/>
                  <w:left w:val="single" w:sz="4" w:space="0" w:color="auto"/>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8.81E+09</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9.111229</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1.69E-05</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5.99E+10</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1.01E+11</w:t>
                </w:r>
              </w:p>
            </w:tc>
            <w:tc>
              <w:tcPr>
                <w:tcW w:w="960" w:type="dxa"/>
                <w:tcBorders>
                  <w:top w:val="nil"/>
                  <w:left w:val="nil"/>
                  <w:bottom w:val="nil"/>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5.99E+10</w:t>
                </w:r>
              </w:p>
            </w:tc>
            <w:tc>
              <w:tcPr>
                <w:tcW w:w="960" w:type="dxa"/>
                <w:tcBorders>
                  <w:top w:val="nil"/>
                  <w:left w:val="nil"/>
                  <w:bottom w:val="nil"/>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1.01E+11</w:t>
                </w:r>
              </w:p>
            </w:tc>
          </w:tr>
          <w:tr w:rsidR="00514FE5" w:rsidRPr="00D01F0D" w:rsidTr="00526C8D">
            <w:trPr>
              <w:trHeight w:val="315"/>
              <w:jc w:val="center"/>
            </w:trPr>
            <w:tc>
              <w:tcPr>
                <w:tcW w:w="960" w:type="dxa"/>
                <w:tcBorders>
                  <w:top w:val="nil"/>
                  <w:left w:val="single" w:sz="12" w:space="0" w:color="auto"/>
                  <w:bottom w:val="single" w:sz="12" w:space="0" w:color="auto"/>
                  <w:right w:val="single" w:sz="8"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X Variable 1</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-1.36628</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3.38779</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-0.4033</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0.697295</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-9.17854</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6.445977</w:t>
                </w:r>
              </w:p>
            </w:tc>
            <w:tc>
              <w:tcPr>
                <w:tcW w:w="960" w:type="dxa"/>
                <w:tcBorders>
                  <w:top w:val="nil"/>
                  <w:left w:val="nil"/>
                  <w:bottom w:val="single" w:sz="12" w:space="0" w:color="auto"/>
                  <w:right w:val="single" w:sz="4"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-9.17854</w:t>
                </w:r>
              </w:p>
            </w:tc>
            <w:tc>
              <w:tcPr>
                <w:tcW w:w="960" w:type="dxa"/>
                <w:tcBorders>
                  <w:top w:val="nil"/>
                  <w:left w:val="nil"/>
                  <w:bottom w:val="single" w:sz="12" w:space="0" w:color="auto"/>
                  <w:right w:val="single" w:sz="12" w:space="0" w:color="auto"/>
                </w:tcBorders>
                <w:shd w:val="clear" w:color="auto" w:fill="auto"/>
                <w:noWrap/>
                <w:vAlign w:val="center"/>
                <w:hideMark/>
              </w:tcPr>
              <w:p w:rsidR="00514FE5" w:rsidRPr="00D01F0D" w:rsidRDefault="00514FE5"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6.445977</w:t>
                </w:r>
              </w:p>
            </w:tc>
          </w:tr>
        </w:tbl>
        <w:p w:rsidR="00BF1AD5" w:rsidRDefault="00BF1AD5" w:rsidP="00526C8D">
          <w:pPr>
            <w:tabs>
              <w:tab w:val="center" w:pos="4513"/>
            </w:tabs>
            <w:jc w:val="both"/>
            <w:rPr>
              <w:rFonts w:eastAsia="Times New Roman" w:cstheme="minorHAnsi"/>
              <w:bCs/>
              <w:sz w:val="28"/>
              <w:szCs w:val="28"/>
              <w:lang w:bidi="hi-IN"/>
            </w:rPr>
          </w:pPr>
          <w:r w:rsidRPr="00D01F0D">
            <w:rPr>
              <w:rFonts w:cstheme="minorHAnsi"/>
              <w:bCs/>
              <w:sz w:val="28"/>
              <w:szCs w:val="28"/>
            </w:rPr>
            <w:t xml:space="preserve">Value of </w:t>
          </w:r>
          <w:r w:rsidRPr="00D01F0D">
            <w:rPr>
              <w:rStyle w:val="Emphasis"/>
              <w:rFonts w:cstheme="minorHAnsi"/>
              <w:i w:val="0"/>
              <w:iCs w:val="0"/>
              <w:sz w:val="28"/>
              <w:szCs w:val="28"/>
              <w:shd w:val="clear" w:color="auto" w:fill="FFFFFF"/>
            </w:rPr>
            <w:t>R</w:t>
          </w:r>
          <w:r w:rsidRPr="00D01F0D">
            <w:rPr>
              <w:rStyle w:val="Emphasis"/>
              <w:rFonts w:cstheme="minorHAnsi"/>
              <w:i w:val="0"/>
              <w:iCs w:val="0"/>
              <w:sz w:val="28"/>
              <w:szCs w:val="28"/>
              <w:shd w:val="clear" w:color="auto" w:fill="FFFFFF"/>
              <w:vertAlign w:val="superscript"/>
            </w:rPr>
            <w:t>2</w:t>
          </w:r>
          <w:r w:rsidRPr="00D01F0D">
            <w:rPr>
              <w:rFonts w:cstheme="minorHAnsi"/>
              <w:bCs/>
              <w:sz w:val="28"/>
              <w:szCs w:val="28"/>
            </w:rPr>
            <w:t xml:space="preserve"> IS </w:t>
          </w:r>
          <w:r w:rsidR="00514FE5" w:rsidRPr="00D01F0D">
            <w:rPr>
              <w:rFonts w:eastAsia="Times New Roman" w:cstheme="minorHAnsi"/>
              <w:bCs/>
              <w:sz w:val="28"/>
              <w:szCs w:val="28"/>
              <w:lang w:bidi="hi-IN"/>
            </w:rPr>
            <w:t>0.019926</w:t>
          </w:r>
        </w:p>
        <w:p w:rsidR="002A0E2B" w:rsidRDefault="002A0E2B" w:rsidP="00526C8D">
          <w:pPr>
            <w:tabs>
              <w:tab w:val="center" w:pos="4513"/>
            </w:tabs>
            <w:jc w:val="both"/>
            <w:rPr>
              <w:rFonts w:eastAsia="Times New Roman" w:cstheme="minorHAnsi"/>
              <w:bCs/>
              <w:sz w:val="31"/>
              <w:szCs w:val="31"/>
              <w:lang w:bidi="hi-IN"/>
            </w:rPr>
          </w:pPr>
          <w:r>
            <w:rPr>
              <w:rFonts w:eastAsia="Times New Roman" w:cstheme="minorHAnsi"/>
              <w:bCs/>
              <w:sz w:val="31"/>
              <w:szCs w:val="31"/>
              <w:lang w:bidi="hi-IN"/>
            </w:rPr>
            <w:t>CONCLUSION</w:t>
          </w:r>
        </w:p>
        <w:p w:rsidR="002A0E2B" w:rsidRPr="002A0E2B" w:rsidRDefault="00453461" w:rsidP="00526C8D">
          <w:pPr>
            <w:tabs>
              <w:tab w:val="center" w:pos="4513"/>
            </w:tabs>
            <w:jc w:val="both"/>
            <w:rPr>
              <w:rFonts w:cstheme="minorHAnsi"/>
              <w:bCs/>
              <w:sz w:val="28"/>
              <w:szCs w:val="28"/>
            </w:rPr>
          </w:pPr>
          <w:r>
            <w:rPr>
              <w:rFonts w:cstheme="minorHAnsi"/>
              <w:bCs/>
              <w:sz w:val="28"/>
              <w:szCs w:val="28"/>
            </w:rPr>
            <w:t>Gitanjali Gems is an International company and has a well settled and expanded business all over the world that even though there is lesser cash flow from investing activities, their total income increases continuously.</w:t>
          </w:r>
        </w:p>
        <w:p w:rsidR="0050040E" w:rsidRPr="007432C8" w:rsidRDefault="0050040E" w:rsidP="007432C8">
          <w:pPr>
            <w:pStyle w:val="ListParagraph"/>
            <w:numPr>
              <w:ilvl w:val="0"/>
              <w:numId w:val="16"/>
            </w:numPr>
            <w:jc w:val="both"/>
            <w:rPr>
              <w:rFonts w:cstheme="minorHAnsi"/>
              <w:sz w:val="33"/>
              <w:szCs w:val="33"/>
              <w:u w:val="single"/>
            </w:rPr>
          </w:pPr>
          <w:r w:rsidRPr="007432C8">
            <w:rPr>
              <w:rFonts w:cstheme="minorHAnsi"/>
              <w:sz w:val="33"/>
              <w:szCs w:val="33"/>
              <w:u w:val="single"/>
            </w:rPr>
            <w:t>ANALYSIS OF TRIBHOVANDAS BHIMJI ZAVERI</w:t>
          </w:r>
        </w:p>
        <w:tbl>
          <w:tblPr>
            <w:tblW w:w="7220" w:type="dxa"/>
            <w:jc w:val="center"/>
            <w:tblLook w:val="04A0" w:firstRow="1" w:lastRow="0" w:firstColumn="1" w:lastColumn="0" w:noHBand="0" w:noVBand="1"/>
          </w:tblPr>
          <w:tblGrid>
            <w:gridCol w:w="1660"/>
            <w:gridCol w:w="4020"/>
            <w:gridCol w:w="1778"/>
          </w:tblGrid>
          <w:tr w:rsidR="0050040E" w:rsidRPr="005310A0" w:rsidTr="0050040E">
            <w:trPr>
              <w:trHeight w:val="330"/>
              <w:jc w:val="center"/>
            </w:trPr>
            <w:tc>
              <w:tcPr>
                <w:tcW w:w="166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FINANCIAL YEAR</w:t>
                </w: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50040E" w:rsidRPr="005310A0" w:rsidTr="0050040E">
            <w:trPr>
              <w:trHeight w:val="315"/>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2007 - 2008</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123200000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4394000000</w:t>
                </w:r>
              </w:p>
            </w:tc>
          </w:tr>
          <w:tr w:rsidR="0050040E" w:rsidRPr="005310A0" w:rsidTr="0050040E">
            <w:trPr>
              <w:trHeight w:val="300"/>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2008 - 2009</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250730000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6688800000</w:t>
                </w:r>
              </w:p>
            </w:tc>
          </w:tr>
          <w:tr w:rsidR="0050040E" w:rsidRPr="005310A0" w:rsidTr="0050040E">
            <w:trPr>
              <w:trHeight w:val="300"/>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2009 - 2010</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101830000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8852500000</w:t>
                </w:r>
              </w:p>
            </w:tc>
          </w:tr>
          <w:tr w:rsidR="0050040E" w:rsidRPr="005310A0" w:rsidTr="0050040E">
            <w:trPr>
              <w:trHeight w:val="315"/>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2010 - 2011</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117722687</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11944737307</w:t>
                </w:r>
              </w:p>
            </w:tc>
          </w:tr>
          <w:tr w:rsidR="0050040E" w:rsidRPr="005310A0" w:rsidTr="0050040E">
            <w:trPr>
              <w:trHeight w:val="330"/>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2011 - 2012</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56816408</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13870789605</w:t>
                </w:r>
              </w:p>
            </w:tc>
          </w:tr>
          <w:tr w:rsidR="0050040E" w:rsidRPr="005310A0" w:rsidTr="0050040E">
            <w:trPr>
              <w:trHeight w:val="315"/>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2012 - 2013</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605629000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16642200000</w:t>
                </w:r>
              </w:p>
            </w:tc>
          </w:tr>
          <w:tr w:rsidR="0050040E" w:rsidRPr="005310A0" w:rsidTr="0050040E">
            <w:trPr>
              <w:trHeight w:val="315"/>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2013 - 2014</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557881000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18309572000</w:t>
                </w:r>
              </w:p>
            </w:tc>
          </w:tr>
          <w:tr w:rsidR="0050040E" w:rsidRPr="005310A0" w:rsidTr="0050040E">
            <w:trPr>
              <w:trHeight w:val="315"/>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2014 - 2015</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263643000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19487068000</w:t>
                </w:r>
              </w:p>
            </w:tc>
          </w:tr>
          <w:tr w:rsidR="0050040E" w:rsidRPr="005310A0" w:rsidTr="0050040E">
            <w:trPr>
              <w:trHeight w:val="300"/>
              <w:jc w:val="center"/>
            </w:trPr>
            <w:tc>
              <w:tcPr>
                <w:tcW w:w="1660" w:type="dxa"/>
                <w:tcBorders>
                  <w:top w:val="nil"/>
                  <w:left w:val="single" w:sz="12" w:space="0" w:color="auto"/>
                  <w:bottom w:val="nil"/>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2015 - 2016</w:t>
                </w:r>
              </w:p>
            </w:tc>
            <w:tc>
              <w:tcPr>
                <w:tcW w:w="4020" w:type="dxa"/>
                <w:tcBorders>
                  <w:top w:val="nil"/>
                  <w:left w:val="single" w:sz="8" w:space="0" w:color="auto"/>
                  <w:bottom w:val="nil"/>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108694000</w:t>
                </w:r>
              </w:p>
            </w:tc>
            <w:tc>
              <w:tcPr>
                <w:tcW w:w="1540" w:type="dxa"/>
                <w:tcBorders>
                  <w:top w:val="nil"/>
                  <w:left w:val="nil"/>
                  <w:bottom w:val="nil"/>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16594052000</w:t>
                </w:r>
              </w:p>
            </w:tc>
          </w:tr>
          <w:tr w:rsidR="0050040E" w:rsidRPr="005310A0" w:rsidTr="0050040E">
            <w:trPr>
              <w:trHeight w:val="315"/>
              <w:jc w:val="center"/>
            </w:trPr>
            <w:tc>
              <w:tcPr>
                <w:tcW w:w="1660" w:type="dxa"/>
                <w:tcBorders>
                  <w:top w:val="nil"/>
                  <w:left w:val="single" w:sz="12" w:space="0" w:color="auto"/>
                  <w:bottom w:val="single" w:sz="12" w:space="0" w:color="auto"/>
                  <w:right w:val="nil"/>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2016 - 2017</w:t>
                </w:r>
              </w:p>
            </w:tc>
            <w:tc>
              <w:tcPr>
                <w:tcW w:w="4020" w:type="dxa"/>
                <w:tcBorders>
                  <w:top w:val="nil"/>
                  <w:left w:val="single" w:sz="8" w:space="0" w:color="auto"/>
                  <w:bottom w:val="single" w:sz="12" w:space="0" w:color="auto"/>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6964000</w:t>
                </w:r>
              </w:p>
            </w:tc>
            <w:tc>
              <w:tcPr>
                <w:tcW w:w="1540" w:type="dxa"/>
                <w:tcBorders>
                  <w:top w:val="nil"/>
                  <w:left w:val="nil"/>
                  <w:bottom w:val="single" w:sz="12" w:space="0" w:color="auto"/>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17036068000</w:t>
                </w:r>
              </w:p>
            </w:tc>
          </w:tr>
        </w:tbl>
        <w:p w:rsidR="0050040E" w:rsidRPr="005310A0" w:rsidRDefault="0050040E" w:rsidP="00526C8D">
          <w:pPr>
            <w:jc w:val="both"/>
            <w:rPr>
              <w:rFonts w:cstheme="minorHAnsi"/>
              <w:sz w:val="31"/>
              <w:szCs w:val="31"/>
            </w:rPr>
          </w:pPr>
          <w:r w:rsidRPr="005310A0">
            <w:rPr>
              <w:rFonts w:cstheme="minorHAnsi"/>
              <w:sz w:val="31"/>
              <w:szCs w:val="31"/>
            </w:rPr>
            <w:t>CORRELATION</w:t>
          </w:r>
        </w:p>
        <w:tbl>
          <w:tblPr>
            <w:tblW w:w="9580" w:type="dxa"/>
            <w:jc w:val="center"/>
            <w:tblLook w:val="04A0" w:firstRow="1" w:lastRow="0" w:firstColumn="1" w:lastColumn="0" w:noHBand="0" w:noVBand="1"/>
          </w:tblPr>
          <w:tblGrid>
            <w:gridCol w:w="4020"/>
            <w:gridCol w:w="4020"/>
            <w:gridCol w:w="1540"/>
          </w:tblGrid>
          <w:tr w:rsidR="0050040E" w:rsidRPr="005310A0" w:rsidTr="00526C8D">
            <w:trPr>
              <w:trHeight w:val="330"/>
              <w:jc w:val="center"/>
            </w:trPr>
            <w:tc>
              <w:tcPr>
                <w:tcW w:w="402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50040E" w:rsidRPr="005310A0" w:rsidTr="00526C8D">
            <w:trPr>
              <w:trHeight w:val="315"/>
              <w:jc w:val="center"/>
            </w:trPr>
            <w:tc>
              <w:tcPr>
                <w:tcW w:w="4020" w:type="dxa"/>
                <w:tcBorders>
                  <w:top w:val="nil"/>
                  <w:left w:val="single" w:sz="12" w:space="0" w:color="auto"/>
                  <w:bottom w:val="single" w:sz="8" w:space="0" w:color="auto"/>
                  <w:right w:val="single" w:sz="8"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4020" w:type="dxa"/>
                <w:tcBorders>
                  <w:top w:val="nil"/>
                  <w:left w:val="single" w:sz="8" w:space="0" w:color="auto"/>
                  <w:bottom w:val="single" w:sz="4" w:space="0" w:color="auto"/>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c>
              <w:tcPr>
                <w:tcW w:w="1540" w:type="dxa"/>
                <w:tcBorders>
                  <w:top w:val="nil"/>
                  <w:left w:val="nil"/>
                  <w:bottom w:val="single" w:sz="4" w:space="0" w:color="auto"/>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p>
            </w:tc>
          </w:tr>
          <w:tr w:rsidR="0050040E" w:rsidRPr="005310A0" w:rsidTr="00526C8D">
            <w:trPr>
              <w:trHeight w:val="315"/>
              <w:jc w:val="center"/>
            </w:trPr>
            <w:tc>
              <w:tcPr>
                <w:tcW w:w="4020" w:type="dxa"/>
                <w:tcBorders>
                  <w:top w:val="nil"/>
                  <w:left w:val="single" w:sz="12" w:space="0" w:color="auto"/>
                  <w:bottom w:val="single" w:sz="12" w:space="0" w:color="auto"/>
                  <w:right w:val="single" w:sz="8"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c>
              <w:tcPr>
                <w:tcW w:w="4020" w:type="dxa"/>
                <w:tcBorders>
                  <w:top w:val="nil"/>
                  <w:left w:val="nil"/>
                  <w:bottom w:val="single" w:sz="12" w:space="0" w:color="auto"/>
                  <w:right w:val="single" w:sz="4"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0.342791886</w:t>
                </w:r>
              </w:p>
            </w:tc>
            <w:tc>
              <w:tcPr>
                <w:tcW w:w="1540" w:type="dxa"/>
                <w:tcBorders>
                  <w:top w:val="nil"/>
                  <w:left w:val="nil"/>
                  <w:bottom w:val="single" w:sz="12" w:space="0" w:color="auto"/>
                  <w:right w:val="single" w:sz="12" w:space="0" w:color="auto"/>
                </w:tcBorders>
                <w:shd w:val="clear" w:color="auto" w:fill="auto"/>
                <w:noWrap/>
                <w:vAlign w:val="center"/>
                <w:hideMark/>
              </w:tcPr>
              <w:p w:rsidR="0050040E" w:rsidRPr="005310A0" w:rsidRDefault="0050040E"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r>
        </w:tbl>
        <w:p w:rsidR="0050040E" w:rsidRPr="00D01F0D" w:rsidRDefault="0050040E" w:rsidP="00526C8D">
          <w:pPr>
            <w:jc w:val="both"/>
            <w:rPr>
              <w:rFonts w:eastAsia="Times New Roman" w:cstheme="minorHAnsi"/>
              <w:sz w:val="28"/>
              <w:szCs w:val="28"/>
            </w:rPr>
          </w:pPr>
          <w:r w:rsidRPr="00D01F0D">
            <w:rPr>
              <w:rFonts w:cstheme="minorHAnsi"/>
              <w:sz w:val="28"/>
              <w:szCs w:val="28"/>
            </w:rPr>
            <w:t xml:space="preserve">Value of Correlation: </w:t>
          </w:r>
          <w:r w:rsidR="0015015A" w:rsidRPr="00D01F0D">
            <w:rPr>
              <w:rFonts w:eastAsia="Times New Roman" w:cstheme="minorHAnsi"/>
              <w:sz w:val="28"/>
              <w:szCs w:val="28"/>
              <w:lang w:bidi="hi-IN"/>
            </w:rPr>
            <w:t>0.342791886</w:t>
          </w:r>
        </w:p>
        <w:p w:rsidR="0050040E" w:rsidRPr="005310A0" w:rsidRDefault="0050040E" w:rsidP="00526C8D">
          <w:pPr>
            <w:jc w:val="both"/>
            <w:rPr>
              <w:rFonts w:cstheme="minorHAnsi"/>
              <w:sz w:val="31"/>
              <w:szCs w:val="31"/>
            </w:rPr>
          </w:pPr>
          <w:r w:rsidRPr="005310A0">
            <w:rPr>
              <w:rFonts w:cstheme="minorHAnsi"/>
              <w:sz w:val="31"/>
              <w:szCs w:val="31"/>
            </w:rPr>
            <w:t>REGRESSION</w:t>
          </w:r>
        </w:p>
        <w:tbl>
          <w:tblPr>
            <w:tblW w:w="8640" w:type="dxa"/>
            <w:jc w:val="center"/>
            <w:tblLook w:val="04A0" w:firstRow="1" w:lastRow="0" w:firstColumn="1" w:lastColumn="0" w:noHBand="0" w:noVBand="1"/>
          </w:tblPr>
          <w:tblGrid>
            <w:gridCol w:w="1280"/>
            <w:gridCol w:w="1150"/>
            <w:gridCol w:w="969"/>
            <w:gridCol w:w="969"/>
            <w:gridCol w:w="969"/>
            <w:gridCol w:w="1169"/>
            <w:gridCol w:w="969"/>
            <w:gridCol w:w="886"/>
            <w:gridCol w:w="969"/>
          </w:tblGrid>
          <w:tr w:rsidR="0015015A" w:rsidRPr="00D01F0D" w:rsidTr="00E97D03">
            <w:trPr>
              <w:trHeight w:val="33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center"/>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30"/>
              <w:jc w:val="center"/>
            </w:trPr>
            <w:tc>
              <w:tcPr>
                <w:tcW w:w="1920" w:type="dxa"/>
                <w:gridSpan w:val="2"/>
                <w:tcBorders>
                  <w:top w:val="single" w:sz="8" w:space="0" w:color="auto"/>
                  <w:left w:val="single" w:sz="12" w:space="0" w:color="auto"/>
                  <w:bottom w:val="single" w:sz="8" w:space="0" w:color="auto"/>
                  <w:right w:val="single" w:sz="8" w:space="0" w:color="000000"/>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Regression Statistics</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30"/>
              <w:jc w:val="center"/>
            </w:trPr>
            <w:tc>
              <w:tcPr>
                <w:tcW w:w="960" w:type="dxa"/>
                <w:tcBorders>
                  <w:top w:val="nil"/>
                  <w:left w:val="single" w:sz="12"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Multiple R</w:t>
                </w:r>
              </w:p>
            </w:tc>
            <w:tc>
              <w:tcPr>
                <w:tcW w:w="960" w:type="dxa"/>
                <w:tcBorders>
                  <w:top w:val="nil"/>
                  <w:left w:val="nil"/>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0.342792</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 Square</w:t>
                </w:r>
              </w:p>
            </w:tc>
            <w:tc>
              <w:tcPr>
                <w:tcW w:w="960" w:type="dxa"/>
                <w:tcBorders>
                  <w:top w:val="nil"/>
                  <w:left w:val="nil"/>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0.117506</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Adjusted R Square</w:t>
                </w:r>
              </w:p>
            </w:tc>
            <w:tc>
              <w:tcPr>
                <w:tcW w:w="960" w:type="dxa"/>
                <w:tcBorders>
                  <w:top w:val="nil"/>
                  <w:left w:val="nil"/>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0.007195</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00"/>
              <w:jc w:val="center"/>
            </w:trPr>
            <w:tc>
              <w:tcPr>
                <w:tcW w:w="960" w:type="dxa"/>
                <w:tcBorders>
                  <w:top w:val="nil"/>
                  <w:left w:val="single" w:sz="12"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Standard Error</w:t>
                </w:r>
              </w:p>
            </w:tc>
            <w:tc>
              <w:tcPr>
                <w:tcW w:w="960" w:type="dxa"/>
                <w:tcBorders>
                  <w:top w:val="nil"/>
                  <w:left w:val="nil"/>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5.19E+09</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single" w:sz="8"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Observations</w:t>
                </w:r>
              </w:p>
            </w:tc>
            <w:tc>
              <w:tcPr>
                <w:tcW w:w="960" w:type="dxa"/>
                <w:tcBorders>
                  <w:top w:val="nil"/>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ANOVA</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df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MS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Significance F</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Regression</w:t>
                </w:r>
              </w:p>
            </w:tc>
            <w:tc>
              <w:tcPr>
                <w:tcW w:w="960" w:type="dxa"/>
                <w:tcBorders>
                  <w:top w:val="nil"/>
                  <w:left w:val="single" w:sz="8"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w:t>
                </w:r>
              </w:p>
            </w:tc>
            <w:tc>
              <w:tcPr>
                <w:tcW w:w="960" w:type="dxa"/>
                <w:tcBorders>
                  <w:top w:val="nil"/>
                  <w:left w:val="single" w:sz="4"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2.87E+19</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2.87E+19</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1.06522</w:t>
                </w:r>
              </w:p>
            </w:tc>
            <w:tc>
              <w:tcPr>
                <w:tcW w:w="960" w:type="dxa"/>
                <w:tcBorders>
                  <w:top w:val="nil"/>
                  <w:left w:val="single" w:sz="4" w:space="0" w:color="auto"/>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0.332217</w:t>
                </w: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Residual</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2.16E+20</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2.69E+19</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Total</w:t>
                </w:r>
              </w:p>
            </w:tc>
            <w:tc>
              <w:tcPr>
                <w:tcW w:w="960" w:type="dxa"/>
                <w:tcBorders>
                  <w:top w:val="nil"/>
                  <w:left w:val="nil"/>
                  <w:bottom w:val="single" w:sz="8"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w:t>
                </w:r>
              </w:p>
            </w:tc>
            <w:tc>
              <w:tcPr>
                <w:tcW w:w="960" w:type="dxa"/>
                <w:tcBorders>
                  <w:top w:val="nil"/>
                  <w:left w:val="nil"/>
                  <w:bottom w:val="single" w:sz="8"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2.44E+20</w:t>
                </w:r>
              </w:p>
            </w:tc>
            <w:tc>
              <w:tcPr>
                <w:tcW w:w="960" w:type="dxa"/>
                <w:tcBorders>
                  <w:top w:val="nil"/>
                  <w:left w:val="nil"/>
                  <w:bottom w:val="single" w:sz="8"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p>
            </w:tc>
          </w:tr>
          <w:tr w:rsidR="0015015A"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Coefficients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Standard Error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t Stat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P-value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95.0%</w:t>
                </w:r>
              </w:p>
            </w:tc>
            <w:tc>
              <w:tcPr>
                <w:tcW w:w="960" w:type="dxa"/>
                <w:tcBorders>
                  <w:top w:val="single" w:sz="8" w:space="0" w:color="auto"/>
                  <w:left w:val="nil"/>
                  <w:bottom w:val="single" w:sz="8" w:space="0" w:color="auto"/>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95.0%</w:t>
                </w:r>
              </w:p>
            </w:tc>
          </w:tr>
          <w:tr w:rsidR="0015015A"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Intercept</w:t>
                </w:r>
              </w:p>
            </w:tc>
            <w:tc>
              <w:tcPr>
                <w:tcW w:w="960" w:type="dxa"/>
                <w:tcBorders>
                  <w:top w:val="nil"/>
                  <w:left w:val="single" w:sz="8"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1.15E+10</w:t>
                </w:r>
              </w:p>
            </w:tc>
            <w:tc>
              <w:tcPr>
                <w:tcW w:w="960" w:type="dxa"/>
                <w:tcBorders>
                  <w:top w:val="nil"/>
                  <w:left w:val="single" w:sz="4" w:space="0" w:color="auto"/>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2.46E+09</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4.661903</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0.001619</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5.8E+09</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1.72E+10</w:t>
                </w:r>
              </w:p>
            </w:tc>
            <w:tc>
              <w:tcPr>
                <w:tcW w:w="960" w:type="dxa"/>
                <w:tcBorders>
                  <w:top w:val="nil"/>
                  <w:left w:val="nil"/>
                  <w:bottom w:val="nil"/>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5.8E+09</w:t>
                </w:r>
              </w:p>
            </w:tc>
            <w:tc>
              <w:tcPr>
                <w:tcW w:w="960" w:type="dxa"/>
                <w:tcBorders>
                  <w:top w:val="nil"/>
                  <w:left w:val="nil"/>
                  <w:bottom w:val="nil"/>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1.72E+10</w:t>
                </w:r>
              </w:p>
            </w:tc>
          </w:tr>
          <w:tr w:rsidR="0015015A" w:rsidRPr="00D01F0D" w:rsidTr="00526C8D">
            <w:trPr>
              <w:trHeight w:val="315"/>
              <w:jc w:val="center"/>
            </w:trPr>
            <w:tc>
              <w:tcPr>
                <w:tcW w:w="960" w:type="dxa"/>
                <w:tcBorders>
                  <w:top w:val="nil"/>
                  <w:left w:val="single" w:sz="12" w:space="0" w:color="auto"/>
                  <w:bottom w:val="single" w:sz="12" w:space="0" w:color="auto"/>
                  <w:right w:val="single" w:sz="8"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X Variable 1</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8.646395</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8.377517</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1.032095</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0.332217</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-10.6722</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27.96498</w:t>
                </w:r>
              </w:p>
            </w:tc>
            <w:tc>
              <w:tcPr>
                <w:tcW w:w="960" w:type="dxa"/>
                <w:tcBorders>
                  <w:top w:val="nil"/>
                  <w:left w:val="nil"/>
                  <w:bottom w:val="single" w:sz="12" w:space="0" w:color="auto"/>
                  <w:right w:val="single" w:sz="4"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-10.6722</w:t>
                </w:r>
              </w:p>
            </w:tc>
            <w:tc>
              <w:tcPr>
                <w:tcW w:w="960" w:type="dxa"/>
                <w:tcBorders>
                  <w:top w:val="nil"/>
                  <w:left w:val="nil"/>
                  <w:bottom w:val="single" w:sz="12" w:space="0" w:color="auto"/>
                  <w:right w:val="single" w:sz="12" w:space="0" w:color="auto"/>
                </w:tcBorders>
                <w:shd w:val="clear" w:color="auto" w:fill="auto"/>
                <w:noWrap/>
                <w:vAlign w:val="center"/>
                <w:hideMark/>
              </w:tcPr>
              <w:p w:rsidR="0015015A" w:rsidRPr="00D01F0D" w:rsidRDefault="0015015A"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27.96498</w:t>
                </w:r>
              </w:p>
            </w:tc>
          </w:tr>
        </w:tbl>
        <w:p w:rsidR="0050040E" w:rsidRDefault="0050040E" w:rsidP="00526C8D">
          <w:pPr>
            <w:tabs>
              <w:tab w:val="center" w:pos="4513"/>
            </w:tabs>
            <w:jc w:val="both"/>
            <w:rPr>
              <w:rFonts w:eastAsia="Times New Roman" w:cstheme="minorHAnsi"/>
              <w:bCs/>
              <w:sz w:val="28"/>
              <w:szCs w:val="28"/>
              <w:lang w:bidi="hi-IN"/>
            </w:rPr>
          </w:pPr>
          <w:r w:rsidRPr="00D01F0D">
            <w:rPr>
              <w:rFonts w:cstheme="minorHAnsi"/>
              <w:bCs/>
              <w:sz w:val="28"/>
              <w:szCs w:val="28"/>
            </w:rPr>
            <w:t xml:space="preserve">Value of </w:t>
          </w:r>
          <w:r w:rsidRPr="00D01F0D">
            <w:rPr>
              <w:rStyle w:val="Emphasis"/>
              <w:rFonts w:cstheme="minorHAnsi"/>
              <w:i w:val="0"/>
              <w:iCs w:val="0"/>
              <w:sz w:val="28"/>
              <w:szCs w:val="28"/>
              <w:shd w:val="clear" w:color="auto" w:fill="FFFFFF"/>
            </w:rPr>
            <w:t>R</w:t>
          </w:r>
          <w:r w:rsidRPr="00D01F0D">
            <w:rPr>
              <w:rStyle w:val="Emphasis"/>
              <w:rFonts w:cstheme="minorHAnsi"/>
              <w:i w:val="0"/>
              <w:iCs w:val="0"/>
              <w:sz w:val="28"/>
              <w:szCs w:val="28"/>
              <w:shd w:val="clear" w:color="auto" w:fill="FFFFFF"/>
              <w:vertAlign w:val="superscript"/>
            </w:rPr>
            <w:t>2</w:t>
          </w:r>
          <w:r w:rsidRPr="00D01F0D">
            <w:rPr>
              <w:rFonts w:cstheme="minorHAnsi"/>
              <w:bCs/>
              <w:sz w:val="28"/>
              <w:szCs w:val="28"/>
            </w:rPr>
            <w:t xml:space="preserve"> IS </w:t>
          </w:r>
          <w:r w:rsidR="0015015A" w:rsidRPr="00D01F0D">
            <w:rPr>
              <w:rFonts w:eastAsia="Times New Roman" w:cstheme="minorHAnsi"/>
              <w:bCs/>
              <w:sz w:val="28"/>
              <w:szCs w:val="28"/>
              <w:lang w:bidi="hi-IN"/>
            </w:rPr>
            <w:t>0.117506</w:t>
          </w:r>
        </w:p>
        <w:p w:rsidR="002A0E2B" w:rsidRDefault="002A0E2B" w:rsidP="00526C8D">
          <w:pPr>
            <w:tabs>
              <w:tab w:val="center" w:pos="4513"/>
            </w:tabs>
            <w:jc w:val="both"/>
            <w:rPr>
              <w:rFonts w:eastAsia="Times New Roman" w:cstheme="minorHAnsi"/>
              <w:bCs/>
              <w:sz w:val="31"/>
              <w:szCs w:val="31"/>
              <w:lang w:bidi="hi-IN"/>
            </w:rPr>
          </w:pPr>
          <w:r>
            <w:rPr>
              <w:rFonts w:eastAsia="Times New Roman" w:cstheme="minorHAnsi"/>
              <w:bCs/>
              <w:sz w:val="31"/>
              <w:szCs w:val="31"/>
              <w:lang w:bidi="hi-IN"/>
            </w:rPr>
            <w:t>CONCLUSION</w:t>
          </w:r>
        </w:p>
        <w:p w:rsidR="002A0E2B" w:rsidRPr="002A0E2B" w:rsidRDefault="0047710D" w:rsidP="00526C8D">
          <w:pPr>
            <w:tabs>
              <w:tab w:val="center" w:pos="4513"/>
            </w:tabs>
            <w:jc w:val="both"/>
            <w:rPr>
              <w:rFonts w:cstheme="minorHAnsi"/>
              <w:bCs/>
              <w:sz w:val="28"/>
              <w:szCs w:val="28"/>
            </w:rPr>
          </w:pPr>
          <w:r>
            <w:rPr>
              <w:rFonts w:cstheme="minorHAnsi"/>
              <w:bCs/>
              <w:sz w:val="28"/>
              <w:szCs w:val="28"/>
            </w:rPr>
            <w:t>Tribhovandas Bhimji Zaveri has an increase on total income but it is not much dependent on cash flow from investing activities as the company is increasing their sales by spending more on other expenses such as advertisement expenses and communication expenses, thus increasing total income.</w:t>
          </w:r>
        </w:p>
        <w:p w:rsidR="006F1C5F" w:rsidRPr="007432C8" w:rsidRDefault="006F1C5F" w:rsidP="007432C8">
          <w:pPr>
            <w:pStyle w:val="ListParagraph"/>
            <w:numPr>
              <w:ilvl w:val="0"/>
              <w:numId w:val="16"/>
            </w:numPr>
            <w:jc w:val="both"/>
            <w:rPr>
              <w:rFonts w:cstheme="minorHAnsi"/>
              <w:sz w:val="33"/>
              <w:szCs w:val="33"/>
              <w:u w:val="single"/>
            </w:rPr>
          </w:pPr>
          <w:r w:rsidRPr="007432C8">
            <w:rPr>
              <w:rFonts w:cstheme="minorHAnsi"/>
              <w:sz w:val="33"/>
              <w:szCs w:val="33"/>
              <w:u w:val="single"/>
            </w:rPr>
            <w:t>ANALYSIS OF TARA</w:t>
          </w:r>
          <w:r w:rsidR="00416E81">
            <w:rPr>
              <w:rFonts w:cstheme="minorHAnsi"/>
              <w:sz w:val="33"/>
              <w:szCs w:val="33"/>
              <w:u w:val="single"/>
            </w:rPr>
            <w:t xml:space="preserve"> JEWELS</w:t>
          </w:r>
        </w:p>
        <w:tbl>
          <w:tblPr>
            <w:tblW w:w="7220" w:type="dxa"/>
            <w:jc w:val="center"/>
            <w:tblLook w:val="04A0" w:firstRow="1" w:lastRow="0" w:firstColumn="1" w:lastColumn="0" w:noHBand="0" w:noVBand="1"/>
          </w:tblPr>
          <w:tblGrid>
            <w:gridCol w:w="1660"/>
            <w:gridCol w:w="4020"/>
            <w:gridCol w:w="1778"/>
          </w:tblGrid>
          <w:tr w:rsidR="006F1C5F" w:rsidRPr="005310A0" w:rsidTr="006F1C5F">
            <w:trPr>
              <w:trHeight w:val="330"/>
              <w:jc w:val="center"/>
            </w:trPr>
            <w:tc>
              <w:tcPr>
                <w:tcW w:w="166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FINANCIAL YEAR</w:t>
                </w: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6F1C5F" w:rsidRPr="005310A0" w:rsidTr="006F1C5F">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2007 - 2008</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60280000</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6118770000</w:t>
                </w:r>
              </w:p>
            </w:tc>
          </w:tr>
          <w:tr w:rsidR="006F1C5F" w:rsidRPr="005310A0" w:rsidTr="006F1C5F">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2008 - 2009</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85800000</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7476670000</w:t>
                </w:r>
              </w:p>
            </w:tc>
          </w:tr>
          <w:tr w:rsidR="006F1C5F" w:rsidRPr="005310A0" w:rsidTr="006F1C5F">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2009 - 2010</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161260000</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7877000000</w:t>
                </w:r>
              </w:p>
            </w:tc>
          </w:tr>
          <w:tr w:rsidR="006F1C5F" w:rsidRPr="005310A0" w:rsidTr="006F1C5F">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2010 - 2011</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223640000</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10915540000</w:t>
                </w:r>
              </w:p>
            </w:tc>
          </w:tr>
          <w:tr w:rsidR="006F1C5F" w:rsidRPr="005310A0" w:rsidTr="006F1C5F">
            <w:trPr>
              <w:trHeight w:val="330"/>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2011 - 2012</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184286505</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13991000000</w:t>
                </w:r>
              </w:p>
            </w:tc>
          </w:tr>
          <w:tr w:rsidR="006F1C5F" w:rsidRPr="005310A0" w:rsidTr="006F1C5F">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2012 - 2013</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302393175</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16355000000</w:t>
                </w:r>
              </w:p>
            </w:tc>
          </w:tr>
          <w:tr w:rsidR="006F1C5F" w:rsidRPr="005310A0" w:rsidTr="006F1C5F">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2013 - 2014</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483565356</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14221200000</w:t>
                </w:r>
              </w:p>
            </w:tc>
          </w:tr>
          <w:tr w:rsidR="006F1C5F" w:rsidRPr="005310A0" w:rsidTr="006F1C5F">
            <w:trPr>
              <w:trHeight w:val="315"/>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2014 - 2015</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222712703</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14189400000</w:t>
                </w:r>
              </w:p>
            </w:tc>
          </w:tr>
          <w:tr w:rsidR="006F1C5F" w:rsidRPr="005310A0" w:rsidTr="006F1C5F">
            <w:trPr>
              <w:trHeight w:val="300"/>
              <w:jc w:val="center"/>
            </w:trPr>
            <w:tc>
              <w:tcPr>
                <w:tcW w:w="1660" w:type="dxa"/>
                <w:tcBorders>
                  <w:top w:val="nil"/>
                  <w:left w:val="single" w:sz="12" w:space="0" w:color="auto"/>
                  <w:bottom w:val="nil"/>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2015 - 2016</w:t>
                </w:r>
              </w:p>
            </w:tc>
            <w:tc>
              <w:tcPr>
                <w:tcW w:w="4020" w:type="dxa"/>
                <w:tcBorders>
                  <w:top w:val="nil"/>
                  <w:left w:val="nil"/>
                  <w:bottom w:val="nil"/>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292654624</w:t>
                </w:r>
              </w:p>
            </w:tc>
            <w:tc>
              <w:tcPr>
                <w:tcW w:w="1540" w:type="dxa"/>
                <w:tcBorders>
                  <w:top w:val="nil"/>
                  <w:left w:val="nil"/>
                  <w:bottom w:val="nil"/>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13677000000</w:t>
                </w:r>
              </w:p>
            </w:tc>
          </w:tr>
          <w:tr w:rsidR="006F1C5F" w:rsidRPr="005310A0" w:rsidTr="006F1C5F">
            <w:trPr>
              <w:trHeight w:val="315"/>
              <w:jc w:val="center"/>
            </w:trPr>
            <w:tc>
              <w:tcPr>
                <w:tcW w:w="1660" w:type="dxa"/>
                <w:tcBorders>
                  <w:top w:val="nil"/>
                  <w:left w:val="single" w:sz="12" w:space="0" w:color="auto"/>
                  <w:bottom w:val="single" w:sz="12"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2016 - 2017</w:t>
                </w:r>
              </w:p>
            </w:tc>
            <w:tc>
              <w:tcPr>
                <w:tcW w:w="4020" w:type="dxa"/>
                <w:tcBorders>
                  <w:top w:val="nil"/>
                  <w:left w:val="nil"/>
                  <w:bottom w:val="single" w:sz="12" w:space="0" w:color="auto"/>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30389756</w:t>
                </w:r>
              </w:p>
            </w:tc>
            <w:tc>
              <w:tcPr>
                <w:tcW w:w="1540" w:type="dxa"/>
                <w:tcBorders>
                  <w:top w:val="nil"/>
                  <w:left w:val="nil"/>
                  <w:bottom w:val="single" w:sz="12" w:space="0" w:color="auto"/>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11970000000</w:t>
                </w:r>
              </w:p>
            </w:tc>
          </w:tr>
        </w:tbl>
        <w:p w:rsidR="006F1C5F" w:rsidRPr="005310A0" w:rsidRDefault="006F1C5F" w:rsidP="00526C8D">
          <w:pPr>
            <w:jc w:val="both"/>
            <w:rPr>
              <w:rFonts w:cstheme="minorHAnsi"/>
              <w:sz w:val="31"/>
              <w:szCs w:val="31"/>
            </w:rPr>
          </w:pPr>
          <w:r w:rsidRPr="005310A0">
            <w:rPr>
              <w:rFonts w:cstheme="minorHAnsi"/>
              <w:sz w:val="31"/>
              <w:szCs w:val="31"/>
            </w:rPr>
            <w:t>CORRELATION</w:t>
          </w:r>
        </w:p>
        <w:tbl>
          <w:tblPr>
            <w:tblW w:w="9580" w:type="dxa"/>
            <w:jc w:val="center"/>
            <w:tblLook w:val="04A0" w:firstRow="1" w:lastRow="0" w:firstColumn="1" w:lastColumn="0" w:noHBand="0" w:noVBand="1"/>
          </w:tblPr>
          <w:tblGrid>
            <w:gridCol w:w="4020"/>
            <w:gridCol w:w="4020"/>
            <w:gridCol w:w="1540"/>
          </w:tblGrid>
          <w:tr w:rsidR="006F1C5F" w:rsidRPr="005310A0" w:rsidTr="006F1C5F">
            <w:trPr>
              <w:trHeight w:val="330"/>
              <w:jc w:val="center"/>
            </w:trPr>
            <w:tc>
              <w:tcPr>
                <w:tcW w:w="402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p>
            </w:tc>
            <w:tc>
              <w:tcPr>
                <w:tcW w:w="4020" w:type="dxa"/>
                <w:tcBorders>
                  <w:top w:val="single" w:sz="12" w:space="0" w:color="auto"/>
                  <w:left w:val="nil"/>
                  <w:bottom w:val="single" w:sz="8"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1540" w:type="dxa"/>
                <w:tcBorders>
                  <w:top w:val="single" w:sz="12" w:space="0" w:color="auto"/>
                  <w:left w:val="nil"/>
                  <w:bottom w:val="single" w:sz="8" w:space="0" w:color="auto"/>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r>
          <w:tr w:rsidR="006F1C5F" w:rsidRPr="005310A0" w:rsidTr="006F1C5F">
            <w:trPr>
              <w:trHeight w:val="315"/>
              <w:jc w:val="center"/>
            </w:trPr>
            <w:tc>
              <w:tcPr>
                <w:tcW w:w="4020" w:type="dxa"/>
                <w:tcBorders>
                  <w:top w:val="nil"/>
                  <w:left w:val="single" w:sz="12" w:space="0" w:color="auto"/>
                  <w:bottom w:val="single" w:sz="8"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CASH FLOW FROM INVESTING ACTIVITIES</w:t>
                </w:r>
              </w:p>
            </w:tc>
            <w:tc>
              <w:tcPr>
                <w:tcW w:w="4020" w:type="dxa"/>
                <w:tcBorders>
                  <w:top w:val="nil"/>
                  <w:left w:val="single" w:sz="8" w:space="0" w:color="auto"/>
                  <w:bottom w:val="single" w:sz="4" w:space="0" w:color="auto"/>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c>
              <w:tcPr>
                <w:tcW w:w="1540" w:type="dxa"/>
                <w:tcBorders>
                  <w:top w:val="nil"/>
                  <w:left w:val="nil"/>
                  <w:bottom w:val="single" w:sz="4" w:space="0" w:color="auto"/>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p>
            </w:tc>
          </w:tr>
          <w:tr w:rsidR="006F1C5F" w:rsidRPr="005310A0" w:rsidTr="006F1C5F">
            <w:trPr>
              <w:trHeight w:val="315"/>
              <w:jc w:val="center"/>
            </w:trPr>
            <w:tc>
              <w:tcPr>
                <w:tcW w:w="4020" w:type="dxa"/>
                <w:tcBorders>
                  <w:top w:val="nil"/>
                  <w:left w:val="single" w:sz="12" w:space="0" w:color="auto"/>
                  <w:bottom w:val="single" w:sz="12" w:space="0" w:color="auto"/>
                  <w:right w:val="single" w:sz="8"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b/>
                    <w:bCs/>
                    <w:color w:val="000000"/>
                    <w:sz w:val="28"/>
                    <w:szCs w:val="28"/>
                    <w:lang w:bidi="hi-IN"/>
                  </w:rPr>
                </w:pPr>
                <w:r w:rsidRPr="005310A0">
                  <w:rPr>
                    <w:rFonts w:eastAsia="Times New Roman" w:cstheme="minorHAnsi"/>
                    <w:b/>
                    <w:bCs/>
                    <w:color w:val="000000"/>
                    <w:sz w:val="28"/>
                    <w:szCs w:val="28"/>
                    <w:lang w:bidi="hi-IN"/>
                  </w:rPr>
                  <w:t>TOTAL INCOME</w:t>
                </w:r>
              </w:p>
            </w:tc>
            <w:tc>
              <w:tcPr>
                <w:tcW w:w="4020" w:type="dxa"/>
                <w:tcBorders>
                  <w:top w:val="nil"/>
                  <w:left w:val="nil"/>
                  <w:bottom w:val="single" w:sz="12" w:space="0" w:color="auto"/>
                  <w:right w:val="single" w:sz="4"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0.653747808</w:t>
                </w:r>
              </w:p>
            </w:tc>
            <w:tc>
              <w:tcPr>
                <w:tcW w:w="1540" w:type="dxa"/>
                <w:tcBorders>
                  <w:top w:val="nil"/>
                  <w:left w:val="nil"/>
                  <w:bottom w:val="single" w:sz="12" w:space="0" w:color="auto"/>
                  <w:right w:val="single" w:sz="12" w:space="0" w:color="auto"/>
                </w:tcBorders>
                <w:shd w:val="clear" w:color="auto" w:fill="auto"/>
                <w:noWrap/>
                <w:vAlign w:val="center"/>
                <w:hideMark/>
              </w:tcPr>
              <w:p w:rsidR="006F1C5F" w:rsidRPr="005310A0" w:rsidRDefault="006F1C5F" w:rsidP="00526C8D">
                <w:pPr>
                  <w:spacing w:after="0" w:line="240" w:lineRule="auto"/>
                  <w:jc w:val="center"/>
                  <w:rPr>
                    <w:rFonts w:eastAsia="Times New Roman" w:cstheme="minorHAnsi"/>
                    <w:color w:val="000000"/>
                    <w:sz w:val="28"/>
                    <w:szCs w:val="28"/>
                    <w:lang w:bidi="hi-IN"/>
                  </w:rPr>
                </w:pPr>
                <w:r w:rsidRPr="005310A0">
                  <w:rPr>
                    <w:rFonts w:eastAsia="Times New Roman" w:cstheme="minorHAnsi"/>
                    <w:color w:val="000000"/>
                    <w:sz w:val="28"/>
                    <w:szCs w:val="28"/>
                    <w:lang w:bidi="hi-IN"/>
                  </w:rPr>
                  <w:t>1</w:t>
                </w:r>
              </w:p>
            </w:tc>
          </w:tr>
        </w:tbl>
        <w:p w:rsidR="006F1C5F" w:rsidRPr="00D01F0D" w:rsidRDefault="006F1C5F" w:rsidP="00526C8D">
          <w:pPr>
            <w:jc w:val="both"/>
            <w:rPr>
              <w:rFonts w:eastAsia="Times New Roman" w:cstheme="minorHAnsi"/>
              <w:sz w:val="28"/>
              <w:szCs w:val="28"/>
            </w:rPr>
          </w:pPr>
          <w:r w:rsidRPr="00D01F0D">
            <w:rPr>
              <w:rFonts w:cstheme="minorHAnsi"/>
              <w:sz w:val="28"/>
              <w:szCs w:val="28"/>
            </w:rPr>
            <w:t xml:space="preserve">Value of Correlation: </w:t>
          </w:r>
          <w:r w:rsidRPr="00D01F0D">
            <w:rPr>
              <w:rFonts w:eastAsia="Times New Roman" w:cstheme="minorHAnsi"/>
              <w:sz w:val="28"/>
              <w:szCs w:val="28"/>
              <w:lang w:bidi="hi-IN"/>
            </w:rPr>
            <w:t>0.653747808</w:t>
          </w:r>
        </w:p>
        <w:p w:rsidR="006F1C5F" w:rsidRPr="005310A0" w:rsidRDefault="006F1C5F" w:rsidP="00526C8D">
          <w:pPr>
            <w:jc w:val="both"/>
            <w:rPr>
              <w:rFonts w:cstheme="minorHAnsi"/>
              <w:sz w:val="31"/>
              <w:szCs w:val="31"/>
            </w:rPr>
          </w:pPr>
          <w:r w:rsidRPr="005310A0">
            <w:rPr>
              <w:rFonts w:cstheme="minorHAnsi"/>
              <w:sz w:val="31"/>
              <w:szCs w:val="31"/>
            </w:rPr>
            <w:t>REGRESSION</w:t>
          </w:r>
        </w:p>
        <w:tbl>
          <w:tblPr>
            <w:tblW w:w="8640" w:type="dxa"/>
            <w:jc w:val="center"/>
            <w:tblLook w:val="04A0" w:firstRow="1" w:lastRow="0" w:firstColumn="1" w:lastColumn="0" w:noHBand="0" w:noVBand="1"/>
          </w:tblPr>
          <w:tblGrid>
            <w:gridCol w:w="1266"/>
            <w:gridCol w:w="1140"/>
            <w:gridCol w:w="961"/>
            <w:gridCol w:w="961"/>
            <w:gridCol w:w="961"/>
            <w:gridCol w:w="1158"/>
            <w:gridCol w:w="961"/>
            <w:gridCol w:w="961"/>
            <w:gridCol w:w="961"/>
          </w:tblGrid>
          <w:tr w:rsidR="006F1C5F" w:rsidRPr="00D01F0D" w:rsidTr="00E97D03">
            <w:trPr>
              <w:trHeight w:val="33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center"/>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single" w:sz="12" w:space="0" w:color="auto"/>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30"/>
              <w:jc w:val="center"/>
            </w:trPr>
            <w:tc>
              <w:tcPr>
                <w:tcW w:w="1920" w:type="dxa"/>
                <w:gridSpan w:val="2"/>
                <w:tcBorders>
                  <w:top w:val="single" w:sz="8" w:space="0" w:color="auto"/>
                  <w:left w:val="single" w:sz="12" w:space="0" w:color="auto"/>
                  <w:bottom w:val="single" w:sz="8" w:space="0" w:color="auto"/>
                  <w:right w:val="single" w:sz="8" w:space="0" w:color="000000"/>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Regression Statistics</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30"/>
              <w:jc w:val="center"/>
            </w:trPr>
            <w:tc>
              <w:tcPr>
                <w:tcW w:w="960" w:type="dxa"/>
                <w:tcBorders>
                  <w:top w:val="nil"/>
                  <w:left w:val="single" w:sz="12"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Multiple R</w:t>
                </w:r>
              </w:p>
            </w:tc>
            <w:tc>
              <w:tcPr>
                <w:tcW w:w="960" w:type="dxa"/>
                <w:tcBorders>
                  <w:top w:val="nil"/>
                  <w:left w:val="nil"/>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0.653748</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 Square</w:t>
                </w:r>
              </w:p>
            </w:tc>
            <w:tc>
              <w:tcPr>
                <w:tcW w:w="960" w:type="dxa"/>
                <w:tcBorders>
                  <w:top w:val="nil"/>
                  <w:left w:val="nil"/>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0.427386</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Adjusted R Square</w:t>
                </w:r>
              </w:p>
            </w:tc>
            <w:tc>
              <w:tcPr>
                <w:tcW w:w="960" w:type="dxa"/>
                <w:tcBorders>
                  <w:top w:val="nil"/>
                  <w:left w:val="nil"/>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0.355809</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00"/>
              <w:jc w:val="center"/>
            </w:trPr>
            <w:tc>
              <w:tcPr>
                <w:tcW w:w="960" w:type="dxa"/>
                <w:tcBorders>
                  <w:top w:val="nil"/>
                  <w:left w:val="single" w:sz="12"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Standard Error</w:t>
                </w:r>
              </w:p>
            </w:tc>
            <w:tc>
              <w:tcPr>
                <w:tcW w:w="960" w:type="dxa"/>
                <w:tcBorders>
                  <w:top w:val="nil"/>
                  <w:left w:val="nil"/>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2.78E+09</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single" w:sz="8"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Observations</w:t>
                </w:r>
              </w:p>
            </w:tc>
            <w:tc>
              <w:tcPr>
                <w:tcW w:w="960" w:type="dxa"/>
                <w:tcBorders>
                  <w:top w:val="nil"/>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ANOVA</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df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MS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Significance F</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Regression</w:t>
                </w:r>
              </w:p>
            </w:tc>
            <w:tc>
              <w:tcPr>
                <w:tcW w:w="960" w:type="dxa"/>
                <w:tcBorders>
                  <w:top w:val="nil"/>
                  <w:left w:val="single" w:sz="8"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w:t>
                </w:r>
              </w:p>
            </w:tc>
            <w:tc>
              <w:tcPr>
                <w:tcW w:w="960" w:type="dxa"/>
                <w:tcBorders>
                  <w:top w:val="nil"/>
                  <w:left w:val="single" w:sz="4"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4.6E+19</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4.6E+19</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5.971022</w:t>
                </w:r>
              </w:p>
            </w:tc>
            <w:tc>
              <w:tcPr>
                <w:tcW w:w="960" w:type="dxa"/>
                <w:tcBorders>
                  <w:top w:val="nil"/>
                  <w:left w:val="single" w:sz="4" w:space="0" w:color="auto"/>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0.040339</w:t>
                </w: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Residual</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6.17E+19</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7.71E+18</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Total</w:t>
                </w:r>
              </w:p>
            </w:tc>
            <w:tc>
              <w:tcPr>
                <w:tcW w:w="960" w:type="dxa"/>
                <w:tcBorders>
                  <w:top w:val="nil"/>
                  <w:left w:val="nil"/>
                  <w:bottom w:val="single" w:sz="8"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9</w:t>
                </w:r>
              </w:p>
            </w:tc>
            <w:tc>
              <w:tcPr>
                <w:tcW w:w="960" w:type="dxa"/>
                <w:tcBorders>
                  <w:top w:val="nil"/>
                  <w:left w:val="nil"/>
                  <w:bottom w:val="single" w:sz="8"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1.08E+20</w:t>
                </w:r>
              </w:p>
            </w:tc>
            <w:tc>
              <w:tcPr>
                <w:tcW w:w="960" w:type="dxa"/>
                <w:tcBorders>
                  <w:top w:val="nil"/>
                  <w:left w:val="nil"/>
                  <w:bottom w:val="single" w:sz="8"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nil"/>
                  <w:left w:val="single" w:sz="12" w:space="0" w:color="auto"/>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nil"/>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sz w:val="20"/>
                    <w:szCs w:val="20"/>
                    <w:lang w:bidi="hi-IN"/>
                  </w:rPr>
                </w:pP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p>
            </w:tc>
          </w:tr>
          <w:tr w:rsidR="006F1C5F" w:rsidRPr="00D01F0D" w:rsidTr="00526C8D">
            <w:trPr>
              <w:trHeight w:val="315"/>
              <w:jc w:val="center"/>
            </w:trPr>
            <w:tc>
              <w:tcPr>
                <w:tcW w:w="96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Coefficients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Standard Error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t Stat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P-value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Lower 95.0%</w:t>
                </w:r>
              </w:p>
            </w:tc>
            <w:tc>
              <w:tcPr>
                <w:tcW w:w="960" w:type="dxa"/>
                <w:tcBorders>
                  <w:top w:val="single" w:sz="8" w:space="0" w:color="auto"/>
                  <w:left w:val="nil"/>
                  <w:bottom w:val="single" w:sz="8" w:space="0" w:color="auto"/>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i/>
                    <w:iCs/>
                    <w:color w:val="000000"/>
                    <w:lang w:bidi="hi-IN"/>
                  </w:rPr>
                </w:pPr>
                <w:r w:rsidRPr="00D01F0D">
                  <w:rPr>
                    <w:rFonts w:eastAsia="Times New Roman" w:cstheme="minorHAnsi"/>
                    <w:i/>
                    <w:iCs/>
                    <w:color w:val="000000"/>
                    <w:lang w:bidi="hi-IN"/>
                  </w:rPr>
                  <w:t>Upper 95.0%</w:t>
                </w:r>
              </w:p>
            </w:tc>
          </w:tr>
          <w:tr w:rsidR="006F1C5F" w:rsidRPr="00D01F0D" w:rsidTr="00526C8D">
            <w:trPr>
              <w:trHeight w:val="315"/>
              <w:jc w:val="center"/>
            </w:trPr>
            <w:tc>
              <w:tcPr>
                <w:tcW w:w="960" w:type="dxa"/>
                <w:tcBorders>
                  <w:top w:val="nil"/>
                  <w:left w:val="single" w:sz="12" w:space="0" w:color="auto"/>
                  <w:bottom w:val="nil"/>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Intercept</w:t>
                </w:r>
              </w:p>
            </w:tc>
            <w:tc>
              <w:tcPr>
                <w:tcW w:w="960" w:type="dxa"/>
                <w:tcBorders>
                  <w:top w:val="nil"/>
                  <w:left w:val="single" w:sz="8"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8.24E+09</w:t>
                </w:r>
              </w:p>
            </w:tc>
            <w:tc>
              <w:tcPr>
                <w:tcW w:w="960" w:type="dxa"/>
                <w:tcBorders>
                  <w:top w:val="nil"/>
                  <w:left w:val="single" w:sz="4" w:space="0" w:color="auto"/>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1.66E+09</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4.974445</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0.001087</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4.42E+09</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1.21E+10</w:t>
                </w:r>
              </w:p>
            </w:tc>
            <w:tc>
              <w:tcPr>
                <w:tcW w:w="960" w:type="dxa"/>
                <w:tcBorders>
                  <w:top w:val="nil"/>
                  <w:left w:val="nil"/>
                  <w:bottom w:val="nil"/>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4.42E+09</w:t>
                </w:r>
              </w:p>
            </w:tc>
            <w:tc>
              <w:tcPr>
                <w:tcW w:w="960" w:type="dxa"/>
                <w:tcBorders>
                  <w:top w:val="nil"/>
                  <w:left w:val="nil"/>
                  <w:bottom w:val="nil"/>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1.21E+10</w:t>
                </w:r>
              </w:p>
            </w:tc>
          </w:tr>
          <w:tr w:rsidR="006F1C5F" w:rsidRPr="00D01F0D" w:rsidTr="00526C8D">
            <w:trPr>
              <w:trHeight w:val="315"/>
              <w:jc w:val="center"/>
            </w:trPr>
            <w:tc>
              <w:tcPr>
                <w:tcW w:w="960" w:type="dxa"/>
                <w:tcBorders>
                  <w:top w:val="nil"/>
                  <w:left w:val="single" w:sz="12" w:space="0" w:color="auto"/>
                  <w:bottom w:val="single" w:sz="12" w:space="0" w:color="auto"/>
                  <w:right w:val="single" w:sz="8"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X Variable 1</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16.78062</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6.867263</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2.443567</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0.040339</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0.944684</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32.61656</w:t>
                </w:r>
              </w:p>
            </w:tc>
            <w:tc>
              <w:tcPr>
                <w:tcW w:w="960" w:type="dxa"/>
                <w:tcBorders>
                  <w:top w:val="nil"/>
                  <w:left w:val="nil"/>
                  <w:bottom w:val="single" w:sz="12" w:space="0" w:color="auto"/>
                  <w:right w:val="single" w:sz="4"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0.944684</w:t>
                </w:r>
              </w:p>
            </w:tc>
            <w:tc>
              <w:tcPr>
                <w:tcW w:w="960" w:type="dxa"/>
                <w:tcBorders>
                  <w:top w:val="nil"/>
                  <w:left w:val="nil"/>
                  <w:bottom w:val="single" w:sz="12" w:space="0" w:color="auto"/>
                  <w:right w:val="single" w:sz="12" w:space="0" w:color="auto"/>
                </w:tcBorders>
                <w:shd w:val="clear" w:color="auto" w:fill="auto"/>
                <w:noWrap/>
                <w:vAlign w:val="center"/>
                <w:hideMark/>
              </w:tcPr>
              <w:p w:rsidR="006F1C5F" w:rsidRPr="00D01F0D" w:rsidRDefault="006F1C5F" w:rsidP="00526C8D">
                <w:pPr>
                  <w:spacing w:after="0" w:line="240" w:lineRule="auto"/>
                  <w:jc w:val="center"/>
                  <w:rPr>
                    <w:rFonts w:eastAsia="Times New Roman" w:cstheme="minorHAnsi"/>
                    <w:color w:val="000000"/>
                    <w:lang w:bidi="hi-IN"/>
                  </w:rPr>
                </w:pPr>
                <w:r w:rsidRPr="00D01F0D">
                  <w:rPr>
                    <w:rFonts w:eastAsia="Times New Roman" w:cstheme="minorHAnsi"/>
                    <w:color w:val="000000"/>
                    <w:lang w:bidi="hi-IN"/>
                  </w:rPr>
                  <w:t>32.61656</w:t>
                </w:r>
              </w:p>
            </w:tc>
          </w:tr>
        </w:tbl>
        <w:p w:rsidR="002A0E2B" w:rsidRDefault="006F1C5F" w:rsidP="00825824">
          <w:pPr>
            <w:tabs>
              <w:tab w:val="center" w:pos="4513"/>
            </w:tabs>
            <w:jc w:val="both"/>
            <w:rPr>
              <w:rFonts w:eastAsia="Times New Roman" w:cstheme="minorHAnsi"/>
              <w:bCs/>
              <w:sz w:val="28"/>
              <w:szCs w:val="28"/>
              <w:lang w:bidi="hi-IN"/>
            </w:rPr>
          </w:pPr>
          <w:r w:rsidRPr="00D01F0D">
            <w:rPr>
              <w:rFonts w:cstheme="minorHAnsi"/>
              <w:bCs/>
              <w:sz w:val="28"/>
              <w:szCs w:val="28"/>
            </w:rPr>
            <w:t xml:space="preserve">Value of </w:t>
          </w:r>
          <w:r w:rsidRPr="00D01F0D">
            <w:rPr>
              <w:rStyle w:val="Emphasis"/>
              <w:rFonts w:cstheme="minorHAnsi"/>
              <w:i w:val="0"/>
              <w:iCs w:val="0"/>
              <w:sz w:val="28"/>
              <w:szCs w:val="28"/>
              <w:shd w:val="clear" w:color="auto" w:fill="FFFFFF"/>
            </w:rPr>
            <w:t>R</w:t>
          </w:r>
          <w:r w:rsidRPr="00D01F0D">
            <w:rPr>
              <w:rStyle w:val="Emphasis"/>
              <w:rFonts w:cstheme="minorHAnsi"/>
              <w:i w:val="0"/>
              <w:iCs w:val="0"/>
              <w:sz w:val="28"/>
              <w:szCs w:val="28"/>
              <w:shd w:val="clear" w:color="auto" w:fill="FFFFFF"/>
              <w:vertAlign w:val="superscript"/>
            </w:rPr>
            <w:t>2</w:t>
          </w:r>
          <w:r w:rsidRPr="00D01F0D">
            <w:rPr>
              <w:rFonts w:cstheme="minorHAnsi"/>
              <w:bCs/>
              <w:sz w:val="28"/>
              <w:szCs w:val="28"/>
            </w:rPr>
            <w:t xml:space="preserve"> IS </w:t>
          </w:r>
          <w:r w:rsidRPr="00D01F0D">
            <w:rPr>
              <w:rFonts w:eastAsia="Times New Roman" w:cstheme="minorHAnsi"/>
              <w:bCs/>
              <w:sz w:val="28"/>
              <w:szCs w:val="28"/>
              <w:lang w:bidi="hi-IN"/>
            </w:rPr>
            <w:t>0.427386</w:t>
          </w:r>
        </w:p>
        <w:p w:rsidR="002A0E2B" w:rsidRDefault="002A0E2B" w:rsidP="00825824">
          <w:pPr>
            <w:tabs>
              <w:tab w:val="center" w:pos="4513"/>
            </w:tabs>
            <w:jc w:val="both"/>
            <w:rPr>
              <w:rFonts w:eastAsia="Times New Roman" w:cstheme="minorHAnsi"/>
              <w:bCs/>
              <w:sz w:val="31"/>
              <w:szCs w:val="31"/>
              <w:lang w:bidi="hi-IN"/>
            </w:rPr>
          </w:pPr>
          <w:r>
            <w:rPr>
              <w:rFonts w:eastAsia="Times New Roman" w:cstheme="minorHAnsi"/>
              <w:bCs/>
              <w:sz w:val="31"/>
              <w:szCs w:val="31"/>
              <w:lang w:bidi="hi-IN"/>
            </w:rPr>
            <w:t>CONCLUSION</w:t>
          </w:r>
        </w:p>
        <w:p w:rsidR="002D51D9" w:rsidRPr="00825824" w:rsidRDefault="006B5389" w:rsidP="00825824">
          <w:pPr>
            <w:tabs>
              <w:tab w:val="center" w:pos="4513"/>
            </w:tabs>
            <w:jc w:val="both"/>
            <w:rPr>
              <w:rFonts w:cstheme="minorHAnsi"/>
              <w:bCs/>
              <w:sz w:val="28"/>
              <w:szCs w:val="28"/>
            </w:rPr>
          </w:pPr>
          <w:r>
            <w:rPr>
              <w:rFonts w:cstheme="minorHAnsi"/>
              <w:bCs/>
              <w:sz w:val="28"/>
              <w:szCs w:val="28"/>
            </w:rPr>
            <w:t>The total income of Tara Jewels is dependent on the cash flow from investing activities but to on</w:t>
          </w:r>
          <w:r w:rsidR="00D6692C">
            <w:rPr>
              <w:rFonts w:cstheme="minorHAnsi"/>
              <w:bCs/>
              <w:sz w:val="28"/>
              <w:szCs w:val="28"/>
            </w:rPr>
            <w:t>ly some extent as it depends more on employment and other affecting factors.</w:t>
          </w:r>
        </w:p>
        <w:bookmarkStart w:id="0" w:name="_GoBack" w:displacedByCustomXml="next"/>
        <w:bookmarkEnd w:id="0" w:displacedByCustomXml="next"/>
      </w:sdtContent>
    </w:sdt>
    <w:p w:rsidR="005A7768" w:rsidRPr="007A50E0" w:rsidRDefault="00825824" w:rsidP="005A7768">
      <w:pPr>
        <w:jc w:val="both"/>
        <w:rPr>
          <w:rFonts w:cstheme="minorHAnsi"/>
          <w:b/>
          <w:sz w:val="36"/>
          <w:szCs w:val="36"/>
        </w:rPr>
      </w:pPr>
      <w:r>
        <w:rPr>
          <w:rFonts w:cstheme="minorHAnsi"/>
          <w:b/>
          <w:sz w:val="36"/>
          <w:szCs w:val="36"/>
        </w:rPr>
        <w:t xml:space="preserve">OVERALL </w:t>
      </w:r>
      <w:r w:rsidR="005A7768" w:rsidRPr="007A50E0">
        <w:rPr>
          <w:rFonts w:cstheme="minorHAnsi"/>
          <w:b/>
          <w:sz w:val="36"/>
          <w:szCs w:val="36"/>
        </w:rPr>
        <w:t>CONCLUSIONS</w:t>
      </w:r>
    </w:p>
    <w:p w:rsidR="007505DC" w:rsidRPr="00416E81" w:rsidRDefault="007505DC" w:rsidP="007505DC">
      <w:pPr>
        <w:spacing w:line="259" w:lineRule="auto"/>
        <w:jc w:val="both"/>
        <w:rPr>
          <w:rFonts w:cstheme="minorHAnsi"/>
          <w:sz w:val="28"/>
          <w:szCs w:val="28"/>
        </w:rPr>
      </w:pPr>
      <w:r w:rsidRPr="00416E81">
        <w:rPr>
          <w:rFonts w:cstheme="minorHAnsi"/>
          <w:sz w:val="28"/>
          <w:szCs w:val="28"/>
        </w:rPr>
        <w:t>As we can see, in the da</w:t>
      </w:r>
      <w:r w:rsidR="00825824" w:rsidRPr="00416E81">
        <w:rPr>
          <w:rFonts w:cstheme="minorHAnsi"/>
          <w:sz w:val="28"/>
          <w:szCs w:val="28"/>
        </w:rPr>
        <w:t>ta, the income brought in by</w:t>
      </w:r>
      <w:r w:rsidRPr="00416E81">
        <w:rPr>
          <w:rFonts w:cstheme="minorHAnsi"/>
          <w:sz w:val="28"/>
          <w:szCs w:val="28"/>
        </w:rPr>
        <w:t xml:space="preserve"> </w:t>
      </w:r>
      <w:r w:rsidR="00825824" w:rsidRPr="00416E81">
        <w:rPr>
          <w:rFonts w:cstheme="minorHAnsi"/>
          <w:sz w:val="28"/>
          <w:szCs w:val="28"/>
        </w:rPr>
        <w:t>Gems and Jewellery Industry</w:t>
      </w:r>
      <w:r w:rsidRPr="00416E81">
        <w:rPr>
          <w:rFonts w:cstheme="minorHAnsi"/>
          <w:sz w:val="28"/>
          <w:szCs w:val="28"/>
        </w:rPr>
        <w:t xml:space="preserve"> are varying directly with the investments. So investment is a function of productivity.</w:t>
      </w:r>
    </w:p>
    <w:p w:rsidR="007505DC" w:rsidRPr="00416E81" w:rsidRDefault="007505DC" w:rsidP="007505DC">
      <w:pPr>
        <w:spacing w:line="259" w:lineRule="auto"/>
        <w:jc w:val="both"/>
        <w:rPr>
          <w:rFonts w:cstheme="minorHAnsi"/>
          <w:sz w:val="28"/>
          <w:szCs w:val="28"/>
          <w:lang w:val="en-IN"/>
        </w:rPr>
      </w:pPr>
      <w:r w:rsidRPr="00416E81">
        <w:rPr>
          <w:rFonts w:cstheme="minorHAnsi"/>
          <w:sz w:val="28"/>
          <w:szCs w:val="28"/>
        </w:rPr>
        <w:t>We also see that with every fiscal year, the investment increases, therefore sustaining and contributing to the growth of the company.</w:t>
      </w:r>
    </w:p>
    <w:sectPr w:rsidR="007505DC" w:rsidRPr="0041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1FA7"/>
    <w:multiLevelType w:val="multilevel"/>
    <w:tmpl w:val="242E455E"/>
    <w:lvl w:ilvl="0">
      <w:start w:val="1"/>
      <w:numFmt w:val="decimal"/>
      <w:lvlText w:val="%1."/>
      <w:lvlJc w:val="left"/>
      <w:pPr>
        <w:tabs>
          <w:tab w:val="num" w:pos="360"/>
        </w:tabs>
        <w:ind w:left="360"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 w15:restartNumberingAfterBreak="0">
    <w:nsid w:val="29E569C9"/>
    <w:multiLevelType w:val="hybridMultilevel"/>
    <w:tmpl w:val="0088DFA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AA770B1"/>
    <w:multiLevelType w:val="hybridMultilevel"/>
    <w:tmpl w:val="F24254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0E2D0E"/>
    <w:multiLevelType w:val="hybridMultilevel"/>
    <w:tmpl w:val="EEDADA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32C5785C"/>
    <w:multiLevelType w:val="hybridMultilevel"/>
    <w:tmpl w:val="620C03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7315D"/>
    <w:multiLevelType w:val="hybridMultilevel"/>
    <w:tmpl w:val="D96A4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F56F8D"/>
    <w:multiLevelType w:val="hybridMultilevel"/>
    <w:tmpl w:val="F926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52AE8"/>
    <w:multiLevelType w:val="hybridMultilevel"/>
    <w:tmpl w:val="64DA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D6DDC"/>
    <w:multiLevelType w:val="hybridMultilevel"/>
    <w:tmpl w:val="06B81F66"/>
    <w:lvl w:ilvl="0" w:tplc="4009000F">
      <w:start w:val="1"/>
      <w:numFmt w:val="decimal"/>
      <w:lvlText w:val="%1."/>
      <w:lvlJc w:val="left"/>
      <w:pPr>
        <w:ind w:left="930" w:hanging="360"/>
      </w:p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9" w15:restartNumberingAfterBreak="0">
    <w:nsid w:val="52D20C1B"/>
    <w:multiLevelType w:val="hybridMultilevel"/>
    <w:tmpl w:val="EE9EAE34"/>
    <w:lvl w:ilvl="0" w:tplc="77963BB2">
      <w:start w:val="1"/>
      <w:numFmt w:val="upp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2476C"/>
    <w:multiLevelType w:val="multilevel"/>
    <w:tmpl w:val="94A8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66CA4"/>
    <w:multiLevelType w:val="hybridMultilevel"/>
    <w:tmpl w:val="24EE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05A09"/>
    <w:multiLevelType w:val="hybridMultilevel"/>
    <w:tmpl w:val="874A8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1346C3"/>
    <w:multiLevelType w:val="multilevel"/>
    <w:tmpl w:val="F7AC1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87255"/>
    <w:multiLevelType w:val="hybridMultilevel"/>
    <w:tmpl w:val="F9F861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95FFC"/>
    <w:multiLevelType w:val="multilevel"/>
    <w:tmpl w:val="2D9C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8"/>
  </w:num>
  <w:num w:numId="10">
    <w:abstractNumId w:val="0"/>
  </w:num>
  <w:num w:numId="11">
    <w:abstractNumId w:val="4"/>
  </w:num>
  <w:num w:numId="12">
    <w:abstractNumId w:val="7"/>
  </w:num>
  <w:num w:numId="13">
    <w:abstractNumId w:val="11"/>
  </w:num>
  <w:num w:numId="14">
    <w:abstractNumId w:val="12"/>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60"/>
    <w:rsid w:val="000002A0"/>
    <w:rsid w:val="00005C28"/>
    <w:rsid w:val="000151D1"/>
    <w:rsid w:val="00020807"/>
    <w:rsid w:val="00021EA2"/>
    <w:rsid w:val="00026A1B"/>
    <w:rsid w:val="00096370"/>
    <w:rsid w:val="00101B5D"/>
    <w:rsid w:val="00133EB4"/>
    <w:rsid w:val="0015015A"/>
    <w:rsid w:val="00166D7B"/>
    <w:rsid w:val="001B005A"/>
    <w:rsid w:val="001B5322"/>
    <w:rsid w:val="001E111B"/>
    <w:rsid w:val="00212DBA"/>
    <w:rsid w:val="00213CAA"/>
    <w:rsid w:val="00235F69"/>
    <w:rsid w:val="002A0E1D"/>
    <w:rsid w:val="002A0E2B"/>
    <w:rsid w:val="002D51D9"/>
    <w:rsid w:val="002F37AF"/>
    <w:rsid w:val="00370660"/>
    <w:rsid w:val="003C488D"/>
    <w:rsid w:val="00402AB9"/>
    <w:rsid w:val="00416E81"/>
    <w:rsid w:val="004230BE"/>
    <w:rsid w:val="0044401D"/>
    <w:rsid w:val="00446942"/>
    <w:rsid w:val="00453461"/>
    <w:rsid w:val="0047710D"/>
    <w:rsid w:val="004A6AE2"/>
    <w:rsid w:val="004F0AC2"/>
    <w:rsid w:val="0050040E"/>
    <w:rsid w:val="00511BAB"/>
    <w:rsid w:val="00514FE5"/>
    <w:rsid w:val="00521C69"/>
    <w:rsid w:val="00526C8D"/>
    <w:rsid w:val="005310A0"/>
    <w:rsid w:val="00535F31"/>
    <w:rsid w:val="005665CB"/>
    <w:rsid w:val="00583DB7"/>
    <w:rsid w:val="00591206"/>
    <w:rsid w:val="00596ED9"/>
    <w:rsid w:val="005A7768"/>
    <w:rsid w:val="006516B1"/>
    <w:rsid w:val="00660AFF"/>
    <w:rsid w:val="00667CA6"/>
    <w:rsid w:val="0067016C"/>
    <w:rsid w:val="00697B25"/>
    <w:rsid w:val="006B5389"/>
    <w:rsid w:val="006F1C5F"/>
    <w:rsid w:val="007432C8"/>
    <w:rsid w:val="007505DC"/>
    <w:rsid w:val="007507ED"/>
    <w:rsid w:val="007A50E0"/>
    <w:rsid w:val="007B17A0"/>
    <w:rsid w:val="007C6A68"/>
    <w:rsid w:val="00825824"/>
    <w:rsid w:val="0083476E"/>
    <w:rsid w:val="008E161F"/>
    <w:rsid w:val="008E6138"/>
    <w:rsid w:val="0093586A"/>
    <w:rsid w:val="00943E61"/>
    <w:rsid w:val="009C6F1A"/>
    <w:rsid w:val="009F6186"/>
    <w:rsid w:val="00A1619D"/>
    <w:rsid w:val="00A41180"/>
    <w:rsid w:val="00A471D2"/>
    <w:rsid w:val="00A704EA"/>
    <w:rsid w:val="00A71E41"/>
    <w:rsid w:val="00A82D79"/>
    <w:rsid w:val="00AA351E"/>
    <w:rsid w:val="00AF06A8"/>
    <w:rsid w:val="00BA33E5"/>
    <w:rsid w:val="00BE66DB"/>
    <w:rsid w:val="00BF1AD5"/>
    <w:rsid w:val="00C1558D"/>
    <w:rsid w:val="00C575F5"/>
    <w:rsid w:val="00D01F0D"/>
    <w:rsid w:val="00D130A7"/>
    <w:rsid w:val="00D15C40"/>
    <w:rsid w:val="00D6692C"/>
    <w:rsid w:val="00D85F23"/>
    <w:rsid w:val="00D92460"/>
    <w:rsid w:val="00DC3A78"/>
    <w:rsid w:val="00E20E35"/>
    <w:rsid w:val="00E961DB"/>
    <w:rsid w:val="00E97D03"/>
    <w:rsid w:val="00EB6822"/>
    <w:rsid w:val="00EC26A5"/>
    <w:rsid w:val="00EF585E"/>
    <w:rsid w:val="00F034AC"/>
    <w:rsid w:val="00FF1E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D2F"/>
  <w15:chartTrackingRefBased/>
  <w15:docId w15:val="{2BF7FE77-6884-4A92-82CF-F1601D9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660"/>
    <w:pPr>
      <w:spacing w:line="256" w:lineRule="auto"/>
    </w:pPr>
  </w:style>
  <w:style w:type="paragraph" w:styleId="Heading1">
    <w:name w:val="heading 1"/>
    <w:basedOn w:val="Normal"/>
    <w:next w:val="Normal"/>
    <w:link w:val="Heading1Char"/>
    <w:uiPriority w:val="9"/>
    <w:qFormat/>
    <w:rsid w:val="002D5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2DB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next w:val="Normal"/>
    <w:link w:val="Heading4Char"/>
    <w:uiPriority w:val="9"/>
    <w:unhideWhenUsed/>
    <w:qFormat/>
    <w:rsid w:val="00212DBA"/>
    <w:pPr>
      <w:keepNext/>
      <w:keepLines/>
      <w:spacing w:before="40" w:after="0" w:line="259"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2DBA"/>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212DBA"/>
    <w:rPr>
      <w:rFonts w:asciiTheme="majorHAnsi" w:eastAsiaTheme="majorEastAsia" w:hAnsiTheme="majorHAnsi" w:cstheme="majorBidi"/>
      <w:i/>
      <w:iCs/>
      <w:color w:val="2F5496" w:themeColor="accent1" w:themeShade="BF"/>
      <w:lang w:val="en-IN"/>
    </w:rPr>
  </w:style>
  <w:style w:type="character" w:customStyle="1" w:styleId="a">
    <w:name w:val="a"/>
    <w:basedOn w:val="DefaultParagraphFont"/>
    <w:rsid w:val="00370660"/>
  </w:style>
  <w:style w:type="character" w:customStyle="1" w:styleId="NoSpacingChar">
    <w:name w:val="No Spacing Char"/>
    <w:basedOn w:val="DefaultParagraphFont"/>
    <w:link w:val="NoSpacing"/>
    <w:uiPriority w:val="1"/>
    <w:locked/>
    <w:rsid w:val="0067016C"/>
    <w:rPr>
      <w:rFonts w:ascii="Times New Roman" w:eastAsiaTheme="minorEastAsia" w:hAnsi="Times New Roman" w:cs="Times New Roman"/>
    </w:rPr>
  </w:style>
  <w:style w:type="paragraph" w:styleId="NoSpacing">
    <w:name w:val="No Spacing"/>
    <w:link w:val="NoSpacingChar"/>
    <w:uiPriority w:val="1"/>
    <w:qFormat/>
    <w:rsid w:val="0067016C"/>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6701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1180"/>
    <w:pPr>
      <w:spacing w:after="200" w:line="276" w:lineRule="auto"/>
      <w:ind w:left="720"/>
      <w:contextualSpacing/>
    </w:pPr>
    <w:rPr>
      <w:lang w:val="en-IN"/>
    </w:rPr>
  </w:style>
  <w:style w:type="paragraph" w:styleId="NormalWeb">
    <w:name w:val="Normal (Web)"/>
    <w:basedOn w:val="Normal"/>
    <w:uiPriority w:val="99"/>
    <w:unhideWhenUsed/>
    <w:rsid w:val="00A41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A41180"/>
    <w:rPr>
      <w:rFonts w:ascii="Courier New" w:eastAsia="Times New Roman" w:hAnsi="Courier New" w:cs="Courier New"/>
      <w:sz w:val="20"/>
      <w:szCs w:val="20"/>
      <w:lang w:val="en-GB" w:eastAsia="en-GB"/>
    </w:rPr>
  </w:style>
  <w:style w:type="paragraph" w:styleId="HTMLPreformatted">
    <w:name w:val="HTML Preformatted"/>
    <w:basedOn w:val="Normal"/>
    <w:link w:val="HTMLPreformattedChar"/>
    <w:uiPriority w:val="99"/>
    <w:semiHidden/>
    <w:unhideWhenUsed/>
    <w:rsid w:val="00A4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BalloonTextChar">
    <w:name w:val="Balloon Text Char"/>
    <w:basedOn w:val="DefaultParagraphFont"/>
    <w:link w:val="BalloonText"/>
    <w:uiPriority w:val="99"/>
    <w:semiHidden/>
    <w:rsid w:val="00A41180"/>
    <w:rPr>
      <w:rFonts w:ascii="Tahoma" w:hAnsi="Tahoma" w:cs="Tahoma"/>
      <w:sz w:val="16"/>
      <w:szCs w:val="16"/>
      <w:lang w:val="en-GB"/>
    </w:rPr>
  </w:style>
  <w:style w:type="paragraph" w:styleId="BalloonText">
    <w:name w:val="Balloon Text"/>
    <w:basedOn w:val="Normal"/>
    <w:link w:val="BalloonTextChar"/>
    <w:uiPriority w:val="99"/>
    <w:semiHidden/>
    <w:unhideWhenUsed/>
    <w:rsid w:val="00A41180"/>
    <w:pPr>
      <w:spacing w:after="0" w:line="240" w:lineRule="auto"/>
    </w:pPr>
    <w:rPr>
      <w:rFonts w:ascii="Tahoma" w:hAnsi="Tahoma" w:cs="Tahoma"/>
      <w:sz w:val="16"/>
      <w:szCs w:val="16"/>
      <w:lang w:val="en-GB"/>
    </w:rPr>
  </w:style>
  <w:style w:type="table" w:styleId="TableGridLight">
    <w:name w:val="Grid Table Light"/>
    <w:basedOn w:val="TableNormal"/>
    <w:uiPriority w:val="40"/>
    <w:rsid w:val="00212DBA"/>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2D51D9"/>
    <w:pPr>
      <w:spacing w:after="0" w:line="240" w:lineRule="auto"/>
    </w:pPr>
    <w:rPr>
      <w:lang w:val="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2D51D9"/>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5665CB"/>
    <w:pPr>
      <w:spacing w:line="256" w:lineRule="auto"/>
    </w:pPr>
    <w:rPr>
      <w:rFonts w:ascii="Calibri" w:eastAsia="Calibri" w:hAnsi="Calibri" w:cs="Calibri"/>
      <w:color w:val="000000"/>
      <w:u w:color="000000"/>
    </w:rPr>
  </w:style>
  <w:style w:type="character" w:customStyle="1" w:styleId="small">
    <w:name w:val="small"/>
    <w:basedOn w:val="DefaultParagraphFont"/>
    <w:rsid w:val="00583DB7"/>
  </w:style>
  <w:style w:type="character" w:customStyle="1" w:styleId="l6">
    <w:name w:val="l6"/>
    <w:basedOn w:val="DefaultParagraphFont"/>
    <w:rsid w:val="00EC26A5"/>
  </w:style>
  <w:style w:type="character" w:customStyle="1" w:styleId="l7">
    <w:name w:val="l7"/>
    <w:basedOn w:val="DefaultParagraphFont"/>
    <w:rsid w:val="00EC26A5"/>
  </w:style>
  <w:style w:type="character" w:styleId="Emphasis">
    <w:name w:val="Emphasis"/>
    <w:basedOn w:val="DefaultParagraphFont"/>
    <w:uiPriority w:val="20"/>
    <w:qFormat/>
    <w:rsid w:val="00F034AC"/>
    <w:rPr>
      <w:i/>
      <w:iCs/>
    </w:rPr>
  </w:style>
  <w:style w:type="character" w:styleId="Hyperlink">
    <w:name w:val="Hyperlink"/>
    <w:basedOn w:val="DefaultParagraphFont"/>
    <w:uiPriority w:val="99"/>
    <w:semiHidden/>
    <w:unhideWhenUsed/>
    <w:rsid w:val="00AA3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2080">
      <w:bodyDiv w:val="1"/>
      <w:marLeft w:val="0"/>
      <w:marRight w:val="0"/>
      <w:marTop w:val="0"/>
      <w:marBottom w:val="0"/>
      <w:divBdr>
        <w:top w:val="none" w:sz="0" w:space="0" w:color="auto"/>
        <w:left w:val="none" w:sz="0" w:space="0" w:color="auto"/>
        <w:bottom w:val="none" w:sz="0" w:space="0" w:color="auto"/>
        <w:right w:val="none" w:sz="0" w:space="0" w:color="auto"/>
      </w:divBdr>
    </w:div>
    <w:div w:id="54427145">
      <w:bodyDiv w:val="1"/>
      <w:marLeft w:val="0"/>
      <w:marRight w:val="0"/>
      <w:marTop w:val="0"/>
      <w:marBottom w:val="0"/>
      <w:divBdr>
        <w:top w:val="none" w:sz="0" w:space="0" w:color="auto"/>
        <w:left w:val="none" w:sz="0" w:space="0" w:color="auto"/>
        <w:bottom w:val="none" w:sz="0" w:space="0" w:color="auto"/>
        <w:right w:val="none" w:sz="0" w:space="0" w:color="auto"/>
      </w:divBdr>
    </w:div>
    <w:div w:id="85619568">
      <w:bodyDiv w:val="1"/>
      <w:marLeft w:val="0"/>
      <w:marRight w:val="0"/>
      <w:marTop w:val="0"/>
      <w:marBottom w:val="0"/>
      <w:divBdr>
        <w:top w:val="none" w:sz="0" w:space="0" w:color="auto"/>
        <w:left w:val="none" w:sz="0" w:space="0" w:color="auto"/>
        <w:bottom w:val="none" w:sz="0" w:space="0" w:color="auto"/>
        <w:right w:val="none" w:sz="0" w:space="0" w:color="auto"/>
      </w:divBdr>
    </w:div>
    <w:div w:id="145443082">
      <w:bodyDiv w:val="1"/>
      <w:marLeft w:val="0"/>
      <w:marRight w:val="0"/>
      <w:marTop w:val="0"/>
      <w:marBottom w:val="0"/>
      <w:divBdr>
        <w:top w:val="none" w:sz="0" w:space="0" w:color="auto"/>
        <w:left w:val="none" w:sz="0" w:space="0" w:color="auto"/>
        <w:bottom w:val="none" w:sz="0" w:space="0" w:color="auto"/>
        <w:right w:val="none" w:sz="0" w:space="0" w:color="auto"/>
      </w:divBdr>
    </w:div>
    <w:div w:id="241372134">
      <w:bodyDiv w:val="1"/>
      <w:marLeft w:val="0"/>
      <w:marRight w:val="0"/>
      <w:marTop w:val="0"/>
      <w:marBottom w:val="0"/>
      <w:divBdr>
        <w:top w:val="none" w:sz="0" w:space="0" w:color="auto"/>
        <w:left w:val="none" w:sz="0" w:space="0" w:color="auto"/>
        <w:bottom w:val="none" w:sz="0" w:space="0" w:color="auto"/>
        <w:right w:val="none" w:sz="0" w:space="0" w:color="auto"/>
      </w:divBdr>
    </w:div>
    <w:div w:id="263803853">
      <w:bodyDiv w:val="1"/>
      <w:marLeft w:val="0"/>
      <w:marRight w:val="0"/>
      <w:marTop w:val="0"/>
      <w:marBottom w:val="0"/>
      <w:divBdr>
        <w:top w:val="none" w:sz="0" w:space="0" w:color="auto"/>
        <w:left w:val="none" w:sz="0" w:space="0" w:color="auto"/>
        <w:bottom w:val="none" w:sz="0" w:space="0" w:color="auto"/>
        <w:right w:val="none" w:sz="0" w:space="0" w:color="auto"/>
      </w:divBdr>
    </w:div>
    <w:div w:id="305818080">
      <w:bodyDiv w:val="1"/>
      <w:marLeft w:val="0"/>
      <w:marRight w:val="0"/>
      <w:marTop w:val="0"/>
      <w:marBottom w:val="0"/>
      <w:divBdr>
        <w:top w:val="none" w:sz="0" w:space="0" w:color="auto"/>
        <w:left w:val="none" w:sz="0" w:space="0" w:color="auto"/>
        <w:bottom w:val="none" w:sz="0" w:space="0" w:color="auto"/>
        <w:right w:val="none" w:sz="0" w:space="0" w:color="auto"/>
      </w:divBdr>
    </w:div>
    <w:div w:id="430662696">
      <w:bodyDiv w:val="1"/>
      <w:marLeft w:val="0"/>
      <w:marRight w:val="0"/>
      <w:marTop w:val="0"/>
      <w:marBottom w:val="0"/>
      <w:divBdr>
        <w:top w:val="none" w:sz="0" w:space="0" w:color="auto"/>
        <w:left w:val="none" w:sz="0" w:space="0" w:color="auto"/>
        <w:bottom w:val="none" w:sz="0" w:space="0" w:color="auto"/>
        <w:right w:val="none" w:sz="0" w:space="0" w:color="auto"/>
      </w:divBdr>
    </w:div>
    <w:div w:id="439882901">
      <w:bodyDiv w:val="1"/>
      <w:marLeft w:val="0"/>
      <w:marRight w:val="0"/>
      <w:marTop w:val="0"/>
      <w:marBottom w:val="0"/>
      <w:divBdr>
        <w:top w:val="none" w:sz="0" w:space="0" w:color="auto"/>
        <w:left w:val="none" w:sz="0" w:space="0" w:color="auto"/>
        <w:bottom w:val="none" w:sz="0" w:space="0" w:color="auto"/>
        <w:right w:val="none" w:sz="0" w:space="0" w:color="auto"/>
      </w:divBdr>
    </w:div>
    <w:div w:id="559096783">
      <w:bodyDiv w:val="1"/>
      <w:marLeft w:val="0"/>
      <w:marRight w:val="0"/>
      <w:marTop w:val="0"/>
      <w:marBottom w:val="0"/>
      <w:divBdr>
        <w:top w:val="none" w:sz="0" w:space="0" w:color="auto"/>
        <w:left w:val="none" w:sz="0" w:space="0" w:color="auto"/>
        <w:bottom w:val="none" w:sz="0" w:space="0" w:color="auto"/>
        <w:right w:val="none" w:sz="0" w:space="0" w:color="auto"/>
      </w:divBdr>
    </w:div>
    <w:div w:id="570192777">
      <w:bodyDiv w:val="1"/>
      <w:marLeft w:val="0"/>
      <w:marRight w:val="0"/>
      <w:marTop w:val="0"/>
      <w:marBottom w:val="0"/>
      <w:divBdr>
        <w:top w:val="none" w:sz="0" w:space="0" w:color="auto"/>
        <w:left w:val="none" w:sz="0" w:space="0" w:color="auto"/>
        <w:bottom w:val="none" w:sz="0" w:space="0" w:color="auto"/>
        <w:right w:val="none" w:sz="0" w:space="0" w:color="auto"/>
      </w:divBdr>
    </w:div>
    <w:div w:id="589897344">
      <w:bodyDiv w:val="1"/>
      <w:marLeft w:val="0"/>
      <w:marRight w:val="0"/>
      <w:marTop w:val="0"/>
      <w:marBottom w:val="0"/>
      <w:divBdr>
        <w:top w:val="none" w:sz="0" w:space="0" w:color="auto"/>
        <w:left w:val="none" w:sz="0" w:space="0" w:color="auto"/>
        <w:bottom w:val="none" w:sz="0" w:space="0" w:color="auto"/>
        <w:right w:val="none" w:sz="0" w:space="0" w:color="auto"/>
      </w:divBdr>
    </w:div>
    <w:div w:id="680469975">
      <w:bodyDiv w:val="1"/>
      <w:marLeft w:val="0"/>
      <w:marRight w:val="0"/>
      <w:marTop w:val="0"/>
      <w:marBottom w:val="0"/>
      <w:divBdr>
        <w:top w:val="none" w:sz="0" w:space="0" w:color="auto"/>
        <w:left w:val="none" w:sz="0" w:space="0" w:color="auto"/>
        <w:bottom w:val="none" w:sz="0" w:space="0" w:color="auto"/>
        <w:right w:val="none" w:sz="0" w:space="0" w:color="auto"/>
      </w:divBdr>
    </w:div>
    <w:div w:id="757167831">
      <w:bodyDiv w:val="1"/>
      <w:marLeft w:val="0"/>
      <w:marRight w:val="0"/>
      <w:marTop w:val="0"/>
      <w:marBottom w:val="0"/>
      <w:divBdr>
        <w:top w:val="none" w:sz="0" w:space="0" w:color="auto"/>
        <w:left w:val="none" w:sz="0" w:space="0" w:color="auto"/>
        <w:bottom w:val="none" w:sz="0" w:space="0" w:color="auto"/>
        <w:right w:val="none" w:sz="0" w:space="0" w:color="auto"/>
      </w:divBdr>
    </w:div>
    <w:div w:id="766343230">
      <w:bodyDiv w:val="1"/>
      <w:marLeft w:val="0"/>
      <w:marRight w:val="0"/>
      <w:marTop w:val="0"/>
      <w:marBottom w:val="0"/>
      <w:divBdr>
        <w:top w:val="none" w:sz="0" w:space="0" w:color="auto"/>
        <w:left w:val="none" w:sz="0" w:space="0" w:color="auto"/>
        <w:bottom w:val="none" w:sz="0" w:space="0" w:color="auto"/>
        <w:right w:val="none" w:sz="0" w:space="0" w:color="auto"/>
      </w:divBdr>
    </w:div>
    <w:div w:id="801311439">
      <w:bodyDiv w:val="1"/>
      <w:marLeft w:val="0"/>
      <w:marRight w:val="0"/>
      <w:marTop w:val="0"/>
      <w:marBottom w:val="0"/>
      <w:divBdr>
        <w:top w:val="none" w:sz="0" w:space="0" w:color="auto"/>
        <w:left w:val="none" w:sz="0" w:space="0" w:color="auto"/>
        <w:bottom w:val="none" w:sz="0" w:space="0" w:color="auto"/>
        <w:right w:val="none" w:sz="0" w:space="0" w:color="auto"/>
      </w:divBdr>
    </w:div>
    <w:div w:id="865605060">
      <w:bodyDiv w:val="1"/>
      <w:marLeft w:val="0"/>
      <w:marRight w:val="0"/>
      <w:marTop w:val="0"/>
      <w:marBottom w:val="0"/>
      <w:divBdr>
        <w:top w:val="none" w:sz="0" w:space="0" w:color="auto"/>
        <w:left w:val="none" w:sz="0" w:space="0" w:color="auto"/>
        <w:bottom w:val="none" w:sz="0" w:space="0" w:color="auto"/>
        <w:right w:val="none" w:sz="0" w:space="0" w:color="auto"/>
      </w:divBdr>
    </w:div>
    <w:div w:id="916135569">
      <w:bodyDiv w:val="1"/>
      <w:marLeft w:val="0"/>
      <w:marRight w:val="0"/>
      <w:marTop w:val="0"/>
      <w:marBottom w:val="0"/>
      <w:divBdr>
        <w:top w:val="none" w:sz="0" w:space="0" w:color="auto"/>
        <w:left w:val="none" w:sz="0" w:space="0" w:color="auto"/>
        <w:bottom w:val="none" w:sz="0" w:space="0" w:color="auto"/>
        <w:right w:val="none" w:sz="0" w:space="0" w:color="auto"/>
      </w:divBdr>
    </w:div>
    <w:div w:id="921835729">
      <w:bodyDiv w:val="1"/>
      <w:marLeft w:val="0"/>
      <w:marRight w:val="0"/>
      <w:marTop w:val="0"/>
      <w:marBottom w:val="0"/>
      <w:divBdr>
        <w:top w:val="none" w:sz="0" w:space="0" w:color="auto"/>
        <w:left w:val="none" w:sz="0" w:space="0" w:color="auto"/>
        <w:bottom w:val="none" w:sz="0" w:space="0" w:color="auto"/>
        <w:right w:val="none" w:sz="0" w:space="0" w:color="auto"/>
      </w:divBdr>
    </w:div>
    <w:div w:id="1006134433">
      <w:bodyDiv w:val="1"/>
      <w:marLeft w:val="0"/>
      <w:marRight w:val="0"/>
      <w:marTop w:val="0"/>
      <w:marBottom w:val="0"/>
      <w:divBdr>
        <w:top w:val="none" w:sz="0" w:space="0" w:color="auto"/>
        <w:left w:val="none" w:sz="0" w:space="0" w:color="auto"/>
        <w:bottom w:val="none" w:sz="0" w:space="0" w:color="auto"/>
        <w:right w:val="none" w:sz="0" w:space="0" w:color="auto"/>
      </w:divBdr>
    </w:div>
    <w:div w:id="1090277289">
      <w:bodyDiv w:val="1"/>
      <w:marLeft w:val="0"/>
      <w:marRight w:val="0"/>
      <w:marTop w:val="0"/>
      <w:marBottom w:val="0"/>
      <w:divBdr>
        <w:top w:val="none" w:sz="0" w:space="0" w:color="auto"/>
        <w:left w:val="none" w:sz="0" w:space="0" w:color="auto"/>
        <w:bottom w:val="none" w:sz="0" w:space="0" w:color="auto"/>
        <w:right w:val="none" w:sz="0" w:space="0" w:color="auto"/>
      </w:divBdr>
    </w:div>
    <w:div w:id="1157771267">
      <w:bodyDiv w:val="1"/>
      <w:marLeft w:val="0"/>
      <w:marRight w:val="0"/>
      <w:marTop w:val="0"/>
      <w:marBottom w:val="0"/>
      <w:divBdr>
        <w:top w:val="none" w:sz="0" w:space="0" w:color="auto"/>
        <w:left w:val="none" w:sz="0" w:space="0" w:color="auto"/>
        <w:bottom w:val="none" w:sz="0" w:space="0" w:color="auto"/>
        <w:right w:val="none" w:sz="0" w:space="0" w:color="auto"/>
      </w:divBdr>
    </w:div>
    <w:div w:id="1310942115">
      <w:bodyDiv w:val="1"/>
      <w:marLeft w:val="0"/>
      <w:marRight w:val="0"/>
      <w:marTop w:val="0"/>
      <w:marBottom w:val="0"/>
      <w:divBdr>
        <w:top w:val="none" w:sz="0" w:space="0" w:color="auto"/>
        <w:left w:val="none" w:sz="0" w:space="0" w:color="auto"/>
        <w:bottom w:val="none" w:sz="0" w:space="0" w:color="auto"/>
        <w:right w:val="none" w:sz="0" w:space="0" w:color="auto"/>
      </w:divBdr>
    </w:div>
    <w:div w:id="1377192892">
      <w:bodyDiv w:val="1"/>
      <w:marLeft w:val="0"/>
      <w:marRight w:val="0"/>
      <w:marTop w:val="0"/>
      <w:marBottom w:val="0"/>
      <w:divBdr>
        <w:top w:val="none" w:sz="0" w:space="0" w:color="auto"/>
        <w:left w:val="none" w:sz="0" w:space="0" w:color="auto"/>
        <w:bottom w:val="none" w:sz="0" w:space="0" w:color="auto"/>
        <w:right w:val="none" w:sz="0" w:space="0" w:color="auto"/>
      </w:divBdr>
    </w:div>
    <w:div w:id="1427456174">
      <w:bodyDiv w:val="1"/>
      <w:marLeft w:val="0"/>
      <w:marRight w:val="0"/>
      <w:marTop w:val="0"/>
      <w:marBottom w:val="0"/>
      <w:divBdr>
        <w:top w:val="none" w:sz="0" w:space="0" w:color="auto"/>
        <w:left w:val="none" w:sz="0" w:space="0" w:color="auto"/>
        <w:bottom w:val="none" w:sz="0" w:space="0" w:color="auto"/>
        <w:right w:val="none" w:sz="0" w:space="0" w:color="auto"/>
      </w:divBdr>
    </w:div>
    <w:div w:id="1468475400">
      <w:bodyDiv w:val="1"/>
      <w:marLeft w:val="0"/>
      <w:marRight w:val="0"/>
      <w:marTop w:val="0"/>
      <w:marBottom w:val="0"/>
      <w:divBdr>
        <w:top w:val="none" w:sz="0" w:space="0" w:color="auto"/>
        <w:left w:val="none" w:sz="0" w:space="0" w:color="auto"/>
        <w:bottom w:val="none" w:sz="0" w:space="0" w:color="auto"/>
        <w:right w:val="none" w:sz="0" w:space="0" w:color="auto"/>
      </w:divBdr>
    </w:div>
    <w:div w:id="1520124816">
      <w:bodyDiv w:val="1"/>
      <w:marLeft w:val="0"/>
      <w:marRight w:val="0"/>
      <w:marTop w:val="0"/>
      <w:marBottom w:val="0"/>
      <w:divBdr>
        <w:top w:val="none" w:sz="0" w:space="0" w:color="auto"/>
        <w:left w:val="none" w:sz="0" w:space="0" w:color="auto"/>
        <w:bottom w:val="none" w:sz="0" w:space="0" w:color="auto"/>
        <w:right w:val="none" w:sz="0" w:space="0" w:color="auto"/>
      </w:divBdr>
    </w:div>
    <w:div w:id="1587423689">
      <w:bodyDiv w:val="1"/>
      <w:marLeft w:val="0"/>
      <w:marRight w:val="0"/>
      <w:marTop w:val="0"/>
      <w:marBottom w:val="0"/>
      <w:divBdr>
        <w:top w:val="none" w:sz="0" w:space="0" w:color="auto"/>
        <w:left w:val="none" w:sz="0" w:space="0" w:color="auto"/>
        <w:bottom w:val="none" w:sz="0" w:space="0" w:color="auto"/>
        <w:right w:val="none" w:sz="0" w:space="0" w:color="auto"/>
      </w:divBdr>
    </w:div>
    <w:div w:id="1645238718">
      <w:bodyDiv w:val="1"/>
      <w:marLeft w:val="0"/>
      <w:marRight w:val="0"/>
      <w:marTop w:val="0"/>
      <w:marBottom w:val="0"/>
      <w:divBdr>
        <w:top w:val="none" w:sz="0" w:space="0" w:color="auto"/>
        <w:left w:val="none" w:sz="0" w:space="0" w:color="auto"/>
        <w:bottom w:val="none" w:sz="0" w:space="0" w:color="auto"/>
        <w:right w:val="none" w:sz="0" w:space="0" w:color="auto"/>
      </w:divBdr>
    </w:div>
    <w:div w:id="1654021805">
      <w:bodyDiv w:val="1"/>
      <w:marLeft w:val="0"/>
      <w:marRight w:val="0"/>
      <w:marTop w:val="0"/>
      <w:marBottom w:val="0"/>
      <w:divBdr>
        <w:top w:val="none" w:sz="0" w:space="0" w:color="auto"/>
        <w:left w:val="none" w:sz="0" w:space="0" w:color="auto"/>
        <w:bottom w:val="none" w:sz="0" w:space="0" w:color="auto"/>
        <w:right w:val="none" w:sz="0" w:space="0" w:color="auto"/>
      </w:divBdr>
    </w:div>
    <w:div w:id="1707562158">
      <w:bodyDiv w:val="1"/>
      <w:marLeft w:val="0"/>
      <w:marRight w:val="0"/>
      <w:marTop w:val="0"/>
      <w:marBottom w:val="0"/>
      <w:divBdr>
        <w:top w:val="none" w:sz="0" w:space="0" w:color="auto"/>
        <w:left w:val="none" w:sz="0" w:space="0" w:color="auto"/>
        <w:bottom w:val="none" w:sz="0" w:space="0" w:color="auto"/>
        <w:right w:val="none" w:sz="0" w:space="0" w:color="auto"/>
      </w:divBdr>
    </w:div>
    <w:div w:id="1733231486">
      <w:bodyDiv w:val="1"/>
      <w:marLeft w:val="0"/>
      <w:marRight w:val="0"/>
      <w:marTop w:val="0"/>
      <w:marBottom w:val="0"/>
      <w:divBdr>
        <w:top w:val="none" w:sz="0" w:space="0" w:color="auto"/>
        <w:left w:val="none" w:sz="0" w:space="0" w:color="auto"/>
        <w:bottom w:val="none" w:sz="0" w:space="0" w:color="auto"/>
        <w:right w:val="none" w:sz="0" w:space="0" w:color="auto"/>
      </w:divBdr>
    </w:div>
    <w:div w:id="1775663451">
      <w:bodyDiv w:val="1"/>
      <w:marLeft w:val="0"/>
      <w:marRight w:val="0"/>
      <w:marTop w:val="0"/>
      <w:marBottom w:val="0"/>
      <w:divBdr>
        <w:top w:val="none" w:sz="0" w:space="0" w:color="auto"/>
        <w:left w:val="none" w:sz="0" w:space="0" w:color="auto"/>
        <w:bottom w:val="none" w:sz="0" w:space="0" w:color="auto"/>
        <w:right w:val="none" w:sz="0" w:space="0" w:color="auto"/>
      </w:divBdr>
    </w:div>
    <w:div w:id="1778788241">
      <w:bodyDiv w:val="1"/>
      <w:marLeft w:val="0"/>
      <w:marRight w:val="0"/>
      <w:marTop w:val="0"/>
      <w:marBottom w:val="0"/>
      <w:divBdr>
        <w:top w:val="none" w:sz="0" w:space="0" w:color="auto"/>
        <w:left w:val="none" w:sz="0" w:space="0" w:color="auto"/>
        <w:bottom w:val="none" w:sz="0" w:space="0" w:color="auto"/>
        <w:right w:val="none" w:sz="0" w:space="0" w:color="auto"/>
      </w:divBdr>
    </w:div>
    <w:div w:id="1810899640">
      <w:bodyDiv w:val="1"/>
      <w:marLeft w:val="0"/>
      <w:marRight w:val="0"/>
      <w:marTop w:val="0"/>
      <w:marBottom w:val="0"/>
      <w:divBdr>
        <w:top w:val="none" w:sz="0" w:space="0" w:color="auto"/>
        <w:left w:val="none" w:sz="0" w:space="0" w:color="auto"/>
        <w:bottom w:val="none" w:sz="0" w:space="0" w:color="auto"/>
        <w:right w:val="none" w:sz="0" w:space="0" w:color="auto"/>
      </w:divBdr>
    </w:div>
    <w:div w:id="1847553159">
      <w:bodyDiv w:val="1"/>
      <w:marLeft w:val="0"/>
      <w:marRight w:val="0"/>
      <w:marTop w:val="0"/>
      <w:marBottom w:val="0"/>
      <w:divBdr>
        <w:top w:val="none" w:sz="0" w:space="0" w:color="auto"/>
        <w:left w:val="none" w:sz="0" w:space="0" w:color="auto"/>
        <w:bottom w:val="none" w:sz="0" w:space="0" w:color="auto"/>
        <w:right w:val="none" w:sz="0" w:space="0" w:color="auto"/>
      </w:divBdr>
    </w:div>
    <w:div w:id="1878424996">
      <w:bodyDiv w:val="1"/>
      <w:marLeft w:val="0"/>
      <w:marRight w:val="0"/>
      <w:marTop w:val="0"/>
      <w:marBottom w:val="0"/>
      <w:divBdr>
        <w:top w:val="none" w:sz="0" w:space="0" w:color="auto"/>
        <w:left w:val="none" w:sz="0" w:space="0" w:color="auto"/>
        <w:bottom w:val="none" w:sz="0" w:space="0" w:color="auto"/>
        <w:right w:val="none" w:sz="0" w:space="0" w:color="auto"/>
      </w:divBdr>
    </w:div>
    <w:div w:id="2078163240">
      <w:bodyDiv w:val="1"/>
      <w:marLeft w:val="0"/>
      <w:marRight w:val="0"/>
      <w:marTop w:val="0"/>
      <w:marBottom w:val="0"/>
      <w:divBdr>
        <w:top w:val="none" w:sz="0" w:space="0" w:color="auto"/>
        <w:left w:val="none" w:sz="0" w:space="0" w:color="auto"/>
        <w:bottom w:val="none" w:sz="0" w:space="0" w:color="auto"/>
        <w:right w:val="none" w:sz="0" w:space="0" w:color="auto"/>
      </w:divBdr>
    </w:div>
    <w:div w:id="21151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ink\OneDrive\Desktop\PBL%20Data%20Collec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'RAW DATA'!$B$1</c:f>
              <c:strCache>
                <c:ptCount val="1"/>
                <c:pt idx="0">
                  <c:v>CUMULATIVE FDI INFLOW (US $ MILLION)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cat>
            <c:numRef>
              <c:f>'RAW DATA'!$A$2:$A$12</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'RAW DATA'!$B$2:$B$12</c:f>
              <c:numCache>
                <c:formatCode>General</c:formatCode>
                <c:ptCount val="11"/>
                <c:pt idx="0">
                  <c:v>167.54</c:v>
                </c:pt>
                <c:pt idx="1">
                  <c:v>251.04</c:v>
                </c:pt>
                <c:pt idx="2">
                  <c:v>282</c:v>
                </c:pt>
                <c:pt idx="3">
                  <c:v>301.89999999999998</c:v>
                </c:pt>
                <c:pt idx="4">
                  <c:v>338.15</c:v>
                </c:pt>
                <c:pt idx="5">
                  <c:v>390.76</c:v>
                </c:pt>
                <c:pt idx="6">
                  <c:v>433.32</c:v>
                </c:pt>
                <c:pt idx="7">
                  <c:v>696.48</c:v>
                </c:pt>
                <c:pt idx="8">
                  <c:v>772.05</c:v>
                </c:pt>
                <c:pt idx="9">
                  <c:v>895.96</c:v>
                </c:pt>
                <c:pt idx="10">
                  <c:v>1111.52</c:v>
                </c:pt>
              </c:numCache>
            </c:numRef>
          </c:val>
          <c:extLst>
            <c:ext xmlns:c16="http://schemas.microsoft.com/office/drawing/2014/chart" uri="{C3380CC4-5D6E-409C-BE32-E72D297353CC}">
              <c16:uniqueId val="{00000000-5C7F-4024-81F0-C266991B469B}"/>
            </c:ext>
          </c:extLst>
        </c:ser>
        <c:dLbls>
          <c:dLblPos val="outEnd"/>
          <c:showLegendKey val="0"/>
          <c:showVal val="1"/>
          <c:showCatName val="0"/>
          <c:showSerName val="0"/>
          <c:showPercent val="0"/>
          <c:showBubbleSize val="0"/>
        </c:dLbls>
        <c:gapWidth val="315"/>
        <c:overlap val="-40"/>
        <c:axId val="464843264"/>
        <c:axId val="464850336"/>
      </c:barChart>
      <c:catAx>
        <c:axId val="4648432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FINANCIAL 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4850336"/>
        <c:crosses val="autoZero"/>
        <c:auto val="1"/>
        <c:lblAlgn val="ctr"/>
        <c:lblOffset val="100"/>
        <c:noMultiLvlLbl val="0"/>
      </c:catAx>
      <c:valAx>
        <c:axId val="4648503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CUMULATIVE FDI INFLOW (US $ MILLION)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484326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12</Pages>
  <Words>1750</Words>
  <Characters>9979</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&lt;CAPITAL INVESTMENT IN GEMS AND JEWELLERY INDUSTRY</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BEDEKAR</dc:creator>
  <cp:keywords>PBL REPORT (CAPITAL INVESTMENT)</cp:keywords>
  <dc:description/>
  <cp:lastModifiedBy>AJINKYA BEDEKAR</cp:lastModifiedBy>
  <cp:revision>43</cp:revision>
  <dcterms:created xsi:type="dcterms:W3CDTF">2018-04-19T17:11:00Z</dcterms:created>
  <dcterms:modified xsi:type="dcterms:W3CDTF">2018-04-20T21:31:00Z</dcterms:modified>
</cp:coreProperties>
</file>