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HAnsi"/>
          <w:color w:val="auto"/>
          <w:sz w:val="72"/>
          <w:szCs w:val="72"/>
          <w:u w:val="single"/>
        </w:rPr>
        <w:id w:val="-1111827579"/>
        <w:docPartObj>
          <w:docPartGallery w:val="Cover Pages"/>
          <w:docPartUnique/>
        </w:docPartObj>
      </w:sdtPr>
      <w:sdtEndPr>
        <w:rPr>
          <w:sz w:val="22"/>
          <w:szCs w:val="22"/>
          <w:u w:val="none"/>
        </w:rPr>
      </w:sdtEndPr>
      <w:sdtContent>
        <w:p w:rsidR="002D51D9" w:rsidRPr="007505DC" w:rsidRDefault="002D51D9" w:rsidP="00526C8D">
          <w:pPr>
            <w:pStyle w:val="Heading1"/>
            <w:tabs>
              <w:tab w:val="right" w:pos="9026"/>
            </w:tabs>
            <w:jc w:val="center"/>
            <w:rPr>
              <w:rFonts w:asciiTheme="minorHAnsi" w:hAnsiTheme="minorHAnsi" w:cstheme="minorHAnsi"/>
              <w:b/>
              <w:color w:val="auto"/>
              <w:sz w:val="72"/>
              <w:szCs w:val="72"/>
              <w:u w:val="single"/>
            </w:rPr>
          </w:pPr>
          <w:r w:rsidRPr="007505DC">
            <w:rPr>
              <w:rFonts w:asciiTheme="minorHAnsi" w:hAnsiTheme="minorHAnsi" w:cstheme="minorHAnsi"/>
              <w:b/>
              <w:color w:val="auto"/>
              <w:sz w:val="72"/>
              <w:szCs w:val="72"/>
              <w:u w:val="single"/>
            </w:rPr>
            <w:t xml:space="preserve">CAPITAL INVESTMENT IN </w:t>
          </w:r>
          <w:r w:rsidR="00A82D79" w:rsidRPr="007505DC">
            <w:rPr>
              <w:rFonts w:asciiTheme="minorHAnsi" w:hAnsiTheme="minorHAnsi" w:cstheme="minorHAnsi"/>
              <w:b/>
              <w:color w:val="auto"/>
              <w:sz w:val="72"/>
              <w:szCs w:val="72"/>
              <w:u w:val="single"/>
            </w:rPr>
            <w:t>GEMS AND JEWELLERY</w:t>
          </w:r>
          <w:r w:rsidRPr="007505DC">
            <w:rPr>
              <w:rFonts w:asciiTheme="minorHAnsi" w:hAnsiTheme="minorHAnsi" w:cstheme="minorHAnsi"/>
              <w:b/>
              <w:color w:val="auto"/>
              <w:sz w:val="72"/>
              <w:szCs w:val="72"/>
              <w:u w:val="single"/>
            </w:rPr>
            <w:t xml:space="preserve"> INDUSTRY</w:t>
          </w:r>
        </w:p>
        <w:p w:rsidR="001B005A" w:rsidRPr="007505DC" w:rsidRDefault="002D51D9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>C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APITAL</w:t>
          </w:r>
          <w:r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 I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NVESTMENT</w:t>
          </w:r>
        </w:p>
        <w:p w:rsidR="002D51D9" w:rsidRPr="007505DC" w:rsidRDefault="002D51D9" w:rsidP="00526C8D">
          <w:p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Capital is the financial value of the assets, such as cash. Investment is the item which was purchased with the hope</w:t>
          </w:r>
          <w:r w:rsidR="00A82D79" w:rsidRPr="007505DC">
            <w:rPr>
              <w:rFonts w:cstheme="minorHAnsi"/>
              <w:sz w:val="28"/>
              <w:szCs w:val="28"/>
            </w:rPr>
            <w:t>.</w:t>
          </w:r>
        </w:p>
        <w:p w:rsidR="001B005A" w:rsidRPr="007505DC" w:rsidRDefault="002D51D9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>E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XAMPLES</w:t>
          </w:r>
        </w:p>
        <w:p w:rsidR="002D51D9" w:rsidRPr="007505DC" w:rsidRDefault="002D51D9" w:rsidP="00526C8D">
          <w:p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It can be mutual funds, interest, real estate, includes buildings, machines, equipment, furniture</w:t>
          </w:r>
          <w:r w:rsidR="00A82D79" w:rsidRPr="007505DC">
            <w:rPr>
              <w:rFonts w:cstheme="minorHAnsi"/>
              <w:sz w:val="28"/>
              <w:szCs w:val="28"/>
            </w:rPr>
            <w:t>.</w:t>
          </w:r>
        </w:p>
        <w:p w:rsidR="002D51D9" w:rsidRPr="007505DC" w:rsidRDefault="002D51D9" w:rsidP="00526C8D">
          <w:p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In an economic sense investment is the goods which are purchased that are not consumed today but are used in the future to create wealth.</w:t>
          </w:r>
        </w:p>
        <w:p w:rsidR="002D51D9" w:rsidRPr="007505DC" w:rsidRDefault="002D51D9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>T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YPES OF INVESTMENT</w:t>
          </w:r>
        </w:p>
        <w:p w:rsidR="002D51D9" w:rsidRPr="007505DC" w:rsidRDefault="002D51D9" w:rsidP="00526C8D">
          <w:pPr>
            <w:pStyle w:val="ListParagraph"/>
            <w:numPr>
              <w:ilvl w:val="0"/>
              <w:numId w:val="11"/>
            </w:num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Autonomous investment</w:t>
          </w:r>
        </w:p>
        <w:p w:rsidR="002D51D9" w:rsidRPr="007505DC" w:rsidRDefault="00446942" w:rsidP="00526C8D">
          <w:pPr>
            <w:pStyle w:val="ListParagraph"/>
            <w:numPr>
              <w:ilvl w:val="0"/>
              <w:numId w:val="11"/>
            </w:num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Induced I</w:t>
          </w:r>
          <w:r w:rsidR="002D51D9" w:rsidRPr="007505DC">
            <w:rPr>
              <w:rFonts w:cstheme="minorHAnsi"/>
              <w:sz w:val="28"/>
              <w:szCs w:val="28"/>
            </w:rPr>
            <w:t>nvestment</w:t>
          </w:r>
        </w:p>
        <w:p w:rsidR="001B005A" w:rsidRPr="007505DC" w:rsidRDefault="001B005A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>A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UTONOMOUS</w:t>
          </w:r>
          <w:r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 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INVESTMENT</w:t>
          </w:r>
        </w:p>
        <w:p w:rsidR="002D51D9" w:rsidRPr="007505DC" w:rsidRDefault="001B005A" w:rsidP="00526C8D">
          <w:p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T</w:t>
          </w:r>
          <w:r w:rsidR="002D51D9" w:rsidRPr="007505DC">
            <w:rPr>
              <w:rFonts w:cstheme="minorHAnsi"/>
              <w:sz w:val="28"/>
              <w:szCs w:val="28"/>
            </w:rPr>
            <w:t xml:space="preserve">he level of income does not </w:t>
          </w:r>
          <w:r w:rsidR="00A82D79" w:rsidRPr="007505DC">
            <w:rPr>
              <w:rFonts w:cstheme="minorHAnsi"/>
              <w:sz w:val="28"/>
              <w:szCs w:val="28"/>
            </w:rPr>
            <w:t>a</w:t>
          </w:r>
          <w:r w:rsidR="002D51D9" w:rsidRPr="007505DC">
            <w:rPr>
              <w:rFonts w:cstheme="minorHAnsi"/>
              <w:sz w:val="28"/>
              <w:szCs w:val="28"/>
            </w:rPr>
            <w:t>ffect the autonomous investment.</w:t>
          </w:r>
        </w:p>
        <w:p w:rsidR="001B005A" w:rsidRPr="007505DC" w:rsidRDefault="002D51D9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>I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NDUCED INVESTMENT</w:t>
          </w:r>
        </w:p>
        <w:p w:rsidR="002D51D9" w:rsidRPr="007505DC" w:rsidRDefault="002D51D9" w:rsidP="00526C8D">
          <w:p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It is that investment, which is a function of income levels, and there is a positive relationship between two. It is said that high incomes create demand for goods and services. It depends on the level of income.</w:t>
          </w:r>
        </w:p>
        <w:p w:rsidR="002D51D9" w:rsidRPr="007505DC" w:rsidRDefault="002D51D9" w:rsidP="00526C8D">
          <w:p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 xml:space="preserve">In national income determination, we mostly consider autonomous investment only. Because, national Income determination is a short run analysis and in the </w:t>
          </w:r>
          <w:r w:rsidRPr="007505DC">
            <w:rPr>
              <w:rFonts w:cstheme="minorHAnsi"/>
              <w:sz w:val="28"/>
              <w:szCs w:val="28"/>
            </w:rPr>
            <w:lastRenderedPageBreak/>
            <w:t>short run, induced investment has a very little role to play. So, we take autonomous investment only.</w:t>
          </w:r>
        </w:p>
        <w:p w:rsidR="0044401D" w:rsidRPr="007505DC" w:rsidRDefault="0044401D" w:rsidP="00526C8D">
          <w:pPr>
            <w:jc w:val="both"/>
            <w:rPr>
              <w:rFonts w:cstheme="minorHAnsi"/>
              <w:b/>
              <w:bCs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bCs/>
              <w:i/>
              <w:iCs/>
              <w:sz w:val="36"/>
              <w:szCs w:val="36"/>
            </w:rPr>
            <w:t>OBJECTIVES</w:t>
          </w:r>
        </w:p>
        <w:p w:rsidR="0044401D" w:rsidRPr="007505DC" w:rsidRDefault="0044401D" w:rsidP="00526C8D">
          <w:pPr>
            <w:pStyle w:val="ListParagraph"/>
            <w:numPr>
              <w:ilvl w:val="0"/>
              <w:numId w:val="12"/>
            </w:numPr>
            <w:spacing w:after="160" w:line="259" w:lineRule="auto"/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To see if capital invested in Gems and Jewellery Industries in India have affected their growth or not.</w:t>
          </w:r>
        </w:p>
        <w:p w:rsidR="0044401D" w:rsidRPr="007505DC" w:rsidRDefault="0044401D" w:rsidP="00526C8D">
          <w:pPr>
            <w:pStyle w:val="ListParagraph"/>
            <w:numPr>
              <w:ilvl w:val="0"/>
              <w:numId w:val="12"/>
            </w:numPr>
            <w:spacing w:after="160" w:line="259" w:lineRule="auto"/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To see if capital investment is a function of productivity or not.</w:t>
          </w:r>
        </w:p>
        <w:p w:rsidR="007B17A0" w:rsidRPr="007505DC" w:rsidRDefault="007B17A0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CUMULATIVE FOREIGN DIRECT </w:t>
          </w:r>
          <w:r w:rsidR="002D51D9" w:rsidRPr="007505DC">
            <w:rPr>
              <w:rFonts w:cstheme="minorHAnsi"/>
              <w:b/>
              <w:i/>
              <w:iCs/>
              <w:sz w:val="36"/>
              <w:szCs w:val="36"/>
            </w:rPr>
            <w:t>INVESTMENTS</w:t>
          </w:r>
          <w:r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 INFLOW</w:t>
          </w:r>
          <w:r w:rsidR="002D51D9"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 ON </w:t>
          </w:r>
          <w:r w:rsidR="00A82D79"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GEMS AND JEWELLERY </w:t>
          </w:r>
          <w:r w:rsidR="002D51D9" w:rsidRPr="007505DC">
            <w:rPr>
              <w:rFonts w:cstheme="minorHAnsi"/>
              <w:b/>
              <w:i/>
              <w:iCs/>
              <w:sz w:val="36"/>
              <w:szCs w:val="36"/>
            </w:rPr>
            <w:t>SECTOR F</w:t>
          </w:r>
          <w:r w:rsidR="00A82D79" w:rsidRPr="007505DC">
            <w:rPr>
              <w:rFonts w:cstheme="minorHAnsi"/>
              <w:b/>
              <w:i/>
              <w:iCs/>
              <w:sz w:val="36"/>
              <w:szCs w:val="36"/>
            </w:rPr>
            <w:t>ROM [2008</w:t>
          </w:r>
          <w:r w:rsidR="002D51D9" w:rsidRPr="007505DC">
            <w:rPr>
              <w:rFonts w:cstheme="minorHAnsi"/>
              <w:b/>
              <w:i/>
              <w:iCs/>
              <w:sz w:val="36"/>
              <w:szCs w:val="36"/>
            </w:rPr>
            <w:t>-201</w:t>
          </w:r>
          <w:r w:rsidR="00A82D79" w:rsidRPr="007505DC">
            <w:rPr>
              <w:rFonts w:cstheme="minorHAnsi"/>
              <w:b/>
              <w:i/>
              <w:iCs/>
              <w:sz w:val="36"/>
              <w:szCs w:val="36"/>
            </w:rPr>
            <w:t>7</w:t>
          </w:r>
          <w:r w:rsidR="002D51D9" w:rsidRPr="007505DC">
            <w:rPr>
              <w:rFonts w:cstheme="minorHAnsi"/>
              <w:b/>
              <w:i/>
              <w:iCs/>
              <w:sz w:val="36"/>
              <w:szCs w:val="36"/>
            </w:rPr>
            <w:t>]</w:t>
          </w:r>
        </w:p>
        <w:tbl>
          <w:tblPr>
            <w:tblW w:w="6380" w:type="dxa"/>
            <w:jc w:val="center"/>
            <w:tblLook w:val="04A0" w:firstRow="1" w:lastRow="0" w:firstColumn="1" w:lastColumn="0" w:noHBand="0" w:noVBand="1"/>
          </w:tblPr>
          <w:tblGrid>
            <w:gridCol w:w="2320"/>
            <w:gridCol w:w="4060"/>
          </w:tblGrid>
          <w:tr w:rsidR="007B17A0" w:rsidRPr="007505DC" w:rsidTr="001B005A">
            <w:trPr>
              <w:trHeight w:val="330"/>
              <w:jc w:val="center"/>
            </w:trPr>
            <w:tc>
              <w:tcPr>
                <w:tcW w:w="2320" w:type="dxa"/>
                <w:tcBorders>
                  <w:top w:val="single" w:sz="12" w:space="0" w:color="auto"/>
                  <w:left w:val="single" w:sz="12" w:space="0" w:color="auto"/>
                  <w:bottom w:val="double" w:sz="6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2"/>
                    <w:szCs w:val="32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2"/>
                    <w:szCs w:val="32"/>
                    <w:lang w:bidi="hi-IN"/>
                  </w:rPr>
                  <w:t>FINANCIAL YEAR</w:t>
                </w:r>
              </w:p>
            </w:tc>
            <w:tc>
              <w:tcPr>
                <w:tcW w:w="4060" w:type="dxa"/>
                <w:tcBorders>
                  <w:top w:val="single" w:sz="12" w:space="0" w:color="auto"/>
                  <w:left w:val="nil"/>
                  <w:bottom w:val="double" w:sz="6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2"/>
                    <w:szCs w:val="32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2"/>
                    <w:szCs w:val="32"/>
                    <w:lang w:bidi="hi-IN"/>
                  </w:rPr>
                  <w:t>CUMULATIVE FDI INFLOW (US $ MILLION)</w:t>
                </w:r>
              </w:p>
            </w:tc>
          </w:tr>
          <w:tr w:rsidR="00026A1B" w:rsidRPr="007505DC" w:rsidTr="001B005A">
            <w:trPr>
              <w:trHeight w:val="315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2008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167.54</w:t>
                </w:r>
              </w:p>
            </w:tc>
          </w:tr>
          <w:tr w:rsidR="00026A1B" w:rsidRPr="007505DC" w:rsidTr="001B005A">
            <w:trPr>
              <w:trHeight w:val="300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2009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251.04</w:t>
                </w:r>
              </w:p>
            </w:tc>
          </w:tr>
          <w:tr w:rsidR="00026A1B" w:rsidRPr="007505DC" w:rsidTr="001B005A">
            <w:trPr>
              <w:trHeight w:val="300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2010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282</w:t>
                </w:r>
              </w:p>
            </w:tc>
          </w:tr>
          <w:tr w:rsidR="00026A1B" w:rsidRPr="007505DC" w:rsidTr="001B005A">
            <w:trPr>
              <w:trHeight w:val="315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2011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301.9</w:t>
                </w:r>
              </w:p>
            </w:tc>
          </w:tr>
          <w:tr w:rsidR="00026A1B" w:rsidRPr="007505DC" w:rsidTr="001B005A">
            <w:trPr>
              <w:trHeight w:val="330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2012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338.15</w:t>
                </w:r>
              </w:p>
            </w:tc>
          </w:tr>
          <w:tr w:rsidR="00026A1B" w:rsidRPr="007505DC" w:rsidTr="001B005A">
            <w:trPr>
              <w:trHeight w:val="315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2013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390.76</w:t>
                </w:r>
              </w:p>
            </w:tc>
          </w:tr>
          <w:tr w:rsidR="00026A1B" w:rsidRPr="007505DC" w:rsidTr="001B005A">
            <w:trPr>
              <w:trHeight w:val="315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2014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433.32</w:t>
                </w:r>
              </w:p>
            </w:tc>
          </w:tr>
          <w:tr w:rsidR="00026A1B" w:rsidRPr="007505DC" w:rsidTr="001B005A">
            <w:trPr>
              <w:trHeight w:val="315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2015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696.48</w:t>
                </w:r>
              </w:p>
            </w:tc>
          </w:tr>
          <w:tr w:rsidR="00026A1B" w:rsidRPr="007505DC" w:rsidTr="001B005A">
            <w:trPr>
              <w:trHeight w:val="300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2016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772.05</w:t>
                </w:r>
              </w:p>
            </w:tc>
          </w:tr>
          <w:tr w:rsidR="00026A1B" w:rsidRPr="007505DC" w:rsidTr="001B005A">
            <w:trPr>
              <w:trHeight w:val="300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2017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895.96</w:t>
                </w:r>
              </w:p>
            </w:tc>
          </w:tr>
          <w:tr w:rsidR="007B17A0" w:rsidRPr="007505DC" w:rsidTr="001B005A">
            <w:trPr>
              <w:trHeight w:val="315"/>
              <w:jc w:val="center"/>
            </w:trPr>
            <w:tc>
              <w:tcPr>
                <w:tcW w:w="232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2018</w:t>
                </w:r>
                <w:r w:rsidR="001B005A"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 xml:space="preserve"> (Expected)</w:t>
                </w:r>
              </w:p>
            </w:tc>
            <w:tc>
              <w:tcPr>
                <w:tcW w:w="406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B17A0" w:rsidRPr="007505DC" w:rsidRDefault="007B17A0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1111.52</w:t>
                </w:r>
              </w:p>
            </w:tc>
          </w:tr>
        </w:tbl>
        <w:p w:rsidR="002D51D9" w:rsidRPr="007505DC" w:rsidRDefault="00446942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>GRAPH FOR THE ABOVE TABLE</w:t>
          </w:r>
        </w:p>
        <w:p w:rsidR="00A82D79" w:rsidRPr="007505DC" w:rsidRDefault="00D130A7" w:rsidP="00526C8D">
          <w:pPr>
            <w:jc w:val="center"/>
            <w:rPr>
              <w:rFonts w:cstheme="minorHAnsi"/>
              <w:b/>
              <w:sz w:val="36"/>
              <w:szCs w:val="36"/>
            </w:rPr>
          </w:pPr>
          <w:r w:rsidRPr="007505DC">
            <w:rPr>
              <w:rFonts w:cstheme="minorHAnsi"/>
              <w:noProof/>
              <w:lang w:bidi="hi-IN"/>
            </w:rPr>
            <w:drawing>
              <wp:inline distT="0" distB="0" distL="0" distR="0" wp14:anchorId="72003E5D" wp14:editId="60EE7063">
                <wp:extent cx="4572000" cy="27432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  <w:p w:rsidR="002D51D9" w:rsidRPr="007505DC" w:rsidRDefault="002D51D9" w:rsidP="00526C8D">
          <w:pPr>
            <w:jc w:val="both"/>
            <w:rPr>
              <w:rFonts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 xml:space="preserve">As we can see that the investments on </w:t>
          </w:r>
          <w:r w:rsidR="00446942" w:rsidRPr="007505DC">
            <w:rPr>
              <w:rFonts w:cstheme="minorHAnsi"/>
              <w:sz w:val="28"/>
              <w:szCs w:val="28"/>
            </w:rPr>
            <w:t>Gems and Jewellery Sector</w:t>
          </w:r>
          <w:r w:rsidRPr="007505DC">
            <w:rPr>
              <w:rFonts w:cstheme="minorHAnsi"/>
              <w:sz w:val="28"/>
              <w:szCs w:val="28"/>
            </w:rPr>
            <w:t xml:space="preserve"> has been increasing gradually as there are most positive incomes in the outputs this sector. Indian government was also taking many initiatives like Make in India etc.</w:t>
          </w:r>
        </w:p>
        <w:p w:rsidR="00A82D79" w:rsidRPr="007505DC" w:rsidRDefault="002D51D9" w:rsidP="00526C8D">
          <w:pPr>
            <w:jc w:val="both"/>
            <w:rPr>
              <w:rFonts w:cstheme="minorHAnsi"/>
              <w:b/>
              <w:i/>
              <w:iCs/>
              <w:sz w:val="36"/>
              <w:szCs w:val="36"/>
            </w:rPr>
          </w:pPr>
          <w:r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INVESTMENT AND INCOMES BY DIFFERENT </w:t>
          </w:r>
          <w:r w:rsidR="00446942" w:rsidRPr="007505DC">
            <w:rPr>
              <w:rFonts w:cstheme="minorHAnsi"/>
              <w:b/>
              <w:i/>
              <w:iCs/>
              <w:sz w:val="36"/>
              <w:szCs w:val="36"/>
            </w:rPr>
            <w:t>GEMS AND JEWELLERY</w:t>
          </w:r>
          <w:r w:rsidRPr="007505DC">
            <w:rPr>
              <w:rFonts w:cstheme="minorHAnsi"/>
              <w:b/>
              <w:i/>
              <w:iCs/>
              <w:sz w:val="36"/>
              <w:szCs w:val="36"/>
            </w:rPr>
            <w:t xml:space="preserve"> COMPANIES</w:t>
          </w:r>
        </w:p>
        <w:p w:rsidR="00BE66DB" w:rsidRPr="007505DC" w:rsidRDefault="008E161F" w:rsidP="00526C8D">
          <w:pPr>
            <w:jc w:val="both"/>
            <w:rPr>
              <w:rFonts w:cstheme="minorHAnsi"/>
              <w:sz w:val="33"/>
              <w:szCs w:val="33"/>
              <w:u w:val="single"/>
            </w:rPr>
          </w:pPr>
          <w:r w:rsidRPr="007505DC">
            <w:rPr>
              <w:rFonts w:cstheme="minorHAnsi"/>
              <w:sz w:val="33"/>
              <w:szCs w:val="33"/>
              <w:u w:val="single"/>
            </w:rPr>
            <w:t>ANALYSIS OF MALABAR GOLD AND DIAMONDS</w:t>
          </w:r>
        </w:p>
        <w:tbl>
          <w:tblPr>
            <w:tblW w:w="7220" w:type="dxa"/>
            <w:jc w:val="center"/>
            <w:tblLook w:val="04A0" w:firstRow="1" w:lastRow="0" w:firstColumn="1" w:lastColumn="0" w:noHBand="0" w:noVBand="1"/>
          </w:tblPr>
          <w:tblGrid>
            <w:gridCol w:w="1660"/>
            <w:gridCol w:w="4020"/>
            <w:gridCol w:w="1540"/>
          </w:tblGrid>
          <w:tr w:rsidR="00EB6822" w:rsidRPr="007505DC" w:rsidTr="00EB6822">
            <w:trPr>
              <w:trHeight w:val="330"/>
              <w:jc w:val="center"/>
            </w:trPr>
            <w:tc>
              <w:tcPr>
                <w:tcW w:w="16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FINANCIAL YEAR</w:t>
                </w:r>
              </w:p>
            </w:tc>
            <w:tc>
              <w:tcPr>
                <w:tcW w:w="4020" w:type="dxa"/>
                <w:tcBorders>
                  <w:top w:val="single" w:sz="12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026A1B" w:rsidRPr="007505DC" w:rsidTr="00EB6822">
            <w:trPr>
              <w:trHeight w:val="33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2007 - 2008</w:t>
                </w:r>
              </w:p>
            </w:tc>
            <w:tc>
              <w:tcPr>
                <w:tcW w:w="4020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0</w:t>
                </w:r>
              </w:p>
            </w:tc>
            <w:tc>
              <w:tcPr>
                <w:tcW w:w="1540" w:type="dxa"/>
                <w:tcBorders>
                  <w:top w:val="single" w:sz="8" w:space="0" w:color="auto"/>
                  <w:left w:val="single" w:sz="4" w:space="0" w:color="auto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2500000</w:t>
                </w:r>
              </w:p>
            </w:tc>
          </w:tr>
          <w:tr w:rsidR="00026A1B" w:rsidRPr="007505DC" w:rsidTr="00EB6822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2008 - 2009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605000</w:t>
                </w:r>
              </w:p>
            </w:tc>
          </w:tr>
          <w:tr w:rsidR="00026A1B" w:rsidRPr="007505DC" w:rsidTr="00EB6822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2009 - 2010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32780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598000</w:t>
                </w:r>
              </w:p>
            </w:tc>
          </w:tr>
          <w:tr w:rsidR="00026A1B" w:rsidRPr="007505DC" w:rsidTr="00EB6822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2010 - 2011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9396689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1259048</w:t>
                </w:r>
              </w:p>
            </w:tc>
          </w:tr>
          <w:tr w:rsidR="00026A1B" w:rsidRPr="007505DC" w:rsidTr="00EB6822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2011 - 2012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48253922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4023746</w:t>
                </w:r>
              </w:p>
            </w:tc>
          </w:tr>
          <w:tr w:rsidR="00026A1B" w:rsidRPr="007505DC" w:rsidTr="00EB6822">
            <w:trPr>
              <w:trHeight w:val="33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2012 - 2013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3616274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3399228</w:t>
                </w:r>
              </w:p>
            </w:tc>
          </w:tr>
          <w:tr w:rsidR="00026A1B" w:rsidRPr="007505DC" w:rsidTr="00EB6822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2013 - 2014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46854610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1974811</w:t>
                </w:r>
              </w:p>
            </w:tc>
          </w:tr>
          <w:tr w:rsidR="00026A1B" w:rsidRPr="007505DC" w:rsidTr="00EB6822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2014 - 2015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7056400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7827064</w:t>
                </w:r>
              </w:p>
            </w:tc>
          </w:tr>
          <w:tr w:rsidR="00026A1B" w:rsidRPr="007505DC" w:rsidTr="00EB6822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2015 - 2016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53471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3500000</w:t>
                </w:r>
              </w:p>
            </w:tc>
          </w:tr>
          <w:tr w:rsidR="00EB6822" w:rsidRPr="007505DC" w:rsidTr="00EB6822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2016 - 2017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B6822" w:rsidRPr="007505DC" w:rsidRDefault="00EB682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45000000</w:t>
                </w:r>
              </w:p>
            </w:tc>
          </w:tr>
        </w:tbl>
        <w:p w:rsidR="008E161F" w:rsidRPr="007505DC" w:rsidRDefault="001E111B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CORRELATION</w:t>
          </w:r>
        </w:p>
        <w:tbl>
          <w:tblPr>
            <w:tblW w:w="9580" w:type="dxa"/>
            <w:jc w:val="center"/>
            <w:tblLook w:val="04A0" w:firstRow="1" w:lastRow="0" w:firstColumn="1" w:lastColumn="0" w:noHBand="0" w:noVBand="1"/>
          </w:tblPr>
          <w:tblGrid>
            <w:gridCol w:w="4020"/>
            <w:gridCol w:w="4020"/>
            <w:gridCol w:w="1540"/>
          </w:tblGrid>
          <w:tr w:rsidR="001E111B" w:rsidRPr="007505DC" w:rsidTr="001E111B">
            <w:trPr>
              <w:trHeight w:val="330"/>
              <w:jc w:val="center"/>
            </w:trPr>
            <w:tc>
              <w:tcPr>
                <w:tcW w:w="402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31"/>
                    <w:szCs w:val="31"/>
                    <w:lang w:bidi="hi-IN"/>
                  </w:rPr>
                </w:pP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026A1B" w:rsidRPr="007505DC" w:rsidTr="001E111B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</w:p>
            </w:tc>
          </w:tr>
          <w:tr w:rsidR="00026A1B" w:rsidRPr="007505DC" w:rsidTr="001E111B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TOTAL INCOME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-0.19151041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E111B" w:rsidRPr="007505DC" w:rsidRDefault="001E111B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</w:t>
                </w:r>
              </w:p>
            </w:tc>
          </w:tr>
        </w:tbl>
        <w:p w:rsidR="0083476E" w:rsidRPr="007505DC" w:rsidRDefault="0083476E" w:rsidP="00526C8D">
          <w:pPr>
            <w:jc w:val="both"/>
            <w:rPr>
              <w:rFonts w:eastAsia="Times New Roman"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>Value</w:t>
          </w:r>
          <w:r w:rsidR="00F034AC" w:rsidRPr="007505DC">
            <w:rPr>
              <w:rFonts w:cstheme="minorHAnsi"/>
              <w:sz w:val="28"/>
              <w:szCs w:val="28"/>
            </w:rPr>
            <w:t xml:space="preserve"> of Correlation</w:t>
          </w:r>
          <w:r w:rsidRPr="007505DC">
            <w:rPr>
              <w:rFonts w:cstheme="minorHAnsi"/>
              <w:sz w:val="28"/>
              <w:szCs w:val="28"/>
            </w:rPr>
            <w:t xml:space="preserve">: </w:t>
          </w:r>
          <w:r w:rsidR="00133EB4" w:rsidRPr="007505DC">
            <w:rPr>
              <w:rFonts w:eastAsia="Times New Roman" w:cstheme="minorHAnsi"/>
              <w:sz w:val="28"/>
              <w:szCs w:val="28"/>
              <w:lang w:bidi="hi-IN"/>
            </w:rPr>
            <w:t>-0.19151041</w:t>
          </w:r>
        </w:p>
        <w:p w:rsidR="00667CA6" w:rsidRPr="007505DC" w:rsidRDefault="00667CA6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REGRESSION</w:t>
          </w:r>
        </w:p>
        <w:tbl>
          <w:tblPr>
            <w:tblW w:w="9330" w:type="dxa"/>
            <w:jc w:val="center"/>
            <w:tblLook w:val="04A0" w:firstRow="1" w:lastRow="0" w:firstColumn="1" w:lastColumn="0" w:noHBand="0" w:noVBand="1"/>
          </w:tblPr>
          <w:tblGrid>
            <w:gridCol w:w="1293"/>
            <w:gridCol w:w="1108"/>
            <w:gridCol w:w="1046"/>
            <w:gridCol w:w="936"/>
            <w:gridCol w:w="936"/>
            <w:gridCol w:w="1126"/>
            <w:gridCol w:w="984"/>
            <w:gridCol w:w="917"/>
            <w:gridCol w:w="984"/>
          </w:tblGrid>
          <w:tr w:rsidR="00026A1B" w:rsidRPr="007505DC" w:rsidTr="00026A1B">
            <w:trPr>
              <w:trHeight w:val="330"/>
              <w:jc w:val="center"/>
            </w:trPr>
            <w:tc>
              <w:tcPr>
                <w:tcW w:w="147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SUMMARY OUTPUT</w:t>
                </w:r>
              </w:p>
            </w:tc>
            <w:tc>
              <w:tcPr>
                <w:tcW w:w="941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single" w:sz="1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30"/>
              <w:jc w:val="center"/>
            </w:trPr>
            <w:tc>
              <w:tcPr>
                <w:tcW w:w="2411" w:type="dxa"/>
                <w:gridSpan w:val="2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Regression Statistics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30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Multiple R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0.19151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R Square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0.036676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Adjusted R Square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-0.08374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00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Standard Error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14048749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Observations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10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ANOVA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591206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d</w:t>
                </w:r>
                <w:r w:rsidR="00F034AC"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f</w:t>
                </w:r>
              </w:p>
            </w:tc>
            <w:tc>
              <w:tcPr>
                <w:tcW w:w="118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SS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MS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F</w:t>
                </w:r>
              </w:p>
            </w:tc>
            <w:tc>
              <w:tcPr>
                <w:tcW w:w="109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Significance F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Regression</w:t>
                </w:r>
              </w:p>
            </w:tc>
            <w:tc>
              <w:tcPr>
                <w:tcW w:w="941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</w:t>
                </w:r>
              </w:p>
            </w:tc>
            <w:tc>
              <w:tcPr>
                <w:tcW w:w="118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6.01E+13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6.01E+13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0.304581</w:t>
                </w:r>
              </w:p>
            </w:tc>
            <w:tc>
              <w:tcPr>
                <w:tcW w:w="1092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0.596101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Residual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8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1.58E+15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1.97E+14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Total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9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1.64E+15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Coefficients</w:t>
                </w:r>
              </w:p>
            </w:tc>
            <w:tc>
              <w:tcPr>
                <w:tcW w:w="118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Standard Error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t Stat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P-value</w:t>
                </w:r>
              </w:p>
            </w:tc>
            <w:tc>
              <w:tcPr>
                <w:tcW w:w="109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Lower 95%</w:t>
                </w:r>
              </w:p>
            </w:tc>
            <w:tc>
              <w:tcPr>
                <w:tcW w:w="88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Upper 95%</w:t>
                </w:r>
              </w:p>
            </w:tc>
            <w:tc>
              <w:tcPr>
                <w:tcW w:w="103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Lower 95.0%</w:t>
                </w:r>
              </w:p>
            </w:tc>
            <w:tc>
              <w:tcPr>
                <w:tcW w:w="1035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Upper 95.0%</w:t>
                </w: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Intercept</w:t>
                </w:r>
              </w:p>
            </w:tc>
            <w:tc>
              <w:tcPr>
                <w:tcW w:w="941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8613571</w:t>
                </w:r>
              </w:p>
            </w:tc>
            <w:tc>
              <w:tcPr>
                <w:tcW w:w="118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5250964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1.640379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0.139556</w:t>
                </w: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-3495172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20722315</w:t>
                </w: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-3495172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20722315</w:t>
                </w: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X Variable 1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-0.13403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0.242856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-0.55189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0.596101</w:t>
                </w:r>
              </w:p>
            </w:tc>
            <w:tc>
              <w:tcPr>
                <w:tcW w:w="1092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-0.69406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0.425998</w:t>
                </w:r>
              </w:p>
            </w:tc>
            <w:tc>
              <w:tcPr>
                <w:tcW w:w="1031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-0.69406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034AC" w:rsidRPr="007505DC" w:rsidRDefault="00F034AC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0.425998</w:t>
                </w:r>
              </w:p>
            </w:tc>
          </w:tr>
        </w:tbl>
        <w:p w:rsidR="002D51D9" w:rsidRPr="007505DC" w:rsidRDefault="002D51D9" w:rsidP="00526C8D">
          <w:pPr>
            <w:tabs>
              <w:tab w:val="center" w:pos="4513"/>
            </w:tabs>
            <w:jc w:val="both"/>
            <w:rPr>
              <w:rFonts w:cstheme="minorHAnsi"/>
              <w:bCs/>
              <w:sz w:val="28"/>
              <w:szCs w:val="28"/>
            </w:rPr>
          </w:pPr>
          <w:r w:rsidRPr="007505DC">
            <w:rPr>
              <w:rFonts w:cstheme="minorHAnsi"/>
              <w:bCs/>
              <w:sz w:val="28"/>
              <w:szCs w:val="28"/>
            </w:rPr>
            <w:t>V</w:t>
          </w:r>
          <w:r w:rsidR="00F034AC" w:rsidRPr="007505DC">
            <w:rPr>
              <w:rFonts w:cstheme="minorHAnsi"/>
              <w:bCs/>
              <w:sz w:val="28"/>
              <w:szCs w:val="28"/>
            </w:rPr>
            <w:t>alue</w:t>
          </w:r>
          <w:r w:rsidRPr="007505DC">
            <w:rPr>
              <w:rFonts w:cstheme="minorHAnsi"/>
              <w:bCs/>
              <w:sz w:val="28"/>
              <w:szCs w:val="28"/>
            </w:rPr>
            <w:t xml:space="preserve"> </w:t>
          </w:r>
          <w:r w:rsidR="00F034AC" w:rsidRPr="007505DC">
            <w:rPr>
              <w:rFonts w:cstheme="minorHAnsi"/>
              <w:bCs/>
              <w:sz w:val="28"/>
              <w:szCs w:val="28"/>
            </w:rPr>
            <w:t xml:space="preserve">of </w:t>
          </w:r>
          <w:r w:rsidR="00F034AC"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</w:rPr>
            <w:t>R</w:t>
          </w:r>
          <w:r w:rsidR="00F034AC"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  <w:vertAlign w:val="superscript"/>
            </w:rPr>
            <w:t>2</w:t>
          </w:r>
          <w:r w:rsidRPr="007505DC">
            <w:rPr>
              <w:rFonts w:cstheme="minorHAnsi"/>
              <w:bCs/>
              <w:sz w:val="28"/>
              <w:szCs w:val="28"/>
            </w:rPr>
            <w:t xml:space="preserve"> IS </w:t>
          </w:r>
          <w:r w:rsidR="00F034AC" w:rsidRPr="007505DC">
            <w:rPr>
              <w:rFonts w:eastAsia="Times New Roman" w:cstheme="minorHAnsi"/>
              <w:bCs/>
              <w:sz w:val="28"/>
              <w:szCs w:val="28"/>
              <w:lang w:bidi="hi-IN"/>
            </w:rPr>
            <w:t>0.036676</w:t>
          </w:r>
        </w:p>
        <w:p w:rsidR="00E20E35" w:rsidRPr="007505DC" w:rsidRDefault="00E20E35" w:rsidP="00526C8D">
          <w:pPr>
            <w:jc w:val="both"/>
            <w:rPr>
              <w:rFonts w:cstheme="minorHAnsi"/>
              <w:sz w:val="33"/>
              <w:szCs w:val="33"/>
              <w:u w:val="single"/>
            </w:rPr>
          </w:pPr>
          <w:r w:rsidRPr="007505DC">
            <w:rPr>
              <w:rFonts w:cstheme="minorHAnsi"/>
              <w:sz w:val="33"/>
              <w:szCs w:val="33"/>
              <w:u w:val="single"/>
            </w:rPr>
            <w:t>ANALYSIS OF RAJESH EXPORTS LIMITED</w:t>
          </w:r>
        </w:p>
        <w:tbl>
          <w:tblPr>
            <w:tblW w:w="7220" w:type="dxa"/>
            <w:jc w:val="center"/>
            <w:tblLook w:val="04A0" w:firstRow="1" w:lastRow="0" w:firstColumn="1" w:lastColumn="0" w:noHBand="0" w:noVBand="1"/>
          </w:tblPr>
          <w:tblGrid>
            <w:gridCol w:w="1660"/>
            <w:gridCol w:w="4020"/>
            <w:gridCol w:w="1778"/>
          </w:tblGrid>
          <w:tr w:rsidR="00E20E35" w:rsidRPr="007505DC" w:rsidTr="00E20E35">
            <w:trPr>
              <w:trHeight w:val="330"/>
              <w:jc w:val="center"/>
            </w:trPr>
            <w:tc>
              <w:tcPr>
                <w:tcW w:w="16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FINANCIAL YEAR</w:t>
                </w: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026A1B" w:rsidRPr="007505DC" w:rsidTr="00E20E3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2007 - 2008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1345816449</w:t>
                </w:r>
              </w:p>
            </w:tc>
            <w:tc>
              <w:tcPr>
                <w:tcW w:w="1540" w:type="dxa"/>
                <w:tcBorders>
                  <w:top w:val="nil"/>
                  <w:left w:val="single" w:sz="4" w:space="0" w:color="auto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86670905116</w:t>
                </w:r>
              </w:p>
            </w:tc>
          </w:tr>
          <w:tr w:rsidR="00026A1B" w:rsidRPr="007505DC" w:rsidTr="00E20E35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2008 - 2009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2585568513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1.23611E+11</w:t>
                </w:r>
              </w:p>
            </w:tc>
          </w:tr>
          <w:tr w:rsidR="00026A1B" w:rsidRPr="007505DC" w:rsidTr="00E20E35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2009 - 2010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4136634077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1.85294E+11</w:t>
                </w:r>
              </w:p>
            </w:tc>
          </w:tr>
          <w:tr w:rsidR="00026A1B" w:rsidRPr="007505DC" w:rsidTr="00E20E3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2010 - 2011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11110395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2.08644E+11</w:t>
                </w:r>
              </w:p>
            </w:tc>
          </w:tr>
          <w:tr w:rsidR="00026A1B" w:rsidRPr="007505DC" w:rsidTr="00E20E35">
            <w:trPr>
              <w:trHeight w:val="33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2011 - 2012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16021211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2.58503E+11</w:t>
                </w:r>
              </w:p>
            </w:tc>
          </w:tr>
          <w:tr w:rsidR="00026A1B" w:rsidRPr="007505DC" w:rsidTr="00E20E3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2012 - 2013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5489392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3.12286E+11</w:t>
                </w:r>
              </w:p>
            </w:tc>
          </w:tr>
          <w:tr w:rsidR="00026A1B" w:rsidRPr="007505DC" w:rsidTr="00E20E3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2013 - 2014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1163331360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2.35382E+11</w:t>
                </w:r>
              </w:p>
            </w:tc>
          </w:tr>
          <w:tr w:rsidR="00026A1B" w:rsidRPr="007505DC" w:rsidTr="00E20E3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2014 - 2015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511741048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3.79236E+11</w:t>
                </w:r>
              </w:p>
            </w:tc>
          </w:tr>
          <w:tr w:rsidR="00026A1B" w:rsidRPr="007505DC" w:rsidTr="00E20E35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2015 - 2016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4691229241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3.86227E+11</w:t>
                </w:r>
              </w:p>
            </w:tc>
          </w:tr>
          <w:tr w:rsidR="00E20E35" w:rsidRPr="007505DC" w:rsidTr="00E20E3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2016 - 2017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966055999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4.49914E+11</w:t>
                </w:r>
              </w:p>
            </w:tc>
          </w:tr>
        </w:tbl>
        <w:p w:rsidR="00E20E35" w:rsidRPr="007505DC" w:rsidRDefault="00E20E35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CORRELATION</w:t>
          </w:r>
        </w:p>
        <w:tbl>
          <w:tblPr>
            <w:tblW w:w="9580" w:type="dxa"/>
            <w:jc w:val="center"/>
            <w:tblLook w:val="04A0" w:firstRow="1" w:lastRow="0" w:firstColumn="1" w:lastColumn="0" w:noHBand="0" w:noVBand="1"/>
          </w:tblPr>
          <w:tblGrid>
            <w:gridCol w:w="4020"/>
            <w:gridCol w:w="4020"/>
            <w:gridCol w:w="1540"/>
          </w:tblGrid>
          <w:tr w:rsidR="00E20E35" w:rsidRPr="007505DC" w:rsidTr="00E20E35">
            <w:trPr>
              <w:trHeight w:val="330"/>
              <w:jc w:val="center"/>
            </w:trPr>
            <w:tc>
              <w:tcPr>
                <w:tcW w:w="402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31"/>
                    <w:szCs w:val="31"/>
                    <w:lang w:bidi="hi-IN"/>
                  </w:rPr>
                </w:pP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026A1B" w:rsidRPr="007505DC" w:rsidTr="00E20E35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</w:p>
            </w:tc>
          </w:tr>
          <w:tr w:rsidR="00E20E35" w:rsidRPr="007505DC" w:rsidTr="00E20E35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sz w:val="31"/>
                    <w:szCs w:val="31"/>
                    <w:lang w:bidi="hi-IN"/>
                  </w:rPr>
                  <w:t>TOTAL INCOME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-0.069611339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E20E35" w:rsidRPr="007505DC" w:rsidRDefault="00E20E3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sz w:val="28"/>
                    <w:szCs w:val="28"/>
                    <w:lang w:bidi="hi-IN"/>
                  </w:rPr>
                  <w:t>1</w:t>
                </w:r>
              </w:p>
            </w:tc>
          </w:tr>
        </w:tbl>
        <w:p w:rsidR="00E20E35" w:rsidRPr="007505DC" w:rsidRDefault="00E20E35" w:rsidP="00526C8D">
          <w:pPr>
            <w:jc w:val="both"/>
            <w:rPr>
              <w:rFonts w:eastAsia="Times New Roman"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 xml:space="preserve">Value of Correlation: </w:t>
          </w:r>
          <w:r w:rsidRPr="007505DC">
            <w:rPr>
              <w:rFonts w:eastAsia="Times New Roman" w:cstheme="minorHAnsi"/>
              <w:sz w:val="28"/>
              <w:szCs w:val="28"/>
              <w:lang w:bidi="hi-IN"/>
            </w:rPr>
            <w:t>-0.069611339</w:t>
          </w:r>
        </w:p>
        <w:p w:rsidR="00E20E35" w:rsidRPr="007505DC" w:rsidRDefault="00E20E35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REGRESSION</w:t>
          </w:r>
        </w:p>
        <w:tbl>
          <w:tblPr>
            <w:tblW w:w="9330" w:type="dxa"/>
            <w:jc w:val="center"/>
            <w:tblLook w:val="04A0" w:firstRow="1" w:lastRow="0" w:firstColumn="1" w:lastColumn="0" w:noHBand="0" w:noVBand="1"/>
          </w:tblPr>
          <w:tblGrid>
            <w:gridCol w:w="1305"/>
            <w:gridCol w:w="1118"/>
            <w:gridCol w:w="1055"/>
            <w:gridCol w:w="944"/>
            <w:gridCol w:w="944"/>
            <w:gridCol w:w="1137"/>
            <w:gridCol w:w="944"/>
            <w:gridCol w:w="939"/>
            <w:gridCol w:w="944"/>
          </w:tblGrid>
          <w:tr w:rsidR="00026A1B" w:rsidRPr="007505DC" w:rsidTr="00026A1B">
            <w:trPr>
              <w:trHeight w:val="330"/>
              <w:jc w:val="center"/>
            </w:trPr>
            <w:tc>
              <w:tcPr>
                <w:tcW w:w="147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SUMMARY OUTPUT</w:t>
                </w:r>
              </w:p>
            </w:tc>
            <w:tc>
              <w:tcPr>
                <w:tcW w:w="941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single" w:sz="1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30"/>
              <w:jc w:val="center"/>
            </w:trPr>
            <w:tc>
              <w:tcPr>
                <w:tcW w:w="2411" w:type="dxa"/>
                <w:gridSpan w:val="2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Regression Statistics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30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Multiple R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0.069611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R Square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0.004846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Adjusted R Square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-0.11955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00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Standard Error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1.25E+11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Observations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10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ANOVA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df</w:t>
                </w:r>
              </w:p>
            </w:tc>
            <w:tc>
              <w:tcPr>
                <w:tcW w:w="118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SS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MS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F</w:t>
                </w:r>
              </w:p>
            </w:tc>
            <w:tc>
              <w:tcPr>
                <w:tcW w:w="109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Significance F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Regression</w:t>
                </w:r>
              </w:p>
            </w:tc>
            <w:tc>
              <w:tcPr>
                <w:tcW w:w="941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</w:t>
                </w:r>
              </w:p>
            </w:tc>
            <w:tc>
              <w:tcPr>
                <w:tcW w:w="118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6.12E+20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6.12E+20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0.038955</w:t>
                </w:r>
              </w:p>
            </w:tc>
            <w:tc>
              <w:tcPr>
                <w:tcW w:w="1092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0.848461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Residual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8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1.26E+23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1.57E+22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Total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9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1.26E+23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</w:p>
            </w:tc>
            <w:tc>
              <w:tcPr>
                <w:tcW w:w="94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Coefficients</w:t>
                </w:r>
              </w:p>
            </w:tc>
            <w:tc>
              <w:tcPr>
                <w:tcW w:w="118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Standard Error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t Stat</w:t>
                </w:r>
              </w:p>
            </w:tc>
            <w:tc>
              <w:tcPr>
                <w:tcW w:w="846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P-value</w:t>
                </w:r>
              </w:p>
            </w:tc>
            <w:tc>
              <w:tcPr>
                <w:tcW w:w="1092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Lower 95%</w:t>
                </w:r>
              </w:p>
            </w:tc>
            <w:tc>
              <w:tcPr>
                <w:tcW w:w="888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Upper 95%</w:t>
                </w:r>
              </w:p>
            </w:tc>
            <w:tc>
              <w:tcPr>
                <w:tcW w:w="1031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Lower 95.0%</w:t>
                </w:r>
              </w:p>
            </w:tc>
            <w:tc>
              <w:tcPr>
                <w:tcW w:w="1035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lang w:bidi="hi-IN"/>
                  </w:rPr>
                  <w:t>Upper 95.0%</w:t>
                </w: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Intercept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2.7E+11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5.47E+10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4.935795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0.001141</w:t>
                </w:r>
              </w:p>
            </w:tc>
            <w:tc>
              <w:tcPr>
                <w:tcW w:w="109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1.44E+11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3.96E+11</w:t>
                </w:r>
              </w:p>
            </w:tc>
            <w:tc>
              <w:tcPr>
                <w:tcW w:w="103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1.44E+11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3.96E+11</w:t>
                </w:r>
              </w:p>
            </w:tc>
          </w:tr>
          <w:tr w:rsidR="00026A1B" w:rsidRPr="007505DC" w:rsidTr="00026A1B">
            <w:trPr>
              <w:trHeight w:val="315"/>
              <w:jc w:val="center"/>
            </w:trPr>
            <w:tc>
              <w:tcPr>
                <w:tcW w:w="147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X Variable 1</w:t>
                </w:r>
              </w:p>
            </w:tc>
            <w:tc>
              <w:tcPr>
                <w:tcW w:w="941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-4.82075</w:t>
                </w:r>
              </w:p>
            </w:tc>
            <w:tc>
              <w:tcPr>
                <w:tcW w:w="1181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24.42501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-0.19737</w:t>
                </w:r>
              </w:p>
            </w:tc>
            <w:tc>
              <w:tcPr>
                <w:tcW w:w="846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0.848461</w:t>
                </w:r>
              </w:p>
            </w:tc>
            <w:tc>
              <w:tcPr>
                <w:tcW w:w="1092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-61.1449</w:t>
                </w:r>
              </w:p>
            </w:tc>
            <w:tc>
              <w:tcPr>
                <w:tcW w:w="888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51.50342</w:t>
                </w:r>
              </w:p>
            </w:tc>
            <w:tc>
              <w:tcPr>
                <w:tcW w:w="1031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-61.1449</w:t>
                </w:r>
              </w:p>
            </w:tc>
            <w:tc>
              <w:tcPr>
                <w:tcW w:w="1035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C488D" w:rsidRPr="007505DC" w:rsidRDefault="003C488D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bidi="hi-IN"/>
                  </w:rPr>
                </w:pPr>
                <w:r w:rsidRPr="007505DC">
                  <w:rPr>
                    <w:rFonts w:eastAsia="Times New Roman" w:cstheme="minorHAnsi"/>
                    <w:lang w:bidi="hi-IN"/>
                  </w:rPr>
                  <w:t>51.50342</w:t>
                </w:r>
              </w:p>
            </w:tc>
          </w:tr>
        </w:tbl>
        <w:p w:rsidR="00E20E35" w:rsidRPr="007505DC" w:rsidRDefault="00E20E35" w:rsidP="00526C8D">
          <w:pPr>
            <w:tabs>
              <w:tab w:val="center" w:pos="4513"/>
            </w:tabs>
            <w:jc w:val="both"/>
            <w:rPr>
              <w:rFonts w:cstheme="minorHAnsi"/>
              <w:bCs/>
              <w:sz w:val="28"/>
              <w:szCs w:val="28"/>
            </w:rPr>
          </w:pPr>
          <w:r w:rsidRPr="007505DC">
            <w:rPr>
              <w:rFonts w:cstheme="minorHAnsi"/>
              <w:bCs/>
              <w:sz w:val="28"/>
              <w:szCs w:val="28"/>
            </w:rPr>
            <w:t xml:space="preserve">Value of 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</w:rPr>
            <w:t>R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  <w:vertAlign w:val="superscript"/>
            </w:rPr>
            <w:t>2</w:t>
          </w:r>
          <w:r w:rsidRPr="007505DC">
            <w:rPr>
              <w:rFonts w:cstheme="minorHAnsi"/>
              <w:bCs/>
              <w:sz w:val="28"/>
              <w:szCs w:val="28"/>
            </w:rPr>
            <w:t xml:space="preserve"> IS </w:t>
          </w:r>
          <w:r w:rsidR="003C488D" w:rsidRPr="007505DC">
            <w:rPr>
              <w:rFonts w:eastAsia="Times New Roman" w:cstheme="minorHAnsi"/>
              <w:sz w:val="28"/>
              <w:szCs w:val="28"/>
              <w:lang w:bidi="hi-IN"/>
            </w:rPr>
            <w:t>0.004846</w:t>
          </w:r>
        </w:p>
        <w:p w:rsidR="00A71E41" w:rsidRPr="007505DC" w:rsidRDefault="00A71E41" w:rsidP="00526C8D">
          <w:pPr>
            <w:jc w:val="both"/>
            <w:rPr>
              <w:rFonts w:cstheme="minorHAnsi"/>
              <w:sz w:val="33"/>
              <w:szCs w:val="33"/>
              <w:u w:val="single"/>
            </w:rPr>
          </w:pPr>
          <w:r w:rsidRPr="007505DC">
            <w:rPr>
              <w:rFonts w:cstheme="minorHAnsi"/>
              <w:sz w:val="33"/>
              <w:szCs w:val="33"/>
              <w:u w:val="single"/>
            </w:rPr>
            <w:t>ANALYSIS OF PC JEWELLERS</w:t>
          </w:r>
        </w:p>
        <w:tbl>
          <w:tblPr>
            <w:tblW w:w="7220" w:type="dxa"/>
            <w:jc w:val="center"/>
            <w:tblLook w:val="04A0" w:firstRow="1" w:lastRow="0" w:firstColumn="1" w:lastColumn="0" w:noHBand="0" w:noVBand="1"/>
          </w:tblPr>
          <w:tblGrid>
            <w:gridCol w:w="1660"/>
            <w:gridCol w:w="4020"/>
            <w:gridCol w:w="1778"/>
          </w:tblGrid>
          <w:tr w:rsidR="00A71E41" w:rsidRPr="007505DC" w:rsidTr="00A71E41">
            <w:trPr>
              <w:trHeight w:val="330"/>
              <w:jc w:val="center"/>
            </w:trPr>
            <w:tc>
              <w:tcPr>
                <w:tcW w:w="16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FINANCIAL YEAR</w:t>
                </w: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A71E41" w:rsidRPr="007505DC" w:rsidTr="00A71E41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2007 - 2008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33500000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3213400000</w:t>
                </w:r>
              </w:p>
            </w:tc>
          </w:tr>
          <w:tr w:rsidR="00A71E41" w:rsidRPr="007505DC" w:rsidTr="00A71E41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2008 - 2009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66900000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6299760000</w:t>
                </w:r>
              </w:p>
            </w:tc>
          </w:tr>
          <w:tr w:rsidR="00A71E41" w:rsidRPr="007505DC" w:rsidTr="00A71E41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2009 - 2010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153400000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10030060000</w:t>
                </w:r>
              </w:p>
            </w:tc>
          </w:tr>
          <w:tr w:rsidR="00A71E41" w:rsidRPr="007505DC" w:rsidTr="00A71E41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2010 - 2011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87090000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19938460000</w:t>
                </w:r>
              </w:p>
            </w:tc>
          </w:tr>
          <w:tr w:rsidR="00A71E41" w:rsidRPr="007505DC" w:rsidTr="00A71E41">
            <w:trPr>
              <w:trHeight w:val="33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2011 - 2012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382915150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36732170289</w:t>
                </w:r>
              </w:p>
            </w:tc>
          </w:tr>
          <w:tr w:rsidR="00A71E41" w:rsidRPr="007505DC" w:rsidTr="00A71E41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2012 - 2013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5830198350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46130695174</w:t>
                </w:r>
              </w:p>
            </w:tc>
          </w:tr>
          <w:tr w:rsidR="00A71E41" w:rsidRPr="007505DC" w:rsidTr="00A71E41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2013 - 2014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2461860183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53947327607</w:t>
                </w:r>
              </w:p>
            </w:tc>
          </w:tr>
          <w:tr w:rsidR="00A71E41" w:rsidRPr="007505DC" w:rsidTr="00A71E41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2014 - 2015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2229107000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64077054000</w:t>
                </w:r>
              </w:p>
            </w:tc>
          </w:tr>
          <w:tr w:rsidR="00A71E41" w:rsidRPr="007505DC" w:rsidTr="00A71E41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2015 - 2016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863600000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73086300000</w:t>
                </w:r>
              </w:p>
            </w:tc>
          </w:tr>
          <w:tr w:rsidR="00A71E41" w:rsidRPr="007505DC" w:rsidTr="00A71E41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2016 - 2017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6445900000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71E41" w:rsidRPr="007505DC" w:rsidRDefault="00A71E41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84795500000</w:t>
                </w:r>
              </w:p>
            </w:tc>
          </w:tr>
        </w:tbl>
        <w:p w:rsidR="00A71E41" w:rsidRPr="007505DC" w:rsidRDefault="00A71E41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CORRELATION</w:t>
          </w:r>
        </w:p>
        <w:tbl>
          <w:tblPr>
            <w:tblW w:w="9580" w:type="dxa"/>
            <w:jc w:val="center"/>
            <w:tblLook w:val="04A0" w:firstRow="1" w:lastRow="0" w:firstColumn="1" w:lastColumn="0" w:noHBand="0" w:noVBand="1"/>
          </w:tblPr>
          <w:tblGrid>
            <w:gridCol w:w="4020"/>
            <w:gridCol w:w="4020"/>
            <w:gridCol w:w="1540"/>
          </w:tblGrid>
          <w:tr w:rsidR="004230BE" w:rsidRPr="004230BE" w:rsidTr="004230BE">
            <w:trPr>
              <w:trHeight w:val="330"/>
              <w:jc w:val="center"/>
            </w:trPr>
            <w:tc>
              <w:tcPr>
                <w:tcW w:w="402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31"/>
                    <w:szCs w:val="31"/>
                    <w:lang w:bidi="hi-IN"/>
                  </w:rPr>
                </w:pP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4230B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4230B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4230BE" w:rsidRPr="004230BE" w:rsidTr="004230BE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4230B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4230B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</w:p>
            </w:tc>
          </w:tr>
          <w:tr w:rsidR="004230BE" w:rsidRPr="004230BE" w:rsidTr="004230BE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4230B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4230B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0.677126667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30BE" w:rsidRPr="004230BE" w:rsidRDefault="004230B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4230B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</w:tr>
        </w:tbl>
        <w:p w:rsidR="00A71E41" w:rsidRPr="007505DC" w:rsidRDefault="00A71E41" w:rsidP="00526C8D">
          <w:pPr>
            <w:jc w:val="both"/>
            <w:rPr>
              <w:rFonts w:eastAsia="Times New Roman"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 xml:space="preserve">Value of Correlation: </w:t>
          </w:r>
          <w:r w:rsidR="004A6AE2" w:rsidRPr="007505DC">
            <w:rPr>
              <w:rFonts w:eastAsia="Times New Roman" w:cstheme="minorHAnsi"/>
              <w:color w:val="000000"/>
              <w:sz w:val="28"/>
              <w:szCs w:val="28"/>
              <w:lang w:bidi="hi-IN"/>
            </w:rPr>
            <w:t>0.677126667</w:t>
          </w:r>
        </w:p>
        <w:p w:rsidR="00A71E41" w:rsidRPr="007505DC" w:rsidRDefault="00A71E41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REGRESSION</w:t>
          </w:r>
        </w:p>
        <w:tbl>
          <w:tblPr>
            <w:tblW w:w="8640" w:type="dxa"/>
            <w:jc w:val="center"/>
            <w:tblLook w:val="04A0" w:firstRow="1" w:lastRow="0" w:firstColumn="1" w:lastColumn="0" w:noHBand="0" w:noVBand="1"/>
          </w:tblPr>
          <w:tblGrid>
            <w:gridCol w:w="1266"/>
            <w:gridCol w:w="1140"/>
            <w:gridCol w:w="961"/>
            <w:gridCol w:w="961"/>
            <w:gridCol w:w="961"/>
            <w:gridCol w:w="1158"/>
            <w:gridCol w:w="961"/>
            <w:gridCol w:w="961"/>
            <w:gridCol w:w="961"/>
          </w:tblGrid>
          <w:tr w:rsidR="004A6AE2" w:rsidRPr="007505DC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SUMMARY OUTPUT</w:t>
                </w: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30"/>
              <w:jc w:val="center"/>
            </w:trPr>
            <w:tc>
              <w:tcPr>
                <w:tcW w:w="1920" w:type="dxa"/>
                <w:gridSpan w:val="2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Regression Statistics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Multiple 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0.677127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0.458501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Adjusted 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0.390813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0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2.28E+10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Observations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ANOVA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df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MS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Significance F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Regression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3.54E+21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3.54E+21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6.773791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0.031488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Residual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4.18E+21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5.22E+20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Total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7.71E+21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Coefficients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t Stat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P-value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95.0%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95.0%</w:t>
                </w: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Intercept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2.47E+10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9.28E+09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2.66006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0.028803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3.28E+09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4.61E+10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3.28E+09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4.61E+10</w:t>
                </w:r>
              </w:p>
            </w:tc>
          </w:tr>
          <w:tr w:rsidR="004A6AE2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X Variable 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8.163001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3.136418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2.602651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0.031488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0.930408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15.39559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0.930408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A6AE2" w:rsidRPr="007505DC" w:rsidRDefault="004A6AE2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15.39559</w:t>
                </w:r>
              </w:p>
            </w:tc>
          </w:tr>
        </w:tbl>
        <w:p w:rsidR="00A71E41" w:rsidRPr="007505DC" w:rsidRDefault="00A71E41" w:rsidP="00526C8D">
          <w:pPr>
            <w:tabs>
              <w:tab w:val="center" w:pos="4513"/>
            </w:tabs>
            <w:jc w:val="both"/>
            <w:rPr>
              <w:rFonts w:cstheme="minorHAnsi"/>
              <w:bCs/>
              <w:sz w:val="28"/>
              <w:szCs w:val="28"/>
            </w:rPr>
          </w:pPr>
          <w:r w:rsidRPr="007505DC">
            <w:rPr>
              <w:rFonts w:cstheme="minorHAnsi"/>
              <w:bCs/>
              <w:sz w:val="28"/>
              <w:szCs w:val="28"/>
            </w:rPr>
            <w:t xml:space="preserve">Value of 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</w:rPr>
            <w:t>R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  <w:vertAlign w:val="superscript"/>
            </w:rPr>
            <w:t>2</w:t>
          </w:r>
          <w:r w:rsidRPr="007505DC">
            <w:rPr>
              <w:rFonts w:cstheme="minorHAnsi"/>
              <w:bCs/>
              <w:sz w:val="28"/>
              <w:szCs w:val="28"/>
            </w:rPr>
            <w:t xml:space="preserve"> IS </w:t>
          </w:r>
          <w:r w:rsidR="004A6AE2" w:rsidRPr="007505DC">
            <w:rPr>
              <w:rFonts w:eastAsia="Times New Roman" w:cstheme="minorHAnsi"/>
              <w:bCs/>
              <w:sz w:val="28"/>
              <w:szCs w:val="28"/>
              <w:lang w:bidi="hi-IN"/>
            </w:rPr>
            <w:t>0.458501</w:t>
          </w:r>
        </w:p>
        <w:p w:rsidR="00BF1AD5" w:rsidRPr="007505DC" w:rsidRDefault="00BF1AD5" w:rsidP="00526C8D">
          <w:pPr>
            <w:jc w:val="both"/>
            <w:rPr>
              <w:rFonts w:cstheme="minorHAnsi"/>
              <w:sz w:val="33"/>
              <w:szCs w:val="33"/>
              <w:u w:val="single"/>
            </w:rPr>
          </w:pPr>
          <w:r w:rsidRPr="007505DC">
            <w:rPr>
              <w:rFonts w:cstheme="minorHAnsi"/>
              <w:sz w:val="33"/>
              <w:szCs w:val="33"/>
              <w:u w:val="single"/>
            </w:rPr>
            <w:t>ANALYSIS OF GITANJALI</w:t>
          </w:r>
        </w:p>
        <w:tbl>
          <w:tblPr>
            <w:tblW w:w="7220" w:type="dxa"/>
            <w:jc w:val="center"/>
            <w:tblLook w:val="04A0" w:firstRow="1" w:lastRow="0" w:firstColumn="1" w:lastColumn="0" w:noHBand="0" w:noVBand="1"/>
          </w:tblPr>
          <w:tblGrid>
            <w:gridCol w:w="1660"/>
            <w:gridCol w:w="4020"/>
            <w:gridCol w:w="1778"/>
          </w:tblGrid>
          <w:tr w:rsidR="00BF1AD5" w:rsidRPr="007505DC" w:rsidTr="00BF1AD5">
            <w:trPr>
              <w:trHeight w:val="330"/>
              <w:jc w:val="center"/>
            </w:trPr>
            <w:tc>
              <w:tcPr>
                <w:tcW w:w="16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FINANCIAL YEAR</w:t>
                </w: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BF1AD5" w:rsidRPr="007505DC" w:rsidTr="00BF1AD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2007 - 2008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4685420000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48362320000</w:t>
                </w:r>
              </w:p>
            </w:tc>
          </w:tr>
          <w:tr w:rsidR="00BF1AD5" w:rsidRPr="007505DC" w:rsidTr="00BF1AD5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2008 - 2009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2505590000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50888760000</w:t>
                </w:r>
              </w:p>
            </w:tc>
          </w:tr>
          <w:tr w:rsidR="00BF1AD5" w:rsidRPr="007505DC" w:rsidTr="00BF1AD5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2009 - 2010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614860000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65276340000</w:t>
                </w:r>
              </w:p>
            </w:tc>
          </w:tr>
          <w:tr w:rsidR="00BF1AD5" w:rsidRPr="007505DC" w:rsidTr="00BF1AD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2010 - 2011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688800000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94564020000</w:t>
                </w:r>
              </w:p>
            </w:tc>
          </w:tr>
          <w:tr w:rsidR="00BF1AD5" w:rsidRPr="007505DC" w:rsidTr="00BF1AD5">
            <w:trPr>
              <w:trHeight w:val="33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2011 - 2012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298640000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78530120000</w:t>
                </w:r>
              </w:p>
            </w:tc>
          </w:tr>
          <w:tr w:rsidR="00BF1AD5" w:rsidRPr="007505DC" w:rsidTr="00BF1AD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2012 - 2013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5886440000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1.03998E+11</w:t>
                </w:r>
              </w:p>
            </w:tc>
          </w:tr>
          <w:tr w:rsidR="00BF1AD5" w:rsidRPr="007505DC" w:rsidTr="00BF1AD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2013 - 2014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1928222000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73430846000</w:t>
                </w:r>
              </w:p>
            </w:tc>
          </w:tr>
          <w:tr w:rsidR="00BF1AD5" w:rsidRPr="007505DC" w:rsidTr="00BF1AD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2014 - 2015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15862000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72098303000</w:t>
                </w:r>
              </w:p>
            </w:tc>
          </w:tr>
          <w:tr w:rsidR="00BF1AD5" w:rsidRPr="007505DC" w:rsidTr="00BF1AD5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2015 - 2016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233662000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86144399000</w:t>
                </w:r>
              </w:p>
            </w:tc>
          </w:tr>
          <w:tr w:rsidR="00BF1AD5" w:rsidRPr="007505DC" w:rsidTr="00BF1AD5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2016 - 2017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104908000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1.06113E+11</w:t>
                </w:r>
              </w:p>
            </w:tc>
          </w:tr>
        </w:tbl>
        <w:p w:rsidR="00BF1AD5" w:rsidRPr="007505DC" w:rsidRDefault="00BF1AD5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CORRELATION</w:t>
          </w:r>
        </w:p>
        <w:tbl>
          <w:tblPr>
            <w:tblW w:w="9580" w:type="dxa"/>
            <w:jc w:val="center"/>
            <w:tblLook w:val="04A0" w:firstRow="1" w:lastRow="0" w:firstColumn="1" w:lastColumn="0" w:noHBand="0" w:noVBand="1"/>
          </w:tblPr>
          <w:tblGrid>
            <w:gridCol w:w="4020"/>
            <w:gridCol w:w="4020"/>
            <w:gridCol w:w="1540"/>
          </w:tblGrid>
          <w:tr w:rsidR="00BF1AD5" w:rsidRPr="007505DC" w:rsidTr="00526C8D">
            <w:trPr>
              <w:trHeight w:val="330"/>
              <w:jc w:val="center"/>
            </w:trPr>
            <w:tc>
              <w:tcPr>
                <w:tcW w:w="402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31"/>
                    <w:szCs w:val="31"/>
                    <w:lang w:bidi="hi-IN"/>
                  </w:rPr>
                </w:pP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BF1AD5" w:rsidRPr="007505DC" w:rsidTr="00526C8D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</w:p>
            </w:tc>
          </w:tr>
          <w:tr w:rsidR="00BF1AD5" w:rsidRPr="007505DC" w:rsidTr="00526C8D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7505DC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-0.141158786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BF1AD5" w:rsidRPr="007505DC" w:rsidRDefault="00BF1AD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</w:tr>
        </w:tbl>
        <w:p w:rsidR="00BF1AD5" w:rsidRPr="007505DC" w:rsidRDefault="00BF1AD5" w:rsidP="00526C8D">
          <w:pPr>
            <w:jc w:val="both"/>
            <w:rPr>
              <w:rFonts w:eastAsia="Times New Roman"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 xml:space="preserve">Value of Correlation: </w:t>
          </w:r>
          <w:r w:rsidR="00514FE5" w:rsidRPr="007505DC">
            <w:rPr>
              <w:rFonts w:eastAsia="Times New Roman" w:cstheme="minorHAnsi"/>
              <w:sz w:val="28"/>
              <w:szCs w:val="28"/>
              <w:lang w:bidi="hi-IN"/>
            </w:rPr>
            <w:t>-0.141158786</w:t>
          </w:r>
        </w:p>
        <w:p w:rsidR="00BF1AD5" w:rsidRPr="007505DC" w:rsidRDefault="00BF1AD5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REGRESSION</w:t>
          </w:r>
        </w:p>
        <w:tbl>
          <w:tblPr>
            <w:tblW w:w="8640" w:type="dxa"/>
            <w:jc w:val="center"/>
            <w:tblLook w:val="04A0" w:firstRow="1" w:lastRow="0" w:firstColumn="1" w:lastColumn="0" w:noHBand="0" w:noVBand="1"/>
          </w:tblPr>
          <w:tblGrid>
            <w:gridCol w:w="1267"/>
            <w:gridCol w:w="1141"/>
            <w:gridCol w:w="957"/>
            <w:gridCol w:w="962"/>
            <w:gridCol w:w="962"/>
            <w:gridCol w:w="1160"/>
            <w:gridCol w:w="962"/>
            <w:gridCol w:w="957"/>
            <w:gridCol w:w="962"/>
          </w:tblGrid>
          <w:tr w:rsidR="00514FE5" w:rsidRPr="007505DC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SUMMARY OUTPUT</w:t>
                </w: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30"/>
              <w:jc w:val="center"/>
            </w:trPr>
            <w:tc>
              <w:tcPr>
                <w:tcW w:w="1920" w:type="dxa"/>
                <w:gridSpan w:val="2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Regression Statistics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Multiple 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0.141159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0.019926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Adjusted 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-0.10258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0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2.11E+10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Observations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ANOVA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df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MS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Significance F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Regression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7.25E+19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7.25E+19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0.162647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0.697295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Residual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3.57E+21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4.46E+20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Total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3.64E+21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Coefficients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t Stat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P-value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95.0%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95.0%</w:t>
                </w: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Intercept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8.03E+10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8.81E+09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9.111229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1.69E-05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5.99E+10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1.01E+11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5.99E+10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1.01E+11</w:t>
                </w:r>
              </w:p>
            </w:tc>
          </w:tr>
          <w:tr w:rsidR="00514FE5" w:rsidRPr="007505DC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X Variable 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-1.36628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3.38779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-0.4033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0.697295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-9.17854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6.445977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-9.17854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14FE5" w:rsidRPr="007505DC" w:rsidRDefault="00514FE5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7505DC">
                  <w:rPr>
                    <w:rFonts w:eastAsia="Times New Roman" w:cstheme="minorHAnsi"/>
                    <w:color w:val="000000"/>
                    <w:lang w:bidi="hi-IN"/>
                  </w:rPr>
                  <w:t>6.445977</w:t>
                </w:r>
              </w:p>
            </w:tc>
          </w:tr>
        </w:tbl>
        <w:p w:rsidR="00BF1AD5" w:rsidRPr="007505DC" w:rsidRDefault="00BF1AD5" w:rsidP="00526C8D">
          <w:pPr>
            <w:tabs>
              <w:tab w:val="center" w:pos="4513"/>
            </w:tabs>
            <w:jc w:val="both"/>
            <w:rPr>
              <w:rFonts w:cstheme="minorHAnsi"/>
              <w:bCs/>
              <w:sz w:val="28"/>
              <w:szCs w:val="28"/>
            </w:rPr>
          </w:pPr>
          <w:r w:rsidRPr="007505DC">
            <w:rPr>
              <w:rFonts w:cstheme="minorHAnsi"/>
              <w:bCs/>
              <w:sz w:val="28"/>
              <w:szCs w:val="28"/>
            </w:rPr>
            <w:t xml:space="preserve">Value of 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</w:rPr>
            <w:t>R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  <w:vertAlign w:val="superscript"/>
            </w:rPr>
            <w:t>2</w:t>
          </w:r>
          <w:r w:rsidRPr="007505DC">
            <w:rPr>
              <w:rFonts w:cstheme="minorHAnsi"/>
              <w:bCs/>
              <w:sz w:val="28"/>
              <w:szCs w:val="28"/>
            </w:rPr>
            <w:t xml:space="preserve"> IS </w:t>
          </w:r>
          <w:r w:rsidR="00514FE5" w:rsidRPr="007505DC">
            <w:rPr>
              <w:rFonts w:eastAsia="Times New Roman" w:cstheme="minorHAnsi"/>
              <w:bCs/>
              <w:sz w:val="28"/>
              <w:szCs w:val="28"/>
              <w:lang w:bidi="hi-IN"/>
            </w:rPr>
            <w:t>0.019926</w:t>
          </w:r>
        </w:p>
        <w:p w:rsidR="0050040E" w:rsidRPr="007505DC" w:rsidRDefault="0050040E" w:rsidP="00526C8D">
          <w:pPr>
            <w:jc w:val="both"/>
            <w:rPr>
              <w:rFonts w:cstheme="minorHAnsi"/>
              <w:sz w:val="33"/>
              <w:szCs w:val="33"/>
              <w:u w:val="single"/>
            </w:rPr>
          </w:pPr>
          <w:r w:rsidRPr="007505DC">
            <w:rPr>
              <w:rFonts w:cstheme="minorHAnsi"/>
              <w:sz w:val="33"/>
              <w:szCs w:val="33"/>
              <w:u w:val="single"/>
            </w:rPr>
            <w:t xml:space="preserve">ANALYSIS OF </w:t>
          </w:r>
          <w:r w:rsidRPr="007505DC">
            <w:rPr>
              <w:rFonts w:cstheme="minorHAnsi"/>
              <w:sz w:val="33"/>
              <w:szCs w:val="33"/>
              <w:u w:val="single"/>
            </w:rPr>
            <w:t>TRIBHOVANDAS BHIMJI ZAVERI</w:t>
          </w:r>
        </w:p>
        <w:tbl>
          <w:tblPr>
            <w:tblW w:w="7220" w:type="dxa"/>
            <w:jc w:val="center"/>
            <w:tblLook w:val="04A0" w:firstRow="1" w:lastRow="0" w:firstColumn="1" w:lastColumn="0" w:noHBand="0" w:noVBand="1"/>
          </w:tblPr>
          <w:tblGrid>
            <w:gridCol w:w="1660"/>
            <w:gridCol w:w="4020"/>
            <w:gridCol w:w="1778"/>
          </w:tblGrid>
          <w:tr w:rsidR="0050040E" w:rsidRPr="0050040E" w:rsidTr="0050040E">
            <w:trPr>
              <w:trHeight w:val="330"/>
              <w:jc w:val="center"/>
            </w:trPr>
            <w:tc>
              <w:tcPr>
                <w:tcW w:w="16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50040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FINANCIAL YEAR</w:t>
                </w: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50040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50040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50040E" w:rsidRPr="0050040E" w:rsidTr="0050040E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2007 - 2008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123200000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4394000000</w:t>
                </w:r>
              </w:p>
            </w:tc>
          </w:tr>
          <w:tr w:rsidR="0050040E" w:rsidRPr="0050040E" w:rsidTr="0050040E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2008 - 2009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250730000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6688800000</w:t>
                </w:r>
              </w:p>
            </w:tc>
          </w:tr>
          <w:tr w:rsidR="0050040E" w:rsidRPr="0050040E" w:rsidTr="0050040E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2009 - 2010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101830000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8852500000</w:t>
                </w:r>
              </w:p>
            </w:tc>
          </w:tr>
          <w:tr w:rsidR="0050040E" w:rsidRPr="0050040E" w:rsidTr="0050040E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2010 - 2011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117722687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11944737307</w:t>
                </w:r>
              </w:p>
            </w:tc>
          </w:tr>
          <w:tr w:rsidR="0050040E" w:rsidRPr="0050040E" w:rsidTr="0050040E">
            <w:trPr>
              <w:trHeight w:val="33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2011 - 2012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56816408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13870789605</w:t>
                </w:r>
              </w:p>
            </w:tc>
          </w:tr>
          <w:tr w:rsidR="0050040E" w:rsidRPr="0050040E" w:rsidTr="0050040E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2012 - 2013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605629000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16642200000</w:t>
                </w:r>
              </w:p>
            </w:tc>
          </w:tr>
          <w:tr w:rsidR="0050040E" w:rsidRPr="0050040E" w:rsidTr="0050040E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2013 - 2014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557881000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18309572000</w:t>
                </w:r>
              </w:p>
            </w:tc>
          </w:tr>
          <w:tr w:rsidR="0050040E" w:rsidRPr="0050040E" w:rsidTr="0050040E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2014 - 2015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263643000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19487068000</w:t>
                </w:r>
              </w:p>
            </w:tc>
          </w:tr>
          <w:tr w:rsidR="0050040E" w:rsidRPr="0050040E" w:rsidTr="0050040E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2015 - 2016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108694000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16594052000</w:t>
                </w:r>
              </w:p>
            </w:tc>
          </w:tr>
          <w:tr w:rsidR="0050040E" w:rsidRPr="0050040E" w:rsidTr="0050040E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2016 - 2017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6964000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17036068000</w:t>
                </w:r>
              </w:p>
            </w:tc>
          </w:tr>
        </w:tbl>
        <w:p w:rsidR="0050040E" w:rsidRPr="007505DC" w:rsidRDefault="0050040E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CORRELATION</w:t>
          </w:r>
        </w:p>
        <w:tbl>
          <w:tblPr>
            <w:tblW w:w="9580" w:type="dxa"/>
            <w:jc w:val="center"/>
            <w:tblLook w:val="04A0" w:firstRow="1" w:lastRow="0" w:firstColumn="1" w:lastColumn="0" w:noHBand="0" w:noVBand="1"/>
          </w:tblPr>
          <w:tblGrid>
            <w:gridCol w:w="4020"/>
            <w:gridCol w:w="4020"/>
            <w:gridCol w:w="1540"/>
          </w:tblGrid>
          <w:tr w:rsidR="0050040E" w:rsidRPr="0050040E" w:rsidTr="00526C8D">
            <w:trPr>
              <w:trHeight w:val="330"/>
              <w:jc w:val="center"/>
            </w:trPr>
            <w:tc>
              <w:tcPr>
                <w:tcW w:w="402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31"/>
                    <w:szCs w:val="31"/>
                    <w:lang w:bidi="hi-IN"/>
                  </w:rPr>
                </w:pP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50040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50040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50040E" w:rsidRPr="0050040E" w:rsidTr="00526C8D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50040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</w:p>
            </w:tc>
          </w:tr>
          <w:tr w:rsidR="0050040E" w:rsidRPr="0050040E" w:rsidTr="00526C8D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50040E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0.342791886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0040E" w:rsidRPr="0050040E" w:rsidRDefault="0050040E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50040E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</w:tr>
        </w:tbl>
        <w:p w:rsidR="0050040E" w:rsidRPr="007505DC" w:rsidRDefault="0050040E" w:rsidP="00526C8D">
          <w:pPr>
            <w:jc w:val="both"/>
            <w:rPr>
              <w:rFonts w:eastAsia="Times New Roman"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 xml:space="preserve">Value of Correlation: </w:t>
          </w:r>
          <w:r w:rsidR="0015015A" w:rsidRPr="007505DC">
            <w:rPr>
              <w:rFonts w:eastAsia="Times New Roman" w:cstheme="minorHAnsi"/>
              <w:sz w:val="28"/>
              <w:szCs w:val="28"/>
              <w:lang w:bidi="hi-IN"/>
            </w:rPr>
            <w:t>0.342791886</w:t>
          </w:r>
        </w:p>
        <w:p w:rsidR="0050040E" w:rsidRPr="007505DC" w:rsidRDefault="0050040E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REGRESSION</w:t>
          </w:r>
        </w:p>
        <w:tbl>
          <w:tblPr>
            <w:tblW w:w="8640" w:type="dxa"/>
            <w:jc w:val="center"/>
            <w:tblLook w:val="04A0" w:firstRow="1" w:lastRow="0" w:firstColumn="1" w:lastColumn="0" w:noHBand="0" w:noVBand="1"/>
          </w:tblPr>
          <w:tblGrid>
            <w:gridCol w:w="1280"/>
            <w:gridCol w:w="1150"/>
            <w:gridCol w:w="969"/>
            <w:gridCol w:w="969"/>
            <w:gridCol w:w="969"/>
            <w:gridCol w:w="1169"/>
            <w:gridCol w:w="969"/>
            <w:gridCol w:w="886"/>
            <w:gridCol w:w="969"/>
          </w:tblGrid>
          <w:tr w:rsidR="0015015A" w:rsidRPr="0015015A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SUMMARY OUTPUT</w:t>
                </w: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30"/>
              <w:jc w:val="center"/>
            </w:trPr>
            <w:tc>
              <w:tcPr>
                <w:tcW w:w="1920" w:type="dxa"/>
                <w:gridSpan w:val="2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Regression Statistics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Multiple 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0.342792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0.117506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Adjusted 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0.007195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0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5.19E+09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Observations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ANOVA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df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MS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Significance F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Regression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1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2.87E+19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2.87E+19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1.06522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0.332217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Residual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2.16E+20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2.69E+19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Total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2.44E+20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Coefficients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t Stat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P-value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95.0%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95.0%</w:t>
                </w: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Intercept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1.15E+10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2.46E+09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4.661903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0.001619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5.8E+09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1.72E+10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5.8E+09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1.72E+10</w:t>
                </w:r>
              </w:p>
            </w:tc>
          </w:tr>
          <w:tr w:rsidR="0015015A" w:rsidRPr="0015015A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X Variable 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8.646395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8.377517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1.032095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0.332217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-10.6722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27.96498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-10.6722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15015A" w:rsidRPr="0015015A" w:rsidRDefault="0015015A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15015A">
                  <w:rPr>
                    <w:rFonts w:eastAsia="Times New Roman" w:cstheme="minorHAnsi"/>
                    <w:color w:val="000000"/>
                    <w:lang w:bidi="hi-IN"/>
                  </w:rPr>
                  <w:t>27.96498</w:t>
                </w:r>
              </w:p>
            </w:tc>
          </w:tr>
        </w:tbl>
        <w:p w:rsidR="0050040E" w:rsidRPr="007505DC" w:rsidRDefault="0050040E" w:rsidP="00526C8D">
          <w:pPr>
            <w:tabs>
              <w:tab w:val="center" w:pos="4513"/>
            </w:tabs>
            <w:jc w:val="both"/>
            <w:rPr>
              <w:rFonts w:cstheme="minorHAnsi"/>
              <w:bCs/>
              <w:sz w:val="28"/>
              <w:szCs w:val="28"/>
            </w:rPr>
          </w:pPr>
          <w:r w:rsidRPr="007505DC">
            <w:rPr>
              <w:rFonts w:cstheme="minorHAnsi"/>
              <w:bCs/>
              <w:sz w:val="28"/>
              <w:szCs w:val="28"/>
            </w:rPr>
            <w:t xml:space="preserve">Value of 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</w:rPr>
            <w:t>R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  <w:vertAlign w:val="superscript"/>
            </w:rPr>
            <w:t>2</w:t>
          </w:r>
          <w:r w:rsidRPr="007505DC">
            <w:rPr>
              <w:rFonts w:cstheme="minorHAnsi"/>
              <w:bCs/>
              <w:sz w:val="28"/>
              <w:szCs w:val="28"/>
            </w:rPr>
            <w:t xml:space="preserve"> IS </w:t>
          </w:r>
          <w:r w:rsidR="0015015A" w:rsidRPr="007505DC">
            <w:rPr>
              <w:rFonts w:eastAsia="Times New Roman" w:cstheme="minorHAnsi"/>
              <w:bCs/>
              <w:sz w:val="28"/>
              <w:szCs w:val="28"/>
              <w:lang w:bidi="hi-IN"/>
            </w:rPr>
            <w:t>0.117506</w:t>
          </w:r>
        </w:p>
        <w:p w:rsidR="006F1C5F" w:rsidRPr="007505DC" w:rsidRDefault="006F1C5F" w:rsidP="00526C8D">
          <w:pPr>
            <w:jc w:val="both"/>
            <w:rPr>
              <w:rFonts w:cstheme="minorHAnsi"/>
              <w:sz w:val="33"/>
              <w:szCs w:val="33"/>
              <w:u w:val="single"/>
            </w:rPr>
          </w:pPr>
          <w:r w:rsidRPr="007505DC">
            <w:rPr>
              <w:rFonts w:cstheme="minorHAnsi"/>
              <w:sz w:val="33"/>
              <w:szCs w:val="33"/>
              <w:u w:val="single"/>
            </w:rPr>
            <w:t xml:space="preserve">ANALYSIS OF </w:t>
          </w:r>
          <w:r w:rsidRPr="007505DC">
            <w:rPr>
              <w:rFonts w:cstheme="minorHAnsi"/>
              <w:sz w:val="33"/>
              <w:szCs w:val="33"/>
              <w:u w:val="single"/>
            </w:rPr>
            <w:t>TARA</w:t>
          </w:r>
        </w:p>
        <w:tbl>
          <w:tblPr>
            <w:tblW w:w="7220" w:type="dxa"/>
            <w:jc w:val="center"/>
            <w:tblLook w:val="04A0" w:firstRow="1" w:lastRow="0" w:firstColumn="1" w:lastColumn="0" w:noHBand="0" w:noVBand="1"/>
          </w:tblPr>
          <w:tblGrid>
            <w:gridCol w:w="1660"/>
            <w:gridCol w:w="4020"/>
            <w:gridCol w:w="1778"/>
          </w:tblGrid>
          <w:tr w:rsidR="006F1C5F" w:rsidRPr="006F1C5F" w:rsidTr="006F1C5F">
            <w:trPr>
              <w:trHeight w:val="330"/>
              <w:jc w:val="center"/>
            </w:trPr>
            <w:tc>
              <w:tcPr>
                <w:tcW w:w="16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6F1C5F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FINANCIAL YEAR</w:t>
                </w: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6F1C5F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6F1C5F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2007 - 2008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60280000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6118770000</w:t>
                </w:r>
              </w:p>
            </w:tc>
          </w:tr>
          <w:tr w:rsidR="006F1C5F" w:rsidRPr="006F1C5F" w:rsidTr="006F1C5F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2008 - 2009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85800000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7476670000</w:t>
                </w:r>
              </w:p>
            </w:tc>
          </w:tr>
          <w:tr w:rsidR="006F1C5F" w:rsidRPr="006F1C5F" w:rsidTr="006F1C5F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2009 - 2010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161260000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7877000000</w:t>
                </w: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2010 - 2011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223640000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10915540000</w:t>
                </w:r>
              </w:p>
            </w:tc>
          </w:tr>
          <w:tr w:rsidR="006F1C5F" w:rsidRPr="006F1C5F" w:rsidTr="006F1C5F">
            <w:trPr>
              <w:trHeight w:val="33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2011 - 2012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184286505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13991000000</w:t>
                </w: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2012 - 2013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302393175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16355000000</w:t>
                </w: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2013 - 2014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483565356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14221200000</w:t>
                </w: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2014 - 2015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222712703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14189400000</w:t>
                </w:r>
              </w:p>
            </w:tc>
          </w:tr>
          <w:tr w:rsidR="006F1C5F" w:rsidRPr="006F1C5F" w:rsidTr="006F1C5F">
            <w:trPr>
              <w:trHeight w:val="300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2015 - 2016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292654624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13677000000</w:t>
                </w: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16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2016 - 2017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30389756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11970000000</w:t>
                </w:r>
              </w:p>
            </w:tc>
          </w:tr>
        </w:tbl>
        <w:p w:rsidR="006F1C5F" w:rsidRPr="007505DC" w:rsidRDefault="006F1C5F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CORRELATION</w:t>
          </w:r>
        </w:p>
        <w:tbl>
          <w:tblPr>
            <w:tblW w:w="9580" w:type="dxa"/>
            <w:jc w:val="center"/>
            <w:tblLook w:val="04A0" w:firstRow="1" w:lastRow="0" w:firstColumn="1" w:lastColumn="0" w:noHBand="0" w:noVBand="1"/>
          </w:tblPr>
          <w:tblGrid>
            <w:gridCol w:w="4020"/>
            <w:gridCol w:w="4020"/>
            <w:gridCol w:w="1540"/>
          </w:tblGrid>
          <w:tr w:rsidR="006F1C5F" w:rsidRPr="006F1C5F" w:rsidTr="006F1C5F">
            <w:trPr>
              <w:trHeight w:val="330"/>
              <w:jc w:val="center"/>
            </w:trPr>
            <w:tc>
              <w:tcPr>
                <w:tcW w:w="402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31"/>
                    <w:szCs w:val="31"/>
                    <w:lang w:bidi="hi-IN"/>
                  </w:rPr>
                </w:pPr>
              </w:p>
            </w:tc>
            <w:tc>
              <w:tcPr>
                <w:tcW w:w="402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6F1C5F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1540" w:type="dxa"/>
                <w:tcBorders>
                  <w:top w:val="single" w:sz="12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6F1C5F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6F1C5F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CASH FLOW FROM INVESTING ACTIVITIES</w:t>
                </w:r>
              </w:p>
            </w:tc>
            <w:tc>
              <w:tcPr>
                <w:tcW w:w="402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</w:p>
            </w:tc>
          </w:tr>
          <w:tr w:rsidR="006F1C5F" w:rsidRPr="006F1C5F" w:rsidTr="006F1C5F">
            <w:trPr>
              <w:trHeight w:val="315"/>
              <w:jc w:val="center"/>
            </w:trPr>
            <w:tc>
              <w:tcPr>
                <w:tcW w:w="402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</w:pPr>
                <w:r w:rsidRPr="006F1C5F">
                  <w:rPr>
                    <w:rFonts w:eastAsia="Times New Roman" w:cstheme="minorHAnsi"/>
                    <w:b/>
                    <w:bCs/>
                    <w:color w:val="000000"/>
                    <w:sz w:val="31"/>
                    <w:szCs w:val="31"/>
                    <w:lang w:bidi="hi-IN"/>
                  </w:rPr>
                  <w:t>TOTAL INCOME</w:t>
                </w:r>
              </w:p>
            </w:tc>
            <w:tc>
              <w:tcPr>
                <w:tcW w:w="402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0.653747808</w:t>
                </w:r>
              </w:p>
            </w:tc>
            <w:tc>
              <w:tcPr>
                <w:tcW w:w="154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sz w:val="28"/>
                    <w:szCs w:val="28"/>
                    <w:lang w:bidi="hi-IN"/>
                  </w:rPr>
                  <w:t>1</w:t>
                </w:r>
              </w:p>
            </w:tc>
          </w:tr>
        </w:tbl>
        <w:p w:rsidR="006F1C5F" w:rsidRPr="007505DC" w:rsidRDefault="006F1C5F" w:rsidP="00526C8D">
          <w:pPr>
            <w:jc w:val="both"/>
            <w:rPr>
              <w:rFonts w:eastAsia="Times New Roman" w:cstheme="minorHAnsi"/>
              <w:sz w:val="28"/>
              <w:szCs w:val="28"/>
            </w:rPr>
          </w:pPr>
          <w:r w:rsidRPr="007505DC">
            <w:rPr>
              <w:rFonts w:cstheme="minorHAnsi"/>
              <w:sz w:val="28"/>
              <w:szCs w:val="28"/>
            </w:rPr>
            <w:t xml:space="preserve">Value of Correlation: </w:t>
          </w:r>
          <w:r w:rsidRPr="007505DC">
            <w:rPr>
              <w:rFonts w:eastAsia="Times New Roman" w:cstheme="minorHAnsi"/>
              <w:sz w:val="28"/>
              <w:szCs w:val="28"/>
              <w:lang w:bidi="hi-IN"/>
            </w:rPr>
            <w:t>0.653747808</w:t>
          </w:r>
        </w:p>
        <w:p w:rsidR="006F1C5F" w:rsidRPr="007505DC" w:rsidRDefault="006F1C5F" w:rsidP="00526C8D">
          <w:pPr>
            <w:jc w:val="both"/>
            <w:rPr>
              <w:rFonts w:cstheme="minorHAnsi"/>
              <w:sz w:val="33"/>
              <w:szCs w:val="33"/>
            </w:rPr>
          </w:pPr>
          <w:r w:rsidRPr="007505DC">
            <w:rPr>
              <w:rFonts w:cstheme="minorHAnsi"/>
              <w:sz w:val="33"/>
              <w:szCs w:val="33"/>
            </w:rPr>
            <w:t>REGRESSION</w:t>
          </w:r>
        </w:p>
        <w:tbl>
          <w:tblPr>
            <w:tblW w:w="8640" w:type="dxa"/>
            <w:jc w:val="center"/>
            <w:tblLook w:val="04A0" w:firstRow="1" w:lastRow="0" w:firstColumn="1" w:lastColumn="0" w:noHBand="0" w:noVBand="1"/>
          </w:tblPr>
          <w:tblGrid>
            <w:gridCol w:w="1266"/>
            <w:gridCol w:w="1140"/>
            <w:gridCol w:w="961"/>
            <w:gridCol w:w="961"/>
            <w:gridCol w:w="961"/>
            <w:gridCol w:w="1158"/>
            <w:gridCol w:w="961"/>
            <w:gridCol w:w="961"/>
            <w:gridCol w:w="961"/>
          </w:tblGrid>
          <w:tr w:rsidR="006F1C5F" w:rsidRPr="006F1C5F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single" w:sz="12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SUMMARY OUTPUT</w:t>
                </w: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1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30"/>
              <w:jc w:val="center"/>
            </w:trPr>
            <w:tc>
              <w:tcPr>
                <w:tcW w:w="1920" w:type="dxa"/>
                <w:gridSpan w:val="2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Regression Statistics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3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Multiple 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0.653748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0.427386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Adjusted R Square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0.355809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00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2.78E+09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Observations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ANOVA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df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MS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F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Significance F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Regression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1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4.6E+19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4.6E+19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5.971022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0.040339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Residual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6.17E+19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7.71E+18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Total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1.08E+20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sz w:val="20"/>
                    <w:szCs w:val="2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single" w:sz="8" w:space="0" w:color="auto"/>
                  <w:left w:val="single" w:sz="12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Coefficients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Standard Error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t Stat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P-value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Lower 95.0%</w:t>
                </w:r>
              </w:p>
            </w:tc>
            <w:tc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i/>
                    <w:iCs/>
                    <w:color w:val="000000"/>
                    <w:lang w:bidi="hi-IN"/>
                  </w:rPr>
                  <w:t>Upper 95.0%</w:t>
                </w: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Intercept</w:t>
                </w:r>
              </w:p>
            </w:tc>
            <w:tc>
              <w:tcPr>
                <w:tcW w:w="96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8.24E+09</w:t>
                </w:r>
              </w:p>
            </w:tc>
            <w:tc>
              <w:tcPr>
                <w:tcW w:w="96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1.66E+09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4.974445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0.001087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4.42E+09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1.21E+10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4.42E+09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1.21E+10</w:t>
                </w:r>
              </w:p>
            </w:tc>
          </w:tr>
          <w:tr w:rsidR="006F1C5F" w:rsidRPr="006F1C5F" w:rsidTr="00526C8D">
            <w:trPr>
              <w:trHeight w:val="315"/>
              <w:jc w:val="center"/>
            </w:trPr>
            <w:tc>
              <w:tcPr>
                <w:tcW w:w="960" w:type="dxa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X Variable 1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16.78062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6.867263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2.443567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0.040339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0.944684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32.61656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0.944684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6F1C5F" w:rsidRPr="006F1C5F" w:rsidRDefault="006F1C5F" w:rsidP="00526C8D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lang w:bidi="hi-IN"/>
                  </w:rPr>
                </w:pPr>
                <w:r w:rsidRPr="006F1C5F">
                  <w:rPr>
                    <w:rFonts w:eastAsia="Times New Roman" w:cstheme="minorHAnsi"/>
                    <w:color w:val="000000"/>
                    <w:lang w:bidi="hi-IN"/>
                  </w:rPr>
                  <w:t>32.61656</w:t>
                </w:r>
              </w:p>
            </w:tc>
          </w:tr>
        </w:tbl>
        <w:p w:rsidR="006F1C5F" w:rsidRPr="007505DC" w:rsidRDefault="006F1C5F" w:rsidP="00526C8D">
          <w:pPr>
            <w:tabs>
              <w:tab w:val="center" w:pos="4513"/>
            </w:tabs>
            <w:jc w:val="both"/>
            <w:rPr>
              <w:rFonts w:cstheme="minorHAnsi"/>
              <w:bCs/>
              <w:sz w:val="28"/>
              <w:szCs w:val="28"/>
            </w:rPr>
          </w:pPr>
          <w:r w:rsidRPr="007505DC">
            <w:rPr>
              <w:rFonts w:cstheme="minorHAnsi"/>
              <w:bCs/>
              <w:sz w:val="28"/>
              <w:szCs w:val="28"/>
            </w:rPr>
            <w:t xml:space="preserve">Value of 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</w:rPr>
            <w:t>R</w:t>
          </w:r>
          <w:r w:rsidRPr="007505DC">
            <w:rPr>
              <w:rStyle w:val="Emphasis"/>
              <w:rFonts w:cstheme="minorHAnsi"/>
              <w:i w:val="0"/>
              <w:iCs w:val="0"/>
              <w:sz w:val="28"/>
              <w:szCs w:val="28"/>
              <w:shd w:val="clear" w:color="auto" w:fill="FFFFFF"/>
              <w:vertAlign w:val="superscript"/>
            </w:rPr>
            <w:t>2</w:t>
          </w:r>
          <w:r w:rsidRPr="007505DC">
            <w:rPr>
              <w:rFonts w:cstheme="minorHAnsi"/>
              <w:bCs/>
              <w:sz w:val="28"/>
              <w:szCs w:val="28"/>
            </w:rPr>
            <w:t xml:space="preserve"> IS </w:t>
          </w:r>
          <w:r w:rsidRPr="007505DC">
            <w:rPr>
              <w:rFonts w:eastAsia="Times New Roman" w:cstheme="minorHAnsi"/>
              <w:bCs/>
              <w:sz w:val="28"/>
              <w:szCs w:val="28"/>
              <w:lang w:bidi="hi-IN"/>
            </w:rPr>
            <w:t>0.427386</w:t>
          </w:r>
        </w:p>
        <w:p w:rsidR="002D51D9" w:rsidRPr="007505DC" w:rsidRDefault="002D51D9" w:rsidP="00526C8D">
          <w:pPr>
            <w:jc w:val="both"/>
            <w:rPr>
              <w:rFonts w:cstheme="minorHAnsi"/>
            </w:rPr>
          </w:pPr>
          <w:r w:rsidRPr="007505DC">
            <w:rPr>
              <w:rFonts w:cstheme="minorHAnsi"/>
              <w:b/>
              <w:sz w:val="28"/>
              <w:szCs w:val="28"/>
            </w:rPr>
            <w:t xml:space="preserve">&gt; From the above data we can conclude that the regression value of </w:t>
          </w:r>
          <w:r w:rsidR="007507ED" w:rsidRPr="007505DC">
            <w:rPr>
              <w:rFonts w:cstheme="minorHAnsi"/>
              <w:b/>
              <w:sz w:val="28"/>
              <w:szCs w:val="28"/>
            </w:rPr>
            <w:t>PC Jewellers</w:t>
          </w:r>
          <w:r w:rsidRPr="007505DC">
            <w:rPr>
              <w:rFonts w:cstheme="minorHAnsi"/>
              <w:b/>
              <w:sz w:val="28"/>
              <w:szCs w:val="28"/>
            </w:rPr>
            <w:t xml:space="preserve"> is high compared to the other </w:t>
          </w:r>
          <w:r w:rsidR="007507ED" w:rsidRPr="007505DC">
            <w:rPr>
              <w:rFonts w:cstheme="minorHAnsi"/>
              <w:b/>
              <w:sz w:val="28"/>
              <w:szCs w:val="28"/>
            </w:rPr>
            <w:t>five companies,</w:t>
          </w:r>
          <w:r w:rsidRPr="007505DC">
            <w:rPr>
              <w:rFonts w:cstheme="minorHAnsi"/>
              <w:b/>
              <w:sz w:val="28"/>
              <w:szCs w:val="28"/>
            </w:rPr>
            <w:t xml:space="preserve"> i.e</w:t>
          </w:r>
          <w:r w:rsidR="007507ED" w:rsidRPr="007505DC">
            <w:rPr>
              <w:rFonts w:cstheme="minorHAnsi"/>
              <w:b/>
              <w:sz w:val="28"/>
              <w:szCs w:val="28"/>
            </w:rPr>
            <w:t>.,</w:t>
          </w:r>
          <w:r w:rsidRPr="007505DC">
            <w:rPr>
              <w:rFonts w:cstheme="minorHAnsi"/>
              <w:b/>
              <w:sz w:val="28"/>
              <w:szCs w:val="28"/>
            </w:rPr>
            <w:t xml:space="preserve"> </w:t>
          </w:r>
          <w:r w:rsidR="007507ED" w:rsidRPr="007505DC">
            <w:rPr>
              <w:rFonts w:cstheme="minorHAnsi"/>
              <w:b/>
              <w:sz w:val="28"/>
              <w:szCs w:val="28"/>
            </w:rPr>
            <w:t>PC Jewellers</w:t>
          </w:r>
          <w:r w:rsidRPr="007505DC">
            <w:rPr>
              <w:rFonts w:cstheme="minorHAnsi"/>
              <w:b/>
              <w:sz w:val="28"/>
              <w:szCs w:val="28"/>
            </w:rPr>
            <w:t xml:space="preserve"> has more positive rate compared to other </w:t>
          </w:r>
          <w:r w:rsidR="007507ED" w:rsidRPr="007505DC">
            <w:rPr>
              <w:rFonts w:cstheme="minorHAnsi"/>
              <w:b/>
              <w:sz w:val="28"/>
              <w:szCs w:val="28"/>
            </w:rPr>
            <w:t>Gems and Jewellery C</w:t>
          </w:r>
          <w:r w:rsidRPr="007505DC">
            <w:rPr>
              <w:rFonts w:cstheme="minorHAnsi"/>
              <w:b/>
              <w:sz w:val="28"/>
              <w:szCs w:val="28"/>
            </w:rPr>
            <w:t xml:space="preserve">ompanies which are taken in the above data. Having the greater </w:t>
          </w:r>
          <w:r w:rsidR="007507ED" w:rsidRPr="007505DC">
            <w:rPr>
              <w:rStyle w:val="Emphasis"/>
              <w:rFonts w:cstheme="minorHAnsi"/>
              <w:b/>
              <w:bCs/>
              <w:i w:val="0"/>
              <w:iCs w:val="0"/>
              <w:sz w:val="28"/>
              <w:szCs w:val="28"/>
              <w:shd w:val="clear" w:color="auto" w:fill="FFFFFF"/>
            </w:rPr>
            <w:t>R</w:t>
          </w:r>
          <w:r w:rsidR="007507ED" w:rsidRPr="007505DC">
            <w:rPr>
              <w:rStyle w:val="Emphasis"/>
              <w:rFonts w:cstheme="minorHAnsi"/>
              <w:b/>
              <w:bCs/>
              <w:i w:val="0"/>
              <w:iCs w:val="0"/>
              <w:sz w:val="28"/>
              <w:szCs w:val="28"/>
              <w:shd w:val="clear" w:color="auto" w:fill="FFFFFF"/>
              <w:vertAlign w:val="superscript"/>
            </w:rPr>
            <w:t>2</w:t>
          </w:r>
          <w:r w:rsidRPr="007505DC">
            <w:rPr>
              <w:rFonts w:cstheme="minorHAnsi"/>
              <w:b/>
              <w:sz w:val="28"/>
              <w:szCs w:val="28"/>
            </w:rPr>
            <w:t xml:space="preserve"> value says that the investments are high as there is high income output.</w:t>
          </w:r>
        </w:p>
      </w:sdtContent>
    </w:sdt>
    <w:p w:rsidR="005A7768" w:rsidRPr="007505DC" w:rsidRDefault="005A7768" w:rsidP="005A7768">
      <w:pPr>
        <w:jc w:val="both"/>
        <w:rPr>
          <w:rFonts w:cstheme="minorHAnsi"/>
          <w:b/>
          <w:i/>
          <w:iCs/>
          <w:sz w:val="36"/>
          <w:szCs w:val="36"/>
        </w:rPr>
      </w:pPr>
      <w:r>
        <w:rPr>
          <w:rFonts w:cstheme="minorHAnsi"/>
          <w:b/>
          <w:i/>
          <w:iCs/>
          <w:sz w:val="36"/>
          <w:szCs w:val="36"/>
        </w:rPr>
        <w:t>CONCLUSIONS</w:t>
      </w:r>
    </w:p>
    <w:p w:rsidR="007505DC" w:rsidRPr="007505DC" w:rsidRDefault="007505DC" w:rsidP="007505DC">
      <w:pPr>
        <w:spacing w:line="259" w:lineRule="auto"/>
        <w:jc w:val="both"/>
        <w:rPr>
          <w:rFonts w:cstheme="minorHAnsi"/>
          <w:sz w:val="36"/>
          <w:szCs w:val="32"/>
        </w:rPr>
      </w:pPr>
      <w:r w:rsidRPr="007505DC">
        <w:rPr>
          <w:rFonts w:cstheme="minorHAnsi"/>
          <w:sz w:val="36"/>
          <w:szCs w:val="28"/>
        </w:rPr>
        <w:t>As we can see, the in the data, the income brought in by the companies are varying directly with the investments. So investment is a function of productivity.</w:t>
      </w:r>
    </w:p>
    <w:p w:rsidR="007505DC" w:rsidRPr="007505DC" w:rsidRDefault="007505DC" w:rsidP="007505DC">
      <w:pPr>
        <w:spacing w:line="259" w:lineRule="auto"/>
        <w:jc w:val="both"/>
        <w:rPr>
          <w:rFonts w:cstheme="minorHAnsi"/>
          <w:sz w:val="56"/>
          <w:lang w:val="en-IN"/>
        </w:rPr>
      </w:pPr>
      <w:r w:rsidRPr="007505DC">
        <w:rPr>
          <w:rFonts w:cstheme="minorHAnsi"/>
          <w:sz w:val="36"/>
          <w:szCs w:val="28"/>
        </w:rPr>
        <w:t>We also see that with every fiscal year, the investment increases, therefore sustaining and contributing to the growth of the company.</w:t>
      </w:r>
    </w:p>
    <w:sectPr w:rsidR="007505DC" w:rsidRPr="0075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1FA7"/>
    <w:multiLevelType w:val="multilevel"/>
    <w:tmpl w:val="242E4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1" w15:restartNumberingAfterBreak="0">
    <w:nsid w:val="29E569C9"/>
    <w:multiLevelType w:val="hybridMultilevel"/>
    <w:tmpl w:val="0088DF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0B1"/>
    <w:multiLevelType w:val="hybridMultilevel"/>
    <w:tmpl w:val="F24254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E2D0E"/>
    <w:multiLevelType w:val="hybridMultilevel"/>
    <w:tmpl w:val="EEDAD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5785C"/>
    <w:multiLevelType w:val="hybridMultilevel"/>
    <w:tmpl w:val="620C03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7315D"/>
    <w:multiLevelType w:val="hybridMultilevel"/>
    <w:tmpl w:val="D96A4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E8"/>
    <w:multiLevelType w:val="hybridMultilevel"/>
    <w:tmpl w:val="64D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D6DDC"/>
    <w:multiLevelType w:val="hybridMultilevel"/>
    <w:tmpl w:val="06B81F66"/>
    <w:lvl w:ilvl="0" w:tplc="4009000F">
      <w:start w:val="1"/>
      <w:numFmt w:val="decimal"/>
      <w:lvlText w:val="%1.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53E2476C"/>
    <w:multiLevelType w:val="multilevel"/>
    <w:tmpl w:val="94A8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66CA4"/>
    <w:multiLevelType w:val="hybridMultilevel"/>
    <w:tmpl w:val="24EE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05A09"/>
    <w:multiLevelType w:val="hybridMultilevel"/>
    <w:tmpl w:val="874A8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346C3"/>
    <w:multiLevelType w:val="multilevel"/>
    <w:tmpl w:val="F7A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87255"/>
    <w:multiLevelType w:val="hybridMultilevel"/>
    <w:tmpl w:val="F9F86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95FFC"/>
    <w:multiLevelType w:val="multilevel"/>
    <w:tmpl w:val="2D9C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60"/>
    <w:rsid w:val="000002A0"/>
    <w:rsid w:val="000151D1"/>
    <w:rsid w:val="00021EA2"/>
    <w:rsid w:val="00026A1B"/>
    <w:rsid w:val="00133EB4"/>
    <w:rsid w:val="0015015A"/>
    <w:rsid w:val="001B005A"/>
    <w:rsid w:val="001E111B"/>
    <w:rsid w:val="00212DBA"/>
    <w:rsid w:val="00213CAA"/>
    <w:rsid w:val="00235F69"/>
    <w:rsid w:val="002A0E1D"/>
    <w:rsid w:val="002D51D9"/>
    <w:rsid w:val="002F37AF"/>
    <w:rsid w:val="00370660"/>
    <w:rsid w:val="003C488D"/>
    <w:rsid w:val="00402AB9"/>
    <w:rsid w:val="004230BE"/>
    <w:rsid w:val="0044401D"/>
    <w:rsid w:val="00446942"/>
    <w:rsid w:val="004A6AE2"/>
    <w:rsid w:val="0050040E"/>
    <w:rsid w:val="00514FE5"/>
    <w:rsid w:val="00521C69"/>
    <w:rsid w:val="00526C8D"/>
    <w:rsid w:val="005665CB"/>
    <w:rsid w:val="00583DB7"/>
    <w:rsid w:val="00591206"/>
    <w:rsid w:val="005A7768"/>
    <w:rsid w:val="006516B1"/>
    <w:rsid w:val="00660AFF"/>
    <w:rsid w:val="00667CA6"/>
    <w:rsid w:val="0067016C"/>
    <w:rsid w:val="00697B25"/>
    <w:rsid w:val="006F1C5F"/>
    <w:rsid w:val="007505DC"/>
    <w:rsid w:val="007507ED"/>
    <w:rsid w:val="007B17A0"/>
    <w:rsid w:val="0083476E"/>
    <w:rsid w:val="008E161F"/>
    <w:rsid w:val="008E6138"/>
    <w:rsid w:val="0093586A"/>
    <w:rsid w:val="00943E61"/>
    <w:rsid w:val="009F6186"/>
    <w:rsid w:val="00A1619D"/>
    <w:rsid w:val="00A41180"/>
    <w:rsid w:val="00A471D2"/>
    <w:rsid w:val="00A704EA"/>
    <w:rsid w:val="00A71E41"/>
    <w:rsid w:val="00A82D79"/>
    <w:rsid w:val="00BA33E5"/>
    <w:rsid w:val="00BE66DB"/>
    <w:rsid w:val="00BF1AD5"/>
    <w:rsid w:val="00C1558D"/>
    <w:rsid w:val="00C575F5"/>
    <w:rsid w:val="00D130A7"/>
    <w:rsid w:val="00D15C40"/>
    <w:rsid w:val="00D92460"/>
    <w:rsid w:val="00DC3A78"/>
    <w:rsid w:val="00E20E35"/>
    <w:rsid w:val="00E961DB"/>
    <w:rsid w:val="00EB6822"/>
    <w:rsid w:val="00EC26A5"/>
    <w:rsid w:val="00F034AC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412D"/>
  <w15:chartTrackingRefBased/>
  <w15:docId w15:val="{2BF7FE77-6884-4A92-82CF-F1601D99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66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B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2DBA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212DBA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a">
    <w:name w:val="a"/>
    <w:basedOn w:val="DefaultParagraphFont"/>
    <w:rsid w:val="00370660"/>
  </w:style>
  <w:style w:type="character" w:customStyle="1" w:styleId="NoSpacingChar">
    <w:name w:val="No Spacing Char"/>
    <w:basedOn w:val="DefaultParagraphFont"/>
    <w:link w:val="NoSpacing"/>
    <w:uiPriority w:val="1"/>
    <w:locked/>
    <w:rsid w:val="0067016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7016C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6701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180"/>
    <w:pPr>
      <w:spacing w:after="200" w:line="276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A4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18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80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80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table" w:styleId="TableGridLight">
    <w:name w:val="Grid Table Light"/>
    <w:basedOn w:val="TableNormal"/>
    <w:uiPriority w:val="40"/>
    <w:rsid w:val="00212DBA"/>
    <w:pPr>
      <w:spacing w:after="0" w:line="240" w:lineRule="auto"/>
    </w:pPr>
    <w:rPr>
      <w:lang w:val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31">
    <w:name w:val="Plain Table 31"/>
    <w:basedOn w:val="TableNormal"/>
    <w:uiPriority w:val="43"/>
    <w:rsid w:val="002D51D9"/>
    <w:pPr>
      <w:spacing w:after="0" w:line="240" w:lineRule="auto"/>
    </w:pPr>
    <w:rPr>
      <w:lang w:val="en-I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D51D9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dy">
    <w:name w:val="Body"/>
    <w:rsid w:val="005665CB"/>
    <w:pPr>
      <w:spacing w:line="256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small">
    <w:name w:val="small"/>
    <w:basedOn w:val="DefaultParagraphFont"/>
    <w:rsid w:val="00583DB7"/>
  </w:style>
  <w:style w:type="character" w:customStyle="1" w:styleId="l6">
    <w:name w:val="l6"/>
    <w:basedOn w:val="DefaultParagraphFont"/>
    <w:rsid w:val="00EC26A5"/>
  </w:style>
  <w:style w:type="character" w:customStyle="1" w:styleId="l7">
    <w:name w:val="l7"/>
    <w:basedOn w:val="DefaultParagraphFont"/>
    <w:rsid w:val="00EC26A5"/>
  </w:style>
  <w:style w:type="character" w:styleId="Emphasis">
    <w:name w:val="Emphasis"/>
    <w:basedOn w:val="DefaultParagraphFont"/>
    <w:uiPriority w:val="20"/>
    <w:qFormat/>
    <w:rsid w:val="00F03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ink\OneDrive\Desktop\PBL%20Data%20Colle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'RAW DATA'!$B$1</c:f>
              <c:strCache>
                <c:ptCount val="1"/>
                <c:pt idx="0">
                  <c:v>CUMULATIVE FDI INFLOW (US $ MILLION)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numRef>
              <c:f>'RAW DATA'!$A$2:$A$12</c:f>
              <c:numCache>
                <c:formatCode>General</c:formatCod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</c:numCache>
            </c:numRef>
          </c:cat>
          <c:val>
            <c:numRef>
              <c:f>'RAW DATA'!$B$2:$B$12</c:f>
              <c:numCache>
                <c:formatCode>General</c:formatCode>
                <c:ptCount val="11"/>
                <c:pt idx="0">
                  <c:v>167.54</c:v>
                </c:pt>
                <c:pt idx="1">
                  <c:v>251.04</c:v>
                </c:pt>
                <c:pt idx="2">
                  <c:v>282</c:v>
                </c:pt>
                <c:pt idx="3">
                  <c:v>301.89999999999998</c:v>
                </c:pt>
                <c:pt idx="4">
                  <c:v>338.15</c:v>
                </c:pt>
                <c:pt idx="5">
                  <c:v>390.76</c:v>
                </c:pt>
                <c:pt idx="6">
                  <c:v>433.32</c:v>
                </c:pt>
                <c:pt idx="7">
                  <c:v>696.48</c:v>
                </c:pt>
                <c:pt idx="8">
                  <c:v>772.05</c:v>
                </c:pt>
                <c:pt idx="9">
                  <c:v>895.96</c:v>
                </c:pt>
                <c:pt idx="10">
                  <c:v>1111.52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7F-4024-81F0-C266991B46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464843264"/>
        <c:axId val="464850336"/>
      </c:barChart>
      <c:catAx>
        <c:axId val="46484326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FINANCIAL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850336"/>
        <c:crosses val="autoZero"/>
        <c:auto val="1"/>
        <c:lblAlgn val="ctr"/>
        <c:lblOffset val="100"/>
        <c:noMultiLvlLbl val="0"/>
      </c:catAx>
      <c:valAx>
        <c:axId val="4648503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CUMULATIVE FDI INFLOW (US $ MILLION)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843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>PBL REPORT (CAPITAL INVESTMENT)</cp:keywords>
  <dc:description/>
  <cp:lastModifiedBy>AJINKYA BEDEKAR</cp:lastModifiedBy>
  <cp:revision>2</cp:revision>
  <dcterms:created xsi:type="dcterms:W3CDTF">2018-04-19T17:11:00Z</dcterms:created>
  <dcterms:modified xsi:type="dcterms:W3CDTF">2018-04-19T17:11:00Z</dcterms:modified>
</cp:coreProperties>
</file>