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62"/>
        <w:ind w:left="595" w:right="0" w:firstLine="0"/>
        <w:jc w:val="left"/>
        <w:rPr>
          <w:b/>
          <w:sz w:val="26"/>
        </w:rPr>
      </w:pPr>
      <w:r>
        <w:rPr>
          <w:b/>
          <w:color w:val="1A3A5B"/>
          <w:sz w:val="26"/>
        </w:rPr>
        <w:t>FY B.Tech - Creative Technologies Project Report Sem II - 2025-</w:t>
      </w:r>
      <w:r>
        <w:rPr>
          <w:b/>
          <w:color w:val="1A3A5B"/>
          <w:spacing w:val="-5"/>
          <w:sz w:val="26"/>
        </w:rPr>
        <w:t>26</w:t>
      </w:r>
    </w:p>
    <w:p>
      <w:pPr>
        <w:pStyle w:val="BodyText"/>
        <w:rPr>
          <w:b/>
        </w:rPr>
      </w:pPr>
    </w:p>
    <w:p>
      <w:pPr>
        <w:pStyle w:val="BodyText"/>
        <w:spacing w:before="1"/>
        <w:rPr>
          <w:b/>
        </w:rPr>
      </w:pPr>
      <w:r>
        <w:rPr>
          <w:b/>
        </w:rPr>
        <mc:AlternateContent>
          <mc:Choice Requires="wps">
            <w:drawing>
              <wp:anchor distT="0" distB="0" distL="0" distR="0" allowOverlap="1" layoutInCell="1" locked="0" behindDoc="1" simplePos="0" relativeHeight="487587840">
                <wp:simplePos x="0" y="0"/>
                <wp:positionH relativeFrom="page">
                  <wp:posOffset>1082039</wp:posOffset>
                </wp:positionH>
                <wp:positionV relativeFrom="paragraph">
                  <wp:posOffset>162083</wp:posOffset>
                </wp:positionV>
                <wp:extent cx="5396230"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396230" cy="1270"/>
                        </a:xfrm>
                        <a:custGeom>
                          <a:avLst/>
                          <a:gdLst/>
                          <a:ahLst/>
                          <a:cxnLst/>
                          <a:rect l="l" t="t" r="r" b="b"/>
                          <a:pathLst>
                            <a:path w="5396230" h="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a:graphicData>
                </a:graphic>
              </wp:anchor>
            </w:drawing>
          </mc:Choice>
          <mc:Fallback>
            <w:pict>
              <v:shape style="position:absolute;margin-left:85.199997pt;margin-top:12.762446pt;width:424.9pt;height:.1pt;mso-position-horizontal-relative:page;mso-position-vertical-relative:paragraph;z-index:-15728640;mso-wrap-distance-left:0;mso-wrap-distance-right:0" id="docshape1" coordorigin="1704,255" coordsize="8498,0" path="m1704,255l10202,255e" filled="false" stroked="true" strokeweight="2pt" strokecolor="#1a3a5b">
                <v:path arrowok="t"/>
                <v:stroke dashstyle="solid"/>
                <w10:wrap type="topAndBottom"/>
              </v:shape>
            </w:pict>
          </mc:Fallback>
        </mc:AlternateContent>
      </w:r>
    </w:p>
    <w:p>
      <w:pPr>
        <w:pStyle w:val="Title"/>
      </w:pPr>
      <w:r>
        <w:rPr>
          <w:color w:val="1A3A5B"/>
        </w:rPr>
        <w:t>Mental Health Sentiment </w:t>
      </w:r>
      <w:r>
        <w:rPr>
          <w:color w:val="1A3A5B"/>
          <w:spacing w:val="-2"/>
        </w:rPr>
        <w:t>Analysis</w:t>
      </w:r>
    </w:p>
    <w:p>
      <w:pPr>
        <w:spacing w:before="97"/>
        <w:ind w:left="0" w:right="0" w:firstLine="0"/>
        <w:jc w:val="center"/>
        <w:rPr>
          <w:sz w:val="22"/>
        </w:rPr>
      </w:pPr>
      <w:r>
        <w:rPr>
          <w:sz w:val="22"/>
        </w:rPr>
        <w:t>A FastAPI + BERT + Gemini based NLP System for Mental Health </w:t>
      </w:r>
      <w:r>
        <w:rPr>
          <w:spacing w:val="-2"/>
          <w:sz w:val="22"/>
        </w:rPr>
        <w:t>Screening</w:t>
      </w:r>
    </w:p>
    <w:p>
      <w:pPr>
        <w:pStyle w:val="BodyText"/>
        <w:spacing w:before="120"/>
      </w:pPr>
      <w:r>
        <w:rPr/>
        <mc:AlternateContent>
          <mc:Choice Requires="wps">
            <w:drawing>
              <wp:anchor distT="0" distB="0" distL="0" distR="0" allowOverlap="1" layoutInCell="1" locked="0" behindDoc="1" simplePos="0" relativeHeight="487588352">
                <wp:simplePos x="0" y="0"/>
                <wp:positionH relativeFrom="page">
                  <wp:posOffset>1082039</wp:posOffset>
                </wp:positionH>
                <wp:positionV relativeFrom="paragraph">
                  <wp:posOffset>237525</wp:posOffset>
                </wp:positionV>
                <wp:extent cx="539623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396230" cy="1270"/>
                        </a:xfrm>
                        <a:custGeom>
                          <a:avLst/>
                          <a:gdLst/>
                          <a:ahLst/>
                          <a:cxnLst/>
                          <a:rect l="l" t="t" r="r" b="b"/>
                          <a:pathLst>
                            <a:path w="5396230" h="0">
                              <a:moveTo>
                                <a:pt x="0" y="0"/>
                              </a:moveTo>
                              <a:lnTo>
                                <a:pt x="5395920" y="0"/>
                              </a:lnTo>
                            </a:path>
                          </a:pathLst>
                        </a:custGeom>
                        <a:ln w="25400">
                          <a:solidFill>
                            <a:srgbClr val="1A3A5B"/>
                          </a:solidFill>
                          <a:prstDash val="solid"/>
                        </a:ln>
                      </wps:spPr>
                      <wps:bodyPr wrap="square" lIns="0" tIns="0" rIns="0" bIns="0" rtlCol="0">
                        <a:prstTxWarp prst="textNoShape">
                          <a:avLst/>
                        </a:prstTxWarp>
                        <a:noAutofit/>
                      </wps:bodyPr>
                    </wps:wsp>
                  </a:graphicData>
                </a:graphic>
              </wp:anchor>
            </w:drawing>
          </mc:Choice>
          <mc:Fallback>
            <w:pict>
              <v:shape style="position:absolute;margin-left:85.199997pt;margin-top:18.702831pt;width:424.9pt;height:.1pt;mso-position-horizontal-relative:page;mso-position-vertical-relative:paragraph;z-index:-15728128;mso-wrap-distance-left:0;mso-wrap-distance-right:0" id="docshape2" coordorigin="1704,374" coordsize="8498,0" path="m1704,374l10202,374e" filled="false" stroked="true" strokeweight="2pt" strokecolor="#1a3a5b">
                <v:path arrowok="t"/>
                <v:stroke dashstyle="solid"/>
                <w10:wrap type="topAndBottom"/>
              </v:shape>
            </w:pict>
          </mc:Fallback>
        </mc:AlternateContent>
      </w:r>
    </w:p>
    <w:p>
      <w:pPr>
        <w:pStyle w:val="BodyText"/>
        <w:rPr>
          <w:sz w:val="22"/>
        </w:rPr>
      </w:pPr>
    </w:p>
    <w:p>
      <w:pPr>
        <w:pStyle w:val="BodyText"/>
        <w:spacing w:before="7"/>
        <w:rPr>
          <w:sz w:val="22"/>
        </w:rPr>
      </w:pPr>
    </w:p>
    <w:p>
      <w:pPr>
        <w:spacing w:before="0"/>
        <w:ind w:left="0" w:right="0" w:firstLine="0"/>
        <w:jc w:val="center"/>
        <w:rPr>
          <w:b/>
          <w:sz w:val="22"/>
        </w:rPr>
      </w:pPr>
      <w:r>
        <w:rPr>
          <w:b/>
          <w:color w:val="2D5EA3"/>
          <w:sz w:val="22"/>
        </w:rPr>
        <w:t>CREATIVE TECHNOLOGIES </w:t>
      </w:r>
      <w:r>
        <w:rPr>
          <w:b/>
          <w:color w:val="2D5EA3"/>
          <w:spacing w:val="-2"/>
          <w:sz w:val="22"/>
        </w:rPr>
        <w:t>[2301183]</w:t>
      </w:r>
    </w:p>
    <w:p>
      <w:pPr>
        <w:spacing w:before="47"/>
        <w:ind w:left="0" w:right="0" w:firstLine="0"/>
        <w:jc w:val="center"/>
        <w:rPr>
          <w:sz w:val="22"/>
        </w:rPr>
      </w:pPr>
      <w:r>
        <w:rPr>
          <w:sz w:val="22"/>
        </w:rPr>
        <w:t>FY B.Tech. (SEM </w:t>
      </w:r>
      <w:r>
        <w:rPr>
          <w:spacing w:val="-5"/>
          <w:sz w:val="22"/>
        </w:rPr>
        <w:t>II)</w:t>
      </w:r>
    </w:p>
    <w:p>
      <w:pPr>
        <w:spacing w:before="147"/>
        <w:ind w:left="0" w:right="0" w:firstLine="0"/>
        <w:jc w:val="center"/>
        <w:rPr>
          <w:b/>
          <w:sz w:val="22"/>
        </w:rPr>
      </w:pPr>
      <w:r>
        <w:rPr>
          <w:b/>
          <w:color w:val="2D5EA3"/>
          <w:sz w:val="22"/>
        </w:rPr>
        <w:t>TRACK - ARTIFICIAL </w:t>
      </w:r>
      <w:r>
        <w:rPr>
          <w:b/>
          <w:color w:val="2D5EA3"/>
          <w:spacing w:val="-2"/>
          <w:sz w:val="22"/>
        </w:rPr>
        <w:t>INTELLIGENCE</w:t>
      </w:r>
    </w:p>
    <w:p>
      <w:pPr>
        <w:pStyle w:val="BodyText"/>
        <w:rPr>
          <w:b/>
          <w:sz w:val="22"/>
        </w:rPr>
      </w:pPr>
    </w:p>
    <w:p>
      <w:pPr>
        <w:pStyle w:val="BodyText"/>
        <w:spacing w:before="141"/>
        <w:rPr>
          <w:b/>
          <w:sz w:val="22"/>
        </w:rPr>
      </w:pPr>
    </w:p>
    <w:p>
      <w:pPr>
        <w:spacing w:before="0"/>
        <w:ind w:left="0" w:right="0" w:firstLine="0"/>
        <w:jc w:val="center"/>
        <w:rPr>
          <w:b/>
          <w:sz w:val="22"/>
        </w:rPr>
      </w:pPr>
      <w:r>
        <w:rPr>
          <w:b/>
          <w:color w:val="2D5EA3"/>
          <w:sz w:val="22"/>
        </w:rPr>
        <w:t>SUBMITTED </w:t>
      </w:r>
      <w:r>
        <w:rPr>
          <w:b/>
          <w:color w:val="2D5EA3"/>
          <w:spacing w:val="-5"/>
          <w:sz w:val="22"/>
        </w:rPr>
        <w:t>BY</w:t>
      </w:r>
    </w:p>
    <w:p>
      <w:pPr>
        <w:pStyle w:val="BodyText"/>
        <w:spacing w:before="33"/>
        <w:rPr>
          <w:b/>
          <w:sz w:val="22"/>
        </w:rPr>
      </w:pPr>
    </w:p>
    <w:p>
      <w:pPr>
        <w:tabs>
          <w:tab w:pos="6570" w:val="left" w:leader="none"/>
        </w:tabs>
        <w:spacing w:before="0"/>
        <w:ind w:left="2782" w:right="0" w:firstLine="0"/>
        <w:jc w:val="left"/>
        <w:rPr>
          <w:sz w:val="20"/>
        </w:rPr>
      </w:pPr>
      <w:r>
        <w:rPr>
          <w:b/>
          <w:sz w:val="20"/>
        </w:rPr>
        <w:t>Student </w:t>
      </w:r>
      <w:r>
        <w:rPr>
          <w:b/>
          <w:spacing w:val="-10"/>
          <w:sz w:val="20"/>
        </w:rPr>
        <w:t>1</w:t>
      </w:r>
      <w:r>
        <w:rPr>
          <w:b/>
          <w:sz w:val="20"/>
        </w:rPr>
        <w:tab/>
      </w:r>
      <w:r>
        <w:rPr>
          <w:spacing w:val="-2"/>
          <w:sz w:val="20"/>
        </w:rPr>
        <w:t>[PRN]</w:t>
      </w:r>
    </w:p>
    <w:p>
      <w:pPr>
        <w:tabs>
          <w:tab w:pos="6570" w:val="left" w:leader="none"/>
        </w:tabs>
        <w:spacing w:before="170"/>
        <w:ind w:left="2782" w:right="0" w:firstLine="0"/>
        <w:jc w:val="left"/>
        <w:rPr>
          <w:sz w:val="20"/>
        </w:rPr>
      </w:pPr>
      <w:r>
        <w:rPr>
          <w:b/>
          <w:sz w:val="20"/>
        </w:rPr>
        <w:t>Student </w:t>
      </w:r>
      <w:r>
        <w:rPr>
          <w:b/>
          <w:spacing w:val="-10"/>
          <w:sz w:val="20"/>
        </w:rPr>
        <w:t>2</w:t>
      </w:r>
      <w:r>
        <w:rPr>
          <w:b/>
          <w:sz w:val="20"/>
        </w:rPr>
        <w:tab/>
      </w:r>
      <w:r>
        <w:rPr>
          <w:spacing w:val="-2"/>
          <w:sz w:val="20"/>
        </w:rPr>
        <w:t>[PRN]</w:t>
      </w:r>
    </w:p>
    <w:p>
      <w:pPr>
        <w:tabs>
          <w:tab w:pos="6570" w:val="left" w:leader="none"/>
        </w:tabs>
        <w:spacing w:before="170"/>
        <w:ind w:left="2782" w:right="0" w:firstLine="0"/>
        <w:jc w:val="left"/>
        <w:rPr>
          <w:sz w:val="20"/>
        </w:rPr>
      </w:pPr>
      <w:r>
        <w:rPr>
          <w:b/>
          <w:sz w:val="20"/>
        </w:rPr>
        <w:t>Student </w:t>
      </w:r>
      <w:r>
        <w:rPr>
          <w:b/>
          <w:spacing w:val="-10"/>
          <w:sz w:val="20"/>
        </w:rPr>
        <w:t>3</w:t>
      </w:r>
      <w:r>
        <w:rPr>
          <w:b/>
          <w:sz w:val="20"/>
        </w:rPr>
        <w:tab/>
      </w:r>
      <w:r>
        <w:rPr>
          <w:spacing w:val="-2"/>
          <w:sz w:val="20"/>
        </w:rPr>
        <w:t>[PRN]</w:t>
      </w:r>
    </w:p>
    <w:p>
      <w:pPr>
        <w:tabs>
          <w:tab w:pos="6570" w:val="left" w:leader="none"/>
        </w:tabs>
        <w:spacing w:before="170"/>
        <w:ind w:left="2782" w:right="0" w:firstLine="0"/>
        <w:jc w:val="left"/>
        <w:rPr>
          <w:sz w:val="20"/>
        </w:rPr>
      </w:pPr>
      <w:r>
        <w:rPr>
          <w:b/>
          <w:sz w:val="20"/>
        </w:rPr>
        <w:t>Student </w:t>
      </w:r>
      <w:r>
        <w:rPr>
          <w:b/>
          <w:spacing w:val="-10"/>
          <w:sz w:val="20"/>
        </w:rPr>
        <w:t>4</w:t>
      </w:r>
      <w:r>
        <w:rPr>
          <w:b/>
          <w:sz w:val="20"/>
        </w:rPr>
        <w:tab/>
      </w:r>
      <w:r>
        <w:rPr>
          <w:spacing w:val="-2"/>
          <w:sz w:val="20"/>
        </w:rPr>
        <w:t>[PRN]</w:t>
      </w:r>
    </w:p>
    <w:p>
      <w:pPr>
        <w:pStyle w:val="BodyText"/>
      </w:pPr>
    </w:p>
    <w:p>
      <w:pPr>
        <w:pStyle w:val="BodyText"/>
      </w:pPr>
    </w:p>
    <w:p>
      <w:pPr>
        <w:pStyle w:val="BodyText"/>
        <w:spacing w:before="1"/>
      </w:pPr>
    </w:p>
    <w:p>
      <w:pPr>
        <w:spacing w:before="1"/>
        <w:ind w:left="0" w:right="0" w:firstLine="0"/>
        <w:jc w:val="center"/>
        <w:rPr>
          <w:b/>
          <w:sz w:val="22"/>
        </w:rPr>
      </w:pPr>
      <w:r>
        <w:rPr>
          <w:b/>
          <w:color w:val="2D5EA3"/>
          <w:sz w:val="22"/>
        </w:rPr>
        <w:t>GUIDED </w:t>
      </w:r>
      <w:r>
        <w:rPr>
          <w:b/>
          <w:color w:val="2D5EA3"/>
          <w:spacing w:val="-5"/>
          <w:sz w:val="22"/>
        </w:rPr>
        <w:t>BY</w:t>
      </w:r>
    </w:p>
    <w:p>
      <w:pPr>
        <w:spacing w:before="47"/>
        <w:ind w:left="0" w:right="0" w:firstLine="0"/>
        <w:jc w:val="center"/>
        <w:rPr>
          <w:sz w:val="22"/>
        </w:rPr>
      </w:pPr>
      <w:r>
        <w:rPr>
          <w:sz w:val="22"/>
        </w:rPr>
        <w:t>[Name of Track </w:t>
      </w:r>
      <w:r>
        <w:rPr>
          <w:spacing w:val="-2"/>
          <w:sz w:val="22"/>
        </w:rPr>
        <w:t>Instructor]</w:t>
      </w:r>
    </w:p>
    <w:p>
      <w:pPr>
        <w:pStyle w:val="BodyText"/>
      </w:pPr>
    </w:p>
    <w:p>
      <w:pPr>
        <w:pStyle w:val="BodyText"/>
        <w:spacing w:before="149"/>
      </w:pPr>
      <w:r>
        <w:rPr/>
        <mc:AlternateContent>
          <mc:Choice Requires="wps">
            <w:drawing>
              <wp:anchor distT="0" distB="0" distL="0" distR="0" allowOverlap="1" layoutInCell="1" locked="0" behindDoc="1" simplePos="0" relativeHeight="487588864">
                <wp:simplePos x="0" y="0"/>
                <wp:positionH relativeFrom="page">
                  <wp:posOffset>1082039</wp:posOffset>
                </wp:positionH>
                <wp:positionV relativeFrom="paragraph">
                  <wp:posOffset>256154</wp:posOffset>
                </wp:positionV>
                <wp:extent cx="5396230" cy="1270"/>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396230" cy="1270"/>
                        </a:xfrm>
                        <a:custGeom>
                          <a:avLst/>
                          <a:gdLst/>
                          <a:ahLst/>
                          <a:cxnLst/>
                          <a:rect l="l" t="t" r="r" b="b"/>
                          <a:pathLst>
                            <a:path w="5396230" h="0">
                              <a:moveTo>
                                <a:pt x="0" y="0"/>
                              </a:moveTo>
                              <a:lnTo>
                                <a:pt x="5395920" y="0"/>
                              </a:lnTo>
                            </a:path>
                          </a:pathLst>
                        </a:custGeom>
                        <a:ln w="12700">
                          <a:solidFill>
                            <a:srgbClr val="1A3A5B"/>
                          </a:solidFill>
                          <a:prstDash val="solid"/>
                        </a:ln>
                      </wps:spPr>
                      <wps:bodyPr wrap="square" lIns="0" tIns="0" rIns="0" bIns="0" rtlCol="0">
                        <a:prstTxWarp prst="textNoShape">
                          <a:avLst/>
                        </a:prstTxWarp>
                        <a:noAutofit/>
                      </wps:bodyPr>
                    </wps:wsp>
                  </a:graphicData>
                </a:graphic>
              </wp:anchor>
            </w:drawing>
          </mc:Choice>
          <mc:Fallback>
            <w:pict>
              <v:shape style="position:absolute;margin-left:85.199997pt;margin-top:20.169628pt;width:424.9pt;height:.1pt;mso-position-horizontal-relative:page;mso-position-vertical-relative:paragraph;z-index:-15727616;mso-wrap-distance-left:0;mso-wrap-distance-right:0" id="docshape3" coordorigin="1704,403" coordsize="8498,0" path="m1704,403l10202,403e" filled="false" stroked="true" strokeweight="1pt" strokecolor="#1a3a5b">
                <v:path arrowok="t"/>
                <v:stroke dashstyle="solid"/>
                <w10:wrap type="topAndBottom"/>
              </v:shape>
            </w:pict>
          </mc:Fallback>
        </mc:AlternateContent>
      </w:r>
    </w:p>
    <w:p>
      <w:pPr>
        <w:spacing w:line="302" w:lineRule="auto" w:before="123"/>
        <w:ind w:left="601" w:right="599" w:firstLine="0"/>
        <w:jc w:val="center"/>
        <w:rPr>
          <w:sz w:val="22"/>
        </w:rPr>
      </w:pPr>
      <w:r>
        <w:rPr>
          <w:sz w:val="22"/>
        </w:rPr>
        <w:t>DEPARTMENT</w:t>
      </w:r>
      <w:r>
        <w:rPr>
          <w:spacing w:val="-7"/>
          <w:sz w:val="22"/>
        </w:rPr>
        <w:t> </w:t>
      </w:r>
      <w:r>
        <w:rPr>
          <w:sz w:val="22"/>
        </w:rPr>
        <w:t>OF</w:t>
      </w:r>
      <w:r>
        <w:rPr>
          <w:spacing w:val="-7"/>
          <w:sz w:val="22"/>
        </w:rPr>
        <w:t> </w:t>
      </w:r>
      <w:r>
        <w:rPr>
          <w:sz w:val="22"/>
        </w:rPr>
        <w:t>ELECTRONICS</w:t>
      </w:r>
      <w:r>
        <w:rPr>
          <w:spacing w:val="-7"/>
          <w:sz w:val="22"/>
        </w:rPr>
        <w:t> </w:t>
      </w:r>
      <w:r>
        <w:rPr>
          <w:sz w:val="22"/>
        </w:rPr>
        <w:t>AND</w:t>
      </w:r>
      <w:r>
        <w:rPr>
          <w:spacing w:val="-7"/>
          <w:sz w:val="22"/>
        </w:rPr>
        <w:t> </w:t>
      </w:r>
      <w:r>
        <w:rPr>
          <w:sz w:val="22"/>
        </w:rPr>
        <w:t>TELECOMMUNICATION</w:t>
      </w:r>
      <w:r>
        <w:rPr>
          <w:spacing w:val="-7"/>
          <w:sz w:val="22"/>
        </w:rPr>
        <w:t> </w:t>
      </w:r>
      <w:r>
        <w:rPr>
          <w:sz w:val="22"/>
        </w:rPr>
        <w:t>ENGINEERING MIT ACADEMY OF ENGINEERING, ALANDI (D), PUNE - 412105</w:t>
      </w:r>
      <w:r>
        <w:rPr>
          <w:spacing w:val="40"/>
          <w:sz w:val="22"/>
        </w:rPr>
        <w:t> </w:t>
      </w:r>
      <w:r>
        <w:rPr>
          <w:sz w:val="22"/>
        </w:rPr>
        <w:t>MAHARASHTRA (INDIA)</w:t>
      </w:r>
    </w:p>
    <w:p>
      <w:pPr>
        <w:spacing w:before="124"/>
        <w:ind w:left="0" w:right="0" w:firstLine="0"/>
        <w:jc w:val="center"/>
        <w:rPr>
          <w:b/>
          <w:sz w:val="22"/>
        </w:rPr>
      </w:pPr>
      <w:r>
        <w:rPr>
          <w:b/>
          <w:color w:val="2D5EA3"/>
          <w:sz w:val="22"/>
        </w:rPr>
        <w:t>MAY - </w:t>
      </w:r>
      <w:r>
        <w:rPr>
          <w:b/>
          <w:color w:val="2D5EA3"/>
          <w:spacing w:val="-4"/>
          <w:sz w:val="22"/>
        </w:rPr>
        <w:t>2026</w:t>
      </w:r>
    </w:p>
    <w:p>
      <w:pPr>
        <w:spacing w:after="0"/>
        <w:jc w:val="center"/>
        <w:rPr>
          <w:b/>
          <w:sz w:val="22"/>
        </w:rPr>
        <w:sectPr>
          <w:type w:val="continuous"/>
          <w:pgSz w:w="11910" w:h="16840"/>
          <w:pgMar w:top="1680" w:bottom="280" w:left="1275" w:right="1275"/>
        </w:sectPr>
      </w:pPr>
    </w:p>
    <w:p>
      <w:pPr>
        <w:pStyle w:val="Heading1"/>
      </w:pPr>
      <w:r>
        <w:rPr>
          <w:color w:val="1A3A5B"/>
          <w:spacing w:val="-2"/>
        </w:rPr>
        <w:t>CERTIFICATE</w:t>
      </w:r>
    </w:p>
    <w:p>
      <w:pPr>
        <w:pStyle w:val="BodyText"/>
        <w:spacing w:before="11"/>
        <w:rPr>
          <w:b/>
          <w:sz w:val="4"/>
        </w:rPr>
      </w:pPr>
      <w:r>
        <w:rPr>
          <w:b/>
          <w:sz w:val="4"/>
        </w:rPr>
        <mc:AlternateContent>
          <mc:Choice Requires="wps">
            <w:drawing>
              <wp:anchor distT="0" distB="0" distL="0" distR="0" allowOverlap="1" layoutInCell="1" locked="0" behindDoc="1" simplePos="0" relativeHeight="487589376">
                <wp:simplePos x="0" y="0"/>
                <wp:positionH relativeFrom="page">
                  <wp:posOffset>1082039</wp:posOffset>
                </wp:positionH>
                <wp:positionV relativeFrom="paragraph">
                  <wp:posOffset>51487</wp:posOffset>
                </wp:positionV>
                <wp:extent cx="5396230" cy="127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5396230" cy="1270"/>
                        </a:xfrm>
                        <a:custGeom>
                          <a:avLst/>
                          <a:gdLst/>
                          <a:ahLst/>
                          <a:cxnLst/>
                          <a:rect l="l" t="t" r="r" b="b"/>
                          <a:pathLst>
                            <a:path w="5396230" h="0">
                              <a:moveTo>
                                <a:pt x="0" y="0"/>
                              </a:moveTo>
                              <a:lnTo>
                                <a:pt x="5395920" y="0"/>
                              </a:lnTo>
                            </a:path>
                          </a:pathLst>
                        </a:custGeom>
                        <a:ln w="12700">
                          <a:solidFill>
                            <a:srgbClr val="2D5EA3"/>
                          </a:solidFill>
                          <a:prstDash val="solid"/>
                        </a:ln>
                      </wps:spPr>
                      <wps:bodyPr wrap="square" lIns="0" tIns="0" rIns="0" bIns="0" rtlCol="0">
                        <a:prstTxWarp prst="textNoShape">
                          <a:avLst/>
                        </a:prstTxWarp>
                        <a:noAutofit/>
                      </wps:bodyPr>
                    </wps:wsp>
                  </a:graphicData>
                </a:graphic>
              </wp:anchor>
            </w:drawing>
          </mc:Choice>
          <mc:Fallback>
            <w:pict>
              <v:shape style="position:absolute;margin-left:85.199997pt;margin-top:4.054101pt;width:424.9pt;height:.1pt;mso-position-horizontal-relative:page;mso-position-vertical-relative:paragraph;z-index:-15727104;mso-wrap-distance-left:0;mso-wrap-distance-right:0" id="docshape8" coordorigin="1704,81" coordsize="8498,0" path="m1704,81l10202,81e" filled="false" stroked="true" strokeweight="1pt" strokecolor="#2d5ea3">
                <v:path arrowok="t"/>
                <v:stroke dashstyle="solid"/>
                <w10:wrap type="topAndBottom"/>
              </v:shape>
            </w:pict>
          </mc:Fallback>
        </mc:AlternateContent>
      </w:r>
    </w:p>
    <w:p>
      <w:pPr>
        <w:pStyle w:val="BodyText"/>
        <w:spacing w:before="92"/>
        <w:rPr>
          <w:b/>
        </w:rPr>
      </w:pPr>
    </w:p>
    <w:p>
      <w:pPr>
        <w:spacing w:line="312" w:lineRule="auto" w:before="0"/>
        <w:ind w:left="429" w:right="426" w:firstLine="0"/>
        <w:jc w:val="both"/>
        <w:rPr>
          <w:sz w:val="20"/>
        </w:rPr>
      </w:pPr>
      <w:r>
        <w:rPr>
          <w:sz w:val="20"/>
        </w:rPr>
        <w:t>It</w:t>
      </w:r>
      <w:r>
        <w:rPr>
          <w:spacing w:val="-2"/>
          <w:sz w:val="20"/>
        </w:rPr>
        <w:t> </w:t>
      </w:r>
      <w:r>
        <w:rPr>
          <w:sz w:val="20"/>
        </w:rPr>
        <w:t>is</w:t>
      </w:r>
      <w:r>
        <w:rPr>
          <w:spacing w:val="-2"/>
          <w:sz w:val="20"/>
        </w:rPr>
        <w:t> </w:t>
      </w:r>
      <w:r>
        <w:rPr>
          <w:sz w:val="20"/>
        </w:rPr>
        <w:t>hereby</w:t>
      </w:r>
      <w:r>
        <w:rPr>
          <w:spacing w:val="-2"/>
          <w:sz w:val="20"/>
        </w:rPr>
        <w:t> </w:t>
      </w:r>
      <w:r>
        <w:rPr>
          <w:sz w:val="20"/>
        </w:rPr>
        <w:t>certified</w:t>
      </w:r>
      <w:r>
        <w:rPr>
          <w:spacing w:val="-2"/>
          <w:sz w:val="20"/>
        </w:rPr>
        <w:t> </w:t>
      </w:r>
      <w:r>
        <w:rPr>
          <w:sz w:val="20"/>
        </w:rPr>
        <w:t>that</w:t>
      </w:r>
      <w:r>
        <w:rPr>
          <w:spacing w:val="-2"/>
          <w:sz w:val="20"/>
        </w:rPr>
        <w:t> </w:t>
      </w:r>
      <w:r>
        <w:rPr>
          <w:sz w:val="20"/>
        </w:rPr>
        <w:t>the</w:t>
      </w:r>
      <w:r>
        <w:rPr>
          <w:spacing w:val="-2"/>
          <w:sz w:val="20"/>
        </w:rPr>
        <w:t> </w:t>
      </w:r>
      <w:r>
        <w:rPr>
          <w:sz w:val="20"/>
        </w:rPr>
        <w:t>work</w:t>
      </w:r>
      <w:r>
        <w:rPr>
          <w:spacing w:val="-2"/>
          <w:sz w:val="20"/>
        </w:rPr>
        <w:t> </w:t>
      </w:r>
      <w:r>
        <w:rPr>
          <w:sz w:val="20"/>
        </w:rPr>
        <w:t>which</w:t>
      </w:r>
      <w:r>
        <w:rPr>
          <w:spacing w:val="-2"/>
          <w:sz w:val="20"/>
        </w:rPr>
        <w:t> </w:t>
      </w:r>
      <w:r>
        <w:rPr>
          <w:sz w:val="20"/>
        </w:rPr>
        <w:t>is</w:t>
      </w:r>
      <w:r>
        <w:rPr>
          <w:spacing w:val="-2"/>
          <w:sz w:val="20"/>
        </w:rPr>
        <w:t> </w:t>
      </w:r>
      <w:r>
        <w:rPr>
          <w:sz w:val="20"/>
        </w:rPr>
        <w:t>being</w:t>
      </w:r>
      <w:r>
        <w:rPr>
          <w:spacing w:val="-2"/>
          <w:sz w:val="20"/>
        </w:rPr>
        <w:t> </w:t>
      </w:r>
      <w:r>
        <w:rPr>
          <w:sz w:val="20"/>
        </w:rPr>
        <w:t>presented</w:t>
      </w:r>
      <w:r>
        <w:rPr>
          <w:spacing w:val="-2"/>
          <w:sz w:val="20"/>
        </w:rPr>
        <w:t> </w:t>
      </w:r>
      <w:r>
        <w:rPr>
          <w:sz w:val="20"/>
        </w:rPr>
        <w:t>in</w:t>
      </w:r>
      <w:r>
        <w:rPr>
          <w:spacing w:val="-2"/>
          <w:sz w:val="20"/>
        </w:rPr>
        <w:t> </w:t>
      </w:r>
      <w:r>
        <w:rPr>
          <w:sz w:val="20"/>
        </w:rPr>
        <w:t>the</w:t>
      </w:r>
      <w:r>
        <w:rPr>
          <w:spacing w:val="-2"/>
          <w:sz w:val="20"/>
        </w:rPr>
        <w:t> </w:t>
      </w:r>
      <w:r>
        <w:rPr>
          <w:sz w:val="20"/>
        </w:rPr>
        <w:t>FY</w:t>
      </w:r>
      <w:r>
        <w:rPr>
          <w:spacing w:val="-2"/>
          <w:sz w:val="20"/>
        </w:rPr>
        <w:t> </w:t>
      </w:r>
      <w:r>
        <w:rPr>
          <w:sz w:val="20"/>
        </w:rPr>
        <w:t>B.Tech.</w:t>
      </w:r>
      <w:r>
        <w:rPr>
          <w:spacing w:val="-2"/>
          <w:sz w:val="20"/>
        </w:rPr>
        <w:t> </w:t>
      </w:r>
      <w:r>
        <w:rPr>
          <w:sz w:val="20"/>
        </w:rPr>
        <w:t>Laboratory</w:t>
      </w:r>
      <w:r>
        <w:rPr>
          <w:spacing w:val="-2"/>
          <w:sz w:val="20"/>
        </w:rPr>
        <w:t> </w:t>
      </w:r>
      <w:r>
        <w:rPr>
          <w:sz w:val="20"/>
        </w:rPr>
        <w:t>Project in the course </w:t>
      </w:r>
      <w:r>
        <w:rPr>
          <w:b/>
          <w:sz w:val="20"/>
        </w:rPr>
        <w:t>Creative Technologies (2301183)</w:t>
      </w:r>
      <w:r>
        <w:rPr>
          <w:sz w:val="20"/>
        </w:rPr>
        <w:t>. The Report entitled </w:t>
      </w:r>
      <w:r>
        <w:rPr>
          <w:b/>
          <w:sz w:val="20"/>
        </w:rPr>
        <w:t>"Mental Health Sentiment Analysis"</w:t>
      </w:r>
      <w:r>
        <w:rPr>
          <w:sz w:val="20"/>
        </w:rPr>
        <w:t>, in partial fulfillment of the requirements for the award of the </w:t>
      </w:r>
      <w:r>
        <w:rPr>
          <w:b/>
          <w:sz w:val="20"/>
        </w:rPr>
        <w:t>Bachelor of Technology </w:t>
      </w:r>
      <w:r>
        <w:rPr>
          <w:sz w:val="20"/>
        </w:rPr>
        <w:t>and submitted to the </w:t>
      </w:r>
      <w:r>
        <w:rPr>
          <w:b/>
          <w:sz w:val="20"/>
        </w:rPr>
        <w:t>Department of Electronics &amp; Telecommunication Engineering</w:t>
      </w:r>
      <w:r>
        <w:rPr>
          <w:b/>
          <w:spacing w:val="-3"/>
          <w:sz w:val="20"/>
        </w:rPr>
        <w:t> </w:t>
      </w:r>
      <w:r>
        <w:rPr>
          <w:sz w:val="20"/>
        </w:rPr>
        <w:t>of</w:t>
      </w:r>
      <w:r>
        <w:rPr>
          <w:spacing w:val="-3"/>
          <w:sz w:val="20"/>
        </w:rPr>
        <w:t> </w:t>
      </w:r>
      <w:r>
        <w:rPr>
          <w:b/>
          <w:sz w:val="20"/>
        </w:rPr>
        <w:t>MIT</w:t>
      </w:r>
      <w:r>
        <w:rPr>
          <w:b/>
          <w:spacing w:val="-3"/>
          <w:sz w:val="20"/>
        </w:rPr>
        <w:t> </w:t>
      </w:r>
      <w:r>
        <w:rPr>
          <w:b/>
          <w:sz w:val="20"/>
        </w:rPr>
        <w:t>Academy</w:t>
      </w:r>
      <w:r>
        <w:rPr>
          <w:b/>
          <w:spacing w:val="-3"/>
          <w:sz w:val="20"/>
        </w:rPr>
        <w:t> </w:t>
      </w:r>
      <w:r>
        <w:rPr>
          <w:b/>
          <w:sz w:val="20"/>
        </w:rPr>
        <w:t>of</w:t>
      </w:r>
      <w:r>
        <w:rPr>
          <w:b/>
          <w:spacing w:val="-3"/>
          <w:sz w:val="20"/>
        </w:rPr>
        <w:t> </w:t>
      </w:r>
      <w:r>
        <w:rPr>
          <w:b/>
          <w:sz w:val="20"/>
        </w:rPr>
        <w:t>Engineering,</w:t>
      </w:r>
      <w:r>
        <w:rPr>
          <w:b/>
          <w:spacing w:val="-3"/>
          <w:sz w:val="20"/>
        </w:rPr>
        <w:t> </w:t>
      </w:r>
      <w:r>
        <w:rPr>
          <w:b/>
          <w:sz w:val="20"/>
        </w:rPr>
        <w:t>Alandi</w:t>
      </w:r>
      <w:r>
        <w:rPr>
          <w:b/>
          <w:spacing w:val="-3"/>
          <w:sz w:val="20"/>
        </w:rPr>
        <w:t> </w:t>
      </w:r>
      <w:r>
        <w:rPr>
          <w:b/>
          <w:sz w:val="20"/>
        </w:rPr>
        <w:t>(D),</w:t>
      </w:r>
      <w:r>
        <w:rPr>
          <w:b/>
          <w:spacing w:val="-3"/>
          <w:sz w:val="20"/>
        </w:rPr>
        <w:t> </w:t>
      </w:r>
      <w:r>
        <w:rPr>
          <w:b/>
          <w:sz w:val="20"/>
        </w:rPr>
        <w:t>Pune</w:t>
      </w:r>
      <w:r>
        <w:rPr>
          <w:sz w:val="20"/>
        </w:rPr>
        <w:t>,</w:t>
      </w:r>
      <w:r>
        <w:rPr>
          <w:spacing w:val="-3"/>
          <w:sz w:val="20"/>
        </w:rPr>
        <w:t> </w:t>
      </w:r>
      <w:r>
        <w:rPr>
          <w:sz w:val="20"/>
        </w:rPr>
        <w:t>Affiliated</w:t>
      </w:r>
      <w:r>
        <w:rPr>
          <w:spacing w:val="-3"/>
          <w:sz w:val="20"/>
        </w:rPr>
        <w:t> </w:t>
      </w:r>
      <w:r>
        <w:rPr>
          <w:sz w:val="20"/>
        </w:rPr>
        <w:t>to</w:t>
      </w:r>
      <w:r>
        <w:rPr>
          <w:spacing w:val="-3"/>
          <w:sz w:val="20"/>
        </w:rPr>
        <w:t> </w:t>
      </w:r>
      <w:r>
        <w:rPr>
          <w:b/>
          <w:sz w:val="20"/>
        </w:rPr>
        <w:t>Savitribai</w:t>
      </w:r>
      <w:r>
        <w:rPr>
          <w:b/>
          <w:spacing w:val="-3"/>
          <w:sz w:val="20"/>
        </w:rPr>
        <w:t> </w:t>
      </w:r>
      <w:r>
        <w:rPr>
          <w:b/>
          <w:sz w:val="20"/>
        </w:rPr>
        <w:t>Phule Pune</w:t>
      </w:r>
      <w:r>
        <w:rPr>
          <w:b/>
          <w:spacing w:val="-6"/>
          <w:sz w:val="20"/>
        </w:rPr>
        <w:t> </w:t>
      </w:r>
      <w:r>
        <w:rPr>
          <w:b/>
          <w:sz w:val="20"/>
        </w:rPr>
        <w:t>University</w:t>
      </w:r>
      <w:r>
        <w:rPr>
          <w:b/>
          <w:spacing w:val="-6"/>
          <w:sz w:val="20"/>
        </w:rPr>
        <w:t> </w:t>
      </w:r>
      <w:r>
        <w:rPr>
          <w:b/>
          <w:sz w:val="20"/>
        </w:rPr>
        <w:t>(SPPU),</w:t>
      </w:r>
      <w:r>
        <w:rPr>
          <w:b/>
          <w:spacing w:val="-6"/>
          <w:sz w:val="20"/>
        </w:rPr>
        <w:t> </w:t>
      </w:r>
      <w:r>
        <w:rPr>
          <w:b/>
          <w:sz w:val="20"/>
        </w:rPr>
        <w:t>Pune</w:t>
      </w:r>
      <w:r>
        <w:rPr>
          <w:b/>
          <w:spacing w:val="-6"/>
          <w:sz w:val="20"/>
        </w:rPr>
        <w:t> </w:t>
      </w:r>
      <w:r>
        <w:rPr>
          <w:sz w:val="20"/>
        </w:rPr>
        <w:t>is</w:t>
      </w:r>
      <w:r>
        <w:rPr>
          <w:spacing w:val="-6"/>
          <w:sz w:val="20"/>
        </w:rPr>
        <w:t> </w:t>
      </w:r>
      <w:r>
        <w:rPr>
          <w:sz w:val="20"/>
        </w:rPr>
        <w:t>an</w:t>
      </w:r>
      <w:r>
        <w:rPr>
          <w:spacing w:val="-6"/>
          <w:sz w:val="20"/>
        </w:rPr>
        <w:t> </w:t>
      </w:r>
      <w:r>
        <w:rPr>
          <w:sz w:val="20"/>
        </w:rPr>
        <w:t>authentic</w:t>
      </w:r>
      <w:r>
        <w:rPr>
          <w:spacing w:val="-6"/>
          <w:sz w:val="20"/>
        </w:rPr>
        <w:t> </w:t>
      </w:r>
      <w:r>
        <w:rPr>
          <w:sz w:val="20"/>
        </w:rPr>
        <w:t>record</w:t>
      </w:r>
      <w:r>
        <w:rPr>
          <w:spacing w:val="-6"/>
          <w:sz w:val="20"/>
        </w:rPr>
        <w:t> </w:t>
      </w:r>
      <w:r>
        <w:rPr>
          <w:sz w:val="20"/>
        </w:rPr>
        <w:t>of</w:t>
      </w:r>
      <w:r>
        <w:rPr>
          <w:spacing w:val="-6"/>
          <w:sz w:val="20"/>
        </w:rPr>
        <w:t> </w:t>
      </w:r>
      <w:r>
        <w:rPr>
          <w:sz w:val="20"/>
        </w:rPr>
        <w:t>work</w:t>
      </w:r>
      <w:r>
        <w:rPr>
          <w:spacing w:val="-6"/>
          <w:sz w:val="20"/>
        </w:rPr>
        <w:t> </w:t>
      </w:r>
      <w:r>
        <w:rPr>
          <w:sz w:val="20"/>
        </w:rPr>
        <w:t>carried</w:t>
      </w:r>
      <w:r>
        <w:rPr>
          <w:spacing w:val="-6"/>
          <w:sz w:val="20"/>
        </w:rPr>
        <w:t> </w:t>
      </w:r>
      <w:r>
        <w:rPr>
          <w:sz w:val="20"/>
        </w:rPr>
        <w:t>out</w:t>
      </w:r>
      <w:r>
        <w:rPr>
          <w:spacing w:val="-6"/>
          <w:sz w:val="20"/>
        </w:rPr>
        <w:t> </w:t>
      </w:r>
      <w:r>
        <w:rPr>
          <w:sz w:val="20"/>
        </w:rPr>
        <w:t>during</w:t>
      </w:r>
      <w:r>
        <w:rPr>
          <w:spacing w:val="-6"/>
          <w:sz w:val="20"/>
        </w:rPr>
        <w:t> </w:t>
      </w:r>
      <w:r>
        <w:rPr>
          <w:sz w:val="20"/>
        </w:rPr>
        <w:t>Academic</w:t>
      </w:r>
      <w:r>
        <w:rPr>
          <w:spacing w:val="-6"/>
          <w:sz w:val="20"/>
        </w:rPr>
        <w:t> </w:t>
      </w:r>
      <w:r>
        <w:rPr>
          <w:sz w:val="20"/>
        </w:rPr>
        <w:t>Year 2025-2026, under the supervision of the </w:t>
      </w:r>
      <w:r>
        <w:rPr>
          <w:b/>
          <w:sz w:val="20"/>
        </w:rPr>
        <w:t>Track Instructor</w:t>
      </w:r>
      <w:r>
        <w:rPr>
          <w:sz w:val="20"/>
        </w:rPr>
        <w:t>.</w:t>
      </w:r>
    </w:p>
    <w:p>
      <w:pPr>
        <w:pStyle w:val="BodyText"/>
        <w:spacing w:before="120"/>
      </w:pPr>
    </w:p>
    <w:tbl>
      <w:tblPr>
        <w:tblW w:w="0" w:type="auto"/>
        <w:jc w:val="left"/>
        <w:tblInd w:w="218" w:type="dxa"/>
        <w:tblBorders>
          <w:top w:val="single" w:sz="4" w:space="0" w:color="000AAA"/>
          <w:left w:val="single" w:sz="4" w:space="0" w:color="000AAA"/>
          <w:bottom w:val="single" w:sz="4" w:space="0" w:color="000AAA"/>
          <w:right w:val="single" w:sz="4" w:space="0" w:color="000AAA"/>
          <w:insideH w:val="single" w:sz="4" w:space="0" w:color="000AAA"/>
          <w:insideV w:val="single" w:sz="4" w:space="0" w:color="000AAA"/>
        </w:tblBorders>
        <w:tblLayout w:type="fixed"/>
        <w:tblCellMar>
          <w:top w:w="0" w:type="dxa"/>
          <w:left w:w="0" w:type="dxa"/>
          <w:bottom w:w="0" w:type="dxa"/>
          <w:right w:w="0" w:type="dxa"/>
        </w:tblCellMar>
        <w:tblLook w:val="01E0"/>
      </w:tblPr>
      <w:tblGrid>
        <w:gridCol w:w="3456"/>
        <w:gridCol w:w="2592"/>
        <w:gridCol w:w="2880"/>
      </w:tblGrid>
      <w:tr>
        <w:trPr>
          <w:trHeight w:val="430" w:hRule="atLeast"/>
        </w:trPr>
        <w:tc>
          <w:tcPr>
            <w:tcW w:w="3456" w:type="dxa"/>
            <w:shd w:val="clear" w:color="auto" w:fill="2D5EA3"/>
          </w:tcPr>
          <w:p>
            <w:pPr>
              <w:pStyle w:val="TableParagraph"/>
              <w:spacing w:before="107"/>
              <w:rPr>
                <w:b/>
                <w:sz w:val="20"/>
              </w:rPr>
            </w:pPr>
            <w:r>
              <w:rPr>
                <w:b/>
                <w:color w:val="FFFFFF"/>
                <w:sz w:val="20"/>
              </w:rPr>
              <w:t>Student </w:t>
            </w:r>
            <w:r>
              <w:rPr>
                <w:b/>
                <w:color w:val="FFFFFF"/>
                <w:spacing w:val="-4"/>
                <w:sz w:val="20"/>
              </w:rPr>
              <w:t>Name</w:t>
            </w:r>
          </w:p>
        </w:tc>
        <w:tc>
          <w:tcPr>
            <w:tcW w:w="2592" w:type="dxa"/>
            <w:shd w:val="clear" w:color="auto" w:fill="2D5EA3"/>
          </w:tcPr>
          <w:p>
            <w:pPr>
              <w:pStyle w:val="TableParagraph"/>
              <w:spacing w:before="107"/>
              <w:rPr>
                <w:b/>
                <w:sz w:val="20"/>
              </w:rPr>
            </w:pPr>
            <w:r>
              <w:rPr>
                <w:b/>
                <w:color w:val="FFFFFF"/>
                <w:sz w:val="20"/>
              </w:rPr>
              <w:t>PRN </w:t>
            </w:r>
            <w:r>
              <w:rPr>
                <w:b/>
                <w:color w:val="FFFFFF"/>
                <w:spacing w:val="-5"/>
                <w:sz w:val="20"/>
              </w:rPr>
              <w:t>No.</w:t>
            </w:r>
          </w:p>
        </w:tc>
        <w:tc>
          <w:tcPr>
            <w:tcW w:w="2880" w:type="dxa"/>
            <w:shd w:val="clear" w:color="auto" w:fill="2D5EA3"/>
          </w:tcPr>
          <w:p>
            <w:pPr>
              <w:pStyle w:val="TableParagraph"/>
              <w:spacing w:before="107"/>
              <w:rPr>
                <w:b/>
                <w:sz w:val="20"/>
              </w:rPr>
            </w:pPr>
            <w:r>
              <w:rPr>
                <w:b/>
                <w:color w:val="FFFFFF"/>
                <w:sz w:val="20"/>
              </w:rPr>
              <w:t>Exam Seat </w:t>
            </w:r>
            <w:r>
              <w:rPr>
                <w:b/>
                <w:color w:val="FFFFFF"/>
                <w:spacing w:val="-5"/>
                <w:sz w:val="20"/>
              </w:rPr>
              <w:t>No.</w:t>
            </w:r>
          </w:p>
        </w:tc>
      </w:tr>
      <w:tr>
        <w:trPr>
          <w:trHeight w:val="430" w:hRule="atLeast"/>
        </w:trPr>
        <w:tc>
          <w:tcPr>
            <w:tcW w:w="3456" w:type="dxa"/>
          </w:tcPr>
          <w:p>
            <w:pPr>
              <w:pStyle w:val="TableParagraph"/>
              <w:spacing w:before="107"/>
              <w:ind w:right="1"/>
              <w:rPr>
                <w:sz w:val="20"/>
              </w:rPr>
            </w:pPr>
            <w:r>
              <w:rPr>
                <w:sz w:val="20"/>
              </w:rPr>
              <w:t>[Student </w:t>
            </w:r>
            <w:r>
              <w:rPr>
                <w:spacing w:val="-5"/>
                <w:sz w:val="20"/>
              </w:rPr>
              <w:t>1]</w:t>
            </w:r>
          </w:p>
        </w:tc>
        <w:tc>
          <w:tcPr>
            <w:tcW w:w="2592" w:type="dxa"/>
          </w:tcPr>
          <w:p>
            <w:pPr>
              <w:pStyle w:val="TableParagraph"/>
              <w:spacing w:before="107"/>
              <w:ind w:right="1"/>
              <w:rPr>
                <w:sz w:val="20"/>
              </w:rPr>
            </w:pPr>
            <w:r>
              <w:rPr>
                <w:spacing w:val="-2"/>
                <w:sz w:val="20"/>
              </w:rPr>
              <w:t>[PRN]</w:t>
            </w:r>
          </w:p>
        </w:tc>
        <w:tc>
          <w:tcPr>
            <w:tcW w:w="2880" w:type="dxa"/>
          </w:tcPr>
          <w:p>
            <w:pPr>
              <w:pStyle w:val="TableParagraph"/>
              <w:spacing w:before="107"/>
              <w:ind w:right="1"/>
              <w:rPr>
                <w:sz w:val="20"/>
              </w:rPr>
            </w:pPr>
            <w:r>
              <w:rPr>
                <w:sz w:val="20"/>
              </w:rPr>
              <w:t>[Seat </w:t>
            </w:r>
            <w:r>
              <w:rPr>
                <w:spacing w:val="-4"/>
                <w:sz w:val="20"/>
              </w:rPr>
              <w:t>No.]</w:t>
            </w:r>
          </w:p>
        </w:tc>
      </w:tr>
      <w:tr>
        <w:trPr>
          <w:trHeight w:val="430" w:hRule="atLeast"/>
        </w:trPr>
        <w:tc>
          <w:tcPr>
            <w:tcW w:w="3456" w:type="dxa"/>
            <w:shd w:val="clear" w:color="auto" w:fill="EDF2FF"/>
          </w:tcPr>
          <w:p>
            <w:pPr>
              <w:pStyle w:val="TableParagraph"/>
              <w:spacing w:before="107"/>
              <w:ind w:right="1"/>
              <w:rPr>
                <w:sz w:val="20"/>
              </w:rPr>
            </w:pPr>
            <w:r>
              <w:rPr>
                <w:sz w:val="20"/>
              </w:rPr>
              <w:t>[Student </w:t>
            </w:r>
            <w:r>
              <w:rPr>
                <w:spacing w:val="-5"/>
                <w:sz w:val="20"/>
              </w:rPr>
              <w:t>2]</w:t>
            </w:r>
          </w:p>
        </w:tc>
        <w:tc>
          <w:tcPr>
            <w:tcW w:w="2592" w:type="dxa"/>
            <w:shd w:val="clear" w:color="auto" w:fill="EDF2FF"/>
          </w:tcPr>
          <w:p>
            <w:pPr>
              <w:pStyle w:val="TableParagraph"/>
              <w:spacing w:before="107"/>
              <w:ind w:right="1"/>
              <w:rPr>
                <w:sz w:val="20"/>
              </w:rPr>
            </w:pPr>
            <w:r>
              <w:rPr>
                <w:spacing w:val="-2"/>
                <w:sz w:val="20"/>
              </w:rPr>
              <w:t>[PRN]</w:t>
            </w:r>
          </w:p>
        </w:tc>
        <w:tc>
          <w:tcPr>
            <w:tcW w:w="2880" w:type="dxa"/>
            <w:shd w:val="clear" w:color="auto" w:fill="EDF2FF"/>
          </w:tcPr>
          <w:p>
            <w:pPr>
              <w:pStyle w:val="TableParagraph"/>
              <w:spacing w:before="107"/>
              <w:ind w:right="1"/>
              <w:rPr>
                <w:sz w:val="20"/>
              </w:rPr>
            </w:pPr>
            <w:r>
              <w:rPr>
                <w:sz w:val="20"/>
              </w:rPr>
              <w:t>[Seat </w:t>
            </w:r>
            <w:r>
              <w:rPr>
                <w:spacing w:val="-4"/>
                <w:sz w:val="20"/>
              </w:rPr>
              <w:t>No.]</w:t>
            </w:r>
          </w:p>
        </w:tc>
      </w:tr>
      <w:tr>
        <w:trPr>
          <w:trHeight w:val="430" w:hRule="atLeast"/>
        </w:trPr>
        <w:tc>
          <w:tcPr>
            <w:tcW w:w="3456" w:type="dxa"/>
          </w:tcPr>
          <w:p>
            <w:pPr>
              <w:pStyle w:val="TableParagraph"/>
              <w:spacing w:before="107"/>
              <w:ind w:right="1"/>
              <w:rPr>
                <w:sz w:val="20"/>
              </w:rPr>
            </w:pPr>
            <w:r>
              <w:rPr>
                <w:sz w:val="20"/>
              </w:rPr>
              <w:t>[Student </w:t>
            </w:r>
            <w:r>
              <w:rPr>
                <w:spacing w:val="-5"/>
                <w:sz w:val="20"/>
              </w:rPr>
              <w:t>3]</w:t>
            </w:r>
          </w:p>
        </w:tc>
        <w:tc>
          <w:tcPr>
            <w:tcW w:w="2592" w:type="dxa"/>
          </w:tcPr>
          <w:p>
            <w:pPr>
              <w:pStyle w:val="TableParagraph"/>
              <w:spacing w:before="107"/>
              <w:ind w:right="1"/>
              <w:rPr>
                <w:sz w:val="20"/>
              </w:rPr>
            </w:pPr>
            <w:r>
              <w:rPr>
                <w:spacing w:val="-2"/>
                <w:sz w:val="20"/>
              </w:rPr>
              <w:t>[PRN]</w:t>
            </w:r>
          </w:p>
        </w:tc>
        <w:tc>
          <w:tcPr>
            <w:tcW w:w="2880" w:type="dxa"/>
          </w:tcPr>
          <w:p>
            <w:pPr>
              <w:pStyle w:val="TableParagraph"/>
              <w:spacing w:before="107"/>
              <w:ind w:right="1"/>
              <w:rPr>
                <w:sz w:val="20"/>
              </w:rPr>
            </w:pPr>
            <w:r>
              <w:rPr>
                <w:sz w:val="20"/>
              </w:rPr>
              <w:t>[Seat </w:t>
            </w:r>
            <w:r>
              <w:rPr>
                <w:spacing w:val="-4"/>
                <w:sz w:val="20"/>
              </w:rPr>
              <w:t>No.]</w:t>
            </w:r>
          </w:p>
        </w:tc>
      </w:tr>
      <w:tr>
        <w:trPr>
          <w:trHeight w:val="430" w:hRule="atLeast"/>
        </w:trPr>
        <w:tc>
          <w:tcPr>
            <w:tcW w:w="3456" w:type="dxa"/>
            <w:shd w:val="clear" w:color="auto" w:fill="EDF2FF"/>
          </w:tcPr>
          <w:p>
            <w:pPr>
              <w:pStyle w:val="TableParagraph"/>
              <w:spacing w:before="107"/>
              <w:ind w:right="1"/>
              <w:rPr>
                <w:sz w:val="20"/>
              </w:rPr>
            </w:pPr>
            <w:r>
              <w:rPr>
                <w:sz w:val="20"/>
              </w:rPr>
              <w:t>[Student </w:t>
            </w:r>
            <w:r>
              <w:rPr>
                <w:spacing w:val="-5"/>
                <w:sz w:val="20"/>
              </w:rPr>
              <w:t>4]</w:t>
            </w:r>
          </w:p>
        </w:tc>
        <w:tc>
          <w:tcPr>
            <w:tcW w:w="2592" w:type="dxa"/>
            <w:shd w:val="clear" w:color="auto" w:fill="EDF2FF"/>
          </w:tcPr>
          <w:p>
            <w:pPr>
              <w:pStyle w:val="TableParagraph"/>
              <w:spacing w:before="107"/>
              <w:ind w:right="1"/>
              <w:rPr>
                <w:sz w:val="20"/>
              </w:rPr>
            </w:pPr>
            <w:r>
              <w:rPr>
                <w:spacing w:val="-2"/>
                <w:sz w:val="20"/>
              </w:rPr>
              <w:t>[PRN]</w:t>
            </w:r>
          </w:p>
        </w:tc>
        <w:tc>
          <w:tcPr>
            <w:tcW w:w="2880" w:type="dxa"/>
            <w:shd w:val="clear" w:color="auto" w:fill="EDF2FF"/>
          </w:tcPr>
          <w:p>
            <w:pPr>
              <w:pStyle w:val="TableParagraph"/>
              <w:spacing w:before="107"/>
              <w:ind w:right="1"/>
              <w:rPr>
                <w:sz w:val="20"/>
              </w:rPr>
            </w:pPr>
            <w:r>
              <w:rPr>
                <w:sz w:val="20"/>
              </w:rPr>
              <w:t>[Seat </w:t>
            </w:r>
            <w:r>
              <w:rPr>
                <w:spacing w:val="-4"/>
                <w:sz w:val="20"/>
              </w:rPr>
              <w:t>No.]</w:t>
            </w:r>
          </w:p>
        </w:tc>
      </w:tr>
    </w:tbl>
    <w:p>
      <w:pPr>
        <w:pStyle w:val="BodyText"/>
        <w:tabs>
          <w:tab w:pos="2680" w:val="left" w:leader="none"/>
        </w:tabs>
        <w:spacing w:before="167"/>
        <w:ind w:left="429"/>
      </w:pPr>
      <w:r>
        <w:rPr/>
        <w:t>Date: </w:t>
      </w:r>
      <w:r>
        <w:rPr>
          <w:u w:val="single"/>
        </w:rPr>
        <w:tab/>
      </w:r>
    </w:p>
    <w:p>
      <w:pPr>
        <w:pStyle w:val="BodyText"/>
      </w:pPr>
    </w:p>
    <w:p>
      <w:pPr>
        <w:pStyle w:val="BodyText"/>
        <w:spacing w:before="33"/>
      </w:pPr>
    </w:p>
    <w:tbl>
      <w:tblPr>
        <w:tblW w:w="0" w:type="auto"/>
        <w:jc w:val="left"/>
        <w:tblInd w:w="218" w:type="dxa"/>
        <w:tblBorders>
          <w:top w:val="single" w:sz="4" w:space="0" w:color="000AAA"/>
          <w:left w:val="single" w:sz="4" w:space="0" w:color="000AAA"/>
          <w:bottom w:val="single" w:sz="4" w:space="0" w:color="000AAA"/>
          <w:right w:val="single" w:sz="4" w:space="0" w:color="000AAA"/>
          <w:insideH w:val="single" w:sz="4" w:space="0" w:color="000AAA"/>
          <w:insideV w:val="single" w:sz="4" w:space="0" w:color="000AAA"/>
        </w:tblBorders>
        <w:tblLayout w:type="fixed"/>
        <w:tblCellMar>
          <w:top w:w="0" w:type="dxa"/>
          <w:left w:w="0" w:type="dxa"/>
          <w:bottom w:w="0" w:type="dxa"/>
          <w:right w:w="0" w:type="dxa"/>
        </w:tblCellMar>
        <w:tblLook w:val="01E0"/>
      </w:tblPr>
      <w:tblGrid>
        <w:gridCol w:w="4464"/>
        <w:gridCol w:w="4464"/>
      </w:tblGrid>
      <w:tr>
        <w:trPr>
          <w:trHeight w:val="430" w:hRule="atLeast"/>
        </w:trPr>
        <w:tc>
          <w:tcPr>
            <w:tcW w:w="4464" w:type="dxa"/>
          </w:tcPr>
          <w:p>
            <w:pPr>
              <w:pStyle w:val="TableParagraph"/>
              <w:spacing w:before="107"/>
              <w:ind w:right="1"/>
              <w:rPr>
                <w:b/>
                <w:sz w:val="20"/>
              </w:rPr>
            </w:pPr>
            <w:r>
              <w:rPr>
                <w:b/>
                <w:sz w:val="20"/>
              </w:rPr>
              <w:t>Signature of Track </w:t>
            </w:r>
            <w:r>
              <w:rPr>
                <w:b/>
                <w:spacing w:val="-2"/>
                <w:sz w:val="20"/>
              </w:rPr>
              <w:t>Instructor</w:t>
            </w:r>
          </w:p>
        </w:tc>
        <w:tc>
          <w:tcPr>
            <w:tcW w:w="4464" w:type="dxa"/>
          </w:tcPr>
          <w:p>
            <w:pPr>
              <w:pStyle w:val="TableParagraph"/>
              <w:spacing w:before="107"/>
              <w:ind w:right="1"/>
              <w:rPr>
                <w:b/>
                <w:sz w:val="20"/>
              </w:rPr>
            </w:pPr>
            <w:r>
              <w:rPr>
                <w:b/>
                <w:sz w:val="20"/>
              </w:rPr>
              <w:t>Signature of </w:t>
            </w:r>
            <w:r>
              <w:rPr>
                <w:b/>
                <w:spacing w:val="-4"/>
                <w:sz w:val="20"/>
              </w:rPr>
              <w:t>Dean</w:t>
            </w:r>
          </w:p>
        </w:tc>
      </w:tr>
      <w:tr>
        <w:trPr>
          <w:trHeight w:val="430" w:hRule="atLeast"/>
        </w:trPr>
        <w:tc>
          <w:tcPr>
            <w:tcW w:w="4464" w:type="dxa"/>
          </w:tcPr>
          <w:p>
            <w:pPr>
              <w:pStyle w:val="TableParagraph"/>
              <w:spacing w:before="107"/>
              <w:ind w:right="1"/>
              <w:rPr>
                <w:sz w:val="20"/>
              </w:rPr>
            </w:pPr>
            <w:r>
              <w:rPr>
                <w:sz w:val="20"/>
              </w:rPr>
              <w:t>[Track Instructor </w:t>
            </w:r>
            <w:r>
              <w:rPr>
                <w:spacing w:val="-2"/>
                <w:sz w:val="20"/>
              </w:rPr>
              <w:t>Name]</w:t>
            </w:r>
          </w:p>
        </w:tc>
        <w:tc>
          <w:tcPr>
            <w:tcW w:w="4464" w:type="dxa"/>
          </w:tcPr>
          <w:p>
            <w:pPr>
              <w:pStyle w:val="TableParagraph"/>
              <w:spacing w:before="107"/>
              <w:rPr>
                <w:sz w:val="20"/>
              </w:rPr>
            </w:pPr>
            <w:r>
              <w:rPr>
                <w:sz w:val="20"/>
              </w:rPr>
              <w:t>[Dean </w:t>
            </w:r>
            <w:r>
              <w:rPr>
                <w:spacing w:val="-2"/>
                <w:sz w:val="20"/>
              </w:rPr>
              <w:t>Name]</w:t>
            </w:r>
          </w:p>
        </w:tc>
      </w:tr>
      <w:tr>
        <w:trPr>
          <w:trHeight w:val="670" w:hRule="atLeast"/>
        </w:trPr>
        <w:tc>
          <w:tcPr>
            <w:tcW w:w="4464" w:type="dxa"/>
          </w:tcPr>
          <w:p>
            <w:pPr>
              <w:pStyle w:val="TableParagraph"/>
              <w:spacing w:line="249" w:lineRule="auto" w:before="107"/>
              <w:ind w:left="775" w:right="760" w:firstLine="211"/>
              <w:jc w:val="left"/>
              <w:rPr>
                <w:sz w:val="20"/>
              </w:rPr>
            </w:pPr>
            <w:r>
              <w:rPr>
                <w:sz w:val="20"/>
              </w:rPr>
              <w:t>Department of Electronics &amp; Telecommunication</w:t>
            </w:r>
            <w:r>
              <w:rPr>
                <w:spacing w:val="-14"/>
                <w:sz w:val="20"/>
              </w:rPr>
              <w:t> </w:t>
            </w:r>
            <w:r>
              <w:rPr>
                <w:sz w:val="20"/>
              </w:rPr>
              <w:t>Engineering,</w:t>
            </w:r>
          </w:p>
        </w:tc>
        <w:tc>
          <w:tcPr>
            <w:tcW w:w="4464" w:type="dxa"/>
          </w:tcPr>
          <w:p>
            <w:pPr>
              <w:pStyle w:val="TableParagraph"/>
              <w:spacing w:before="117"/>
              <w:ind w:left="0"/>
              <w:jc w:val="left"/>
              <w:rPr>
                <w:sz w:val="20"/>
              </w:rPr>
            </w:pPr>
          </w:p>
          <w:p>
            <w:pPr>
              <w:pStyle w:val="TableParagraph"/>
              <w:spacing w:before="0"/>
              <w:rPr>
                <w:sz w:val="20"/>
              </w:rPr>
            </w:pPr>
            <w:r>
              <w:rPr>
                <w:sz w:val="20"/>
              </w:rPr>
              <w:t>Department of Science and </w:t>
            </w:r>
            <w:r>
              <w:rPr>
                <w:spacing w:val="-2"/>
                <w:sz w:val="20"/>
              </w:rPr>
              <w:t>Humanities,</w:t>
            </w:r>
          </w:p>
        </w:tc>
      </w:tr>
      <w:tr>
        <w:trPr>
          <w:trHeight w:val="670" w:hRule="atLeast"/>
        </w:trPr>
        <w:tc>
          <w:tcPr>
            <w:tcW w:w="4464" w:type="dxa"/>
          </w:tcPr>
          <w:p>
            <w:pPr>
              <w:pStyle w:val="TableParagraph"/>
              <w:spacing w:line="249" w:lineRule="auto" w:before="107"/>
              <w:ind w:left="1526" w:right="760" w:hanging="612"/>
              <w:jc w:val="left"/>
              <w:rPr>
                <w:sz w:val="20"/>
              </w:rPr>
            </w:pPr>
            <w:r>
              <w:rPr>
                <w:sz w:val="20"/>
              </w:rPr>
              <w:t>MIT</w:t>
            </w:r>
            <w:r>
              <w:rPr>
                <w:spacing w:val="-13"/>
                <w:sz w:val="20"/>
              </w:rPr>
              <w:t> </w:t>
            </w:r>
            <w:r>
              <w:rPr>
                <w:sz w:val="20"/>
              </w:rPr>
              <w:t>Academy</w:t>
            </w:r>
            <w:r>
              <w:rPr>
                <w:spacing w:val="-13"/>
                <w:sz w:val="20"/>
              </w:rPr>
              <w:t> </w:t>
            </w:r>
            <w:r>
              <w:rPr>
                <w:sz w:val="20"/>
              </w:rPr>
              <w:t>of</w:t>
            </w:r>
            <w:r>
              <w:rPr>
                <w:spacing w:val="-13"/>
                <w:sz w:val="20"/>
              </w:rPr>
              <w:t> </w:t>
            </w:r>
            <w:r>
              <w:rPr>
                <w:sz w:val="20"/>
              </w:rPr>
              <w:t>Engineering, Alandi(D), Pune</w:t>
            </w:r>
          </w:p>
        </w:tc>
        <w:tc>
          <w:tcPr>
            <w:tcW w:w="4464" w:type="dxa"/>
          </w:tcPr>
          <w:p>
            <w:pPr>
              <w:pStyle w:val="TableParagraph"/>
              <w:spacing w:line="249" w:lineRule="auto" w:before="107"/>
              <w:ind w:left="1526" w:right="760" w:hanging="612"/>
              <w:jc w:val="left"/>
              <w:rPr>
                <w:sz w:val="20"/>
              </w:rPr>
            </w:pPr>
            <w:r>
              <w:rPr>
                <w:sz w:val="20"/>
              </w:rPr>
              <w:t>MIT</w:t>
            </w:r>
            <w:r>
              <w:rPr>
                <w:spacing w:val="-13"/>
                <w:sz w:val="20"/>
              </w:rPr>
              <w:t> </w:t>
            </w:r>
            <w:r>
              <w:rPr>
                <w:sz w:val="20"/>
              </w:rPr>
              <w:t>Academy</w:t>
            </w:r>
            <w:r>
              <w:rPr>
                <w:spacing w:val="-13"/>
                <w:sz w:val="20"/>
              </w:rPr>
              <w:t> </w:t>
            </w:r>
            <w:r>
              <w:rPr>
                <w:sz w:val="20"/>
              </w:rPr>
              <w:t>of</w:t>
            </w:r>
            <w:r>
              <w:rPr>
                <w:spacing w:val="-13"/>
                <w:sz w:val="20"/>
              </w:rPr>
              <w:t> </w:t>
            </w:r>
            <w:r>
              <w:rPr>
                <w:sz w:val="20"/>
              </w:rPr>
              <w:t>Engineering, Alandi(D), Pune</w:t>
            </w:r>
          </w:p>
        </w:tc>
      </w:tr>
    </w:tbl>
    <w:p>
      <w:pPr>
        <w:pStyle w:val="BodyText"/>
      </w:pPr>
    </w:p>
    <w:tbl>
      <w:tblPr>
        <w:tblW w:w="0" w:type="auto"/>
        <w:jc w:val="left"/>
        <w:tblInd w:w="218" w:type="dxa"/>
        <w:tblBorders>
          <w:top w:val="single" w:sz="4" w:space="0" w:color="000AAA"/>
          <w:left w:val="single" w:sz="4" w:space="0" w:color="000AAA"/>
          <w:bottom w:val="single" w:sz="4" w:space="0" w:color="000AAA"/>
          <w:right w:val="single" w:sz="4" w:space="0" w:color="000AAA"/>
          <w:insideH w:val="single" w:sz="4" w:space="0" w:color="000AAA"/>
          <w:insideV w:val="single" w:sz="4" w:space="0" w:color="000AAA"/>
        </w:tblBorders>
        <w:tblLayout w:type="fixed"/>
        <w:tblCellMar>
          <w:top w:w="0" w:type="dxa"/>
          <w:left w:w="0" w:type="dxa"/>
          <w:bottom w:w="0" w:type="dxa"/>
          <w:right w:w="0" w:type="dxa"/>
        </w:tblCellMar>
        <w:tblLook w:val="01E0"/>
      </w:tblPr>
      <w:tblGrid>
        <w:gridCol w:w="4464"/>
        <w:gridCol w:w="4464"/>
      </w:tblGrid>
      <w:tr>
        <w:trPr>
          <w:trHeight w:val="430" w:hRule="atLeast"/>
        </w:trPr>
        <w:tc>
          <w:tcPr>
            <w:tcW w:w="4464" w:type="dxa"/>
          </w:tcPr>
          <w:p>
            <w:pPr>
              <w:pStyle w:val="TableParagraph"/>
              <w:spacing w:before="107"/>
              <w:ind w:right="1"/>
              <w:rPr>
                <w:b/>
                <w:sz w:val="20"/>
              </w:rPr>
            </w:pPr>
            <w:r>
              <w:rPr>
                <w:b/>
                <w:sz w:val="20"/>
              </w:rPr>
              <w:t>Signature of Internal </w:t>
            </w:r>
            <w:r>
              <w:rPr>
                <w:b/>
                <w:spacing w:val="-2"/>
                <w:sz w:val="20"/>
              </w:rPr>
              <w:t>Examiner/s</w:t>
            </w:r>
          </w:p>
        </w:tc>
        <w:tc>
          <w:tcPr>
            <w:tcW w:w="4464" w:type="dxa"/>
          </w:tcPr>
          <w:p>
            <w:pPr>
              <w:pStyle w:val="TableParagraph"/>
              <w:spacing w:before="107"/>
              <w:ind w:right="1"/>
              <w:rPr>
                <w:b/>
                <w:sz w:val="20"/>
              </w:rPr>
            </w:pPr>
            <w:r>
              <w:rPr>
                <w:b/>
                <w:sz w:val="20"/>
              </w:rPr>
              <w:t>Signature of External </w:t>
            </w:r>
            <w:r>
              <w:rPr>
                <w:b/>
                <w:spacing w:val="-2"/>
                <w:sz w:val="20"/>
              </w:rPr>
              <w:t>Examiner/s</w:t>
            </w:r>
          </w:p>
        </w:tc>
      </w:tr>
      <w:tr>
        <w:trPr>
          <w:trHeight w:val="430" w:hRule="atLeast"/>
        </w:trPr>
        <w:tc>
          <w:tcPr>
            <w:tcW w:w="4464" w:type="dxa"/>
          </w:tcPr>
          <w:p>
            <w:pPr>
              <w:pStyle w:val="TableParagraph"/>
              <w:spacing w:before="107"/>
              <w:ind w:right="2"/>
              <w:rPr>
                <w:i/>
                <w:sz w:val="20"/>
              </w:rPr>
            </w:pPr>
            <w:r>
              <w:rPr>
                <w:i/>
                <w:sz w:val="20"/>
              </w:rPr>
              <w:t>Name: </w:t>
            </w:r>
            <w:r>
              <w:rPr>
                <w:i/>
                <w:spacing w:val="-2"/>
                <w:sz w:val="20"/>
              </w:rPr>
              <w:t>.......................................</w:t>
            </w:r>
          </w:p>
        </w:tc>
        <w:tc>
          <w:tcPr>
            <w:tcW w:w="4464" w:type="dxa"/>
          </w:tcPr>
          <w:p>
            <w:pPr>
              <w:pStyle w:val="TableParagraph"/>
              <w:spacing w:before="107"/>
              <w:ind w:right="2"/>
              <w:rPr>
                <w:i/>
                <w:sz w:val="20"/>
              </w:rPr>
            </w:pPr>
            <w:r>
              <w:rPr>
                <w:i/>
                <w:sz w:val="20"/>
              </w:rPr>
              <w:t>Name: </w:t>
            </w:r>
            <w:r>
              <w:rPr>
                <w:i/>
                <w:spacing w:val="-2"/>
                <w:sz w:val="20"/>
              </w:rPr>
              <w:t>.......................................</w:t>
            </w:r>
          </w:p>
        </w:tc>
      </w:tr>
      <w:tr>
        <w:trPr>
          <w:trHeight w:val="430" w:hRule="atLeast"/>
        </w:trPr>
        <w:tc>
          <w:tcPr>
            <w:tcW w:w="4464" w:type="dxa"/>
          </w:tcPr>
          <w:p>
            <w:pPr>
              <w:pStyle w:val="TableParagraph"/>
              <w:spacing w:before="107"/>
              <w:ind w:right="2"/>
              <w:rPr>
                <w:i/>
                <w:sz w:val="20"/>
              </w:rPr>
            </w:pPr>
            <w:r>
              <w:rPr>
                <w:i/>
                <w:sz w:val="20"/>
              </w:rPr>
              <w:t>Affiliation: </w:t>
            </w:r>
            <w:r>
              <w:rPr>
                <w:i/>
                <w:spacing w:val="-2"/>
                <w:sz w:val="20"/>
              </w:rPr>
              <w:t>.................................</w:t>
            </w:r>
          </w:p>
        </w:tc>
        <w:tc>
          <w:tcPr>
            <w:tcW w:w="4464" w:type="dxa"/>
          </w:tcPr>
          <w:p>
            <w:pPr>
              <w:pStyle w:val="TableParagraph"/>
              <w:spacing w:before="107"/>
              <w:ind w:right="2"/>
              <w:rPr>
                <w:i/>
                <w:sz w:val="20"/>
              </w:rPr>
            </w:pPr>
            <w:r>
              <w:rPr>
                <w:i/>
                <w:sz w:val="20"/>
              </w:rPr>
              <w:t>Affiliation: </w:t>
            </w:r>
            <w:r>
              <w:rPr>
                <w:i/>
                <w:spacing w:val="-2"/>
                <w:sz w:val="20"/>
              </w:rPr>
              <w:t>.................................</w:t>
            </w:r>
          </w:p>
        </w:tc>
      </w:tr>
    </w:tbl>
    <w:p>
      <w:pPr>
        <w:pStyle w:val="TableParagraph"/>
        <w:spacing w:after="0"/>
        <w:rPr>
          <w:i/>
          <w:sz w:val="20"/>
        </w:rPr>
        <w:sectPr>
          <w:headerReference w:type="default" r:id="rId5"/>
          <w:footerReference w:type="default" r:id="rId6"/>
          <w:pgSz w:w="11910" w:h="16840"/>
          <w:pgMar w:header="503" w:footer="517" w:top="1260" w:bottom="700" w:left="1275" w:right="1275"/>
          <w:pgNumType w:start="1"/>
        </w:sectPr>
      </w:pPr>
    </w:p>
    <w:p>
      <w:pPr>
        <w:pStyle w:val="Heading1"/>
      </w:pPr>
      <w:r>
        <w:rPr>
          <w:color w:val="1A3A5B"/>
          <w:spacing w:val="-2"/>
        </w:rPr>
        <w:t>ACKNOWLEDGEMENT</w:t>
      </w:r>
    </w:p>
    <w:p>
      <w:pPr>
        <w:pStyle w:val="BodyText"/>
        <w:spacing w:before="11"/>
        <w:rPr>
          <w:b/>
          <w:sz w:val="4"/>
        </w:rPr>
      </w:pPr>
      <w:r>
        <w:rPr>
          <w:b/>
          <w:sz w:val="4"/>
        </w:rPr>
        <mc:AlternateContent>
          <mc:Choice Requires="wps">
            <w:drawing>
              <wp:anchor distT="0" distB="0" distL="0" distR="0" allowOverlap="1" layoutInCell="1" locked="0" behindDoc="1" simplePos="0" relativeHeight="487589888">
                <wp:simplePos x="0" y="0"/>
                <wp:positionH relativeFrom="page">
                  <wp:posOffset>1082039</wp:posOffset>
                </wp:positionH>
                <wp:positionV relativeFrom="paragraph">
                  <wp:posOffset>51487</wp:posOffset>
                </wp:positionV>
                <wp:extent cx="5396230" cy="1270"/>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396230" cy="1270"/>
                        </a:xfrm>
                        <a:custGeom>
                          <a:avLst/>
                          <a:gdLst/>
                          <a:ahLst/>
                          <a:cxnLst/>
                          <a:rect l="l" t="t" r="r" b="b"/>
                          <a:pathLst>
                            <a:path w="5396230" h="0">
                              <a:moveTo>
                                <a:pt x="0" y="0"/>
                              </a:moveTo>
                              <a:lnTo>
                                <a:pt x="5395920" y="0"/>
                              </a:lnTo>
                            </a:path>
                          </a:pathLst>
                        </a:custGeom>
                        <a:ln w="12700">
                          <a:solidFill>
                            <a:srgbClr val="2D5EA3"/>
                          </a:solidFill>
                          <a:prstDash val="solid"/>
                        </a:ln>
                      </wps:spPr>
                      <wps:bodyPr wrap="square" lIns="0" tIns="0" rIns="0" bIns="0" rtlCol="0">
                        <a:prstTxWarp prst="textNoShape">
                          <a:avLst/>
                        </a:prstTxWarp>
                        <a:noAutofit/>
                      </wps:bodyPr>
                    </wps:wsp>
                  </a:graphicData>
                </a:graphic>
              </wp:anchor>
            </w:drawing>
          </mc:Choice>
          <mc:Fallback>
            <w:pict>
              <v:shape style="position:absolute;margin-left:85.199997pt;margin-top:4.054101pt;width:424.9pt;height:.1pt;mso-position-horizontal-relative:page;mso-position-vertical-relative:paragraph;z-index:-15726592;mso-wrap-distance-left:0;mso-wrap-distance-right:0" id="docshape9" coordorigin="1704,81" coordsize="8498,0" path="m1704,81l10202,81e" filled="false" stroked="true" strokeweight="1pt" strokecolor="#2d5ea3">
                <v:path arrowok="t"/>
                <v:stroke dashstyle="solid"/>
                <w10:wrap type="topAndBottom"/>
              </v:shape>
            </w:pict>
          </mc:Fallback>
        </mc:AlternateContent>
      </w:r>
    </w:p>
    <w:p>
      <w:pPr>
        <w:pStyle w:val="BodyText"/>
        <w:spacing w:before="52"/>
        <w:rPr>
          <w:b/>
        </w:rPr>
      </w:pPr>
    </w:p>
    <w:p>
      <w:pPr>
        <w:pStyle w:val="BodyText"/>
        <w:spacing w:line="312" w:lineRule="auto"/>
        <w:ind w:left="429" w:right="425"/>
        <w:jc w:val="both"/>
      </w:pPr>
      <w:r>
        <w:rPr/>
        <w:t>We would like to express our sincere gratitude to our respected Track Instructor for </w:t>
      </w:r>
      <w:r>
        <w:rPr/>
        <w:t>their constant encouragement, valuable guidance, and unwavering support throughout the</w:t>
      </w:r>
      <w:r>
        <w:rPr>
          <w:spacing w:val="40"/>
        </w:rPr>
        <w:t> </w:t>
      </w:r>
      <w:r>
        <w:rPr/>
        <w:t>completion of this project. Their insightful feedback and expert knowledge in the domain of Artificial</w:t>
      </w:r>
      <w:r>
        <w:rPr>
          <w:spacing w:val="-3"/>
        </w:rPr>
        <w:t> </w:t>
      </w:r>
      <w:r>
        <w:rPr/>
        <w:t>Intelligence</w:t>
      </w:r>
      <w:r>
        <w:rPr>
          <w:spacing w:val="-3"/>
        </w:rPr>
        <w:t> </w:t>
      </w:r>
      <w:r>
        <w:rPr/>
        <w:t>and</w:t>
      </w:r>
      <w:r>
        <w:rPr>
          <w:spacing w:val="-3"/>
        </w:rPr>
        <w:t> </w:t>
      </w:r>
      <w:r>
        <w:rPr/>
        <w:t>Natural</w:t>
      </w:r>
      <w:r>
        <w:rPr>
          <w:spacing w:val="-3"/>
        </w:rPr>
        <w:t> </w:t>
      </w:r>
      <w:r>
        <w:rPr/>
        <w:t>Language</w:t>
      </w:r>
      <w:r>
        <w:rPr>
          <w:spacing w:val="-3"/>
        </w:rPr>
        <w:t> </w:t>
      </w:r>
      <w:r>
        <w:rPr/>
        <w:t>Processing</w:t>
      </w:r>
      <w:r>
        <w:rPr>
          <w:spacing w:val="-3"/>
        </w:rPr>
        <w:t> </w:t>
      </w:r>
      <w:r>
        <w:rPr/>
        <w:t>proved</w:t>
      </w:r>
      <w:r>
        <w:rPr>
          <w:spacing w:val="-3"/>
        </w:rPr>
        <w:t> </w:t>
      </w:r>
      <w:r>
        <w:rPr/>
        <w:t>instrumental</w:t>
      </w:r>
      <w:r>
        <w:rPr>
          <w:spacing w:val="-3"/>
        </w:rPr>
        <w:t> </w:t>
      </w:r>
      <w:r>
        <w:rPr/>
        <w:t>in</w:t>
      </w:r>
      <w:r>
        <w:rPr>
          <w:spacing w:val="-3"/>
        </w:rPr>
        <w:t> </w:t>
      </w:r>
      <w:r>
        <w:rPr/>
        <w:t>shaping</w:t>
      </w:r>
      <w:r>
        <w:rPr>
          <w:spacing w:val="-3"/>
        </w:rPr>
        <w:t> </w:t>
      </w:r>
      <w:r>
        <w:rPr/>
        <w:t>this</w:t>
      </w:r>
      <w:r>
        <w:rPr>
          <w:spacing w:val="-3"/>
        </w:rPr>
        <w:t> </w:t>
      </w:r>
      <w:r>
        <w:rPr>
          <w:spacing w:val="-2"/>
        </w:rPr>
        <w:t>work.</w:t>
      </w:r>
    </w:p>
    <w:p>
      <w:pPr>
        <w:pStyle w:val="BodyText"/>
        <w:spacing w:line="312" w:lineRule="auto" w:before="124"/>
        <w:ind w:left="429" w:right="426"/>
        <w:jc w:val="both"/>
      </w:pPr>
      <w:r>
        <w:rPr/>
        <w:t>We also extend our heartfelt thanks to the respected School Dean for their </w:t>
      </w:r>
      <w:r>
        <w:rPr/>
        <w:t>continuous encouragement and providing an excellent academic environment at MIT Academy of Engineering, Alandi (D), Pune.</w:t>
      </w:r>
    </w:p>
    <w:p>
      <w:pPr>
        <w:pStyle w:val="BodyText"/>
        <w:spacing w:line="312" w:lineRule="auto" w:before="123"/>
        <w:ind w:left="429" w:right="426"/>
        <w:jc w:val="both"/>
      </w:pPr>
      <w:r>
        <w:rPr/>
        <w:t>We are grateful to the Department of Electronics and Telecommunication Engineering </w:t>
      </w:r>
      <w:r>
        <w:rPr/>
        <w:t>for providing the necessary resources and infrastructure to carry out this project. We sincerely</w:t>
      </w:r>
      <w:r>
        <w:rPr>
          <w:spacing w:val="40"/>
        </w:rPr>
        <w:t> </w:t>
      </w:r>
      <w:r>
        <w:rPr/>
        <w:t>thank all faculty members and staff who offered their experienced advice and co-operation throughout this endeavour.</w:t>
      </w:r>
    </w:p>
    <w:p>
      <w:pPr>
        <w:pStyle w:val="BodyText"/>
        <w:spacing w:line="312" w:lineRule="auto" w:before="124"/>
        <w:ind w:left="429" w:right="426"/>
        <w:jc w:val="both"/>
      </w:pPr>
      <w:r>
        <w:rPr/>
        <w:t>Finally, we acknowledge the open-source community behind Hugging Face </w:t>
      </w:r>
      <w:r>
        <w:rPr/>
        <w:t>Transformers, FastAPI, Google Gemini, and the Kaggle dataset contributors, without whom this project would not have been possible.</w:t>
      </w:r>
    </w:p>
    <w:p>
      <w:pPr>
        <w:pStyle w:val="BodyText"/>
      </w:pPr>
    </w:p>
    <w:p>
      <w:pPr>
        <w:pStyle w:val="BodyText"/>
        <w:spacing w:before="63"/>
      </w:pPr>
    </w:p>
    <w:p>
      <w:pPr>
        <w:pStyle w:val="ListParagraph"/>
        <w:numPr>
          <w:ilvl w:val="0"/>
          <w:numId w:val="1"/>
        </w:numPr>
        <w:tabs>
          <w:tab w:pos="551" w:val="left" w:leader="none"/>
          <w:tab w:pos="2463" w:val="left" w:leader="none"/>
          <w:tab w:pos="3736" w:val="left" w:leader="none"/>
        </w:tabs>
        <w:spacing w:line="240" w:lineRule="auto" w:before="1" w:after="0"/>
        <w:ind w:left="551" w:right="0" w:hanging="122"/>
        <w:jc w:val="left"/>
        <w:rPr>
          <w:sz w:val="20"/>
        </w:rPr>
      </w:pPr>
      <w:r>
        <w:rPr>
          <w:sz w:val="20"/>
        </w:rPr>
        <w:t>Student </w:t>
      </w:r>
      <w:r>
        <w:rPr>
          <w:spacing w:val="-10"/>
          <w:sz w:val="20"/>
        </w:rPr>
        <w:t>1</w:t>
      </w:r>
      <w:r>
        <w:rPr>
          <w:sz w:val="20"/>
        </w:rPr>
        <w:tab/>
      </w:r>
      <w:r>
        <w:rPr>
          <w:sz w:val="20"/>
          <w:u w:val="single"/>
        </w:rPr>
        <w:tab/>
      </w:r>
    </w:p>
    <w:p>
      <w:pPr>
        <w:pStyle w:val="ListParagraph"/>
        <w:numPr>
          <w:ilvl w:val="0"/>
          <w:numId w:val="1"/>
        </w:numPr>
        <w:tabs>
          <w:tab w:pos="551" w:val="left" w:leader="none"/>
          <w:tab w:pos="2463" w:val="left" w:leader="none"/>
          <w:tab w:pos="3736" w:val="left" w:leader="none"/>
        </w:tabs>
        <w:spacing w:line="240" w:lineRule="auto" w:before="190" w:after="0"/>
        <w:ind w:left="551" w:right="0" w:hanging="122"/>
        <w:jc w:val="left"/>
        <w:rPr>
          <w:sz w:val="20"/>
        </w:rPr>
      </w:pPr>
      <w:r>
        <w:rPr>
          <w:sz w:val="20"/>
        </w:rPr>
        <w:t>Student </w:t>
      </w:r>
      <w:r>
        <w:rPr>
          <w:spacing w:val="-10"/>
          <w:sz w:val="20"/>
        </w:rPr>
        <w:t>2</w:t>
      </w:r>
      <w:r>
        <w:rPr>
          <w:sz w:val="20"/>
        </w:rPr>
        <w:tab/>
      </w:r>
      <w:r>
        <w:rPr>
          <w:sz w:val="20"/>
          <w:u w:val="single"/>
        </w:rPr>
        <w:tab/>
      </w:r>
    </w:p>
    <w:p>
      <w:pPr>
        <w:pStyle w:val="ListParagraph"/>
        <w:numPr>
          <w:ilvl w:val="0"/>
          <w:numId w:val="1"/>
        </w:numPr>
        <w:tabs>
          <w:tab w:pos="551" w:val="left" w:leader="none"/>
          <w:tab w:pos="2463" w:val="left" w:leader="none"/>
          <w:tab w:pos="3736" w:val="left" w:leader="none"/>
        </w:tabs>
        <w:spacing w:line="240" w:lineRule="auto" w:before="190" w:after="0"/>
        <w:ind w:left="551" w:right="0" w:hanging="122"/>
        <w:jc w:val="left"/>
        <w:rPr>
          <w:sz w:val="20"/>
        </w:rPr>
      </w:pPr>
      <w:r>
        <w:rPr>
          <w:sz w:val="20"/>
        </w:rPr>
        <w:t>Student </w:t>
      </w:r>
      <w:r>
        <w:rPr>
          <w:spacing w:val="-10"/>
          <w:sz w:val="20"/>
        </w:rPr>
        <w:t>3</w:t>
      </w:r>
      <w:r>
        <w:rPr>
          <w:sz w:val="20"/>
        </w:rPr>
        <w:tab/>
      </w:r>
      <w:r>
        <w:rPr>
          <w:sz w:val="20"/>
          <w:u w:val="single"/>
        </w:rPr>
        <w:tab/>
      </w:r>
    </w:p>
    <w:p>
      <w:pPr>
        <w:pStyle w:val="ListParagraph"/>
        <w:numPr>
          <w:ilvl w:val="0"/>
          <w:numId w:val="1"/>
        </w:numPr>
        <w:tabs>
          <w:tab w:pos="551" w:val="left" w:leader="none"/>
          <w:tab w:pos="2463" w:val="left" w:leader="none"/>
          <w:tab w:pos="3736" w:val="left" w:leader="none"/>
        </w:tabs>
        <w:spacing w:line="240" w:lineRule="auto" w:before="190" w:after="0"/>
        <w:ind w:left="551" w:right="0" w:hanging="122"/>
        <w:jc w:val="left"/>
        <w:rPr>
          <w:sz w:val="20"/>
        </w:rPr>
      </w:pPr>
      <w:r>
        <w:rPr>
          <w:sz w:val="20"/>
        </w:rPr>
        <w:t>Student </w:t>
      </w:r>
      <w:r>
        <w:rPr>
          <w:spacing w:val="-10"/>
          <w:sz w:val="20"/>
        </w:rPr>
        <w:t>4</w:t>
      </w:r>
      <w:r>
        <w:rPr>
          <w:sz w:val="20"/>
        </w:rPr>
        <w:tab/>
      </w:r>
      <w:r>
        <w:rPr>
          <w:sz w:val="20"/>
          <w:u w:val="single"/>
        </w:rPr>
        <w:tab/>
      </w:r>
    </w:p>
    <w:p>
      <w:pPr>
        <w:pStyle w:val="ListParagraph"/>
        <w:spacing w:after="0" w:line="240" w:lineRule="auto"/>
        <w:jc w:val="left"/>
        <w:rPr>
          <w:sz w:val="20"/>
        </w:rPr>
        <w:sectPr>
          <w:pgSz w:w="11910" w:h="16840"/>
          <w:pgMar w:header="503" w:footer="517" w:top="1260" w:bottom="700" w:left="1275" w:right="1275"/>
        </w:sectPr>
      </w:pPr>
    </w:p>
    <w:p>
      <w:pPr>
        <w:pStyle w:val="Heading1"/>
      </w:pPr>
      <w:r>
        <w:rPr>
          <w:color w:val="1A3A5B"/>
          <w:spacing w:val="-2"/>
        </w:rPr>
        <w:t>ABSTRACT</w:t>
      </w:r>
    </w:p>
    <w:p>
      <w:pPr>
        <w:pStyle w:val="BodyText"/>
        <w:spacing w:before="11"/>
        <w:rPr>
          <w:b/>
          <w:sz w:val="4"/>
        </w:rPr>
      </w:pPr>
      <w:r>
        <w:rPr>
          <w:b/>
          <w:sz w:val="4"/>
        </w:rPr>
        <mc:AlternateContent>
          <mc:Choice Requires="wps">
            <w:drawing>
              <wp:anchor distT="0" distB="0" distL="0" distR="0" allowOverlap="1" layoutInCell="1" locked="0" behindDoc="1" simplePos="0" relativeHeight="487590400">
                <wp:simplePos x="0" y="0"/>
                <wp:positionH relativeFrom="page">
                  <wp:posOffset>1082039</wp:posOffset>
                </wp:positionH>
                <wp:positionV relativeFrom="paragraph">
                  <wp:posOffset>51487</wp:posOffset>
                </wp:positionV>
                <wp:extent cx="5396230"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396230" cy="1270"/>
                        </a:xfrm>
                        <a:custGeom>
                          <a:avLst/>
                          <a:gdLst/>
                          <a:ahLst/>
                          <a:cxnLst/>
                          <a:rect l="l" t="t" r="r" b="b"/>
                          <a:pathLst>
                            <a:path w="5396230" h="0">
                              <a:moveTo>
                                <a:pt x="0" y="0"/>
                              </a:moveTo>
                              <a:lnTo>
                                <a:pt x="5395920" y="0"/>
                              </a:lnTo>
                            </a:path>
                          </a:pathLst>
                        </a:custGeom>
                        <a:ln w="12700">
                          <a:solidFill>
                            <a:srgbClr val="2D5EA3"/>
                          </a:solidFill>
                          <a:prstDash val="solid"/>
                        </a:ln>
                      </wps:spPr>
                      <wps:bodyPr wrap="square" lIns="0" tIns="0" rIns="0" bIns="0" rtlCol="0">
                        <a:prstTxWarp prst="textNoShape">
                          <a:avLst/>
                        </a:prstTxWarp>
                        <a:noAutofit/>
                      </wps:bodyPr>
                    </wps:wsp>
                  </a:graphicData>
                </a:graphic>
              </wp:anchor>
            </w:drawing>
          </mc:Choice>
          <mc:Fallback>
            <w:pict>
              <v:shape style="position:absolute;margin-left:85.199997pt;margin-top:4.054101pt;width:424.9pt;height:.1pt;mso-position-horizontal-relative:page;mso-position-vertical-relative:paragraph;z-index:-15726080;mso-wrap-distance-left:0;mso-wrap-distance-right:0" id="docshape10" coordorigin="1704,81" coordsize="8498,0" path="m1704,81l10202,81e" filled="false" stroked="true" strokeweight="1pt" strokecolor="#2d5ea3">
                <v:path arrowok="t"/>
                <v:stroke dashstyle="solid"/>
                <w10:wrap type="topAndBottom"/>
              </v:shape>
            </w:pict>
          </mc:Fallback>
        </mc:AlternateContent>
      </w:r>
    </w:p>
    <w:p>
      <w:pPr>
        <w:pStyle w:val="BodyText"/>
        <w:spacing w:before="52"/>
        <w:rPr>
          <w:b/>
        </w:rPr>
      </w:pPr>
    </w:p>
    <w:p>
      <w:pPr>
        <w:pStyle w:val="BodyText"/>
        <w:spacing w:line="312" w:lineRule="auto"/>
        <w:ind w:left="429" w:right="426"/>
        <w:jc w:val="both"/>
      </w:pPr>
      <w:r>
        <w:rPr/>
        <w:t>Mental health disorders are a growing global concern, yet access to timely screening and awareness tools remains limited. This project presents a web-based </w:t>
      </w:r>
      <w:r>
        <w:rPr>
          <w:b/>
        </w:rPr>
        <w:t>Mental Health </w:t>
      </w:r>
      <w:r>
        <w:rPr>
          <w:b/>
        </w:rPr>
        <w:t>Sentiment Analysis</w:t>
      </w:r>
      <w:r>
        <w:rPr>
          <w:b/>
          <w:spacing w:val="-2"/>
        </w:rPr>
        <w:t> </w:t>
      </w:r>
      <w:r>
        <w:rPr/>
        <w:t>system</w:t>
      </w:r>
      <w:r>
        <w:rPr>
          <w:spacing w:val="-2"/>
        </w:rPr>
        <w:t> </w:t>
      </w:r>
      <w:r>
        <w:rPr/>
        <w:t>that</w:t>
      </w:r>
      <w:r>
        <w:rPr>
          <w:spacing w:val="-2"/>
        </w:rPr>
        <w:t> </w:t>
      </w:r>
      <w:r>
        <w:rPr/>
        <w:t>leverages</w:t>
      </w:r>
      <w:r>
        <w:rPr>
          <w:spacing w:val="-2"/>
        </w:rPr>
        <w:t> </w:t>
      </w:r>
      <w:r>
        <w:rPr/>
        <w:t>state-of-the-art</w:t>
      </w:r>
      <w:r>
        <w:rPr>
          <w:spacing w:val="-2"/>
        </w:rPr>
        <w:t> </w:t>
      </w:r>
      <w:r>
        <w:rPr/>
        <w:t>Natural</w:t>
      </w:r>
      <w:r>
        <w:rPr>
          <w:spacing w:val="-2"/>
        </w:rPr>
        <w:t> </w:t>
      </w:r>
      <w:r>
        <w:rPr/>
        <w:t>Language</w:t>
      </w:r>
      <w:r>
        <w:rPr>
          <w:spacing w:val="-2"/>
        </w:rPr>
        <w:t> </w:t>
      </w:r>
      <w:r>
        <w:rPr/>
        <w:t>Processing</w:t>
      </w:r>
      <w:r>
        <w:rPr>
          <w:spacing w:val="-2"/>
        </w:rPr>
        <w:t> </w:t>
      </w:r>
      <w:r>
        <w:rPr/>
        <w:t>(NLP)</w:t>
      </w:r>
      <w:r>
        <w:rPr>
          <w:spacing w:val="-2"/>
        </w:rPr>
        <w:t> </w:t>
      </w:r>
      <w:r>
        <w:rPr/>
        <w:t>techniques to classify user-entered text statements into meaningful categories.</w:t>
      </w:r>
    </w:p>
    <w:p>
      <w:pPr>
        <w:spacing w:line="312" w:lineRule="auto" w:before="124"/>
        <w:ind w:left="429" w:right="426" w:firstLine="0"/>
        <w:jc w:val="both"/>
        <w:rPr>
          <w:sz w:val="20"/>
        </w:rPr>
      </w:pPr>
      <w:r>
        <w:rPr>
          <w:sz w:val="20"/>
        </w:rPr>
        <w:t>The system employs a fine-tuned </w:t>
      </w:r>
      <w:r>
        <w:rPr>
          <w:b/>
          <w:sz w:val="20"/>
        </w:rPr>
        <w:t>BERT (Bidirectional Encoder Representations </w:t>
      </w:r>
      <w:r>
        <w:rPr>
          <w:b/>
          <w:sz w:val="20"/>
        </w:rPr>
        <w:t>from Transformers) </w:t>
      </w:r>
      <w:r>
        <w:rPr>
          <w:sz w:val="20"/>
        </w:rPr>
        <w:t>model for three-class general sentiment classification - </w:t>
      </w:r>
      <w:r>
        <w:rPr>
          <w:i/>
          <w:sz w:val="20"/>
        </w:rPr>
        <w:t>positive</w:t>
      </w:r>
      <w:r>
        <w:rPr>
          <w:sz w:val="20"/>
        </w:rPr>
        <w:t>, </w:t>
      </w:r>
      <w:r>
        <w:rPr>
          <w:i/>
          <w:sz w:val="20"/>
        </w:rPr>
        <w:t>neutral</w:t>
      </w:r>
      <w:r>
        <w:rPr>
          <w:sz w:val="20"/>
        </w:rPr>
        <w:t>, and </w:t>
      </w:r>
      <w:r>
        <w:rPr>
          <w:i/>
          <w:sz w:val="20"/>
        </w:rPr>
        <w:t>negative</w:t>
      </w:r>
      <w:r>
        <w:rPr>
          <w:sz w:val="20"/>
        </w:rPr>
        <w:t>.</w:t>
      </w:r>
      <w:r>
        <w:rPr>
          <w:spacing w:val="40"/>
          <w:sz w:val="20"/>
        </w:rPr>
        <w:t> </w:t>
      </w:r>
      <w:r>
        <w:rPr>
          <w:sz w:val="20"/>
        </w:rPr>
        <w:t>Additionally,</w:t>
      </w:r>
      <w:r>
        <w:rPr>
          <w:spacing w:val="40"/>
          <w:sz w:val="20"/>
        </w:rPr>
        <w:t> </w:t>
      </w:r>
      <w:r>
        <w:rPr>
          <w:b/>
          <w:sz w:val="20"/>
        </w:rPr>
        <w:t>Google</w:t>
      </w:r>
      <w:r>
        <w:rPr>
          <w:b/>
          <w:spacing w:val="40"/>
          <w:sz w:val="20"/>
        </w:rPr>
        <w:t> </w:t>
      </w:r>
      <w:r>
        <w:rPr>
          <w:b/>
          <w:sz w:val="20"/>
        </w:rPr>
        <w:t>Gemini</w:t>
      </w:r>
      <w:r>
        <w:rPr>
          <w:b/>
          <w:spacing w:val="40"/>
          <w:sz w:val="20"/>
        </w:rPr>
        <w:t> </w:t>
      </w:r>
      <w:r>
        <w:rPr>
          <w:sz w:val="20"/>
        </w:rPr>
        <w:t>is</w:t>
      </w:r>
      <w:r>
        <w:rPr>
          <w:spacing w:val="40"/>
          <w:sz w:val="20"/>
        </w:rPr>
        <w:t> </w:t>
      </w:r>
      <w:r>
        <w:rPr>
          <w:sz w:val="20"/>
        </w:rPr>
        <w:t>integrated</w:t>
      </w:r>
      <w:r>
        <w:rPr>
          <w:spacing w:val="40"/>
          <w:sz w:val="20"/>
        </w:rPr>
        <w:t> </w:t>
      </w:r>
      <w:r>
        <w:rPr>
          <w:sz w:val="20"/>
        </w:rPr>
        <w:t>via</w:t>
      </w:r>
      <w:r>
        <w:rPr>
          <w:spacing w:val="40"/>
          <w:sz w:val="20"/>
        </w:rPr>
        <w:t> </w:t>
      </w:r>
      <w:r>
        <w:rPr>
          <w:sz w:val="20"/>
        </w:rPr>
        <w:t>REST</w:t>
      </w:r>
      <w:r>
        <w:rPr>
          <w:spacing w:val="40"/>
          <w:sz w:val="20"/>
        </w:rPr>
        <w:t> </w:t>
      </w:r>
      <w:r>
        <w:rPr>
          <w:sz w:val="20"/>
        </w:rPr>
        <w:t>API</w:t>
      </w:r>
      <w:r>
        <w:rPr>
          <w:spacing w:val="40"/>
          <w:sz w:val="20"/>
        </w:rPr>
        <w:t> </w:t>
      </w:r>
      <w:r>
        <w:rPr>
          <w:sz w:val="20"/>
        </w:rPr>
        <w:t>to</w:t>
      </w:r>
      <w:r>
        <w:rPr>
          <w:spacing w:val="40"/>
          <w:sz w:val="20"/>
        </w:rPr>
        <w:t> </w:t>
      </w:r>
      <w:r>
        <w:rPr>
          <w:sz w:val="20"/>
        </w:rPr>
        <w:t>perform</w:t>
      </w:r>
      <w:r>
        <w:rPr>
          <w:spacing w:val="40"/>
          <w:sz w:val="20"/>
        </w:rPr>
        <w:t> </w:t>
      </w:r>
      <w:r>
        <w:rPr>
          <w:sz w:val="20"/>
        </w:rPr>
        <w:t>broader mental-health label classification, identifying conditions such as anxiety, depression, stress, loneliness, anger, and potential suicidal ideation.</w:t>
      </w:r>
    </w:p>
    <w:p>
      <w:pPr>
        <w:pStyle w:val="BodyText"/>
        <w:spacing w:line="312" w:lineRule="auto" w:before="125"/>
        <w:ind w:left="429" w:right="425"/>
        <w:jc w:val="both"/>
      </w:pPr>
      <w:r>
        <w:rPr/>
        <w:t>The</w:t>
      </w:r>
      <w:r>
        <w:rPr>
          <w:spacing w:val="-1"/>
        </w:rPr>
        <w:t> </w:t>
      </w:r>
      <w:r>
        <w:rPr/>
        <w:t>backend</w:t>
      </w:r>
      <w:r>
        <w:rPr>
          <w:spacing w:val="-1"/>
        </w:rPr>
        <w:t> </w:t>
      </w:r>
      <w:r>
        <w:rPr/>
        <w:t>is</w:t>
      </w:r>
      <w:r>
        <w:rPr>
          <w:spacing w:val="-1"/>
        </w:rPr>
        <w:t> </w:t>
      </w:r>
      <w:r>
        <w:rPr/>
        <w:t>built</w:t>
      </w:r>
      <w:r>
        <w:rPr>
          <w:spacing w:val="-1"/>
        </w:rPr>
        <w:t> </w:t>
      </w:r>
      <w:r>
        <w:rPr/>
        <w:t>using</w:t>
      </w:r>
      <w:r>
        <w:rPr>
          <w:spacing w:val="-1"/>
        </w:rPr>
        <w:t> </w:t>
      </w:r>
      <w:r>
        <w:rPr>
          <w:b/>
        </w:rPr>
        <w:t>FastAPI</w:t>
      </w:r>
      <w:r>
        <w:rPr>
          <w:b/>
          <w:spacing w:val="-1"/>
        </w:rPr>
        <w:t> </w:t>
      </w:r>
      <w:r>
        <w:rPr/>
        <w:t>(Python),</w:t>
      </w:r>
      <w:r>
        <w:rPr>
          <w:spacing w:val="-1"/>
        </w:rPr>
        <w:t> </w:t>
      </w:r>
      <w:r>
        <w:rPr/>
        <w:t>with</w:t>
      </w:r>
      <w:r>
        <w:rPr>
          <w:spacing w:val="-1"/>
        </w:rPr>
        <w:t> </w:t>
      </w:r>
      <w:r>
        <w:rPr>
          <w:b/>
        </w:rPr>
        <w:t>SQLite</w:t>
      </w:r>
      <w:r>
        <w:rPr>
          <w:b/>
          <w:spacing w:val="-1"/>
        </w:rPr>
        <w:t> </w:t>
      </w:r>
      <w:r>
        <w:rPr/>
        <w:t>storing</w:t>
      </w:r>
      <w:r>
        <w:rPr>
          <w:spacing w:val="-1"/>
        </w:rPr>
        <w:t> </w:t>
      </w:r>
      <w:r>
        <w:rPr/>
        <w:t>bounded</w:t>
      </w:r>
      <w:r>
        <w:rPr>
          <w:spacing w:val="-1"/>
        </w:rPr>
        <w:t> </w:t>
      </w:r>
      <w:r>
        <w:rPr/>
        <w:t>conversation</w:t>
      </w:r>
      <w:r>
        <w:rPr>
          <w:spacing w:val="-1"/>
        </w:rPr>
        <w:t> </w:t>
      </w:r>
      <w:r>
        <w:rPr/>
        <w:t>context for local inference. The frontend is a lightweight browser-based UI requiring no build step. The solution is designed to be deployed locally on a personal machine, making it accessible without cloud infrastructure costs.</w:t>
      </w:r>
    </w:p>
    <w:p>
      <w:pPr>
        <w:spacing w:line="292" w:lineRule="auto" w:before="124"/>
        <w:ind w:left="429" w:right="425" w:firstLine="0"/>
        <w:jc w:val="both"/>
        <w:rPr>
          <w:i/>
          <w:sz w:val="20"/>
        </w:rPr>
      </w:pPr>
      <w:r>
        <w:rPr>
          <w:b/>
          <w:i/>
          <w:sz w:val="20"/>
        </w:rPr>
        <w:t>Disclaimer: </w:t>
      </w:r>
      <w:r>
        <w:rPr>
          <w:i/>
          <w:sz w:val="20"/>
        </w:rPr>
        <w:t>This tool is intended for educational and awareness purposes only. It is not </w:t>
      </w:r>
      <w:r>
        <w:rPr>
          <w:i/>
          <w:sz w:val="20"/>
        </w:rPr>
        <w:t>a</w:t>
      </w:r>
      <w:r>
        <w:rPr>
          <w:i/>
          <w:sz w:val="20"/>
        </w:rPr>
        <w:t> clinical diagnosis tool and is not a replacement for professional or emergency mental health </w:t>
      </w:r>
      <w:r>
        <w:rPr>
          <w:i/>
          <w:spacing w:val="-2"/>
          <w:sz w:val="20"/>
        </w:rPr>
        <w:t>care.</w:t>
      </w:r>
    </w:p>
    <w:p>
      <w:pPr>
        <w:pStyle w:val="BodyText"/>
        <w:spacing w:before="69"/>
        <w:rPr>
          <w:i/>
        </w:rPr>
      </w:pPr>
    </w:p>
    <w:p>
      <w:pPr>
        <w:pStyle w:val="BodyText"/>
        <w:spacing w:line="312" w:lineRule="auto"/>
        <w:ind w:left="429" w:right="426"/>
        <w:jc w:val="both"/>
      </w:pPr>
      <w:r>
        <w:rPr>
          <w:b/>
        </w:rPr>
        <w:t>Keywords: </w:t>
      </w:r>
      <w:r>
        <w:rPr/>
        <w:t>BERT, Sentiment Analysis, Mental Health, FastAPI, NLP, Gemini AI, SQLite, </w:t>
      </w:r>
      <w:r>
        <w:rPr/>
        <w:t>Deep </w:t>
      </w:r>
      <w:r>
        <w:rPr>
          <w:spacing w:val="-2"/>
        </w:rPr>
        <w:t>Learning</w:t>
      </w:r>
    </w:p>
    <w:p>
      <w:pPr>
        <w:pStyle w:val="BodyText"/>
        <w:spacing w:after="0" w:line="312" w:lineRule="auto"/>
        <w:jc w:val="both"/>
        <w:sectPr>
          <w:pgSz w:w="11910" w:h="16840"/>
          <w:pgMar w:header="503" w:footer="517" w:top="1260" w:bottom="700" w:left="1275" w:right="1275"/>
        </w:sectPr>
      </w:pPr>
    </w:p>
    <w:p>
      <w:pPr>
        <w:pStyle w:val="BodyText"/>
        <w:spacing w:before="5"/>
        <w:rPr>
          <w:sz w:val="8"/>
        </w:rPr>
      </w:pPr>
    </w:p>
    <w:tbl>
      <w:tblPr>
        <w:tblW w:w="0" w:type="auto"/>
        <w:jc w:val="left"/>
        <w:tblInd w:w="2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
        <w:gridCol w:w="6389"/>
        <w:gridCol w:w="2132"/>
        <w:gridCol w:w="144"/>
      </w:tblGrid>
      <w:tr>
        <w:trPr>
          <w:trHeight w:val="383" w:hRule="atLeast"/>
        </w:trPr>
        <w:tc>
          <w:tcPr>
            <w:tcW w:w="120" w:type="dxa"/>
            <w:vMerge w:val="restart"/>
            <w:tcBorders>
              <w:bottom w:val="single" w:sz="4" w:space="0" w:color="000CDD"/>
            </w:tcBorders>
          </w:tcPr>
          <w:p>
            <w:pPr>
              <w:pStyle w:val="TableParagraph"/>
              <w:spacing w:before="0"/>
              <w:ind w:left="0"/>
              <w:jc w:val="left"/>
              <w:rPr>
                <w:rFonts w:ascii="Times New Roman"/>
                <w:sz w:val="18"/>
              </w:rPr>
            </w:pPr>
          </w:p>
        </w:tc>
        <w:tc>
          <w:tcPr>
            <w:tcW w:w="6389" w:type="dxa"/>
            <w:tcBorders>
              <w:bottom w:val="single" w:sz="8" w:space="0" w:color="2D5EA3"/>
            </w:tcBorders>
          </w:tcPr>
          <w:p>
            <w:pPr>
              <w:pStyle w:val="TableParagraph"/>
              <w:spacing w:line="313" w:lineRule="exact" w:before="0"/>
              <w:ind w:left="23"/>
              <w:jc w:val="left"/>
              <w:rPr>
                <w:b/>
                <w:sz w:val="28"/>
              </w:rPr>
            </w:pPr>
            <w:r>
              <w:rPr>
                <w:b/>
                <w:color w:val="1A3A5B"/>
                <w:spacing w:val="-2"/>
                <w:sz w:val="28"/>
              </w:rPr>
              <w:t>CONTENTS</w:t>
            </w:r>
          </w:p>
        </w:tc>
        <w:tc>
          <w:tcPr>
            <w:tcW w:w="2132" w:type="dxa"/>
            <w:tcBorders>
              <w:bottom w:val="single" w:sz="8" w:space="0" w:color="2D5EA3"/>
            </w:tcBorders>
          </w:tcPr>
          <w:p>
            <w:pPr>
              <w:pStyle w:val="TableParagraph"/>
              <w:spacing w:before="0"/>
              <w:ind w:left="0"/>
              <w:jc w:val="left"/>
              <w:rPr>
                <w:rFonts w:ascii="Times New Roman"/>
                <w:sz w:val="18"/>
              </w:rPr>
            </w:pPr>
          </w:p>
        </w:tc>
        <w:tc>
          <w:tcPr>
            <w:tcW w:w="144" w:type="dxa"/>
            <w:vMerge w:val="restart"/>
            <w:tcBorders>
              <w:bottom w:val="single" w:sz="4" w:space="0" w:color="000CDD"/>
            </w:tcBorders>
          </w:tcPr>
          <w:p>
            <w:pPr>
              <w:pStyle w:val="TableParagraph"/>
              <w:spacing w:before="0"/>
              <w:ind w:left="0"/>
              <w:jc w:val="left"/>
              <w:rPr>
                <w:rFonts w:ascii="Times New Roman"/>
                <w:sz w:val="18"/>
              </w:rPr>
            </w:pPr>
          </w:p>
        </w:tc>
      </w:tr>
      <w:tr>
        <w:trPr>
          <w:trHeight w:val="585" w:hRule="atLeast"/>
        </w:trPr>
        <w:tc>
          <w:tcPr>
            <w:tcW w:w="120" w:type="dxa"/>
            <w:vMerge/>
            <w:tcBorders>
              <w:top w:val="nil"/>
              <w:bottom w:val="single" w:sz="4" w:space="0" w:color="000CDD"/>
            </w:tcBorders>
          </w:tcPr>
          <w:p>
            <w:pPr>
              <w:rPr>
                <w:sz w:val="2"/>
                <w:szCs w:val="2"/>
              </w:rPr>
            </w:pPr>
          </w:p>
        </w:tc>
        <w:tc>
          <w:tcPr>
            <w:tcW w:w="6389" w:type="dxa"/>
            <w:tcBorders>
              <w:top w:val="single" w:sz="8" w:space="0" w:color="2D5EA3"/>
              <w:bottom w:val="single" w:sz="4" w:space="0" w:color="000CDD"/>
            </w:tcBorders>
          </w:tcPr>
          <w:p>
            <w:pPr>
              <w:pStyle w:val="TableParagraph"/>
              <w:spacing w:before="72"/>
              <w:ind w:left="0"/>
              <w:jc w:val="left"/>
              <w:rPr>
                <w:sz w:val="20"/>
              </w:rPr>
            </w:pPr>
          </w:p>
          <w:p>
            <w:pPr>
              <w:pStyle w:val="TableParagraph"/>
              <w:spacing w:before="0"/>
              <w:ind w:left="0"/>
              <w:jc w:val="left"/>
              <w:rPr>
                <w:b/>
                <w:sz w:val="20"/>
              </w:rPr>
            </w:pPr>
            <w:r>
              <w:rPr>
                <w:b/>
                <w:spacing w:val="-2"/>
                <w:sz w:val="20"/>
              </w:rPr>
              <w:t>Acknowledgements</w:t>
            </w:r>
          </w:p>
        </w:tc>
        <w:tc>
          <w:tcPr>
            <w:tcW w:w="2132" w:type="dxa"/>
            <w:tcBorders>
              <w:top w:val="single" w:sz="8" w:space="0" w:color="2D5EA3"/>
              <w:bottom w:val="single" w:sz="4" w:space="0" w:color="000CDD"/>
            </w:tcBorders>
          </w:tcPr>
          <w:p>
            <w:pPr>
              <w:pStyle w:val="TableParagraph"/>
              <w:spacing w:before="72"/>
              <w:ind w:left="0"/>
              <w:jc w:val="left"/>
              <w:rPr>
                <w:sz w:val="20"/>
              </w:rPr>
            </w:pPr>
          </w:p>
          <w:p>
            <w:pPr>
              <w:pStyle w:val="TableParagraph"/>
              <w:spacing w:before="0"/>
              <w:ind w:left="0" w:right="543"/>
              <w:jc w:val="right"/>
              <w:rPr>
                <w:sz w:val="20"/>
              </w:rPr>
            </w:pPr>
            <w:r>
              <w:rPr>
                <w:spacing w:val="-10"/>
                <w:sz w:val="20"/>
              </w:rPr>
              <w:t>I</w:t>
            </w:r>
          </w:p>
        </w:tc>
        <w:tc>
          <w:tcPr>
            <w:tcW w:w="144" w:type="dxa"/>
            <w:vMerge/>
            <w:tcBorders>
              <w:top w:val="nil"/>
              <w:bottom w:val="single" w:sz="4" w:space="0" w:color="000CDD"/>
            </w:tcBorders>
          </w:tcPr>
          <w:p>
            <w:pPr>
              <w:rPr>
                <w:sz w:val="2"/>
                <w:szCs w:val="2"/>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b/>
                <w:sz w:val="20"/>
              </w:rPr>
            </w:pPr>
            <w:r>
              <w:rPr>
                <w:b/>
                <w:spacing w:val="-2"/>
                <w:sz w:val="20"/>
              </w:rPr>
              <w:t>Abstract</w:t>
            </w:r>
          </w:p>
        </w:tc>
        <w:tc>
          <w:tcPr>
            <w:tcW w:w="2132" w:type="dxa"/>
            <w:tcBorders>
              <w:top w:val="single" w:sz="4" w:space="0" w:color="000CDD"/>
              <w:bottom w:val="single" w:sz="4" w:space="0" w:color="000CDD"/>
            </w:tcBorders>
          </w:tcPr>
          <w:p>
            <w:pPr>
              <w:pStyle w:val="TableParagraph"/>
              <w:spacing w:before="67"/>
              <w:ind w:left="0" w:right="487"/>
              <w:jc w:val="right"/>
              <w:rPr>
                <w:sz w:val="20"/>
              </w:rPr>
            </w:pPr>
            <w:r>
              <w:rPr>
                <w:spacing w:val="-5"/>
                <w:sz w:val="20"/>
              </w:rPr>
              <w:t>II</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b/>
                <w:sz w:val="20"/>
              </w:rPr>
            </w:pPr>
            <w:r>
              <w:rPr>
                <w:b/>
                <w:sz w:val="20"/>
              </w:rPr>
              <w:t>List of </w:t>
            </w:r>
            <w:r>
              <w:rPr>
                <w:b/>
                <w:spacing w:val="-2"/>
                <w:sz w:val="20"/>
              </w:rPr>
              <w:t>Figures</w:t>
            </w:r>
          </w:p>
        </w:tc>
        <w:tc>
          <w:tcPr>
            <w:tcW w:w="2132" w:type="dxa"/>
            <w:tcBorders>
              <w:top w:val="single" w:sz="4" w:space="0" w:color="000CDD"/>
              <w:bottom w:val="single" w:sz="4" w:space="0" w:color="000CDD"/>
            </w:tcBorders>
          </w:tcPr>
          <w:p>
            <w:pPr>
              <w:pStyle w:val="TableParagraph"/>
              <w:spacing w:before="67"/>
              <w:ind w:left="0" w:right="432"/>
              <w:jc w:val="right"/>
              <w:rPr>
                <w:sz w:val="20"/>
              </w:rPr>
            </w:pPr>
            <w:r>
              <w:rPr>
                <w:spacing w:val="-5"/>
                <w:sz w:val="20"/>
              </w:rPr>
              <w:t>III</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b/>
                <w:sz w:val="20"/>
              </w:rPr>
            </w:pPr>
            <w:r>
              <w:rPr>
                <w:b/>
                <w:sz w:val="20"/>
              </w:rPr>
              <w:t>List of </w:t>
            </w:r>
            <w:r>
              <w:rPr>
                <w:b/>
                <w:spacing w:val="-2"/>
                <w:sz w:val="20"/>
              </w:rPr>
              <w:t>Tables</w:t>
            </w:r>
          </w:p>
        </w:tc>
        <w:tc>
          <w:tcPr>
            <w:tcW w:w="2132" w:type="dxa"/>
            <w:tcBorders>
              <w:top w:val="single" w:sz="4" w:space="0" w:color="000CDD"/>
              <w:bottom w:val="single" w:sz="4" w:space="0" w:color="000CDD"/>
            </w:tcBorders>
          </w:tcPr>
          <w:p>
            <w:pPr>
              <w:pStyle w:val="TableParagraph"/>
              <w:spacing w:before="67"/>
              <w:ind w:left="0" w:right="410"/>
              <w:jc w:val="right"/>
              <w:rPr>
                <w:sz w:val="20"/>
              </w:rPr>
            </w:pPr>
            <w:r>
              <w:rPr>
                <w:spacing w:val="-5"/>
                <w:sz w:val="20"/>
              </w:rPr>
              <w:t>IV</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b/>
                <w:sz w:val="20"/>
              </w:rPr>
            </w:pPr>
            <w:r>
              <w:rPr>
                <w:b/>
                <w:sz w:val="20"/>
              </w:rPr>
              <w:t>Chapter 1 - </w:t>
            </w:r>
            <w:r>
              <w:rPr>
                <w:b/>
                <w:spacing w:val="-2"/>
                <w:sz w:val="20"/>
              </w:rPr>
              <w:t>Introduction</w:t>
            </w:r>
          </w:p>
        </w:tc>
        <w:tc>
          <w:tcPr>
            <w:tcW w:w="2132" w:type="dxa"/>
            <w:tcBorders>
              <w:top w:val="single" w:sz="4" w:space="0" w:color="000CDD"/>
              <w:bottom w:val="single" w:sz="4" w:space="0" w:color="000CDD"/>
            </w:tcBorders>
          </w:tcPr>
          <w:p>
            <w:pPr>
              <w:pStyle w:val="TableParagraph"/>
              <w:spacing w:before="67"/>
              <w:ind w:left="0" w:right="487"/>
              <w:jc w:val="right"/>
              <w:rPr>
                <w:sz w:val="20"/>
              </w:rPr>
            </w:pPr>
            <w:r>
              <w:rPr>
                <w:spacing w:val="-10"/>
                <w:sz w:val="20"/>
              </w:rPr>
              <w:t>1</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sz w:val="20"/>
              </w:rPr>
            </w:pPr>
            <w:r>
              <w:rPr>
                <w:sz w:val="20"/>
              </w:rPr>
              <w:t>1.1 Motivation for the </w:t>
            </w:r>
            <w:r>
              <w:rPr>
                <w:spacing w:val="-2"/>
                <w:sz w:val="20"/>
              </w:rPr>
              <w:t>Project</w:t>
            </w:r>
          </w:p>
        </w:tc>
        <w:tc>
          <w:tcPr>
            <w:tcW w:w="2132" w:type="dxa"/>
            <w:tcBorders>
              <w:top w:val="single" w:sz="4" w:space="0" w:color="000CDD"/>
              <w:bottom w:val="single" w:sz="4" w:space="0" w:color="000CDD"/>
            </w:tcBorders>
          </w:tcPr>
          <w:p>
            <w:pPr>
              <w:pStyle w:val="TableParagraph"/>
              <w:spacing w:before="67"/>
              <w:ind w:left="0" w:right="487"/>
              <w:jc w:val="right"/>
              <w:rPr>
                <w:sz w:val="20"/>
              </w:rPr>
            </w:pPr>
            <w:r>
              <w:rPr>
                <w:spacing w:val="-10"/>
                <w:sz w:val="20"/>
              </w:rPr>
              <w:t>1</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sz w:val="20"/>
              </w:rPr>
            </w:pPr>
            <w:r>
              <w:rPr>
                <w:sz w:val="20"/>
              </w:rPr>
              <w:t>1.2 Problem </w:t>
            </w:r>
            <w:r>
              <w:rPr>
                <w:spacing w:val="-2"/>
                <w:sz w:val="20"/>
              </w:rPr>
              <w:t>Statement</w:t>
            </w:r>
          </w:p>
        </w:tc>
        <w:tc>
          <w:tcPr>
            <w:tcW w:w="2132" w:type="dxa"/>
            <w:tcBorders>
              <w:top w:val="single" w:sz="4" w:space="0" w:color="000CDD"/>
              <w:bottom w:val="single" w:sz="4" w:space="0" w:color="000CDD"/>
            </w:tcBorders>
          </w:tcPr>
          <w:p>
            <w:pPr>
              <w:pStyle w:val="TableParagraph"/>
              <w:spacing w:before="67"/>
              <w:ind w:left="0" w:right="487"/>
              <w:jc w:val="right"/>
              <w:rPr>
                <w:sz w:val="20"/>
              </w:rPr>
            </w:pPr>
            <w:r>
              <w:rPr>
                <w:spacing w:val="-10"/>
                <w:sz w:val="20"/>
              </w:rPr>
              <w:t>2</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sz w:val="20"/>
              </w:rPr>
            </w:pPr>
            <w:r>
              <w:rPr>
                <w:sz w:val="20"/>
              </w:rPr>
              <w:t>1.3 Objectives and </w:t>
            </w:r>
            <w:r>
              <w:rPr>
                <w:spacing w:val="-2"/>
                <w:sz w:val="20"/>
              </w:rPr>
              <w:t>Scope</w:t>
            </w:r>
          </w:p>
        </w:tc>
        <w:tc>
          <w:tcPr>
            <w:tcW w:w="2132" w:type="dxa"/>
            <w:tcBorders>
              <w:top w:val="single" w:sz="4" w:space="0" w:color="000CDD"/>
              <w:bottom w:val="single" w:sz="4" w:space="0" w:color="000CDD"/>
            </w:tcBorders>
          </w:tcPr>
          <w:p>
            <w:pPr>
              <w:pStyle w:val="TableParagraph"/>
              <w:spacing w:before="67"/>
              <w:ind w:left="0" w:right="487"/>
              <w:jc w:val="right"/>
              <w:rPr>
                <w:sz w:val="20"/>
              </w:rPr>
            </w:pPr>
            <w:r>
              <w:rPr>
                <w:spacing w:val="-10"/>
                <w:sz w:val="20"/>
              </w:rPr>
              <w:t>2</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sz w:val="20"/>
              </w:rPr>
            </w:pPr>
            <w:r>
              <w:rPr>
                <w:sz w:val="20"/>
              </w:rPr>
              <w:t>1.4 Organization of the </w:t>
            </w:r>
            <w:r>
              <w:rPr>
                <w:spacing w:val="-2"/>
                <w:sz w:val="20"/>
              </w:rPr>
              <w:t>Report</w:t>
            </w:r>
          </w:p>
        </w:tc>
        <w:tc>
          <w:tcPr>
            <w:tcW w:w="2132" w:type="dxa"/>
            <w:tcBorders>
              <w:top w:val="single" w:sz="4" w:space="0" w:color="000CDD"/>
              <w:bottom w:val="single" w:sz="4" w:space="0" w:color="000CDD"/>
            </w:tcBorders>
          </w:tcPr>
          <w:p>
            <w:pPr>
              <w:pStyle w:val="TableParagraph"/>
              <w:spacing w:before="67"/>
              <w:ind w:left="0" w:right="487"/>
              <w:jc w:val="right"/>
              <w:rPr>
                <w:sz w:val="20"/>
              </w:rPr>
            </w:pPr>
            <w:r>
              <w:rPr>
                <w:spacing w:val="-10"/>
                <w:sz w:val="20"/>
              </w:rPr>
              <w:t>3</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sz w:val="20"/>
              </w:rPr>
            </w:pPr>
            <w:r>
              <w:rPr>
                <w:sz w:val="20"/>
              </w:rPr>
              <w:t>1.5 Mapping of Sustainable Development Goals </w:t>
            </w:r>
            <w:r>
              <w:rPr>
                <w:spacing w:val="-2"/>
                <w:sz w:val="20"/>
              </w:rPr>
              <w:t>(SDG)</w:t>
            </w:r>
          </w:p>
        </w:tc>
        <w:tc>
          <w:tcPr>
            <w:tcW w:w="2132" w:type="dxa"/>
            <w:tcBorders>
              <w:top w:val="single" w:sz="4" w:space="0" w:color="000CDD"/>
              <w:bottom w:val="single" w:sz="4" w:space="0" w:color="000CDD"/>
            </w:tcBorders>
          </w:tcPr>
          <w:p>
            <w:pPr>
              <w:pStyle w:val="TableParagraph"/>
              <w:spacing w:before="67"/>
              <w:ind w:left="0" w:right="487"/>
              <w:jc w:val="right"/>
              <w:rPr>
                <w:sz w:val="20"/>
              </w:rPr>
            </w:pPr>
            <w:r>
              <w:rPr>
                <w:spacing w:val="-10"/>
                <w:sz w:val="20"/>
              </w:rPr>
              <w:t>3</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b/>
                <w:sz w:val="20"/>
              </w:rPr>
            </w:pPr>
            <w:r>
              <w:rPr>
                <w:b/>
                <w:sz w:val="20"/>
              </w:rPr>
              <w:t>Chapter 2 - Literature </w:t>
            </w:r>
            <w:r>
              <w:rPr>
                <w:b/>
                <w:spacing w:val="-2"/>
                <w:sz w:val="20"/>
              </w:rPr>
              <w:t>Survey</w:t>
            </w:r>
          </w:p>
        </w:tc>
        <w:tc>
          <w:tcPr>
            <w:tcW w:w="2132" w:type="dxa"/>
            <w:tcBorders>
              <w:top w:val="single" w:sz="4" w:space="0" w:color="000CDD"/>
              <w:bottom w:val="single" w:sz="4" w:space="0" w:color="000CDD"/>
            </w:tcBorders>
          </w:tcPr>
          <w:p>
            <w:pPr>
              <w:pStyle w:val="TableParagraph"/>
              <w:spacing w:before="67"/>
              <w:ind w:left="0" w:right="487"/>
              <w:jc w:val="right"/>
              <w:rPr>
                <w:sz w:val="20"/>
              </w:rPr>
            </w:pPr>
            <w:r>
              <w:rPr>
                <w:spacing w:val="-10"/>
                <w:sz w:val="20"/>
              </w:rPr>
              <w:t>4</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b/>
                <w:sz w:val="20"/>
              </w:rPr>
            </w:pPr>
            <w:r>
              <w:rPr>
                <w:b/>
                <w:sz w:val="20"/>
              </w:rPr>
              <w:t>Chapter 3 - System </w:t>
            </w:r>
            <w:r>
              <w:rPr>
                <w:b/>
                <w:spacing w:val="-2"/>
                <w:sz w:val="20"/>
              </w:rPr>
              <w:t>Design</w:t>
            </w:r>
          </w:p>
        </w:tc>
        <w:tc>
          <w:tcPr>
            <w:tcW w:w="2132" w:type="dxa"/>
            <w:tcBorders>
              <w:top w:val="single" w:sz="4" w:space="0" w:color="000CDD"/>
              <w:bottom w:val="single" w:sz="4" w:space="0" w:color="000CDD"/>
            </w:tcBorders>
          </w:tcPr>
          <w:p>
            <w:pPr>
              <w:pStyle w:val="TableParagraph"/>
              <w:spacing w:before="67"/>
              <w:ind w:left="0" w:right="487"/>
              <w:jc w:val="right"/>
              <w:rPr>
                <w:sz w:val="20"/>
              </w:rPr>
            </w:pPr>
            <w:r>
              <w:rPr>
                <w:spacing w:val="-10"/>
                <w:sz w:val="20"/>
              </w:rPr>
              <w:t>7</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sz w:val="20"/>
              </w:rPr>
            </w:pPr>
            <w:r>
              <w:rPr>
                <w:sz w:val="20"/>
              </w:rPr>
              <w:t>3.1 Block Diagram / Proposed System </w:t>
            </w:r>
            <w:r>
              <w:rPr>
                <w:spacing w:val="-2"/>
                <w:sz w:val="20"/>
              </w:rPr>
              <w:t>Setup</w:t>
            </w:r>
          </w:p>
        </w:tc>
        <w:tc>
          <w:tcPr>
            <w:tcW w:w="2132" w:type="dxa"/>
            <w:tcBorders>
              <w:top w:val="single" w:sz="4" w:space="0" w:color="000CDD"/>
              <w:bottom w:val="single" w:sz="4" w:space="0" w:color="000CDD"/>
            </w:tcBorders>
          </w:tcPr>
          <w:p>
            <w:pPr>
              <w:pStyle w:val="TableParagraph"/>
              <w:spacing w:before="67"/>
              <w:ind w:left="0" w:right="487"/>
              <w:jc w:val="right"/>
              <w:rPr>
                <w:sz w:val="20"/>
              </w:rPr>
            </w:pPr>
            <w:r>
              <w:rPr>
                <w:spacing w:val="-10"/>
                <w:sz w:val="20"/>
              </w:rPr>
              <w:t>7</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sz w:val="20"/>
              </w:rPr>
            </w:pPr>
            <w:r>
              <w:rPr>
                <w:sz w:val="20"/>
              </w:rPr>
              <w:t>3.2 Use Case </w:t>
            </w:r>
            <w:r>
              <w:rPr>
                <w:spacing w:val="-2"/>
                <w:sz w:val="20"/>
              </w:rPr>
              <w:t>Diagram</w:t>
            </w:r>
          </w:p>
        </w:tc>
        <w:tc>
          <w:tcPr>
            <w:tcW w:w="2132" w:type="dxa"/>
            <w:tcBorders>
              <w:top w:val="single" w:sz="4" w:space="0" w:color="000CDD"/>
              <w:bottom w:val="single" w:sz="4" w:space="0" w:color="000CDD"/>
            </w:tcBorders>
          </w:tcPr>
          <w:p>
            <w:pPr>
              <w:pStyle w:val="TableParagraph"/>
              <w:spacing w:before="67"/>
              <w:ind w:left="0" w:right="487"/>
              <w:jc w:val="right"/>
              <w:rPr>
                <w:sz w:val="20"/>
              </w:rPr>
            </w:pPr>
            <w:r>
              <w:rPr>
                <w:spacing w:val="-10"/>
                <w:sz w:val="20"/>
              </w:rPr>
              <w:t>8</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sz w:val="20"/>
              </w:rPr>
            </w:pPr>
            <w:r>
              <w:rPr>
                <w:sz w:val="20"/>
              </w:rPr>
              <w:t>3.3 Sequence </w:t>
            </w:r>
            <w:r>
              <w:rPr>
                <w:spacing w:val="-2"/>
                <w:sz w:val="20"/>
              </w:rPr>
              <w:t>Diagram</w:t>
            </w:r>
          </w:p>
        </w:tc>
        <w:tc>
          <w:tcPr>
            <w:tcW w:w="2132" w:type="dxa"/>
            <w:tcBorders>
              <w:top w:val="single" w:sz="4" w:space="0" w:color="000CDD"/>
              <w:bottom w:val="single" w:sz="4" w:space="0" w:color="000CDD"/>
            </w:tcBorders>
          </w:tcPr>
          <w:p>
            <w:pPr>
              <w:pStyle w:val="TableParagraph"/>
              <w:spacing w:before="67"/>
              <w:ind w:left="0" w:right="487"/>
              <w:jc w:val="right"/>
              <w:rPr>
                <w:sz w:val="20"/>
              </w:rPr>
            </w:pPr>
            <w:r>
              <w:rPr>
                <w:spacing w:val="-10"/>
                <w:sz w:val="20"/>
              </w:rPr>
              <w:t>9</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sz w:val="20"/>
              </w:rPr>
            </w:pPr>
            <w:r>
              <w:rPr>
                <w:sz w:val="20"/>
              </w:rPr>
              <w:t>3.4 Activity </w:t>
            </w:r>
            <w:r>
              <w:rPr>
                <w:spacing w:val="-2"/>
                <w:sz w:val="20"/>
              </w:rPr>
              <w:t>Diagram</w:t>
            </w:r>
          </w:p>
        </w:tc>
        <w:tc>
          <w:tcPr>
            <w:tcW w:w="2132" w:type="dxa"/>
            <w:tcBorders>
              <w:top w:val="single" w:sz="4" w:space="0" w:color="000CDD"/>
              <w:bottom w:val="single" w:sz="4" w:space="0" w:color="000CDD"/>
            </w:tcBorders>
          </w:tcPr>
          <w:p>
            <w:pPr>
              <w:pStyle w:val="TableParagraph"/>
              <w:spacing w:before="67"/>
              <w:ind w:left="0" w:right="376"/>
              <w:jc w:val="right"/>
              <w:rPr>
                <w:sz w:val="20"/>
              </w:rPr>
            </w:pPr>
            <w:r>
              <w:rPr>
                <w:spacing w:val="-5"/>
                <w:sz w:val="20"/>
              </w:rPr>
              <w:t>10</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sz w:val="20"/>
              </w:rPr>
            </w:pPr>
            <w:r>
              <w:rPr>
                <w:sz w:val="20"/>
              </w:rPr>
              <w:t>3.5 Software </w:t>
            </w:r>
            <w:r>
              <w:rPr>
                <w:spacing w:val="-2"/>
                <w:sz w:val="20"/>
              </w:rPr>
              <w:t>Requirements</w:t>
            </w:r>
          </w:p>
        </w:tc>
        <w:tc>
          <w:tcPr>
            <w:tcW w:w="2132" w:type="dxa"/>
            <w:tcBorders>
              <w:top w:val="single" w:sz="4" w:space="0" w:color="000CDD"/>
              <w:bottom w:val="single" w:sz="4" w:space="0" w:color="000CDD"/>
            </w:tcBorders>
          </w:tcPr>
          <w:p>
            <w:pPr>
              <w:pStyle w:val="TableParagraph"/>
              <w:spacing w:before="67"/>
              <w:ind w:left="0" w:right="376"/>
              <w:jc w:val="right"/>
              <w:rPr>
                <w:sz w:val="20"/>
              </w:rPr>
            </w:pPr>
            <w:r>
              <w:rPr>
                <w:spacing w:val="-5"/>
                <w:sz w:val="20"/>
              </w:rPr>
              <w:t>11</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sz w:val="20"/>
              </w:rPr>
            </w:pPr>
            <w:r>
              <w:rPr>
                <w:sz w:val="20"/>
              </w:rPr>
              <w:t>3.6 </w:t>
            </w:r>
            <w:r>
              <w:rPr>
                <w:spacing w:val="-2"/>
                <w:sz w:val="20"/>
              </w:rPr>
              <w:t>Specifications</w:t>
            </w:r>
          </w:p>
        </w:tc>
        <w:tc>
          <w:tcPr>
            <w:tcW w:w="2132" w:type="dxa"/>
            <w:tcBorders>
              <w:top w:val="single" w:sz="4" w:space="0" w:color="000CDD"/>
              <w:bottom w:val="single" w:sz="4" w:space="0" w:color="000CDD"/>
            </w:tcBorders>
          </w:tcPr>
          <w:p>
            <w:pPr>
              <w:pStyle w:val="TableParagraph"/>
              <w:spacing w:before="67"/>
              <w:ind w:left="0" w:right="376"/>
              <w:jc w:val="right"/>
              <w:rPr>
                <w:sz w:val="20"/>
              </w:rPr>
            </w:pPr>
            <w:r>
              <w:rPr>
                <w:spacing w:val="-5"/>
                <w:sz w:val="20"/>
              </w:rPr>
              <w:t>12</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b/>
                <w:sz w:val="20"/>
              </w:rPr>
            </w:pPr>
            <w:r>
              <w:rPr>
                <w:b/>
                <w:sz w:val="20"/>
              </w:rPr>
              <w:t>Chapter 4 - Implementation and </w:t>
            </w:r>
            <w:r>
              <w:rPr>
                <w:b/>
                <w:spacing w:val="-2"/>
                <w:sz w:val="20"/>
              </w:rPr>
              <w:t>Results</w:t>
            </w:r>
          </w:p>
        </w:tc>
        <w:tc>
          <w:tcPr>
            <w:tcW w:w="2132" w:type="dxa"/>
            <w:tcBorders>
              <w:top w:val="single" w:sz="4" w:space="0" w:color="000CDD"/>
              <w:bottom w:val="single" w:sz="4" w:space="0" w:color="000CDD"/>
            </w:tcBorders>
          </w:tcPr>
          <w:p>
            <w:pPr>
              <w:pStyle w:val="TableParagraph"/>
              <w:spacing w:before="67"/>
              <w:ind w:left="0" w:right="376"/>
              <w:jc w:val="right"/>
              <w:rPr>
                <w:sz w:val="20"/>
              </w:rPr>
            </w:pPr>
            <w:r>
              <w:rPr>
                <w:spacing w:val="-5"/>
                <w:sz w:val="20"/>
              </w:rPr>
              <w:t>13</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sz w:val="20"/>
              </w:rPr>
            </w:pPr>
            <w:r>
              <w:rPr>
                <w:sz w:val="20"/>
              </w:rPr>
              <w:t>4.1 Algorithm and </w:t>
            </w:r>
            <w:r>
              <w:rPr>
                <w:spacing w:val="-2"/>
                <w:sz w:val="20"/>
              </w:rPr>
              <w:t>Flowchart</w:t>
            </w:r>
          </w:p>
        </w:tc>
        <w:tc>
          <w:tcPr>
            <w:tcW w:w="2132" w:type="dxa"/>
            <w:tcBorders>
              <w:top w:val="single" w:sz="4" w:space="0" w:color="000CDD"/>
              <w:bottom w:val="single" w:sz="4" w:space="0" w:color="000CDD"/>
            </w:tcBorders>
          </w:tcPr>
          <w:p>
            <w:pPr>
              <w:pStyle w:val="TableParagraph"/>
              <w:spacing w:before="67"/>
              <w:ind w:left="0" w:right="376"/>
              <w:jc w:val="right"/>
              <w:rPr>
                <w:sz w:val="20"/>
              </w:rPr>
            </w:pPr>
            <w:r>
              <w:rPr>
                <w:spacing w:val="-5"/>
                <w:sz w:val="20"/>
              </w:rPr>
              <w:t>13</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sz w:val="20"/>
              </w:rPr>
            </w:pPr>
            <w:r>
              <w:rPr>
                <w:sz w:val="20"/>
              </w:rPr>
              <w:t>4.2 Procedure and </w:t>
            </w:r>
            <w:r>
              <w:rPr>
                <w:spacing w:val="-2"/>
                <w:sz w:val="20"/>
              </w:rPr>
              <w:t>Setup</w:t>
            </w:r>
          </w:p>
        </w:tc>
        <w:tc>
          <w:tcPr>
            <w:tcW w:w="2132" w:type="dxa"/>
            <w:tcBorders>
              <w:top w:val="single" w:sz="4" w:space="0" w:color="000CDD"/>
              <w:bottom w:val="single" w:sz="4" w:space="0" w:color="000CDD"/>
            </w:tcBorders>
          </w:tcPr>
          <w:p>
            <w:pPr>
              <w:pStyle w:val="TableParagraph"/>
              <w:spacing w:before="67"/>
              <w:ind w:left="0" w:right="376"/>
              <w:jc w:val="right"/>
              <w:rPr>
                <w:sz w:val="20"/>
              </w:rPr>
            </w:pPr>
            <w:r>
              <w:rPr>
                <w:spacing w:val="-5"/>
                <w:sz w:val="20"/>
              </w:rPr>
              <w:t>15</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sz w:val="20"/>
              </w:rPr>
            </w:pPr>
            <w:r>
              <w:rPr>
                <w:sz w:val="20"/>
              </w:rPr>
              <w:t>4.3 </w:t>
            </w:r>
            <w:r>
              <w:rPr>
                <w:spacing w:val="-2"/>
                <w:sz w:val="20"/>
              </w:rPr>
              <w:t>Results</w:t>
            </w:r>
          </w:p>
        </w:tc>
        <w:tc>
          <w:tcPr>
            <w:tcW w:w="2132" w:type="dxa"/>
            <w:tcBorders>
              <w:top w:val="single" w:sz="4" w:space="0" w:color="000CDD"/>
              <w:bottom w:val="single" w:sz="4" w:space="0" w:color="000CDD"/>
            </w:tcBorders>
          </w:tcPr>
          <w:p>
            <w:pPr>
              <w:pStyle w:val="TableParagraph"/>
              <w:spacing w:before="67"/>
              <w:ind w:left="0" w:right="376"/>
              <w:jc w:val="right"/>
              <w:rPr>
                <w:sz w:val="20"/>
              </w:rPr>
            </w:pPr>
            <w:r>
              <w:rPr>
                <w:spacing w:val="-5"/>
                <w:sz w:val="20"/>
              </w:rPr>
              <w:t>17</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sz w:val="20"/>
              </w:rPr>
            </w:pPr>
            <w:r>
              <w:rPr>
                <w:sz w:val="20"/>
              </w:rPr>
              <w:t>4.4 Graphs and </w:t>
            </w:r>
            <w:r>
              <w:rPr>
                <w:spacing w:val="-2"/>
                <w:sz w:val="20"/>
              </w:rPr>
              <w:t>Analysis</w:t>
            </w:r>
          </w:p>
        </w:tc>
        <w:tc>
          <w:tcPr>
            <w:tcW w:w="2132" w:type="dxa"/>
            <w:tcBorders>
              <w:top w:val="single" w:sz="4" w:space="0" w:color="000CDD"/>
              <w:bottom w:val="single" w:sz="4" w:space="0" w:color="000CDD"/>
            </w:tcBorders>
          </w:tcPr>
          <w:p>
            <w:pPr>
              <w:pStyle w:val="TableParagraph"/>
              <w:spacing w:before="67"/>
              <w:ind w:left="0" w:right="376"/>
              <w:jc w:val="right"/>
              <w:rPr>
                <w:sz w:val="20"/>
              </w:rPr>
            </w:pPr>
            <w:r>
              <w:rPr>
                <w:spacing w:val="-5"/>
                <w:sz w:val="20"/>
              </w:rPr>
              <w:t>19</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sz w:val="20"/>
              </w:rPr>
            </w:pPr>
            <w:r>
              <w:rPr>
                <w:sz w:val="20"/>
              </w:rPr>
              <w:t>4.5 </w:t>
            </w:r>
            <w:r>
              <w:rPr>
                <w:spacing w:val="-2"/>
                <w:sz w:val="20"/>
              </w:rPr>
              <w:t>Discussion</w:t>
            </w:r>
          </w:p>
        </w:tc>
        <w:tc>
          <w:tcPr>
            <w:tcW w:w="2132" w:type="dxa"/>
            <w:tcBorders>
              <w:top w:val="single" w:sz="4" w:space="0" w:color="000CDD"/>
              <w:bottom w:val="single" w:sz="4" w:space="0" w:color="000CDD"/>
            </w:tcBorders>
          </w:tcPr>
          <w:p>
            <w:pPr>
              <w:pStyle w:val="TableParagraph"/>
              <w:spacing w:before="67"/>
              <w:ind w:left="0" w:right="376"/>
              <w:jc w:val="right"/>
              <w:rPr>
                <w:sz w:val="20"/>
              </w:rPr>
            </w:pPr>
            <w:r>
              <w:rPr>
                <w:spacing w:val="-5"/>
                <w:sz w:val="20"/>
              </w:rPr>
              <w:t>20</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b/>
                <w:sz w:val="20"/>
              </w:rPr>
            </w:pPr>
            <w:r>
              <w:rPr>
                <w:b/>
                <w:sz w:val="20"/>
              </w:rPr>
              <w:t>Chapter 5 - Conclusion and Future </w:t>
            </w:r>
            <w:r>
              <w:rPr>
                <w:b/>
                <w:spacing w:val="-2"/>
                <w:sz w:val="20"/>
              </w:rPr>
              <w:t>Scope</w:t>
            </w:r>
          </w:p>
        </w:tc>
        <w:tc>
          <w:tcPr>
            <w:tcW w:w="2132" w:type="dxa"/>
            <w:tcBorders>
              <w:top w:val="single" w:sz="4" w:space="0" w:color="000CDD"/>
              <w:bottom w:val="single" w:sz="4" w:space="0" w:color="000CDD"/>
            </w:tcBorders>
          </w:tcPr>
          <w:p>
            <w:pPr>
              <w:pStyle w:val="TableParagraph"/>
              <w:spacing w:before="67"/>
              <w:ind w:left="0" w:right="376"/>
              <w:jc w:val="right"/>
              <w:rPr>
                <w:sz w:val="20"/>
              </w:rPr>
            </w:pPr>
            <w:r>
              <w:rPr>
                <w:spacing w:val="-5"/>
                <w:sz w:val="20"/>
              </w:rPr>
              <w:t>21</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b/>
                <w:sz w:val="20"/>
              </w:rPr>
            </w:pPr>
            <w:r>
              <w:rPr>
                <w:b/>
                <w:spacing w:val="-2"/>
                <w:sz w:val="20"/>
              </w:rPr>
              <w:t>References</w:t>
            </w:r>
          </w:p>
        </w:tc>
        <w:tc>
          <w:tcPr>
            <w:tcW w:w="2132" w:type="dxa"/>
            <w:tcBorders>
              <w:top w:val="single" w:sz="4" w:space="0" w:color="000CDD"/>
              <w:bottom w:val="single" w:sz="4" w:space="0" w:color="000CDD"/>
            </w:tcBorders>
          </w:tcPr>
          <w:p>
            <w:pPr>
              <w:pStyle w:val="TableParagraph"/>
              <w:spacing w:before="67"/>
              <w:ind w:left="0" w:right="376"/>
              <w:jc w:val="right"/>
              <w:rPr>
                <w:sz w:val="20"/>
              </w:rPr>
            </w:pPr>
            <w:r>
              <w:rPr>
                <w:spacing w:val="-5"/>
                <w:sz w:val="20"/>
              </w:rPr>
              <w:t>22</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b/>
                <w:sz w:val="20"/>
              </w:rPr>
            </w:pPr>
            <w:r>
              <w:rPr>
                <w:b/>
                <w:sz w:val="20"/>
              </w:rPr>
              <w:t>Appendix A1 - Pseudo </w:t>
            </w:r>
            <w:r>
              <w:rPr>
                <w:b/>
                <w:spacing w:val="-4"/>
                <w:sz w:val="20"/>
              </w:rPr>
              <w:t>Code</w:t>
            </w:r>
          </w:p>
        </w:tc>
        <w:tc>
          <w:tcPr>
            <w:tcW w:w="2132" w:type="dxa"/>
            <w:tcBorders>
              <w:top w:val="single" w:sz="4" w:space="0" w:color="000CDD"/>
              <w:bottom w:val="single" w:sz="4" w:space="0" w:color="000CDD"/>
            </w:tcBorders>
          </w:tcPr>
          <w:p>
            <w:pPr>
              <w:pStyle w:val="TableParagraph"/>
              <w:spacing w:before="67"/>
              <w:ind w:left="0" w:right="376"/>
              <w:jc w:val="right"/>
              <w:rPr>
                <w:sz w:val="20"/>
              </w:rPr>
            </w:pPr>
            <w:r>
              <w:rPr>
                <w:spacing w:val="-5"/>
                <w:sz w:val="20"/>
              </w:rPr>
              <w:t>23</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350" w:hRule="atLeast"/>
        </w:trPr>
        <w:tc>
          <w:tcPr>
            <w:tcW w:w="120" w:type="dxa"/>
            <w:tcBorders>
              <w:top w:val="single" w:sz="4" w:space="0" w:color="000CDD"/>
              <w:bottom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bottom w:val="single" w:sz="4" w:space="0" w:color="000CDD"/>
            </w:tcBorders>
          </w:tcPr>
          <w:p>
            <w:pPr>
              <w:pStyle w:val="TableParagraph"/>
              <w:spacing w:before="67"/>
              <w:ind w:left="0"/>
              <w:jc w:val="left"/>
              <w:rPr>
                <w:b/>
                <w:sz w:val="20"/>
              </w:rPr>
            </w:pPr>
            <w:r>
              <w:rPr>
                <w:b/>
                <w:sz w:val="20"/>
              </w:rPr>
              <w:t>Appendix A2 - Project </w:t>
            </w:r>
            <w:r>
              <w:rPr>
                <w:b/>
                <w:spacing w:val="-2"/>
                <w:sz w:val="20"/>
              </w:rPr>
              <w:t>Photographs</w:t>
            </w:r>
          </w:p>
        </w:tc>
        <w:tc>
          <w:tcPr>
            <w:tcW w:w="2132" w:type="dxa"/>
            <w:tcBorders>
              <w:top w:val="single" w:sz="4" w:space="0" w:color="000CDD"/>
              <w:bottom w:val="single" w:sz="4" w:space="0" w:color="000CDD"/>
            </w:tcBorders>
          </w:tcPr>
          <w:p>
            <w:pPr>
              <w:pStyle w:val="TableParagraph"/>
              <w:spacing w:before="67"/>
              <w:ind w:left="0" w:right="376"/>
              <w:jc w:val="right"/>
              <w:rPr>
                <w:sz w:val="20"/>
              </w:rPr>
            </w:pPr>
            <w:r>
              <w:rPr>
                <w:spacing w:val="-5"/>
                <w:sz w:val="20"/>
              </w:rPr>
              <w:t>24</w:t>
            </w:r>
          </w:p>
        </w:tc>
        <w:tc>
          <w:tcPr>
            <w:tcW w:w="144" w:type="dxa"/>
            <w:tcBorders>
              <w:top w:val="single" w:sz="4" w:space="0" w:color="000CDD"/>
              <w:bottom w:val="single" w:sz="4" w:space="0" w:color="000CDD"/>
            </w:tcBorders>
          </w:tcPr>
          <w:p>
            <w:pPr>
              <w:pStyle w:val="TableParagraph"/>
              <w:spacing w:before="0"/>
              <w:ind w:left="0"/>
              <w:jc w:val="left"/>
              <w:rPr>
                <w:rFonts w:ascii="Times New Roman"/>
                <w:sz w:val="18"/>
              </w:rPr>
            </w:pPr>
          </w:p>
        </w:tc>
      </w:tr>
      <w:tr>
        <w:trPr>
          <w:trHeight w:val="297" w:hRule="atLeast"/>
        </w:trPr>
        <w:tc>
          <w:tcPr>
            <w:tcW w:w="120" w:type="dxa"/>
            <w:tcBorders>
              <w:top w:val="single" w:sz="4" w:space="0" w:color="000CDD"/>
            </w:tcBorders>
          </w:tcPr>
          <w:p>
            <w:pPr>
              <w:pStyle w:val="TableParagraph"/>
              <w:spacing w:before="0"/>
              <w:ind w:left="0"/>
              <w:jc w:val="left"/>
              <w:rPr>
                <w:rFonts w:ascii="Times New Roman"/>
                <w:sz w:val="18"/>
              </w:rPr>
            </w:pPr>
          </w:p>
        </w:tc>
        <w:tc>
          <w:tcPr>
            <w:tcW w:w="6389" w:type="dxa"/>
            <w:tcBorders>
              <w:top w:val="single" w:sz="4" w:space="0" w:color="000CDD"/>
            </w:tcBorders>
          </w:tcPr>
          <w:p>
            <w:pPr>
              <w:pStyle w:val="TableParagraph"/>
              <w:spacing w:line="210" w:lineRule="exact" w:before="67"/>
              <w:ind w:left="0"/>
              <w:jc w:val="left"/>
              <w:rPr>
                <w:b/>
                <w:sz w:val="20"/>
              </w:rPr>
            </w:pPr>
            <w:r>
              <w:rPr>
                <w:b/>
                <w:sz w:val="20"/>
              </w:rPr>
              <w:t>Appendix A3 - Project </w:t>
            </w:r>
            <w:r>
              <w:rPr>
                <w:b/>
                <w:spacing w:val="-2"/>
                <w:sz w:val="20"/>
              </w:rPr>
              <w:t>Links</w:t>
            </w:r>
          </w:p>
        </w:tc>
        <w:tc>
          <w:tcPr>
            <w:tcW w:w="2132" w:type="dxa"/>
            <w:tcBorders>
              <w:top w:val="single" w:sz="4" w:space="0" w:color="000CDD"/>
            </w:tcBorders>
          </w:tcPr>
          <w:p>
            <w:pPr>
              <w:pStyle w:val="TableParagraph"/>
              <w:spacing w:line="210" w:lineRule="exact" w:before="67"/>
              <w:ind w:left="0" w:right="376"/>
              <w:jc w:val="right"/>
              <w:rPr>
                <w:sz w:val="20"/>
              </w:rPr>
            </w:pPr>
            <w:r>
              <w:rPr>
                <w:spacing w:val="-5"/>
                <w:sz w:val="20"/>
              </w:rPr>
              <w:t>25</w:t>
            </w:r>
          </w:p>
        </w:tc>
        <w:tc>
          <w:tcPr>
            <w:tcW w:w="144" w:type="dxa"/>
            <w:tcBorders>
              <w:top w:val="single" w:sz="4" w:space="0" w:color="000CDD"/>
            </w:tcBorders>
          </w:tcPr>
          <w:p>
            <w:pPr>
              <w:pStyle w:val="TableParagraph"/>
              <w:spacing w:before="0"/>
              <w:ind w:left="0"/>
              <w:jc w:val="left"/>
              <w:rPr>
                <w:rFonts w:ascii="Times New Roman"/>
                <w:sz w:val="18"/>
              </w:rPr>
            </w:pPr>
          </w:p>
        </w:tc>
      </w:tr>
    </w:tbl>
    <w:p>
      <w:pPr>
        <w:pStyle w:val="TableParagraph"/>
        <w:spacing w:after="0"/>
        <w:jc w:val="left"/>
        <w:rPr>
          <w:rFonts w:ascii="Times New Roman"/>
          <w:sz w:val="18"/>
        </w:rPr>
        <w:sectPr>
          <w:pgSz w:w="11910" w:h="16840"/>
          <w:pgMar w:header="503" w:footer="517" w:top="1260" w:bottom="700" w:left="1275" w:right="1275"/>
        </w:sectPr>
      </w:pPr>
    </w:p>
    <w:p>
      <w:pPr>
        <w:pStyle w:val="Heading1"/>
      </w:pPr>
      <w:r>
        <w:rPr>
          <w:color w:val="1A3A5B"/>
        </w:rPr>
        <w:t>LIST OF </w:t>
      </w:r>
      <w:r>
        <w:rPr>
          <w:color w:val="1A3A5B"/>
          <w:spacing w:val="-2"/>
        </w:rPr>
        <w:t>FIGURES</w:t>
      </w:r>
    </w:p>
    <w:p>
      <w:pPr>
        <w:pStyle w:val="BodyText"/>
        <w:spacing w:before="11"/>
        <w:rPr>
          <w:b/>
          <w:sz w:val="4"/>
        </w:rPr>
      </w:pPr>
      <w:r>
        <w:rPr>
          <w:b/>
          <w:sz w:val="4"/>
        </w:rPr>
        <mc:AlternateContent>
          <mc:Choice Requires="wps">
            <w:drawing>
              <wp:anchor distT="0" distB="0" distL="0" distR="0" allowOverlap="1" layoutInCell="1" locked="0" behindDoc="1" simplePos="0" relativeHeight="487590912">
                <wp:simplePos x="0" y="0"/>
                <wp:positionH relativeFrom="page">
                  <wp:posOffset>1082039</wp:posOffset>
                </wp:positionH>
                <wp:positionV relativeFrom="paragraph">
                  <wp:posOffset>51487</wp:posOffset>
                </wp:positionV>
                <wp:extent cx="5396230" cy="127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5396230" cy="1270"/>
                        </a:xfrm>
                        <a:custGeom>
                          <a:avLst/>
                          <a:gdLst/>
                          <a:ahLst/>
                          <a:cxnLst/>
                          <a:rect l="l" t="t" r="r" b="b"/>
                          <a:pathLst>
                            <a:path w="5396230" h="0">
                              <a:moveTo>
                                <a:pt x="0" y="0"/>
                              </a:moveTo>
                              <a:lnTo>
                                <a:pt x="5395920" y="0"/>
                              </a:lnTo>
                            </a:path>
                          </a:pathLst>
                        </a:custGeom>
                        <a:ln w="12700">
                          <a:solidFill>
                            <a:srgbClr val="2D5EA3"/>
                          </a:solidFill>
                          <a:prstDash val="solid"/>
                        </a:ln>
                      </wps:spPr>
                      <wps:bodyPr wrap="square" lIns="0" tIns="0" rIns="0" bIns="0" rtlCol="0">
                        <a:prstTxWarp prst="textNoShape">
                          <a:avLst/>
                        </a:prstTxWarp>
                        <a:noAutofit/>
                      </wps:bodyPr>
                    </wps:wsp>
                  </a:graphicData>
                </a:graphic>
              </wp:anchor>
            </w:drawing>
          </mc:Choice>
          <mc:Fallback>
            <w:pict>
              <v:shape style="position:absolute;margin-left:85.199997pt;margin-top:4.054101pt;width:424.9pt;height:.1pt;mso-position-horizontal-relative:page;mso-position-vertical-relative:paragraph;z-index:-15725568;mso-wrap-distance-left:0;mso-wrap-distance-right:0" id="docshape11" coordorigin="1704,81" coordsize="8498,0" path="m1704,81l10202,81e" filled="false" stroked="true" strokeweight="1pt" strokecolor="#2d5ea3">
                <v:path arrowok="t"/>
                <v:stroke dashstyle="solid"/>
                <w10:wrap type="topAndBottom"/>
              </v:shape>
            </w:pict>
          </mc:Fallback>
        </mc:AlternateContent>
      </w:r>
    </w:p>
    <w:p>
      <w:pPr>
        <w:pStyle w:val="BodyText"/>
        <w:spacing w:before="6"/>
        <w:rPr>
          <w:b/>
          <w:sz w:val="19"/>
        </w:rPr>
      </w:pPr>
    </w:p>
    <w:tbl>
      <w:tblPr>
        <w:tblW w:w="0" w:type="auto"/>
        <w:jc w:val="left"/>
        <w:tblInd w:w="146" w:type="dxa"/>
        <w:tblBorders>
          <w:top w:val="single" w:sz="4" w:space="0" w:color="000AAA"/>
          <w:left w:val="single" w:sz="4" w:space="0" w:color="000AAA"/>
          <w:bottom w:val="single" w:sz="4" w:space="0" w:color="000AAA"/>
          <w:right w:val="single" w:sz="4" w:space="0" w:color="000AAA"/>
          <w:insideH w:val="single" w:sz="4" w:space="0" w:color="000AAA"/>
          <w:insideV w:val="single" w:sz="4" w:space="0" w:color="000AAA"/>
        </w:tblBorders>
        <w:tblLayout w:type="fixed"/>
        <w:tblCellMar>
          <w:top w:w="0" w:type="dxa"/>
          <w:left w:w="0" w:type="dxa"/>
          <w:bottom w:w="0" w:type="dxa"/>
          <w:right w:w="0" w:type="dxa"/>
        </w:tblCellMar>
        <w:tblLook w:val="01E0"/>
      </w:tblPr>
      <w:tblGrid>
        <w:gridCol w:w="1728"/>
        <w:gridCol w:w="6048"/>
        <w:gridCol w:w="1296"/>
      </w:tblGrid>
      <w:tr>
        <w:trPr>
          <w:trHeight w:val="430" w:hRule="atLeast"/>
        </w:trPr>
        <w:tc>
          <w:tcPr>
            <w:tcW w:w="1728" w:type="dxa"/>
            <w:shd w:val="clear" w:color="auto" w:fill="2D5EA3"/>
          </w:tcPr>
          <w:p>
            <w:pPr>
              <w:pStyle w:val="TableParagraph"/>
              <w:spacing w:before="107"/>
              <w:ind w:right="1"/>
              <w:rPr>
                <w:b/>
                <w:sz w:val="20"/>
              </w:rPr>
            </w:pPr>
            <w:r>
              <w:rPr>
                <w:b/>
                <w:sz w:val="20"/>
              </w:rPr>
              <w:t>Fig. </w:t>
            </w:r>
            <w:r>
              <w:rPr>
                <w:b/>
                <w:spacing w:val="-5"/>
                <w:sz w:val="20"/>
              </w:rPr>
              <w:t>No.</w:t>
            </w:r>
          </w:p>
        </w:tc>
        <w:tc>
          <w:tcPr>
            <w:tcW w:w="6048" w:type="dxa"/>
            <w:shd w:val="clear" w:color="auto" w:fill="2D5EA3"/>
          </w:tcPr>
          <w:p>
            <w:pPr>
              <w:pStyle w:val="TableParagraph"/>
              <w:spacing w:before="107"/>
              <w:rPr>
                <w:b/>
                <w:sz w:val="20"/>
              </w:rPr>
            </w:pPr>
            <w:r>
              <w:rPr>
                <w:b/>
                <w:sz w:val="20"/>
              </w:rPr>
              <w:t>Figure </w:t>
            </w:r>
            <w:r>
              <w:rPr>
                <w:b/>
                <w:spacing w:val="-4"/>
                <w:sz w:val="20"/>
              </w:rPr>
              <w:t>Name</w:t>
            </w:r>
          </w:p>
        </w:tc>
        <w:tc>
          <w:tcPr>
            <w:tcW w:w="1296" w:type="dxa"/>
            <w:shd w:val="clear" w:color="auto" w:fill="2D5EA3"/>
          </w:tcPr>
          <w:p>
            <w:pPr>
              <w:pStyle w:val="TableParagraph"/>
              <w:spacing w:before="107"/>
              <w:ind w:right="1"/>
              <w:rPr>
                <w:b/>
                <w:sz w:val="20"/>
              </w:rPr>
            </w:pPr>
            <w:r>
              <w:rPr>
                <w:b/>
                <w:sz w:val="20"/>
              </w:rPr>
              <w:t>Page </w:t>
            </w:r>
            <w:r>
              <w:rPr>
                <w:b/>
                <w:spacing w:val="-5"/>
                <w:sz w:val="20"/>
              </w:rPr>
              <w:t>No.</w:t>
            </w:r>
          </w:p>
        </w:tc>
      </w:tr>
      <w:tr>
        <w:trPr>
          <w:trHeight w:val="430" w:hRule="atLeast"/>
        </w:trPr>
        <w:tc>
          <w:tcPr>
            <w:tcW w:w="1728" w:type="dxa"/>
          </w:tcPr>
          <w:p>
            <w:pPr>
              <w:pStyle w:val="TableParagraph"/>
              <w:spacing w:before="107"/>
              <w:ind w:right="1"/>
              <w:rPr>
                <w:sz w:val="20"/>
              </w:rPr>
            </w:pPr>
            <w:r>
              <w:rPr>
                <w:sz w:val="20"/>
              </w:rPr>
              <w:t>Fig. </w:t>
            </w:r>
            <w:r>
              <w:rPr>
                <w:spacing w:val="-5"/>
                <w:sz w:val="20"/>
              </w:rPr>
              <w:t>3.1</w:t>
            </w:r>
          </w:p>
        </w:tc>
        <w:tc>
          <w:tcPr>
            <w:tcW w:w="6048" w:type="dxa"/>
          </w:tcPr>
          <w:p>
            <w:pPr>
              <w:pStyle w:val="TableParagraph"/>
              <w:spacing w:before="107"/>
              <w:ind w:left="120"/>
              <w:jc w:val="left"/>
              <w:rPr>
                <w:sz w:val="20"/>
              </w:rPr>
            </w:pPr>
            <w:r>
              <w:rPr>
                <w:sz w:val="20"/>
              </w:rPr>
              <w:t>System Architecture Block </w:t>
            </w:r>
            <w:r>
              <w:rPr>
                <w:spacing w:val="-2"/>
                <w:sz w:val="20"/>
              </w:rPr>
              <w:t>Diagram</w:t>
            </w:r>
          </w:p>
        </w:tc>
        <w:tc>
          <w:tcPr>
            <w:tcW w:w="1296" w:type="dxa"/>
          </w:tcPr>
          <w:p>
            <w:pPr>
              <w:pStyle w:val="TableParagraph"/>
              <w:spacing w:before="107"/>
              <w:rPr>
                <w:sz w:val="20"/>
              </w:rPr>
            </w:pPr>
            <w:r>
              <w:rPr>
                <w:spacing w:val="-10"/>
                <w:sz w:val="20"/>
              </w:rPr>
              <w:t>7</w:t>
            </w:r>
          </w:p>
        </w:tc>
      </w:tr>
      <w:tr>
        <w:trPr>
          <w:trHeight w:val="430" w:hRule="atLeast"/>
        </w:trPr>
        <w:tc>
          <w:tcPr>
            <w:tcW w:w="1728" w:type="dxa"/>
            <w:shd w:val="clear" w:color="auto" w:fill="EDF2FF"/>
          </w:tcPr>
          <w:p>
            <w:pPr>
              <w:pStyle w:val="TableParagraph"/>
              <w:spacing w:before="107"/>
              <w:ind w:right="1"/>
              <w:rPr>
                <w:sz w:val="20"/>
              </w:rPr>
            </w:pPr>
            <w:r>
              <w:rPr>
                <w:sz w:val="20"/>
              </w:rPr>
              <w:t>Fig. </w:t>
            </w:r>
            <w:r>
              <w:rPr>
                <w:spacing w:val="-5"/>
                <w:sz w:val="20"/>
              </w:rPr>
              <w:t>3.2</w:t>
            </w:r>
          </w:p>
        </w:tc>
        <w:tc>
          <w:tcPr>
            <w:tcW w:w="6048" w:type="dxa"/>
            <w:shd w:val="clear" w:color="auto" w:fill="EDF2FF"/>
          </w:tcPr>
          <w:p>
            <w:pPr>
              <w:pStyle w:val="TableParagraph"/>
              <w:spacing w:before="107"/>
              <w:ind w:left="120"/>
              <w:jc w:val="left"/>
              <w:rPr>
                <w:sz w:val="20"/>
              </w:rPr>
            </w:pPr>
            <w:r>
              <w:rPr>
                <w:sz w:val="20"/>
              </w:rPr>
              <w:t>Use Case Diagram - Sentiment Analysis </w:t>
            </w:r>
            <w:r>
              <w:rPr>
                <w:spacing w:val="-2"/>
                <w:sz w:val="20"/>
              </w:rPr>
              <w:t>System</w:t>
            </w:r>
          </w:p>
        </w:tc>
        <w:tc>
          <w:tcPr>
            <w:tcW w:w="1296" w:type="dxa"/>
            <w:shd w:val="clear" w:color="auto" w:fill="EDF2FF"/>
          </w:tcPr>
          <w:p>
            <w:pPr>
              <w:pStyle w:val="TableParagraph"/>
              <w:spacing w:before="107"/>
              <w:rPr>
                <w:sz w:val="20"/>
              </w:rPr>
            </w:pPr>
            <w:r>
              <w:rPr>
                <w:spacing w:val="-10"/>
                <w:sz w:val="20"/>
              </w:rPr>
              <w:t>8</w:t>
            </w:r>
          </w:p>
        </w:tc>
      </w:tr>
      <w:tr>
        <w:trPr>
          <w:trHeight w:val="430" w:hRule="atLeast"/>
        </w:trPr>
        <w:tc>
          <w:tcPr>
            <w:tcW w:w="1728" w:type="dxa"/>
          </w:tcPr>
          <w:p>
            <w:pPr>
              <w:pStyle w:val="TableParagraph"/>
              <w:spacing w:before="107"/>
              <w:ind w:right="1"/>
              <w:rPr>
                <w:sz w:val="20"/>
              </w:rPr>
            </w:pPr>
            <w:r>
              <w:rPr>
                <w:sz w:val="20"/>
              </w:rPr>
              <w:t>Fig. </w:t>
            </w:r>
            <w:r>
              <w:rPr>
                <w:spacing w:val="-5"/>
                <w:sz w:val="20"/>
              </w:rPr>
              <w:t>3.3</w:t>
            </w:r>
          </w:p>
        </w:tc>
        <w:tc>
          <w:tcPr>
            <w:tcW w:w="6048" w:type="dxa"/>
          </w:tcPr>
          <w:p>
            <w:pPr>
              <w:pStyle w:val="TableParagraph"/>
              <w:spacing w:before="107"/>
              <w:ind w:left="120"/>
              <w:jc w:val="left"/>
              <w:rPr>
                <w:sz w:val="20"/>
              </w:rPr>
            </w:pPr>
            <w:r>
              <w:rPr>
                <w:sz w:val="20"/>
              </w:rPr>
              <w:t>Sequence Diagram - Request-Response </w:t>
            </w:r>
            <w:r>
              <w:rPr>
                <w:spacing w:val="-4"/>
                <w:sz w:val="20"/>
              </w:rPr>
              <w:t>Flow</w:t>
            </w:r>
          </w:p>
        </w:tc>
        <w:tc>
          <w:tcPr>
            <w:tcW w:w="1296" w:type="dxa"/>
          </w:tcPr>
          <w:p>
            <w:pPr>
              <w:pStyle w:val="TableParagraph"/>
              <w:spacing w:before="107"/>
              <w:rPr>
                <w:sz w:val="20"/>
              </w:rPr>
            </w:pPr>
            <w:r>
              <w:rPr>
                <w:spacing w:val="-10"/>
                <w:sz w:val="20"/>
              </w:rPr>
              <w:t>9</w:t>
            </w:r>
          </w:p>
        </w:tc>
      </w:tr>
      <w:tr>
        <w:trPr>
          <w:trHeight w:val="430" w:hRule="atLeast"/>
        </w:trPr>
        <w:tc>
          <w:tcPr>
            <w:tcW w:w="1728" w:type="dxa"/>
            <w:shd w:val="clear" w:color="auto" w:fill="EDF2FF"/>
          </w:tcPr>
          <w:p>
            <w:pPr>
              <w:pStyle w:val="TableParagraph"/>
              <w:spacing w:before="107"/>
              <w:ind w:right="1"/>
              <w:rPr>
                <w:sz w:val="20"/>
              </w:rPr>
            </w:pPr>
            <w:r>
              <w:rPr>
                <w:sz w:val="20"/>
              </w:rPr>
              <w:t>Fig. </w:t>
            </w:r>
            <w:r>
              <w:rPr>
                <w:spacing w:val="-5"/>
                <w:sz w:val="20"/>
              </w:rPr>
              <w:t>3.4</w:t>
            </w:r>
          </w:p>
        </w:tc>
        <w:tc>
          <w:tcPr>
            <w:tcW w:w="6048" w:type="dxa"/>
            <w:shd w:val="clear" w:color="auto" w:fill="EDF2FF"/>
          </w:tcPr>
          <w:p>
            <w:pPr>
              <w:pStyle w:val="TableParagraph"/>
              <w:spacing w:before="107"/>
              <w:ind w:left="120"/>
              <w:jc w:val="left"/>
              <w:rPr>
                <w:sz w:val="20"/>
              </w:rPr>
            </w:pPr>
            <w:r>
              <w:rPr>
                <w:sz w:val="20"/>
              </w:rPr>
              <w:t>Activity Diagram - BERT Inference </w:t>
            </w:r>
            <w:r>
              <w:rPr>
                <w:spacing w:val="-2"/>
                <w:sz w:val="20"/>
              </w:rPr>
              <w:t>Pipeline</w:t>
            </w:r>
          </w:p>
        </w:tc>
        <w:tc>
          <w:tcPr>
            <w:tcW w:w="1296" w:type="dxa"/>
            <w:shd w:val="clear" w:color="auto" w:fill="EDF2FF"/>
          </w:tcPr>
          <w:p>
            <w:pPr>
              <w:pStyle w:val="TableParagraph"/>
              <w:spacing w:before="107"/>
              <w:rPr>
                <w:sz w:val="20"/>
              </w:rPr>
            </w:pPr>
            <w:r>
              <w:rPr>
                <w:spacing w:val="-5"/>
                <w:sz w:val="20"/>
              </w:rPr>
              <w:t>10</w:t>
            </w:r>
          </w:p>
        </w:tc>
      </w:tr>
      <w:tr>
        <w:trPr>
          <w:trHeight w:val="430" w:hRule="atLeast"/>
        </w:trPr>
        <w:tc>
          <w:tcPr>
            <w:tcW w:w="1728" w:type="dxa"/>
          </w:tcPr>
          <w:p>
            <w:pPr>
              <w:pStyle w:val="TableParagraph"/>
              <w:spacing w:before="107"/>
              <w:ind w:right="1"/>
              <w:rPr>
                <w:sz w:val="20"/>
              </w:rPr>
            </w:pPr>
            <w:r>
              <w:rPr>
                <w:sz w:val="20"/>
              </w:rPr>
              <w:t>Fig. </w:t>
            </w:r>
            <w:r>
              <w:rPr>
                <w:spacing w:val="-5"/>
                <w:sz w:val="20"/>
              </w:rPr>
              <w:t>4.1</w:t>
            </w:r>
          </w:p>
        </w:tc>
        <w:tc>
          <w:tcPr>
            <w:tcW w:w="6048" w:type="dxa"/>
          </w:tcPr>
          <w:p>
            <w:pPr>
              <w:pStyle w:val="TableParagraph"/>
              <w:spacing w:before="107"/>
              <w:ind w:left="120"/>
              <w:jc w:val="left"/>
              <w:rPr>
                <w:sz w:val="20"/>
              </w:rPr>
            </w:pPr>
            <w:r>
              <w:rPr>
                <w:sz w:val="20"/>
              </w:rPr>
              <w:t>Algorithm Flowchart - Sentiment </w:t>
            </w:r>
            <w:r>
              <w:rPr>
                <w:spacing w:val="-2"/>
                <w:sz w:val="20"/>
              </w:rPr>
              <w:t>Classification</w:t>
            </w:r>
          </w:p>
        </w:tc>
        <w:tc>
          <w:tcPr>
            <w:tcW w:w="1296" w:type="dxa"/>
          </w:tcPr>
          <w:p>
            <w:pPr>
              <w:pStyle w:val="TableParagraph"/>
              <w:spacing w:before="107"/>
              <w:rPr>
                <w:sz w:val="20"/>
              </w:rPr>
            </w:pPr>
            <w:r>
              <w:rPr>
                <w:spacing w:val="-5"/>
                <w:sz w:val="20"/>
              </w:rPr>
              <w:t>13</w:t>
            </w:r>
          </w:p>
        </w:tc>
      </w:tr>
      <w:tr>
        <w:trPr>
          <w:trHeight w:val="430" w:hRule="atLeast"/>
        </w:trPr>
        <w:tc>
          <w:tcPr>
            <w:tcW w:w="1728" w:type="dxa"/>
            <w:shd w:val="clear" w:color="auto" w:fill="EDF2FF"/>
          </w:tcPr>
          <w:p>
            <w:pPr>
              <w:pStyle w:val="TableParagraph"/>
              <w:spacing w:before="107"/>
              <w:ind w:right="1"/>
              <w:rPr>
                <w:sz w:val="20"/>
              </w:rPr>
            </w:pPr>
            <w:r>
              <w:rPr>
                <w:sz w:val="20"/>
              </w:rPr>
              <w:t>Fig. </w:t>
            </w:r>
            <w:r>
              <w:rPr>
                <w:spacing w:val="-5"/>
                <w:sz w:val="20"/>
              </w:rPr>
              <w:t>4.2</w:t>
            </w:r>
          </w:p>
        </w:tc>
        <w:tc>
          <w:tcPr>
            <w:tcW w:w="6048" w:type="dxa"/>
            <w:shd w:val="clear" w:color="auto" w:fill="EDF2FF"/>
          </w:tcPr>
          <w:p>
            <w:pPr>
              <w:pStyle w:val="TableParagraph"/>
              <w:spacing w:before="107"/>
              <w:ind w:left="120"/>
              <w:jc w:val="left"/>
              <w:rPr>
                <w:sz w:val="20"/>
              </w:rPr>
            </w:pPr>
            <w:r>
              <w:rPr>
                <w:sz w:val="20"/>
              </w:rPr>
              <w:t>BERT Training Loss vs. Epoch </w:t>
            </w:r>
            <w:r>
              <w:rPr>
                <w:spacing w:val="-2"/>
                <w:sz w:val="20"/>
              </w:rPr>
              <w:t>Graph</w:t>
            </w:r>
          </w:p>
        </w:tc>
        <w:tc>
          <w:tcPr>
            <w:tcW w:w="1296" w:type="dxa"/>
            <w:shd w:val="clear" w:color="auto" w:fill="EDF2FF"/>
          </w:tcPr>
          <w:p>
            <w:pPr>
              <w:pStyle w:val="TableParagraph"/>
              <w:spacing w:before="107"/>
              <w:rPr>
                <w:sz w:val="20"/>
              </w:rPr>
            </w:pPr>
            <w:r>
              <w:rPr>
                <w:spacing w:val="-5"/>
                <w:sz w:val="20"/>
              </w:rPr>
              <w:t>19</w:t>
            </w:r>
          </w:p>
        </w:tc>
      </w:tr>
      <w:tr>
        <w:trPr>
          <w:trHeight w:val="430" w:hRule="atLeast"/>
        </w:trPr>
        <w:tc>
          <w:tcPr>
            <w:tcW w:w="1728" w:type="dxa"/>
          </w:tcPr>
          <w:p>
            <w:pPr>
              <w:pStyle w:val="TableParagraph"/>
              <w:spacing w:before="107"/>
              <w:ind w:right="1"/>
              <w:rPr>
                <w:sz w:val="20"/>
              </w:rPr>
            </w:pPr>
            <w:r>
              <w:rPr>
                <w:sz w:val="20"/>
              </w:rPr>
              <w:t>Fig. </w:t>
            </w:r>
            <w:r>
              <w:rPr>
                <w:spacing w:val="-5"/>
                <w:sz w:val="20"/>
              </w:rPr>
              <w:t>4.3</w:t>
            </w:r>
          </w:p>
        </w:tc>
        <w:tc>
          <w:tcPr>
            <w:tcW w:w="6048" w:type="dxa"/>
          </w:tcPr>
          <w:p>
            <w:pPr>
              <w:pStyle w:val="TableParagraph"/>
              <w:spacing w:before="107"/>
              <w:ind w:left="120"/>
              <w:jc w:val="left"/>
              <w:rPr>
                <w:sz w:val="20"/>
              </w:rPr>
            </w:pPr>
            <w:r>
              <w:rPr>
                <w:sz w:val="20"/>
              </w:rPr>
              <w:t>Confusion Matrix - Three-Class </w:t>
            </w:r>
            <w:r>
              <w:rPr>
                <w:spacing w:val="-2"/>
                <w:sz w:val="20"/>
              </w:rPr>
              <w:t>Sentiment</w:t>
            </w:r>
          </w:p>
        </w:tc>
        <w:tc>
          <w:tcPr>
            <w:tcW w:w="1296" w:type="dxa"/>
          </w:tcPr>
          <w:p>
            <w:pPr>
              <w:pStyle w:val="TableParagraph"/>
              <w:spacing w:before="107"/>
              <w:rPr>
                <w:sz w:val="20"/>
              </w:rPr>
            </w:pPr>
            <w:r>
              <w:rPr>
                <w:spacing w:val="-5"/>
                <w:sz w:val="20"/>
              </w:rPr>
              <w:t>19</w:t>
            </w:r>
          </w:p>
        </w:tc>
      </w:tr>
      <w:tr>
        <w:trPr>
          <w:trHeight w:val="430" w:hRule="atLeast"/>
        </w:trPr>
        <w:tc>
          <w:tcPr>
            <w:tcW w:w="1728" w:type="dxa"/>
            <w:shd w:val="clear" w:color="auto" w:fill="EDF2FF"/>
          </w:tcPr>
          <w:p>
            <w:pPr>
              <w:pStyle w:val="TableParagraph"/>
              <w:spacing w:before="107"/>
              <w:ind w:right="1"/>
              <w:rPr>
                <w:sz w:val="20"/>
              </w:rPr>
            </w:pPr>
            <w:r>
              <w:rPr>
                <w:sz w:val="20"/>
              </w:rPr>
              <w:t>Fig. </w:t>
            </w:r>
            <w:r>
              <w:rPr>
                <w:spacing w:val="-5"/>
                <w:sz w:val="20"/>
              </w:rPr>
              <w:t>4.4</w:t>
            </w:r>
          </w:p>
        </w:tc>
        <w:tc>
          <w:tcPr>
            <w:tcW w:w="6048" w:type="dxa"/>
            <w:shd w:val="clear" w:color="auto" w:fill="EDF2FF"/>
          </w:tcPr>
          <w:p>
            <w:pPr>
              <w:pStyle w:val="TableParagraph"/>
              <w:spacing w:before="107"/>
              <w:ind w:left="120"/>
              <w:jc w:val="left"/>
              <w:rPr>
                <w:sz w:val="20"/>
              </w:rPr>
            </w:pPr>
            <w:r>
              <w:rPr>
                <w:sz w:val="20"/>
              </w:rPr>
              <w:t>Sample Frontend UI </w:t>
            </w:r>
            <w:r>
              <w:rPr>
                <w:spacing w:val="-2"/>
                <w:sz w:val="20"/>
              </w:rPr>
              <w:t>Screenshot</w:t>
            </w:r>
          </w:p>
        </w:tc>
        <w:tc>
          <w:tcPr>
            <w:tcW w:w="1296" w:type="dxa"/>
            <w:shd w:val="clear" w:color="auto" w:fill="EDF2FF"/>
          </w:tcPr>
          <w:p>
            <w:pPr>
              <w:pStyle w:val="TableParagraph"/>
              <w:spacing w:before="107"/>
              <w:rPr>
                <w:sz w:val="20"/>
              </w:rPr>
            </w:pPr>
            <w:r>
              <w:rPr>
                <w:spacing w:val="-5"/>
                <w:sz w:val="20"/>
              </w:rPr>
              <w:t>17</w:t>
            </w:r>
          </w:p>
        </w:tc>
      </w:tr>
    </w:tbl>
    <w:p>
      <w:pPr>
        <w:pStyle w:val="BodyText"/>
        <w:rPr>
          <w:b/>
          <w:sz w:val="28"/>
        </w:rPr>
      </w:pPr>
    </w:p>
    <w:p>
      <w:pPr>
        <w:pStyle w:val="BodyText"/>
        <w:spacing w:before="128"/>
        <w:rPr>
          <w:b/>
          <w:sz w:val="28"/>
        </w:rPr>
      </w:pPr>
    </w:p>
    <w:p>
      <w:pPr>
        <w:pStyle w:val="Heading1"/>
        <w:spacing w:before="0"/>
      </w:pPr>
      <w:r>
        <w:rPr>
          <w:color w:val="1A3A5B"/>
        </w:rPr>
        <w:t>LIST OF </w:t>
      </w:r>
      <w:r>
        <w:rPr>
          <w:color w:val="1A3A5B"/>
          <w:spacing w:val="-2"/>
        </w:rPr>
        <w:t>TABLES</w:t>
      </w:r>
    </w:p>
    <w:p>
      <w:pPr>
        <w:pStyle w:val="BodyText"/>
        <w:spacing w:before="11"/>
        <w:rPr>
          <w:b/>
          <w:sz w:val="4"/>
        </w:rPr>
      </w:pPr>
      <w:r>
        <w:rPr>
          <w:b/>
          <w:sz w:val="4"/>
        </w:rPr>
        <mc:AlternateContent>
          <mc:Choice Requires="wps">
            <w:drawing>
              <wp:anchor distT="0" distB="0" distL="0" distR="0" allowOverlap="1" layoutInCell="1" locked="0" behindDoc="1" simplePos="0" relativeHeight="487591424">
                <wp:simplePos x="0" y="0"/>
                <wp:positionH relativeFrom="page">
                  <wp:posOffset>1082039</wp:posOffset>
                </wp:positionH>
                <wp:positionV relativeFrom="paragraph">
                  <wp:posOffset>51487</wp:posOffset>
                </wp:positionV>
                <wp:extent cx="539623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396230" cy="1270"/>
                        </a:xfrm>
                        <a:custGeom>
                          <a:avLst/>
                          <a:gdLst/>
                          <a:ahLst/>
                          <a:cxnLst/>
                          <a:rect l="l" t="t" r="r" b="b"/>
                          <a:pathLst>
                            <a:path w="5396230" h="0">
                              <a:moveTo>
                                <a:pt x="0" y="0"/>
                              </a:moveTo>
                              <a:lnTo>
                                <a:pt x="5395920" y="0"/>
                              </a:lnTo>
                            </a:path>
                          </a:pathLst>
                        </a:custGeom>
                        <a:ln w="12700">
                          <a:solidFill>
                            <a:srgbClr val="2D5EA3"/>
                          </a:solidFill>
                          <a:prstDash val="solid"/>
                        </a:ln>
                      </wps:spPr>
                      <wps:bodyPr wrap="square" lIns="0" tIns="0" rIns="0" bIns="0" rtlCol="0">
                        <a:prstTxWarp prst="textNoShape">
                          <a:avLst/>
                        </a:prstTxWarp>
                        <a:noAutofit/>
                      </wps:bodyPr>
                    </wps:wsp>
                  </a:graphicData>
                </a:graphic>
              </wp:anchor>
            </w:drawing>
          </mc:Choice>
          <mc:Fallback>
            <w:pict>
              <v:shape style="position:absolute;margin-left:85.199997pt;margin-top:4.054101pt;width:424.9pt;height:.1pt;mso-position-horizontal-relative:page;mso-position-vertical-relative:paragraph;z-index:-15725056;mso-wrap-distance-left:0;mso-wrap-distance-right:0" id="docshape12" coordorigin="1704,81" coordsize="8498,0" path="m1704,81l10202,81e" filled="false" stroked="true" strokeweight="1pt" strokecolor="#2d5ea3">
                <v:path arrowok="t"/>
                <v:stroke dashstyle="solid"/>
                <w10:wrap type="topAndBottom"/>
              </v:shape>
            </w:pict>
          </mc:Fallback>
        </mc:AlternateContent>
      </w:r>
    </w:p>
    <w:p>
      <w:pPr>
        <w:pStyle w:val="BodyText"/>
        <w:spacing w:before="6"/>
        <w:rPr>
          <w:b/>
          <w:sz w:val="19"/>
        </w:rPr>
      </w:pPr>
    </w:p>
    <w:tbl>
      <w:tblPr>
        <w:tblW w:w="0" w:type="auto"/>
        <w:jc w:val="left"/>
        <w:tblInd w:w="146" w:type="dxa"/>
        <w:tblBorders>
          <w:top w:val="single" w:sz="4" w:space="0" w:color="000AAA"/>
          <w:left w:val="single" w:sz="4" w:space="0" w:color="000AAA"/>
          <w:bottom w:val="single" w:sz="4" w:space="0" w:color="000AAA"/>
          <w:right w:val="single" w:sz="4" w:space="0" w:color="000AAA"/>
          <w:insideH w:val="single" w:sz="4" w:space="0" w:color="000AAA"/>
          <w:insideV w:val="single" w:sz="4" w:space="0" w:color="000AAA"/>
        </w:tblBorders>
        <w:tblLayout w:type="fixed"/>
        <w:tblCellMar>
          <w:top w:w="0" w:type="dxa"/>
          <w:left w:w="0" w:type="dxa"/>
          <w:bottom w:w="0" w:type="dxa"/>
          <w:right w:w="0" w:type="dxa"/>
        </w:tblCellMar>
        <w:tblLook w:val="01E0"/>
      </w:tblPr>
      <w:tblGrid>
        <w:gridCol w:w="1728"/>
        <w:gridCol w:w="6048"/>
        <w:gridCol w:w="1296"/>
      </w:tblGrid>
      <w:tr>
        <w:trPr>
          <w:trHeight w:val="430" w:hRule="atLeast"/>
        </w:trPr>
        <w:tc>
          <w:tcPr>
            <w:tcW w:w="1728" w:type="dxa"/>
            <w:shd w:val="clear" w:color="auto" w:fill="2D5EA3"/>
          </w:tcPr>
          <w:p>
            <w:pPr>
              <w:pStyle w:val="TableParagraph"/>
              <w:spacing w:before="107"/>
              <w:ind w:right="1"/>
              <w:rPr>
                <w:b/>
                <w:sz w:val="20"/>
              </w:rPr>
            </w:pPr>
            <w:r>
              <w:rPr>
                <w:b/>
                <w:sz w:val="20"/>
              </w:rPr>
              <w:t>Table </w:t>
            </w:r>
            <w:r>
              <w:rPr>
                <w:b/>
                <w:spacing w:val="-5"/>
                <w:sz w:val="20"/>
              </w:rPr>
              <w:t>No.</w:t>
            </w:r>
          </w:p>
        </w:tc>
        <w:tc>
          <w:tcPr>
            <w:tcW w:w="6048" w:type="dxa"/>
            <w:shd w:val="clear" w:color="auto" w:fill="2D5EA3"/>
          </w:tcPr>
          <w:p>
            <w:pPr>
              <w:pStyle w:val="TableParagraph"/>
              <w:spacing w:before="107"/>
              <w:rPr>
                <w:b/>
                <w:sz w:val="20"/>
              </w:rPr>
            </w:pPr>
            <w:r>
              <w:rPr>
                <w:b/>
                <w:sz w:val="20"/>
              </w:rPr>
              <w:t>Table </w:t>
            </w:r>
            <w:r>
              <w:rPr>
                <w:b/>
                <w:spacing w:val="-4"/>
                <w:sz w:val="20"/>
              </w:rPr>
              <w:t>Name</w:t>
            </w:r>
          </w:p>
        </w:tc>
        <w:tc>
          <w:tcPr>
            <w:tcW w:w="1296" w:type="dxa"/>
            <w:shd w:val="clear" w:color="auto" w:fill="2D5EA3"/>
          </w:tcPr>
          <w:p>
            <w:pPr>
              <w:pStyle w:val="TableParagraph"/>
              <w:spacing w:before="107"/>
              <w:ind w:right="1"/>
              <w:rPr>
                <w:b/>
                <w:sz w:val="20"/>
              </w:rPr>
            </w:pPr>
            <w:r>
              <w:rPr>
                <w:b/>
                <w:sz w:val="20"/>
              </w:rPr>
              <w:t>Page </w:t>
            </w:r>
            <w:r>
              <w:rPr>
                <w:b/>
                <w:spacing w:val="-5"/>
                <w:sz w:val="20"/>
              </w:rPr>
              <w:t>No.</w:t>
            </w:r>
          </w:p>
        </w:tc>
      </w:tr>
      <w:tr>
        <w:trPr>
          <w:trHeight w:val="430" w:hRule="atLeast"/>
        </w:trPr>
        <w:tc>
          <w:tcPr>
            <w:tcW w:w="1728" w:type="dxa"/>
          </w:tcPr>
          <w:p>
            <w:pPr>
              <w:pStyle w:val="TableParagraph"/>
              <w:spacing w:before="107"/>
              <w:rPr>
                <w:sz w:val="20"/>
              </w:rPr>
            </w:pPr>
            <w:r>
              <w:rPr>
                <w:sz w:val="20"/>
              </w:rPr>
              <w:t>Table </w:t>
            </w:r>
            <w:r>
              <w:rPr>
                <w:spacing w:val="-5"/>
                <w:sz w:val="20"/>
              </w:rPr>
              <w:t>2.1</w:t>
            </w:r>
          </w:p>
        </w:tc>
        <w:tc>
          <w:tcPr>
            <w:tcW w:w="6048" w:type="dxa"/>
          </w:tcPr>
          <w:p>
            <w:pPr>
              <w:pStyle w:val="TableParagraph"/>
              <w:spacing w:before="107"/>
              <w:ind w:left="120"/>
              <w:jc w:val="left"/>
              <w:rPr>
                <w:sz w:val="20"/>
              </w:rPr>
            </w:pPr>
            <w:r>
              <w:rPr>
                <w:sz w:val="20"/>
              </w:rPr>
              <w:t>Summary of Literature Survey (Related </w:t>
            </w:r>
            <w:r>
              <w:rPr>
                <w:spacing w:val="-2"/>
                <w:sz w:val="20"/>
              </w:rPr>
              <w:t>Works)</w:t>
            </w:r>
          </w:p>
        </w:tc>
        <w:tc>
          <w:tcPr>
            <w:tcW w:w="1296" w:type="dxa"/>
          </w:tcPr>
          <w:p>
            <w:pPr>
              <w:pStyle w:val="TableParagraph"/>
              <w:spacing w:before="107"/>
              <w:rPr>
                <w:sz w:val="20"/>
              </w:rPr>
            </w:pPr>
            <w:r>
              <w:rPr>
                <w:spacing w:val="-10"/>
                <w:sz w:val="20"/>
              </w:rPr>
              <w:t>4</w:t>
            </w:r>
          </w:p>
        </w:tc>
      </w:tr>
      <w:tr>
        <w:trPr>
          <w:trHeight w:val="430" w:hRule="atLeast"/>
        </w:trPr>
        <w:tc>
          <w:tcPr>
            <w:tcW w:w="1728" w:type="dxa"/>
            <w:shd w:val="clear" w:color="auto" w:fill="EDF2FF"/>
          </w:tcPr>
          <w:p>
            <w:pPr>
              <w:pStyle w:val="TableParagraph"/>
              <w:spacing w:before="107"/>
              <w:rPr>
                <w:sz w:val="20"/>
              </w:rPr>
            </w:pPr>
            <w:r>
              <w:rPr>
                <w:sz w:val="20"/>
              </w:rPr>
              <w:t>Table </w:t>
            </w:r>
            <w:r>
              <w:rPr>
                <w:spacing w:val="-5"/>
                <w:sz w:val="20"/>
              </w:rPr>
              <w:t>3.1</w:t>
            </w:r>
          </w:p>
        </w:tc>
        <w:tc>
          <w:tcPr>
            <w:tcW w:w="6048" w:type="dxa"/>
            <w:shd w:val="clear" w:color="auto" w:fill="EDF2FF"/>
          </w:tcPr>
          <w:p>
            <w:pPr>
              <w:pStyle w:val="TableParagraph"/>
              <w:spacing w:before="107"/>
              <w:ind w:left="120"/>
              <w:jc w:val="left"/>
              <w:rPr>
                <w:sz w:val="20"/>
              </w:rPr>
            </w:pPr>
            <w:r>
              <w:rPr>
                <w:sz w:val="20"/>
              </w:rPr>
              <w:t>Software </w:t>
            </w:r>
            <w:r>
              <w:rPr>
                <w:spacing w:val="-2"/>
                <w:sz w:val="20"/>
              </w:rPr>
              <w:t>Requirements</w:t>
            </w:r>
          </w:p>
        </w:tc>
        <w:tc>
          <w:tcPr>
            <w:tcW w:w="1296" w:type="dxa"/>
            <w:shd w:val="clear" w:color="auto" w:fill="EDF2FF"/>
          </w:tcPr>
          <w:p>
            <w:pPr>
              <w:pStyle w:val="TableParagraph"/>
              <w:spacing w:before="107"/>
              <w:rPr>
                <w:sz w:val="20"/>
              </w:rPr>
            </w:pPr>
            <w:r>
              <w:rPr>
                <w:spacing w:val="-5"/>
                <w:sz w:val="20"/>
              </w:rPr>
              <w:t>11</w:t>
            </w:r>
          </w:p>
        </w:tc>
      </w:tr>
      <w:tr>
        <w:trPr>
          <w:trHeight w:val="430" w:hRule="atLeast"/>
        </w:trPr>
        <w:tc>
          <w:tcPr>
            <w:tcW w:w="1728" w:type="dxa"/>
          </w:tcPr>
          <w:p>
            <w:pPr>
              <w:pStyle w:val="TableParagraph"/>
              <w:spacing w:before="107"/>
              <w:rPr>
                <w:sz w:val="20"/>
              </w:rPr>
            </w:pPr>
            <w:r>
              <w:rPr>
                <w:sz w:val="20"/>
              </w:rPr>
              <w:t>Table </w:t>
            </w:r>
            <w:r>
              <w:rPr>
                <w:spacing w:val="-5"/>
                <w:sz w:val="20"/>
              </w:rPr>
              <w:t>3.2</w:t>
            </w:r>
          </w:p>
        </w:tc>
        <w:tc>
          <w:tcPr>
            <w:tcW w:w="6048" w:type="dxa"/>
          </w:tcPr>
          <w:p>
            <w:pPr>
              <w:pStyle w:val="TableParagraph"/>
              <w:spacing w:before="107"/>
              <w:ind w:left="120"/>
              <w:jc w:val="left"/>
              <w:rPr>
                <w:sz w:val="20"/>
              </w:rPr>
            </w:pPr>
            <w:r>
              <w:rPr>
                <w:sz w:val="20"/>
              </w:rPr>
              <w:t>Model Specifications - BERT Fine-</w:t>
            </w:r>
            <w:r>
              <w:rPr>
                <w:spacing w:val="-2"/>
                <w:sz w:val="20"/>
              </w:rPr>
              <w:t>tuned</w:t>
            </w:r>
          </w:p>
        </w:tc>
        <w:tc>
          <w:tcPr>
            <w:tcW w:w="1296" w:type="dxa"/>
          </w:tcPr>
          <w:p>
            <w:pPr>
              <w:pStyle w:val="TableParagraph"/>
              <w:spacing w:before="107"/>
              <w:rPr>
                <w:sz w:val="20"/>
              </w:rPr>
            </w:pPr>
            <w:r>
              <w:rPr>
                <w:spacing w:val="-5"/>
                <w:sz w:val="20"/>
              </w:rPr>
              <w:t>12</w:t>
            </w:r>
          </w:p>
        </w:tc>
      </w:tr>
      <w:tr>
        <w:trPr>
          <w:trHeight w:val="430" w:hRule="atLeast"/>
        </w:trPr>
        <w:tc>
          <w:tcPr>
            <w:tcW w:w="1728" w:type="dxa"/>
            <w:shd w:val="clear" w:color="auto" w:fill="EDF2FF"/>
          </w:tcPr>
          <w:p>
            <w:pPr>
              <w:pStyle w:val="TableParagraph"/>
              <w:spacing w:before="107"/>
              <w:rPr>
                <w:sz w:val="20"/>
              </w:rPr>
            </w:pPr>
            <w:r>
              <w:rPr>
                <w:sz w:val="20"/>
              </w:rPr>
              <w:t>Table </w:t>
            </w:r>
            <w:r>
              <w:rPr>
                <w:spacing w:val="-5"/>
                <w:sz w:val="20"/>
              </w:rPr>
              <w:t>4.1</w:t>
            </w:r>
          </w:p>
        </w:tc>
        <w:tc>
          <w:tcPr>
            <w:tcW w:w="6048" w:type="dxa"/>
            <w:shd w:val="clear" w:color="auto" w:fill="EDF2FF"/>
          </w:tcPr>
          <w:p>
            <w:pPr>
              <w:pStyle w:val="TableParagraph"/>
              <w:spacing w:before="107"/>
              <w:ind w:left="120"/>
              <w:jc w:val="left"/>
              <w:rPr>
                <w:sz w:val="20"/>
              </w:rPr>
            </w:pPr>
            <w:r>
              <w:rPr>
                <w:sz w:val="20"/>
              </w:rPr>
              <w:t>Sentiment Classification Results - Sample </w:t>
            </w:r>
            <w:r>
              <w:rPr>
                <w:spacing w:val="-2"/>
                <w:sz w:val="20"/>
              </w:rPr>
              <w:t>Inputs</w:t>
            </w:r>
          </w:p>
        </w:tc>
        <w:tc>
          <w:tcPr>
            <w:tcW w:w="1296" w:type="dxa"/>
            <w:shd w:val="clear" w:color="auto" w:fill="EDF2FF"/>
          </w:tcPr>
          <w:p>
            <w:pPr>
              <w:pStyle w:val="TableParagraph"/>
              <w:spacing w:before="107"/>
              <w:rPr>
                <w:sz w:val="20"/>
              </w:rPr>
            </w:pPr>
            <w:r>
              <w:rPr>
                <w:spacing w:val="-5"/>
                <w:sz w:val="20"/>
              </w:rPr>
              <w:t>17</w:t>
            </w:r>
          </w:p>
        </w:tc>
      </w:tr>
      <w:tr>
        <w:trPr>
          <w:trHeight w:val="430" w:hRule="atLeast"/>
        </w:trPr>
        <w:tc>
          <w:tcPr>
            <w:tcW w:w="1728" w:type="dxa"/>
          </w:tcPr>
          <w:p>
            <w:pPr>
              <w:pStyle w:val="TableParagraph"/>
              <w:spacing w:before="107"/>
              <w:rPr>
                <w:sz w:val="20"/>
              </w:rPr>
            </w:pPr>
            <w:r>
              <w:rPr>
                <w:sz w:val="20"/>
              </w:rPr>
              <w:t>Table </w:t>
            </w:r>
            <w:r>
              <w:rPr>
                <w:spacing w:val="-5"/>
                <w:sz w:val="20"/>
              </w:rPr>
              <w:t>4.2</w:t>
            </w:r>
          </w:p>
        </w:tc>
        <w:tc>
          <w:tcPr>
            <w:tcW w:w="6048" w:type="dxa"/>
          </w:tcPr>
          <w:p>
            <w:pPr>
              <w:pStyle w:val="TableParagraph"/>
              <w:spacing w:before="107"/>
              <w:ind w:left="120"/>
              <w:jc w:val="left"/>
              <w:rPr>
                <w:sz w:val="20"/>
              </w:rPr>
            </w:pPr>
            <w:r>
              <w:rPr>
                <w:sz w:val="20"/>
              </w:rPr>
              <w:t>Gemini Mental Health Label </w:t>
            </w:r>
            <w:r>
              <w:rPr>
                <w:spacing w:val="-2"/>
                <w:sz w:val="20"/>
              </w:rPr>
              <w:t>Mapping</w:t>
            </w:r>
          </w:p>
        </w:tc>
        <w:tc>
          <w:tcPr>
            <w:tcW w:w="1296" w:type="dxa"/>
          </w:tcPr>
          <w:p>
            <w:pPr>
              <w:pStyle w:val="TableParagraph"/>
              <w:spacing w:before="107"/>
              <w:rPr>
                <w:sz w:val="20"/>
              </w:rPr>
            </w:pPr>
            <w:r>
              <w:rPr>
                <w:spacing w:val="-5"/>
                <w:sz w:val="20"/>
              </w:rPr>
              <w:t>18</w:t>
            </w:r>
          </w:p>
        </w:tc>
      </w:tr>
    </w:tbl>
    <w:p>
      <w:pPr>
        <w:pStyle w:val="TableParagraph"/>
        <w:spacing w:after="0"/>
        <w:rPr>
          <w:sz w:val="20"/>
        </w:rPr>
        <w:sectPr>
          <w:pgSz w:w="11910" w:h="16840"/>
          <w:pgMar w:header="503" w:footer="517" w:top="1260" w:bottom="700" w:left="1275" w:right="1275"/>
        </w:sectPr>
      </w:pPr>
    </w:p>
    <w:p>
      <w:pPr>
        <w:pStyle w:val="Heading1"/>
        <w:spacing w:line="446" w:lineRule="auto"/>
        <w:ind w:right="5590"/>
      </w:pPr>
      <w:r>
        <w:rPr/>
        <mc:AlternateContent>
          <mc:Choice Requires="wps">
            <w:drawing>
              <wp:anchor distT="0" distB="0" distL="0" distR="0" allowOverlap="1" layoutInCell="1" locked="0" behindDoc="0" simplePos="0" relativeHeight="15732736">
                <wp:simplePos x="0" y="0"/>
                <wp:positionH relativeFrom="page">
                  <wp:posOffset>1082039</wp:posOffset>
                </wp:positionH>
                <wp:positionV relativeFrom="paragraph">
                  <wp:posOffset>692819</wp:posOffset>
                </wp:positionV>
                <wp:extent cx="5396230" cy="127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396230" cy="1270"/>
                        </a:xfrm>
                        <a:custGeom>
                          <a:avLst/>
                          <a:gdLst/>
                          <a:ahLst/>
                          <a:cxnLst/>
                          <a:rect l="l" t="t" r="r" b="b"/>
                          <a:pathLst>
                            <a:path w="5396230" h="0">
                              <a:moveTo>
                                <a:pt x="0" y="0"/>
                              </a:moveTo>
                              <a:lnTo>
                                <a:pt x="5395920" y="0"/>
                              </a:lnTo>
                            </a:path>
                          </a:pathLst>
                        </a:custGeom>
                        <a:ln w="12700">
                          <a:solidFill>
                            <a:srgbClr val="2D5EA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85.199997pt,54.552734pt" to="510.075597pt,54.552734pt" stroked="true" strokeweight="1pt" strokecolor="#2d5ea3">
                <v:stroke dashstyle="solid"/>
                <w10:wrap type="none"/>
              </v:line>
            </w:pict>
          </mc:Fallback>
        </mc:AlternateContent>
      </w:r>
      <w:r>
        <w:rPr>
          <w:color w:val="1A3A5B"/>
        </w:rPr>
        <w:t>CHAPTER 1 </w:t>
      </w:r>
      <w:r>
        <w:rPr>
          <w:color w:val="1A3A5B"/>
          <w:spacing w:val="-2"/>
        </w:rPr>
        <w:t>INTRODUCTION</w:t>
      </w:r>
    </w:p>
    <w:p>
      <w:pPr>
        <w:pStyle w:val="BodyText"/>
        <w:spacing w:line="312" w:lineRule="auto" w:before="57"/>
        <w:ind w:left="429" w:right="427"/>
        <w:jc w:val="both"/>
      </w:pPr>
      <w:r>
        <w:rPr/>
        <w:t>Mental health has emerged as one of the most pressing yet under-addressed dimensions of global health. According to the World Health Organization (WHO), nearly one billion people worldwide</w:t>
      </w:r>
      <w:r>
        <w:rPr>
          <w:spacing w:val="-3"/>
        </w:rPr>
        <w:t> </w:t>
      </w:r>
      <w:r>
        <w:rPr/>
        <w:t>live</w:t>
      </w:r>
      <w:r>
        <w:rPr>
          <w:spacing w:val="-3"/>
        </w:rPr>
        <w:t> </w:t>
      </w:r>
      <w:r>
        <w:rPr/>
        <w:t>with</w:t>
      </w:r>
      <w:r>
        <w:rPr>
          <w:spacing w:val="-3"/>
        </w:rPr>
        <w:t> </w:t>
      </w:r>
      <w:r>
        <w:rPr/>
        <w:t>a</w:t>
      </w:r>
      <w:r>
        <w:rPr>
          <w:spacing w:val="-3"/>
        </w:rPr>
        <w:t> </w:t>
      </w:r>
      <w:r>
        <w:rPr/>
        <w:t>mental</w:t>
      </w:r>
      <w:r>
        <w:rPr>
          <w:spacing w:val="-3"/>
        </w:rPr>
        <w:t> </w:t>
      </w:r>
      <w:r>
        <w:rPr/>
        <w:t>disorder,</w:t>
      </w:r>
      <w:r>
        <w:rPr>
          <w:spacing w:val="-3"/>
        </w:rPr>
        <w:t> </w:t>
      </w:r>
      <w:r>
        <w:rPr/>
        <w:t>yet</w:t>
      </w:r>
      <w:r>
        <w:rPr>
          <w:spacing w:val="-3"/>
        </w:rPr>
        <w:t> </w:t>
      </w:r>
      <w:r>
        <w:rPr/>
        <w:t>fewer</w:t>
      </w:r>
      <w:r>
        <w:rPr>
          <w:spacing w:val="-3"/>
        </w:rPr>
        <w:t> </w:t>
      </w:r>
      <w:r>
        <w:rPr/>
        <w:t>than</w:t>
      </w:r>
      <w:r>
        <w:rPr>
          <w:spacing w:val="-3"/>
        </w:rPr>
        <w:t> </w:t>
      </w:r>
      <w:r>
        <w:rPr/>
        <w:t>half</w:t>
      </w:r>
      <w:r>
        <w:rPr>
          <w:spacing w:val="-3"/>
        </w:rPr>
        <w:t> </w:t>
      </w:r>
      <w:r>
        <w:rPr/>
        <w:t>receive</w:t>
      </w:r>
      <w:r>
        <w:rPr>
          <w:spacing w:val="-3"/>
        </w:rPr>
        <w:t> </w:t>
      </w:r>
      <w:r>
        <w:rPr/>
        <w:t>adequate</w:t>
      </w:r>
      <w:r>
        <w:rPr>
          <w:spacing w:val="-3"/>
        </w:rPr>
        <w:t> </w:t>
      </w:r>
      <w:r>
        <w:rPr/>
        <w:t>care</w:t>
      </w:r>
      <w:r>
        <w:rPr>
          <w:spacing w:val="-3"/>
        </w:rPr>
        <w:t> </w:t>
      </w:r>
      <w:r>
        <w:rPr/>
        <w:t>or</w:t>
      </w:r>
      <w:r>
        <w:rPr>
          <w:spacing w:val="-3"/>
        </w:rPr>
        <w:t> </w:t>
      </w:r>
      <w:r>
        <w:rPr/>
        <w:t>diagnosis</w:t>
      </w:r>
      <w:r>
        <w:rPr>
          <w:spacing w:val="-3"/>
        </w:rPr>
        <w:t> </w:t>
      </w:r>
      <w:r>
        <w:rPr/>
        <w:t>[1]. The stigma associated with mental illness, combined with limited access to </w:t>
      </w:r>
      <w:r>
        <w:rPr/>
        <w:t>trained professionals, makes it extremely difficult for individuals to seek timely help. In recent years, Artificial Intelligence (AI) and Natural Language Processing (NLP) have shown significant promise</w:t>
      </w:r>
      <w:r>
        <w:rPr>
          <w:spacing w:val="40"/>
        </w:rPr>
        <w:t> </w:t>
      </w:r>
      <w:r>
        <w:rPr/>
        <w:t>in</w:t>
      </w:r>
      <w:r>
        <w:rPr>
          <w:spacing w:val="40"/>
        </w:rPr>
        <w:t> </w:t>
      </w:r>
      <w:r>
        <w:rPr/>
        <w:t>bridging</w:t>
      </w:r>
      <w:r>
        <w:rPr>
          <w:spacing w:val="40"/>
        </w:rPr>
        <w:t> </w:t>
      </w:r>
      <w:r>
        <w:rPr/>
        <w:t>this</w:t>
      </w:r>
      <w:r>
        <w:rPr>
          <w:spacing w:val="40"/>
        </w:rPr>
        <w:t> </w:t>
      </w:r>
      <w:r>
        <w:rPr/>
        <w:t>gap</w:t>
      </w:r>
      <w:r>
        <w:rPr>
          <w:spacing w:val="40"/>
        </w:rPr>
        <w:t> </w:t>
      </w:r>
      <w:r>
        <w:rPr/>
        <w:t>by</w:t>
      </w:r>
      <w:r>
        <w:rPr>
          <w:spacing w:val="40"/>
        </w:rPr>
        <w:t> </w:t>
      </w:r>
      <w:r>
        <w:rPr/>
        <w:t>enabling</w:t>
      </w:r>
      <w:r>
        <w:rPr>
          <w:spacing w:val="40"/>
        </w:rPr>
        <w:t> </w:t>
      </w:r>
      <w:r>
        <w:rPr/>
        <w:t>automated</w:t>
      </w:r>
      <w:r>
        <w:rPr>
          <w:spacing w:val="40"/>
        </w:rPr>
        <w:t> </w:t>
      </w:r>
      <w:r>
        <w:rPr/>
        <w:t>detection</w:t>
      </w:r>
      <w:r>
        <w:rPr>
          <w:spacing w:val="40"/>
        </w:rPr>
        <w:t> </w:t>
      </w:r>
      <w:r>
        <w:rPr/>
        <w:t>and</w:t>
      </w:r>
      <w:r>
        <w:rPr>
          <w:spacing w:val="40"/>
        </w:rPr>
        <w:t> </w:t>
      </w:r>
      <w:r>
        <w:rPr/>
        <w:t>analysis</w:t>
      </w:r>
      <w:r>
        <w:rPr>
          <w:spacing w:val="40"/>
        </w:rPr>
        <w:t> </w:t>
      </w:r>
      <w:r>
        <w:rPr/>
        <w:t>of</w:t>
      </w:r>
      <w:r>
        <w:rPr>
          <w:spacing w:val="40"/>
        </w:rPr>
        <w:t> </w:t>
      </w:r>
      <w:r>
        <w:rPr/>
        <w:t>mental health-related content from text [2].</w:t>
      </w:r>
    </w:p>
    <w:p>
      <w:pPr>
        <w:pStyle w:val="BodyText"/>
        <w:spacing w:line="312" w:lineRule="auto" w:before="129"/>
        <w:ind w:left="429" w:right="425"/>
        <w:jc w:val="both"/>
      </w:pPr>
      <w:r>
        <w:rPr/>
        <w:t>The proliferation of digital communication - through social media posts, online forums, </w:t>
      </w:r>
      <w:r>
        <w:rPr/>
        <w:t>and chatbots - has produced an unprecedented volume of text data that can serve as a proxy for understanding the emotional and psychological state of individuals. Deep learning models, particularly transformer-based architectures like BERT (Devlin et al., 2018), have demonstrated state-of-the-art performance in text classification tasks, including sentiment analysis and emotion recognition [3]. Fine-tuning these pre-trained models on domain-specific datasets enables high accuracy with minimal labelled data, making them highly suitable for mental health </w:t>
      </w:r>
      <w:r>
        <w:rPr>
          <w:spacing w:val="-2"/>
        </w:rPr>
        <w:t>applications.</w:t>
      </w:r>
    </w:p>
    <w:p>
      <w:pPr>
        <w:pStyle w:val="BodyText"/>
        <w:spacing w:line="312" w:lineRule="auto" w:before="128"/>
        <w:ind w:left="429" w:right="425"/>
        <w:jc w:val="both"/>
      </w:pPr>
      <w:r>
        <w:rPr/>
        <w:t>This project, </w:t>
      </w:r>
      <w:r>
        <w:rPr>
          <w:b/>
        </w:rPr>
        <w:t>Mental Health Sentiment Analysis</w:t>
      </w:r>
      <w:r>
        <w:rPr/>
        <w:t>, presents a locally deployable, full-stack NLP application that combines the power of fine-tuned BERT for three-class general </w:t>
      </w:r>
      <w:r>
        <w:rPr/>
        <w:t>sentiment classification (positive, neutral, negative) with Google Gemini's large language model capabilities for broader mental health categorisation. The system classifies user-entered statements and produces labels such as anxiety, depression, stress, loneliness, anger, normal, and suicidal, providing an immediate, accessible screening layer for mental health awareness </w:t>
      </w:r>
      <w:r>
        <w:rPr>
          <w:spacing w:val="-4"/>
        </w:rPr>
        <w:t>[4].</w:t>
      </w:r>
    </w:p>
    <w:p>
      <w:pPr>
        <w:pStyle w:val="BodyText"/>
        <w:spacing w:line="312" w:lineRule="auto" w:before="127"/>
        <w:ind w:left="429" w:right="427"/>
        <w:jc w:val="both"/>
      </w:pPr>
      <w:r>
        <w:rPr/>
        <w:t>The</w:t>
      </w:r>
      <w:r>
        <w:rPr>
          <w:spacing w:val="-5"/>
        </w:rPr>
        <w:t> </w:t>
      </w:r>
      <w:r>
        <w:rPr/>
        <w:t>application</w:t>
      </w:r>
      <w:r>
        <w:rPr>
          <w:spacing w:val="-5"/>
        </w:rPr>
        <w:t> </w:t>
      </w:r>
      <w:r>
        <w:rPr/>
        <w:t>is</w:t>
      </w:r>
      <w:r>
        <w:rPr>
          <w:spacing w:val="-5"/>
        </w:rPr>
        <w:t> </w:t>
      </w:r>
      <w:r>
        <w:rPr/>
        <w:t>built</w:t>
      </w:r>
      <w:r>
        <w:rPr>
          <w:spacing w:val="-5"/>
        </w:rPr>
        <w:t> </w:t>
      </w:r>
      <w:r>
        <w:rPr/>
        <w:t>on</w:t>
      </w:r>
      <w:r>
        <w:rPr>
          <w:spacing w:val="-5"/>
        </w:rPr>
        <w:t> </w:t>
      </w:r>
      <w:r>
        <w:rPr/>
        <w:t>FastAPI</w:t>
      </w:r>
      <w:r>
        <w:rPr>
          <w:spacing w:val="-5"/>
        </w:rPr>
        <w:t> </w:t>
      </w:r>
      <w:r>
        <w:rPr/>
        <w:t>(a</w:t>
      </w:r>
      <w:r>
        <w:rPr>
          <w:spacing w:val="-5"/>
        </w:rPr>
        <w:t> </w:t>
      </w:r>
      <w:r>
        <w:rPr/>
        <w:t>high-performance</w:t>
      </w:r>
      <w:r>
        <w:rPr>
          <w:spacing w:val="-5"/>
        </w:rPr>
        <w:t> </w:t>
      </w:r>
      <w:r>
        <w:rPr/>
        <w:t>Python</w:t>
      </w:r>
      <w:r>
        <w:rPr>
          <w:spacing w:val="-5"/>
        </w:rPr>
        <w:t> </w:t>
      </w:r>
      <w:r>
        <w:rPr/>
        <w:t>web</w:t>
      </w:r>
      <w:r>
        <w:rPr>
          <w:spacing w:val="-5"/>
        </w:rPr>
        <w:t> </w:t>
      </w:r>
      <w:r>
        <w:rPr/>
        <w:t>framework),</w:t>
      </w:r>
      <w:r>
        <w:rPr>
          <w:spacing w:val="-5"/>
        </w:rPr>
        <w:t> </w:t>
      </w:r>
      <w:r>
        <w:rPr/>
        <w:t>uses</w:t>
      </w:r>
      <w:r>
        <w:rPr>
          <w:spacing w:val="-5"/>
        </w:rPr>
        <w:t> </w:t>
      </w:r>
      <w:r>
        <w:rPr/>
        <w:t>SQLite</w:t>
      </w:r>
      <w:r>
        <w:rPr>
          <w:spacing w:val="-5"/>
        </w:rPr>
        <w:t> </w:t>
      </w:r>
      <w:r>
        <w:rPr/>
        <w:t>for lightweight local context storage, and serves a no-build browser frontend. This design </w:t>
      </w:r>
      <w:r>
        <w:rPr/>
        <w:t>prioritises ease of deployment on personal machines, making the tool available without the need for cloud infrastructure or paid services (beyond an optional Gemini API key).</w:t>
      </w:r>
    </w:p>
    <w:p>
      <w:pPr>
        <w:pStyle w:val="BodyText"/>
        <w:spacing w:before="16"/>
      </w:pPr>
    </w:p>
    <w:p>
      <w:pPr>
        <w:pStyle w:val="Heading2"/>
        <w:numPr>
          <w:ilvl w:val="1"/>
          <w:numId w:val="2"/>
        </w:numPr>
        <w:tabs>
          <w:tab w:pos="829" w:val="left" w:leader="none"/>
        </w:tabs>
        <w:spacing w:line="240" w:lineRule="auto" w:before="1" w:after="0"/>
        <w:ind w:left="829" w:right="0" w:hanging="400"/>
        <w:jc w:val="both"/>
      </w:pPr>
      <w:r>
        <w:rPr>
          <w:color w:val="2D5EA3"/>
        </w:rPr>
        <w:t>Motivation for the </w:t>
      </w:r>
      <w:r>
        <w:rPr>
          <w:color w:val="2D5EA3"/>
          <w:spacing w:val="-2"/>
        </w:rPr>
        <w:t>Project</w:t>
      </w:r>
    </w:p>
    <w:p>
      <w:pPr>
        <w:pStyle w:val="BodyText"/>
        <w:spacing w:line="312" w:lineRule="auto" w:before="81"/>
        <w:ind w:left="429" w:right="425"/>
        <w:jc w:val="both"/>
      </w:pPr>
      <w:r>
        <w:rPr/>
        <w:t>Mental health disorders remain largely invisible and severely under-diagnosed, particularly </w:t>
      </w:r>
      <w:r>
        <w:rPr/>
        <w:t>in developing</w:t>
      </w:r>
      <w:r>
        <w:rPr>
          <w:spacing w:val="-1"/>
        </w:rPr>
        <w:t> </w:t>
      </w:r>
      <w:r>
        <w:rPr/>
        <w:t>nations</w:t>
      </w:r>
      <w:r>
        <w:rPr>
          <w:spacing w:val="-1"/>
        </w:rPr>
        <w:t> </w:t>
      </w:r>
      <w:r>
        <w:rPr/>
        <w:t>like</w:t>
      </w:r>
      <w:r>
        <w:rPr>
          <w:spacing w:val="-1"/>
        </w:rPr>
        <w:t> </w:t>
      </w:r>
      <w:r>
        <w:rPr/>
        <w:t>India</w:t>
      </w:r>
      <w:r>
        <w:rPr>
          <w:spacing w:val="-1"/>
        </w:rPr>
        <w:t> </w:t>
      </w:r>
      <w:r>
        <w:rPr/>
        <w:t>where</w:t>
      </w:r>
      <w:r>
        <w:rPr>
          <w:spacing w:val="-1"/>
        </w:rPr>
        <w:t> </w:t>
      </w:r>
      <w:r>
        <w:rPr/>
        <w:t>mental</w:t>
      </w:r>
      <w:r>
        <w:rPr>
          <w:spacing w:val="-1"/>
        </w:rPr>
        <w:t> </w:t>
      </w:r>
      <w:r>
        <w:rPr/>
        <w:t>health</w:t>
      </w:r>
      <w:r>
        <w:rPr>
          <w:spacing w:val="-1"/>
        </w:rPr>
        <w:t> </w:t>
      </w:r>
      <w:r>
        <w:rPr/>
        <w:t>literacy</w:t>
      </w:r>
      <w:r>
        <w:rPr>
          <w:spacing w:val="-1"/>
        </w:rPr>
        <w:t> </w:t>
      </w:r>
      <w:r>
        <w:rPr/>
        <w:t>is</w:t>
      </w:r>
      <w:r>
        <w:rPr>
          <w:spacing w:val="-1"/>
        </w:rPr>
        <w:t> </w:t>
      </w:r>
      <w:r>
        <w:rPr/>
        <w:t>low</w:t>
      </w:r>
      <w:r>
        <w:rPr>
          <w:spacing w:val="-1"/>
        </w:rPr>
        <w:t> </w:t>
      </w:r>
      <w:r>
        <w:rPr/>
        <w:t>and</w:t>
      </w:r>
      <w:r>
        <w:rPr>
          <w:spacing w:val="-1"/>
        </w:rPr>
        <w:t> </w:t>
      </w:r>
      <w:r>
        <w:rPr/>
        <w:t>specialist</w:t>
      </w:r>
      <w:r>
        <w:rPr>
          <w:spacing w:val="-1"/>
        </w:rPr>
        <w:t> </w:t>
      </w:r>
      <w:r>
        <w:rPr/>
        <w:t>access</w:t>
      </w:r>
      <w:r>
        <w:rPr>
          <w:spacing w:val="-1"/>
        </w:rPr>
        <w:t> </w:t>
      </w:r>
      <w:r>
        <w:rPr/>
        <w:t>is</w:t>
      </w:r>
      <w:r>
        <w:rPr>
          <w:spacing w:val="-1"/>
        </w:rPr>
        <w:t> </w:t>
      </w:r>
      <w:r>
        <w:rPr/>
        <w:t>sparse. Social stigma further discourages individuals from seeking help. Text-based self-expression - through</w:t>
      </w:r>
      <w:r>
        <w:rPr>
          <w:spacing w:val="-3"/>
        </w:rPr>
        <w:t> </w:t>
      </w:r>
      <w:r>
        <w:rPr/>
        <w:t>journal</w:t>
      </w:r>
      <w:r>
        <w:rPr>
          <w:spacing w:val="-3"/>
        </w:rPr>
        <w:t> </w:t>
      </w:r>
      <w:r>
        <w:rPr/>
        <w:t>entries,</w:t>
      </w:r>
      <w:r>
        <w:rPr>
          <w:spacing w:val="-3"/>
        </w:rPr>
        <w:t> </w:t>
      </w:r>
      <w:r>
        <w:rPr/>
        <w:t>messages,</w:t>
      </w:r>
      <w:r>
        <w:rPr>
          <w:spacing w:val="-3"/>
        </w:rPr>
        <w:t> </w:t>
      </w:r>
      <w:r>
        <w:rPr/>
        <w:t>or</w:t>
      </w:r>
      <w:r>
        <w:rPr>
          <w:spacing w:val="-3"/>
        </w:rPr>
        <w:t> </w:t>
      </w:r>
      <w:r>
        <w:rPr/>
        <w:t>online</w:t>
      </w:r>
      <w:r>
        <w:rPr>
          <w:spacing w:val="-3"/>
        </w:rPr>
        <w:t> </w:t>
      </w:r>
      <w:r>
        <w:rPr/>
        <w:t>posts</w:t>
      </w:r>
      <w:r>
        <w:rPr>
          <w:spacing w:val="-3"/>
        </w:rPr>
        <w:t> </w:t>
      </w:r>
      <w:r>
        <w:rPr/>
        <w:t>-</w:t>
      </w:r>
      <w:r>
        <w:rPr>
          <w:spacing w:val="-3"/>
        </w:rPr>
        <w:t> </w:t>
      </w:r>
      <w:r>
        <w:rPr/>
        <w:t>often</w:t>
      </w:r>
      <w:r>
        <w:rPr>
          <w:spacing w:val="-3"/>
        </w:rPr>
        <w:t> </w:t>
      </w:r>
      <w:r>
        <w:rPr/>
        <w:t>contains</w:t>
      </w:r>
      <w:r>
        <w:rPr>
          <w:spacing w:val="-3"/>
        </w:rPr>
        <w:t> </w:t>
      </w:r>
      <w:r>
        <w:rPr/>
        <w:t>early</w:t>
      </w:r>
      <w:r>
        <w:rPr>
          <w:spacing w:val="-3"/>
        </w:rPr>
        <w:t> </w:t>
      </w:r>
      <w:r>
        <w:rPr/>
        <w:t>signals</w:t>
      </w:r>
      <w:r>
        <w:rPr>
          <w:spacing w:val="-3"/>
        </w:rPr>
        <w:t> </w:t>
      </w:r>
      <w:r>
        <w:rPr/>
        <w:t>of</w:t>
      </w:r>
      <w:r>
        <w:rPr>
          <w:spacing w:val="-3"/>
        </w:rPr>
        <w:t> </w:t>
      </w:r>
      <w:r>
        <w:rPr/>
        <w:t>psychological distress that go unnoticed.</w:t>
      </w:r>
    </w:p>
    <w:p>
      <w:pPr>
        <w:pStyle w:val="BodyText"/>
        <w:spacing w:line="312" w:lineRule="auto" w:before="125"/>
        <w:ind w:left="429" w:right="425"/>
        <w:jc w:val="both"/>
      </w:pPr>
      <w:r>
        <w:rPr/>
        <w:t>The</w:t>
      </w:r>
      <w:r>
        <w:rPr>
          <w:spacing w:val="-1"/>
        </w:rPr>
        <w:t> </w:t>
      </w:r>
      <w:r>
        <w:rPr/>
        <w:t>core</w:t>
      </w:r>
      <w:r>
        <w:rPr>
          <w:spacing w:val="-1"/>
        </w:rPr>
        <w:t> </w:t>
      </w:r>
      <w:r>
        <w:rPr/>
        <w:t>motivation</w:t>
      </w:r>
      <w:r>
        <w:rPr>
          <w:spacing w:val="-1"/>
        </w:rPr>
        <w:t> </w:t>
      </w:r>
      <w:r>
        <w:rPr/>
        <w:t>for</w:t>
      </w:r>
      <w:r>
        <w:rPr>
          <w:spacing w:val="-1"/>
        </w:rPr>
        <w:t> </w:t>
      </w:r>
      <w:r>
        <w:rPr/>
        <w:t>this</w:t>
      </w:r>
      <w:r>
        <w:rPr>
          <w:spacing w:val="-1"/>
        </w:rPr>
        <w:t> </w:t>
      </w:r>
      <w:r>
        <w:rPr/>
        <w:t>project</w:t>
      </w:r>
      <w:r>
        <w:rPr>
          <w:spacing w:val="-1"/>
        </w:rPr>
        <w:t> </w:t>
      </w:r>
      <w:r>
        <w:rPr/>
        <w:t>is</w:t>
      </w:r>
      <w:r>
        <w:rPr>
          <w:spacing w:val="-1"/>
        </w:rPr>
        <w:t> </w:t>
      </w:r>
      <w:r>
        <w:rPr/>
        <w:t>to</w:t>
      </w:r>
      <w:r>
        <w:rPr>
          <w:spacing w:val="-1"/>
        </w:rPr>
        <w:t> </w:t>
      </w:r>
      <w:r>
        <w:rPr/>
        <w:t>harness</w:t>
      </w:r>
      <w:r>
        <w:rPr>
          <w:spacing w:val="-1"/>
        </w:rPr>
        <w:t> </w:t>
      </w:r>
      <w:r>
        <w:rPr/>
        <w:t>the</w:t>
      </w:r>
      <w:r>
        <w:rPr>
          <w:spacing w:val="-1"/>
        </w:rPr>
        <w:t> </w:t>
      </w:r>
      <w:r>
        <w:rPr/>
        <w:t>power</w:t>
      </w:r>
      <w:r>
        <w:rPr>
          <w:spacing w:val="-1"/>
        </w:rPr>
        <w:t> </w:t>
      </w:r>
      <w:r>
        <w:rPr/>
        <w:t>of</w:t>
      </w:r>
      <w:r>
        <w:rPr>
          <w:spacing w:val="-1"/>
        </w:rPr>
        <w:t> </w:t>
      </w:r>
      <w:r>
        <w:rPr/>
        <w:t>modern</w:t>
      </w:r>
      <w:r>
        <w:rPr>
          <w:spacing w:val="-1"/>
        </w:rPr>
        <w:t> </w:t>
      </w:r>
      <w:r>
        <w:rPr/>
        <w:t>NLP</w:t>
      </w:r>
      <w:r>
        <w:rPr>
          <w:spacing w:val="-1"/>
        </w:rPr>
        <w:t> </w:t>
      </w:r>
      <w:r>
        <w:rPr/>
        <w:t>and</w:t>
      </w:r>
      <w:r>
        <w:rPr>
          <w:spacing w:val="-1"/>
        </w:rPr>
        <w:t> </w:t>
      </w:r>
      <w:r>
        <w:rPr/>
        <w:t>deep</w:t>
      </w:r>
      <w:r>
        <w:rPr>
          <w:spacing w:val="-1"/>
        </w:rPr>
        <w:t> </w:t>
      </w:r>
      <w:r>
        <w:rPr/>
        <w:t>learning</w:t>
      </w:r>
      <w:r>
        <w:rPr>
          <w:spacing w:val="-1"/>
        </w:rPr>
        <w:t> </w:t>
      </w:r>
      <w:r>
        <w:rPr/>
        <w:t>to create</w:t>
      </w:r>
      <w:r>
        <w:rPr>
          <w:spacing w:val="-1"/>
        </w:rPr>
        <w:t> </w:t>
      </w:r>
      <w:r>
        <w:rPr/>
        <w:t>a</w:t>
      </w:r>
      <w:r>
        <w:rPr>
          <w:spacing w:val="-1"/>
        </w:rPr>
        <w:t> </w:t>
      </w:r>
      <w:r>
        <w:rPr/>
        <w:t>lightweight,</w:t>
      </w:r>
      <w:r>
        <w:rPr>
          <w:spacing w:val="-1"/>
        </w:rPr>
        <w:t> </w:t>
      </w:r>
      <w:r>
        <w:rPr/>
        <w:t>locally</w:t>
      </w:r>
      <w:r>
        <w:rPr>
          <w:spacing w:val="-1"/>
        </w:rPr>
        <w:t> </w:t>
      </w:r>
      <w:r>
        <w:rPr/>
        <w:t>runnable</w:t>
      </w:r>
      <w:r>
        <w:rPr>
          <w:spacing w:val="-1"/>
        </w:rPr>
        <w:t> </w:t>
      </w:r>
      <w:r>
        <w:rPr/>
        <w:t>screening</w:t>
      </w:r>
      <w:r>
        <w:rPr>
          <w:spacing w:val="-1"/>
        </w:rPr>
        <w:t> </w:t>
      </w:r>
      <w:r>
        <w:rPr/>
        <w:t>tool.</w:t>
      </w:r>
      <w:r>
        <w:rPr>
          <w:spacing w:val="-1"/>
        </w:rPr>
        <w:t> </w:t>
      </w:r>
      <w:r>
        <w:rPr/>
        <w:t>By</w:t>
      </w:r>
      <w:r>
        <w:rPr>
          <w:spacing w:val="-1"/>
        </w:rPr>
        <w:t> </w:t>
      </w:r>
      <w:r>
        <w:rPr/>
        <w:t>combining</w:t>
      </w:r>
      <w:r>
        <w:rPr>
          <w:spacing w:val="-1"/>
        </w:rPr>
        <w:t> </w:t>
      </w:r>
      <w:r>
        <w:rPr/>
        <w:t>a</w:t>
      </w:r>
      <w:r>
        <w:rPr>
          <w:spacing w:val="-1"/>
        </w:rPr>
        <w:t> </w:t>
      </w:r>
      <w:r>
        <w:rPr/>
        <w:t>locally</w:t>
      </w:r>
      <w:r>
        <w:rPr>
          <w:spacing w:val="-1"/>
        </w:rPr>
        <w:t> </w:t>
      </w:r>
      <w:r>
        <w:rPr/>
        <w:t>trained</w:t>
      </w:r>
      <w:r>
        <w:rPr>
          <w:spacing w:val="-1"/>
        </w:rPr>
        <w:t> </w:t>
      </w:r>
      <w:r>
        <w:rPr/>
        <w:t>BERT</w:t>
      </w:r>
      <w:r>
        <w:rPr>
          <w:spacing w:val="-1"/>
        </w:rPr>
        <w:t> </w:t>
      </w:r>
      <w:r>
        <w:rPr/>
        <w:t>model with Gemini's broader reasoning capability, the system provides both fast local inference and nuanced mental health label detection - without storing sensitive user data in the cloud. The project also serves as a practical exploration of AI-driven healthcare applications for the team.</w:t>
      </w:r>
    </w:p>
    <w:p>
      <w:pPr>
        <w:pStyle w:val="BodyText"/>
        <w:spacing w:before="18"/>
      </w:pPr>
    </w:p>
    <w:p>
      <w:pPr>
        <w:pStyle w:val="Heading2"/>
        <w:numPr>
          <w:ilvl w:val="1"/>
          <w:numId w:val="2"/>
        </w:numPr>
        <w:tabs>
          <w:tab w:pos="829" w:val="left" w:leader="none"/>
        </w:tabs>
        <w:spacing w:line="240" w:lineRule="auto" w:before="0" w:after="0"/>
        <w:ind w:left="829" w:right="0" w:hanging="400"/>
        <w:jc w:val="both"/>
      </w:pPr>
      <w:r>
        <w:rPr>
          <w:color w:val="2D5EA3"/>
        </w:rPr>
        <w:t>Problem </w:t>
      </w:r>
      <w:r>
        <w:rPr>
          <w:color w:val="2D5EA3"/>
          <w:spacing w:val="-2"/>
        </w:rPr>
        <w:t>Statement</w:t>
      </w:r>
    </w:p>
    <w:p>
      <w:pPr>
        <w:pStyle w:val="Heading2"/>
        <w:spacing w:after="0" w:line="240" w:lineRule="auto"/>
        <w:jc w:val="both"/>
        <w:sectPr>
          <w:pgSz w:w="11910" w:h="16840"/>
          <w:pgMar w:header="503" w:footer="517" w:top="1260" w:bottom="700" w:left="1275" w:right="1275"/>
        </w:sectPr>
      </w:pPr>
    </w:p>
    <w:p>
      <w:pPr>
        <w:spacing w:line="312" w:lineRule="auto" w:before="83"/>
        <w:ind w:left="429" w:right="427" w:firstLine="0"/>
        <w:jc w:val="both"/>
        <w:rPr>
          <w:b/>
          <w:sz w:val="20"/>
        </w:rPr>
      </w:pPr>
      <w:r>
        <w:rPr>
          <w:b/>
          <w:sz w:val="20"/>
        </w:rPr>
        <w:t>To design and implement a locally deployable web application that uses a fine-tuned BERT model and Google Gemini API to automatically classify user text statements into general sentiment categories and broader mental health labels, thereby enabling </w:t>
      </w:r>
      <w:r>
        <w:rPr>
          <w:b/>
          <w:sz w:val="20"/>
        </w:rPr>
        <w:t>passive mental health screening without requiring cloud-based personal data storage.</w:t>
      </w:r>
    </w:p>
    <w:p>
      <w:pPr>
        <w:pStyle w:val="BodyText"/>
        <w:spacing w:before="17"/>
        <w:rPr>
          <w:b/>
        </w:rPr>
      </w:pPr>
    </w:p>
    <w:p>
      <w:pPr>
        <w:pStyle w:val="Heading2"/>
        <w:numPr>
          <w:ilvl w:val="1"/>
          <w:numId w:val="2"/>
        </w:numPr>
        <w:tabs>
          <w:tab w:pos="829" w:val="left" w:leader="none"/>
        </w:tabs>
        <w:spacing w:line="240" w:lineRule="auto" w:before="0" w:after="0"/>
        <w:ind w:left="829" w:right="0" w:hanging="400"/>
        <w:jc w:val="both"/>
      </w:pPr>
      <w:r>
        <w:rPr>
          <w:color w:val="2D5EA3"/>
        </w:rPr>
        <w:t>Objectives and </w:t>
      </w:r>
      <w:r>
        <w:rPr>
          <w:color w:val="2D5EA3"/>
          <w:spacing w:val="-2"/>
        </w:rPr>
        <w:t>Scope</w:t>
      </w:r>
    </w:p>
    <w:p>
      <w:pPr>
        <w:pStyle w:val="BodyText"/>
        <w:spacing w:before="81"/>
        <w:ind w:left="429"/>
        <w:jc w:val="both"/>
      </w:pPr>
      <w:r>
        <w:rPr/>
        <w:t>The primary objectives of this project </w:t>
      </w:r>
      <w:r>
        <w:rPr>
          <w:spacing w:val="-4"/>
        </w:rPr>
        <w:t>are:</w:t>
      </w:r>
    </w:p>
    <w:p>
      <w:pPr>
        <w:pStyle w:val="ListParagraph"/>
        <w:numPr>
          <w:ilvl w:val="2"/>
          <w:numId w:val="2"/>
        </w:numPr>
        <w:tabs>
          <w:tab w:pos="1051" w:val="left" w:leader="none"/>
        </w:tabs>
        <w:spacing w:line="292" w:lineRule="auto" w:before="190" w:after="0"/>
        <w:ind w:left="829" w:right="964" w:firstLine="0"/>
        <w:jc w:val="left"/>
        <w:rPr>
          <w:sz w:val="20"/>
        </w:rPr>
      </w:pPr>
      <w:r>
        <w:rPr>
          <w:sz w:val="20"/>
        </w:rPr>
        <w:t>To</w:t>
      </w:r>
      <w:r>
        <w:rPr>
          <w:spacing w:val="-3"/>
          <w:sz w:val="20"/>
        </w:rPr>
        <w:t> </w:t>
      </w:r>
      <w:r>
        <w:rPr>
          <w:sz w:val="20"/>
        </w:rPr>
        <w:t>fine-tune</w:t>
      </w:r>
      <w:r>
        <w:rPr>
          <w:spacing w:val="-3"/>
          <w:sz w:val="20"/>
        </w:rPr>
        <w:t> </w:t>
      </w:r>
      <w:r>
        <w:rPr>
          <w:sz w:val="20"/>
        </w:rPr>
        <w:t>a</w:t>
      </w:r>
      <w:r>
        <w:rPr>
          <w:spacing w:val="-3"/>
          <w:sz w:val="20"/>
        </w:rPr>
        <w:t> </w:t>
      </w:r>
      <w:r>
        <w:rPr>
          <w:sz w:val="20"/>
        </w:rPr>
        <w:t>BERT-base</w:t>
      </w:r>
      <w:r>
        <w:rPr>
          <w:spacing w:val="-3"/>
          <w:sz w:val="20"/>
        </w:rPr>
        <w:t> </w:t>
      </w:r>
      <w:r>
        <w:rPr>
          <w:sz w:val="20"/>
        </w:rPr>
        <w:t>model</w:t>
      </w:r>
      <w:r>
        <w:rPr>
          <w:spacing w:val="-3"/>
          <w:sz w:val="20"/>
        </w:rPr>
        <w:t> </w:t>
      </w:r>
      <w:r>
        <w:rPr>
          <w:sz w:val="20"/>
        </w:rPr>
        <w:t>on</w:t>
      </w:r>
      <w:r>
        <w:rPr>
          <w:spacing w:val="-3"/>
          <w:sz w:val="20"/>
        </w:rPr>
        <w:t> </w:t>
      </w:r>
      <w:r>
        <w:rPr>
          <w:sz w:val="20"/>
        </w:rPr>
        <w:t>a</w:t>
      </w:r>
      <w:r>
        <w:rPr>
          <w:spacing w:val="-3"/>
          <w:sz w:val="20"/>
        </w:rPr>
        <w:t> </w:t>
      </w:r>
      <w:r>
        <w:rPr>
          <w:sz w:val="20"/>
        </w:rPr>
        <w:t>Kaggle</w:t>
      </w:r>
      <w:r>
        <w:rPr>
          <w:spacing w:val="-3"/>
          <w:sz w:val="20"/>
        </w:rPr>
        <w:t> </w:t>
      </w:r>
      <w:r>
        <w:rPr>
          <w:sz w:val="20"/>
        </w:rPr>
        <w:t>mental</w:t>
      </w:r>
      <w:r>
        <w:rPr>
          <w:spacing w:val="-3"/>
          <w:sz w:val="20"/>
        </w:rPr>
        <w:t> </w:t>
      </w:r>
      <w:r>
        <w:rPr>
          <w:sz w:val="20"/>
        </w:rPr>
        <w:t>health</w:t>
      </w:r>
      <w:r>
        <w:rPr>
          <w:spacing w:val="-3"/>
          <w:sz w:val="20"/>
        </w:rPr>
        <w:t> </w:t>
      </w:r>
      <w:r>
        <w:rPr>
          <w:sz w:val="20"/>
        </w:rPr>
        <w:t>dataset</w:t>
      </w:r>
      <w:r>
        <w:rPr>
          <w:spacing w:val="-3"/>
          <w:sz w:val="20"/>
        </w:rPr>
        <w:t> </w:t>
      </w:r>
      <w:r>
        <w:rPr>
          <w:sz w:val="20"/>
        </w:rPr>
        <w:t>for</w:t>
      </w:r>
      <w:r>
        <w:rPr>
          <w:spacing w:val="-3"/>
          <w:sz w:val="20"/>
        </w:rPr>
        <w:t> </w:t>
      </w:r>
      <w:r>
        <w:rPr>
          <w:sz w:val="20"/>
        </w:rPr>
        <w:t>three-</w:t>
      </w:r>
      <w:r>
        <w:rPr>
          <w:sz w:val="20"/>
        </w:rPr>
        <w:t>class sentiment classification (positive, neutral, negative).</w:t>
      </w:r>
    </w:p>
    <w:p>
      <w:pPr>
        <w:pStyle w:val="ListParagraph"/>
        <w:numPr>
          <w:ilvl w:val="2"/>
          <w:numId w:val="2"/>
        </w:numPr>
        <w:tabs>
          <w:tab w:pos="1051" w:val="left" w:leader="none"/>
        </w:tabs>
        <w:spacing w:line="292" w:lineRule="auto" w:before="79" w:after="0"/>
        <w:ind w:left="829" w:right="975" w:firstLine="0"/>
        <w:jc w:val="left"/>
        <w:rPr>
          <w:sz w:val="20"/>
        </w:rPr>
      </w:pPr>
      <w:r>
        <w:rPr>
          <w:sz w:val="20"/>
        </w:rPr>
        <w:t>To</w:t>
      </w:r>
      <w:r>
        <w:rPr>
          <w:spacing w:val="-3"/>
          <w:sz w:val="20"/>
        </w:rPr>
        <w:t> </w:t>
      </w:r>
      <w:r>
        <w:rPr>
          <w:sz w:val="20"/>
        </w:rPr>
        <w:t>integrate</w:t>
      </w:r>
      <w:r>
        <w:rPr>
          <w:spacing w:val="-3"/>
          <w:sz w:val="20"/>
        </w:rPr>
        <w:t> </w:t>
      </w:r>
      <w:r>
        <w:rPr>
          <w:sz w:val="20"/>
        </w:rPr>
        <w:t>Google</w:t>
      </w:r>
      <w:r>
        <w:rPr>
          <w:spacing w:val="-3"/>
          <w:sz w:val="20"/>
        </w:rPr>
        <w:t> </w:t>
      </w:r>
      <w:r>
        <w:rPr>
          <w:sz w:val="20"/>
        </w:rPr>
        <w:t>Gemini</w:t>
      </w:r>
      <w:r>
        <w:rPr>
          <w:spacing w:val="-3"/>
          <w:sz w:val="20"/>
        </w:rPr>
        <w:t> </w:t>
      </w:r>
      <w:r>
        <w:rPr>
          <w:sz w:val="20"/>
        </w:rPr>
        <w:t>REST</w:t>
      </w:r>
      <w:r>
        <w:rPr>
          <w:spacing w:val="-3"/>
          <w:sz w:val="20"/>
        </w:rPr>
        <w:t> </w:t>
      </w:r>
      <w:r>
        <w:rPr>
          <w:sz w:val="20"/>
        </w:rPr>
        <w:t>API</w:t>
      </w:r>
      <w:r>
        <w:rPr>
          <w:spacing w:val="-3"/>
          <w:sz w:val="20"/>
        </w:rPr>
        <w:t> </w:t>
      </w:r>
      <w:r>
        <w:rPr>
          <w:sz w:val="20"/>
        </w:rPr>
        <w:t>for</w:t>
      </w:r>
      <w:r>
        <w:rPr>
          <w:spacing w:val="-3"/>
          <w:sz w:val="20"/>
        </w:rPr>
        <w:t> </w:t>
      </w:r>
      <w:r>
        <w:rPr>
          <w:sz w:val="20"/>
        </w:rPr>
        <w:t>extended</w:t>
      </w:r>
      <w:r>
        <w:rPr>
          <w:spacing w:val="-3"/>
          <w:sz w:val="20"/>
        </w:rPr>
        <w:t> </w:t>
      </w:r>
      <w:r>
        <w:rPr>
          <w:sz w:val="20"/>
        </w:rPr>
        <w:t>mental</w:t>
      </w:r>
      <w:r>
        <w:rPr>
          <w:spacing w:val="-3"/>
          <w:sz w:val="20"/>
        </w:rPr>
        <w:t> </w:t>
      </w:r>
      <w:r>
        <w:rPr>
          <w:sz w:val="20"/>
        </w:rPr>
        <w:t>health</w:t>
      </w:r>
      <w:r>
        <w:rPr>
          <w:spacing w:val="-3"/>
          <w:sz w:val="20"/>
        </w:rPr>
        <w:t> </w:t>
      </w:r>
      <w:r>
        <w:rPr>
          <w:sz w:val="20"/>
        </w:rPr>
        <w:t>label</w:t>
      </w:r>
      <w:r>
        <w:rPr>
          <w:spacing w:val="-3"/>
          <w:sz w:val="20"/>
        </w:rPr>
        <w:t> </w:t>
      </w:r>
      <w:r>
        <w:rPr>
          <w:sz w:val="20"/>
        </w:rPr>
        <w:t>generation (anxiety, depression, stress, loneliness, anger, normal, suicidal).</w:t>
      </w:r>
    </w:p>
    <w:p>
      <w:pPr>
        <w:pStyle w:val="ListParagraph"/>
        <w:numPr>
          <w:ilvl w:val="2"/>
          <w:numId w:val="2"/>
        </w:numPr>
        <w:tabs>
          <w:tab w:pos="1051" w:val="left" w:leader="none"/>
        </w:tabs>
        <w:spacing w:line="292" w:lineRule="auto" w:before="79" w:after="0"/>
        <w:ind w:left="829" w:right="598" w:firstLine="0"/>
        <w:jc w:val="left"/>
        <w:rPr>
          <w:sz w:val="20"/>
        </w:rPr>
      </w:pPr>
      <w:r>
        <w:rPr>
          <w:sz w:val="20"/>
        </w:rPr>
        <w:t>To</w:t>
      </w:r>
      <w:r>
        <w:rPr>
          <w:spacing w:val="-3"/>
          <w:sz w:val="20"/>
        </w:rPr>
        <w:t> </w:t>
      </w:r>
      <w:r>
        <w:rPr>
          <w:sz w:val="20"/>
        </w:rPr>
        <w:t>build</w:t>
      </w:r>
      <w:r>
        <w:rPr>
          <w:spacing w:val="-3"/>
          <w:sz w:val="20"/>
        </w:rPr>
        <w:t> </w:t>
      </w:r>
      <w:r>
        <w:rPr>
          <w:sz w:val="20"/>
        </w:rPr>
        <w:t>a</w:t>
      </w:r>
      <w:r>
        <w:rPr>
          <w:spacing w:val="-3"/>
          <w:sz w:val="20"/>
        </w:rPr>
        <w:t> </w:t>
      </w:r>
      <w:r>
        <w:rPr>
          <w:sz w:val="20"/>
        </w:rPr>
        <w:t>FastAPI</w:t>
      </w:r>
      <w:r>
        <w:rPr>
          <w:spacing w:val="-3"/>
          <w:sz w:val="20"/>
        </w:rPr>
        <w:t> </w:t>
      </w:r>
      <w:r>
        <w:rPr>
          <w:sz w:val="20"/>
        </w:rPr>
        <w:t>backend</w:t>
      </w:r>
      <w:r>
        <w:rPr>
          <w:spacing w:val="-3"/>
          <w:sz w:val="20"/>
        </w:rPr>
        <w:t> </w:t>
      </w:r>
      <w:r>
        <w:rPr>
          <w:sz w:val="20"/>
        </w:rPr>
        <w:t>that</w:t>
      </w:r>
      <w:r>
        <w:rPr>
          <w:spacing w:val="-3"/>
          <w:sz w:val="20"/>
        </w:rPr>
        <w:t> </w:t>
      </w:r>
      <w:r>
        <w:rPr>
          <w:sz w:val="20"/>
        </w:rPr>
        <w:t>serves</w:t>
      </w:r>
      <w:r>
        <w:rPr>
          <w:spacing w:val="-3"/>
          <w:sz w:val="20"/>
        </w:rPr>
        <w:t> </w:t>
      </w:r>
      <w:r>
        <w:rPr>
          <w:sz w:val="20"/>
        </w:rPr>
        <w:t>the</w:t>
      </w:r>
      <w:r>
        <w:rPr>
          <w:spacing w:val="-3"/>
          <w:sz w:val="20"/>
        </w:rPr>
        <w:t> </w:t>
      </w:r>
      <w:r>
        <w:rPr>
          <w:sz w:val="20"/>
        </w:rPr>
        <w:t>BERT</w:t>
      </w:r>
      <w:r>
        <w:rPr>
          <w:spacing w:val="-3"/>
          <w:sz w:val="20"/>
        </w:rPr>
        <w:t> </w:t>
      </w:r>
      <w:r>
        <w:rPr>
          <w:sz w:val="20"/>
        </w:rPr>
        <w:t>model</w:t>
      </w:r>
      <w:r>
        <w:rPr>
          <w:spacing w:val="-3"/>
          <w:sz w:val="20"/>
        </w:rPr>
        <w:t> </w:t>
      </w:r>
      <w:r>
        <w:rPr>
          <w:sz w:val="20"/>
        </w:rPr>
        <w:t>and</w:t>
      </w:r>
      <w:r>
        <w:rPr>
          <w:spacing w:val="-3"/>
          <w:sz w:val="20"/>
        </w:rPr>
        <w:t> </w:t>
      </w:r>
      <w:r>
        <w:rPr>
          <w:sz w:val="20"/>
        </w:rPr>
        <w:t>Gemini</w:t>
      </w:r>
      <w:r>
        <w:rPr>
          <w:spacing w:val="-3"/>
          <w:sz w:val="20"/>
        </w:rPr>
        <w:t> </w:t>
      </w:r>
      <w:r>
        <w:rPr>
          <w:sz w:val="20"/>
        </w:rPr>
        <w:t>outputs</w:t>
      </w:r>
      <w:r>
        <w:rPr>
          <w:spacing w:val="-3"/>
          <w:sz w:val="20"/>
        </w:rPr>
        <w:t> </w:t>
      </w:r>
      <w:r>
        <w:rPr>
          <w:sz w:val="20"/>
        </w:rPr>
        <w:t>via</w:t>
      </w:r>
      <w:r>
        <w:rPr>
          <w:spacing w:val="-3"/>
          <w:sz w:val="20"/>
        </w:rPr>
        <w:t> </w:t>
      </w:r>
      <w:r>
        <w:rPr>
          <w:sz w:val="20"/>
        </w:rPr>
        <w:t>REST </w:t>
      </w:r>
      <w:r>
        <w:rPr>
          <w:spacing w:val="-2"/>
          <w:sz w:val="20"/>
        </w:rPr>
        <w:t>endpoints.</w:t>
      </w:r>
    </w:p>
    <w:p>
      <w:pPr>
        <w:pStyle w:val="ListParagraph"/>
        <w:numPr>
          <w:ilvl w:val="2"/>
          <w:numId w:val="2"/>
        </w:numPr>
        <w:tabs>
          <w:tab w:pos="1051" w:val="left" w:leader="none"/>
        </w:tabs>
        <w:spacing w:line="292" w:lineRule="auto" w:before="79" w:after="0"/>
        <w:ind w:left="829" w:right="687" w:firstLine="0"/>
        <w:jc w:val="left"/>
        <w:rPr>
          <w:sz w:val="20"/>
        </w:rPr>
      </w:pPr>
      <w:r>
        <w:rPr>
          <w:sz w:val="20"/>
        </w:rPr>
        <w:t>To</w:t>
      </w:r>
      <w:r>
        <w:rPr>
          <w:spacing w:val="-3"/>
          <w:sz w:val="20"/>
        </w:rPr>
        <w:t> </w:t>
      </w:r>
      <w:r>
        <w:rPr>
          <w:sz w:val="20"/>
        </w:rPr>
        <w:t>create</w:t>
      </w:r>
      <w:r>
        <w:rPr>
          <w:spacing w:val="-3"/>
          <w:sz w:val="20"/>
        </w:rPr>
        <w:t> </w:t>
      </w:r>
      <w:r>
        <w:rPr>
          <w:sz w:val="20"/>
        </w:rPr>
        <w:t>a</w:t>
      </w:r>
      <w:r>
        <w:rPr>
          <w:spacing w:val="-4"/>
          <w:sz w:val="20"/>
        </w:rPr>
        <w:t> </w:t>
      </w:r>
      <w:r>
        <w:rPr>
          <w:sz w:val="20"/>
        </w:rPr>
        <w:t>lightweight,</w:t>
      </w:r>
      <w:r>
        <w:rPr>
          <w:spacing w:val="-3"/>
          <w:sz w:val="20"/>
        </w:rPr>
        <w:t> </w:t>
      </w:r>
      <w:r>
        <w:rPr>
          <w:sz w:val="20"/>
        </w:rPr>
        <w:t>no-build</w:t>
      </w:r>
      <w:r>
        <w:rPr>
          <w:spacing w:val="-3"/>
          <w:sz w:val="20"/>
        </w:rPr>
        <w:t> </w:t>
      </w:r>
      <w:r>
        <w:rPr>
          <w:sz w:val="20"/>
        </w:rPr>
        <w:t>browser</w:t>
      </w:r>
      <w:r>
        <w:rPr>
          <w:spacing w:val="-4"/>
          <w:sz w:val="20"/>
        </w:rPr>
        <w:t> </w:t>
      </w:r>
      <w:r>
        <w:rPr>
          <w:sz w:val="20"/>
        </w:rPr>
        <w:t>frontend</w:t>
      </w:r>
      <w:r>
        <w:rPr>
          <w:spacing w:val="-3"/>
          <w:sz w:val="20"/>
        </w:rPr>
        <w:t> </w:t>
      </w:r>
      <w:r>
        <w:rPr>
          <w:sz w:val="20"/>
        </w:rPr>
        <w:t>that</w:t>
      </w:r>
      <w:r>
        <w:rPr>
          <w:spacing w:val="-3"/>
          <w:sz w:val="20"/>
        </w:rPr>
        <w:t> </w:t>
      </w:r>
      <w:r>
        <w:rPr>
          <w:sz w:val="20"/>
        </w:rPr>
        <w:t>allows</w:t>
      </w:r>
      <w:r>
        <w:rPr>
          <w:spacing w:val="-4"/>
          <w:sz w:val="20"/>
        </w:rPr>
        <w:t> </w:t>
      </w:r>
      <w:r>
        <w:rPr>
          <w:sz w:val="20"/>
        </w:rPr>
        <w:t>real-time</w:t>
      </w:r>
      <w:r>
        <w:rPr>
          <w:spacing w:val="-3"/>
          <w:sz w:val="20"/>
        </w:rPr>
        <w:t> </w:t>
      </w:r>
      <w:r>
        <w:rPr>
          <w:sz w:val="20"/>
        </w:rPr>
        <w:t>interaction</w:t>
      </w:r>
      <w:r>
        <w:rPr>
          <w:spacing w:val="-3"/>
          <w:sz w:val="20"/>
        </w:rPr>
        <w:t> </w:t>
      </w:r>
      <w:r>
        <w:rPr>
          <w:sz w:val="20"/>
        </w:rPr>
        <w:t>with the NLP system.</w:t>
      </w:r>
    </w:p>
    <w:p>
      <w:pPr>
        <w:pStyle w:val="ListParagraph"/>
        <w:numPr>
          <w:ilvl w:val="2"/>
          <w:numId w:val="2"/>
        </w:numPr>
        <w:tabs>
          <w:tab w:pos="1051" w:val="left" w:leader="none"/>
        </w:tabs>
        <w:spacing w:line="292" w:lineRule="auto" w:before="79" w:after="0"/>
        <w:ind w:left="829" w:right="1187" w:firstLine="0"/>
        <w:jc w:val="left"/>
        <w:rPr>
          <w:sz w:val="20"/>
        </w:rPr>
      </w:pPr>
      <w:r>
        <w:rPr>
          <w:sz w:val="20"/>
        </w:rPr>
        <w:t>To</w:t>
      </w:r>
      <w:r>
        <w:rPr>
          <w:spacing w:val="-5"/>
          <w:sz w:val="20"/>
        </w:rPr>
        <w:t> </w:t>
      </w:r>
      <w:r>
        <w:rPr>
          <w:sz w:val="20"/>
        </w:rPr>
        <w:t>implement</w:t>
      </w:r>
      <w:r>
        <w:rPr>
          <w:spacing w:val="-5"/>
          <w:sz w:val="20"/>
        </w:rPr>
        <w:t> </w:t>
      </w:r>
      <w:r>
        <w:rPr>
          <w:sz w:val="20"/>
        </w:rPr>
        <w:t>SQLite-based</w:t>
      </w:r>
      <w:r>
        <w:rPr>
          <w:spacing w:val="-5"/>
          <w:sz w:val="20"/>
        </w:rPr>
        <w:t> </w:t>
      </w:r>
      <w:r>
        <w:rPr>
          <w:sz w:val="20"/>
        </w:rPr>
        <w:t>bounded</w:t>
      </w:r>
      <w:r>
        <w:rPr>
          <w:spacing w:val="-5"/>
          <w:sz w:val="20"/>
        </w:rPr>
        <w:t> </w:t>
      </w:r>
      <w:r>
        <w:rPr>
          <w:sz w:val="20"/>
        </w:rPr>
        <w:t>context</w:t>
      </w:r>
      <w:r>
        <w:rPr>
          <w:spacing w:val="-5"/>
          <w:sz w:val="20"/>
        </w:rPr>
        <w:t> </w:t>
      </w:r>
      <w:r>
        <w:rPr>
          <w:sz w:val="20"/>
        </w:rPr>
        <w:t>storage</w:t>
      </w:r>
      <w:r>
        <w:rPr>
          <w:spacing w:val="-5"/>
          <w:sz w:val="20"/>
        </w:rPr>
        <w:t> </w:t>
      </w:r>
      <w:r>
        <w:rPr>
          <w:sz w:val="20"/>
        </w:rPr>
        <w:t>for</w:t>
      </w:r>
      <w:r>
        <w:rPr>
          <w:spacing w:val="-5"/>
          <w:sz w:val="20"/>
        </w:rPr>
        <w:t> </w:t>
      </w:r>
      <w:r>
        <w:rPr>
          <w:sz w:val="20"/>
        </w:rPr>
        <w:t>multi-turn</w:t>
      </w:r>
      <w:r>
        <w:rPr>
          <w:spacing w:val="-5"/>
          <w:sz w:val="20"/>
        </w:rPr>
        <w:t> </w:t>
      </w:r>
      <w:r>
        <w:rPr>
          <w:sz w:val="20"/>
        </w:rPr>
        <w:t>conversation </w:t>
      </w:r>
      <w:r>
        <w:rPr>
          <w:spacing w:val="-2"/>
          <w:sz w:val="20"/>
        </w:rPr>
        <w:t>awareness.</w:t>
      </w:r>
    </w:p>
    <w:p>
      <w:pPr>
        <w:pStyle w:val="BodyText"/>
        <w:spacing w:line="312" w:lineRule="auto" w:before="159"/>
        <w:ind w:left="429" w:right="425"/>
        <w:jc w:val="both"/>
      </w:pPr>
      <w:r>
        <w:rPr>
          <w:b/>
        </w:rPr>
        <w:t>Scope: </w:t>
      </w:r>
      <w:r>
        <w:rPr/>
        <w:t>The project scope is limited to text-based sentiment and mental health analysis </w:t>
      </w:r>
      <w:r>
        <w:rPr/>
        <w:t>for educational and awareness purposes. It does not perform clinical diagnosis. The system is intended for local deployment only; multi-device or production-scale deployments would require additional infrastructure (e.g., Supabase, authentication layers).</w:t>
      </w:r>
    </w:p>
    <w:p>
      <w:pPr>
        <w:pStyle w:val="BodyText"/>
        <w:spacing w:before="16"/>
      </w:pPr>
    </w:p>
    <w:p>
      <w:pPr>
        <w:pStyle w:val="Heading2"/>
        <w:numPr>
          <w:ilvl w:val="1"/>
          <w:numId w:val="2"/>
        </w:numPr>
        <w:tabs>
          <w:tab w:pos="829" w:val="left" w:leader="none"/>
        </w:tabs>
        <w:spacing w:line="240" w:lineRule="auto" w:before="0" w:after="0"/>
        <w:ind w:left="829" w:right="0" w:hanging="400"/>
        <w:jc w:val="both"/>
      </w:pPr>
      <w:r>
        <w:rPr>
          <w:color w:val="2D5EA3"/>
        </w:rPr>
        <w:t>Organization of the </w:t>
      </w:r>
      <w:r>
        <w:rPr>
          <w:color w:val="2D5EA3"/>
          <w:spacing w:val="-2"/>
        </w:rPr>
        <w:t>Report</w:t>
      </w:r>
    </w:p>
    <w:p>
      <w:pPr>
        <w:pStyle w:val="BodyText"/>
        <w:spacing w:line="312" w:lineRule="auto" w:before="82"/>
        <w:ind w:left="429" w:right="426"/>
        <w:jc w:val="both"/>
      </w:pPr>
      <w:r>
        <w:rPr>
          <w:b/>
        </w:rPr>
        <w:t>Chapter 1 </w:t>
      </w:r>
      <w:r>
        <w:rPr/>
        <w:t>introduces the project, its motivation, problem statement, and objectives. </w:t>
      </w:r>
      <w:r>
        <w:rPr>
          <w:b/>
        </w:rPr>
        <w:t>Chapter </w:t>
      </w:r>
      <w:r>
        <w:rPr>
          <w:b/>
        </w:rPr>
        <w:t>2 </w:t>
      </w:r>
      <w:r>
        <w:rPr/>
        <w:t>surveys the relevant literature in NLP-based sentiment analysis and mental health detection. </w:t>
      </w:r>
      <w:r>
        <w:rPr>
          <w:b/>
        </w:rPr>
        <w:t>Chapter 3 </w:t>
      </w:r>
      <w:r>
        <w:rPr/>
        <w:t>describes the system design, including architecture, diagrams, and specifications. </w:t>
      </w:r>
      <w:r>
        <w:rPr>
          <w:b/>
        </w:rPr>
        <w:t>Chapter 4 </w:t>
      </w:r>
      <w:r>
        <w:rPr/>
        <w:t>details the implementation, training procedure, results, and analysis. </w:t>
      </w:r>
      <w:r>
        <w:rPr>
          <w:b/>
        </w:rPr>
        <w:t>Chapter 5 </w:t>
      </w:r>
      <w:r>
        <w:rPr/>
        <w:t>presents conclusions and future directions. References and appendices follow.</w:t>
      </w:r>
    </w:p>
    <w:p>
      <w:pPr>
        <w:pStyle w:val="BodyText"/>
        <w:spacing w:before="17"/>
      </w:pPr>
    </w:p>
    <w:p>
      <w:pPr>
        <w:pStyle w:val="Heading2"/>
        <w:numPr>
          <w:ilvl w:val="1"/>
          <w:numId w:val="2"/>
        </w:numPr>
        <w:tabs>
          <w:tab w:pos="829" w:val="left" w:leader="none"/>
        </w:tabs>
        <w:spacing w:line="240" w:lineRule="auto" w:before="0" w:after="0"/>
        <w:ind w:left="829" w:right="0" w:hanging="400"/>
        <w:jc w:val="both"/>
      </w:pPr>
      <w:r>
        <w:rPr>
          <w:color w:val="2D5EA3"/>
        </w:rPr>
        <w:t>Mapping of Sustainable Development Goals </w:t>
      </w:r>
      <w:r>
        <w:rPr>
          <w:color w:val="2D5EA3"/>
          <w:spacing w:val="-2"/>
        </w:rPr>
        <w:t>(SDG)</w:t>
      </w:r>
    </w:p>
    <w:p>
      <w:pPr>
        <w:pStyle w:val="BodyText"/>
        <w:spacing w:line="312" w:lineRule="auto" w:before="82"/>
        <w:ind w:left="429" w:right="425"/>
        <w:jc w:val="both"/>
      </w:pPr>
      <w:r>
        <w:rPr/>
        <w:t>This project primarily maps to </w:t>
      </w:r>
      <w:r>
        <w:rPr>
          <w:b/>
        </w:rPr>
        <w:t>SDG 3 - Good Health and Well-Being</w:t>
      </w:r>
      <w:r>
        <w:rPr/>
        <w:t>. By providing an accessible NLP-based mental health screening tool, the system contributes to raising </w:t>
      </w:r>
      <w:r>
        <w:rPr/>
        <w:t>mental health awareness and enabling early detection of psychological distress - directly aligned with SDG Target 3.4 (reduce premature mortality from non-communicable diseases and promote mental health and well-being).</w:t>
      </w:r>
    </w:p>
    <w:p>
      <w:pPr>
        <w:pStyle w:val="BodyText"/>
        <w:spacing w:line="312" w:lineRule="auto" w:before="125"/>
        <w:ind w:left="429" w:right="425"/>
        <w:jc w:val="both"/>
      </w:pPr>
      <w:r>
        <w:rPr/>
        <w:t>Secondary alignment exists with </w:t>
      </w:r>
      <w:r>
        <w:rPr>
          <w:b/>
        </w:rPr>
        <w:t>SDG 4 - Quality Education</w:t>
      </w:r>
      <w:r>
        <w:rPr/>
        <w:t>, as the project </w:t>
      </w:r>
      <w:r>
        <w:rPr/>
        <w:t>demonstrates applied AI techniques in a college academic context, promoting technical skills development, and </w:t>
      </w:r>
      <w:r>
        <w:rPr>
          <w:b/>
        </w:rPr>
        <w:t>SDG 10 - Reduced Inequalities</w:t>
      </w:r>
      <w:r>
        <w:rPr/>
        <w:t>, by offering a free, locally deployable tool that does not require expensive cloud subscriptions or internet-based health services.</w:t>
      </w:r>
    </w:p>
    <w:p>
      <w:pPr>
        <w:pStyle w:val="BodyText"/>
        <w:spacing w:after="0" w:line="312" w:lineRule="auto"/>
        <w:jc w:val="both"/>
        <w:sectPr>
          <w:pgSz w:w="11910" w:h="16840"/>
          <w:pgMar w:header="503" w:footer="517" w:top="1260" w:bottom="700" w:left="1275" w:right="1275"/>
        </w:sectPr>
      </w:pPr>
    </w:p>
    <w:p>
      <w:pPr>
        <w:pStyle w:val="Heading1"/>
        <w:spacing w:line="446" w:lineRule="auto"/>
        <w:ind w:right="5590"/>
      </w:pPr>
      <w:r>
        <w:rPr/>
        <mc:AlternateContent>
          <mc:Choice Requires="wps">
            <w:drawing>
              <wp:anchor distT="0" distB="0" distL="0" distR="0" allowOverlap="1" layoutInCell="1" locked="0" behindDoc="0" simplePos="0" relativeHeight="15733248">
                <wp:simplePos x="0" y="0"/>
                <wp:positionH relativeFrom="page">
                  <wp:posOffset>1082039</wp:posOffset>
                </wp:positionH>
                <wp:positionV relativeFrom="paragraph">
                  <wp:posOffset>692819</wp:posOffset>
                </wp:positionV>
                <wp:extent cx="5396230" cy="127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396230" cy="1270"/>
                        </a:xfrm>
                        <a:custGeom>
                          <a:avLst/>
                          <a:gdLst/>
                          <a:ahLst/>
                          <a:cxnLst/>
                          <a:rect l="l" t="t" r="r" b="b"/>
                          <a:pathLst>
                            <a:path w="5396230" h="0">
                              <a:moveTo>
                                <a:pt x="0" y="0"/>
                              </a:moveTo>
                              <a:lnTo>
                                <a:pt x="5395920" y="0"/>
                              </a:lnTo>
                            </a:path>
                          </a:pathLst>
                        </a:custGeom>
                        <a:ln w="12700">
                          <a:solidFill>
                            <a:srgbClr val="2D5EA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85.199997pt,54.552734pt" to="510.075597pt,54.552734pt" stroked="true" strokeweight="1pt" strokecolor="#2d5ea3">
                <v:stroke dashstyle="solid"/>
                <w10:wrap type="none"/>
              </v:line>
            </w:pict>
          </mc:Fallback>
        </mc:AlternateContent>
      </w:r>
      <w:r>
        <w:rPr>
          <w:color w:val="1A3A5B"/>
        </w:rPr>
        <w:t>CHAPTER 2 LITERATURE</w:t>
      </w:r>
      <w:r>
        <w:rPr>
          <w:color w:val="1A3A5B"/>
          <w:spacing w:val="-20"/>
        </w:rPr>
        <w:t> </w:t>
      </w:r>
      <w:r>
        <w:rPr>
          <w:color w:val="1A3A5B"/>
        </w:rPr>
        <w:t>SURVEY</w:t>
      </w:r>
    </w:p>
    <w:p>
      <w:pPr>
        <w:pStyle w:val="BodyText"/>
        <w:spacing w:line="312" w:lineRule="auto" w:before="57"/>
        <w:ind w:left="429" w:right="426"/>
        <w:jc w:val="both"/>
      </w:pPr>
      <w:r>
        <w:rPr/>
        <w:t>A substantial body of research exists at the intersection of Natural Language Processing, </w:t>
      </w:r>
      <w:r>
        <w:rPr/>
        <w:t>deep learning, and mental health. This chapter surveys key contributions that inform the design and implementation</w:t>
      </w:r>
      <w:r>
        <w:rPr>
          <w:spacing w:val="40"/>
        </w:rPr>
        <w:t> </w:t>
      </w:r>
      <w:r>
        <w:rPr/>
        <w:t>of</w:t>
      </w:r>
      <w:r>
        <w:rPr>
          <w:spacing w:val="40"/>
        </w:rPr>
        <w:t> </w:t>
      </w:r>
      <w:r>
        <w:rPr/>
        <w:t>this</w:t>
      </w:r>
      <w:r>
        <w:rPr>
          <w:spacing w:val="40"/>
        </w:rPr>
        <w:t> </w:t>
      </w:r>
      <w:r>
        <w:rPr/>
        <w:t>project,</w:t>
      </w:r>
      <w:r>
        <w:rPr>
          <w:spacing w:val="40"/>
        </w:rPr>
        <w:t> </w:t>
      </w:r>
      <w:r>
        <w:rPr/>
        <w:t>organised</w:t>
      </w:r>
      <w:r>
        <w:rPr>
          <w:spacing w:val="40"/>
        </w:rPr>
        <w:t> </w:t>
      </w:r>
      <w:r>
        <w:rPr/>
        <w:t>into</w:t>
      </w:r>
      <w:r>
        <w:rPr>
          <w:spacing w:val="40"/>
        </w:rPr>
        <w:t> </w:t>
      </w:r>
      <w:r>
        <w:rPr/>
        <w:t>three</w:t>
      </w:r>
      <w:r>
        <w:rPr>
          <w:spacing w:val="40"/>
        </w:rPr>
        <w:t> </w:t>
      </w:r>
      <w:r>
        <w:rPr/>
        <w:t>thematic</w:t>
      </w:r>
      <w:r>
        <w:rPr>
          <w:spacing w:val="40"/>
        </w:rPr>
        <w:t> </w:t>
      </w:r>
      <w:r>
        <w:rPr/>
        <w:t>areas:</w:t>
      </w:r>
      <w:r>
        <w:rPr>
          <w:spacing w:val="40"/>
        </w:rPr>
        <w:t> </w:t>
      </w:r>
      <w:r>
        <w:rPr/>
        <w:t>(a)</w:t>
      </w:r>
      <w:r>
        <w:rPr>
          <w:spacing w:val="40"/>
        </w:rPr>
        <w:t> </w:t>
      </w:r>
      <w:r>
        <w:rPr/>
        <w:t>BERT</w:t>
      </w:r>
      <w:r>
        <w:rPr>
          <w:spacing w:val="40"/>
        </w:rPr>
        <w:t> </w:t>
      </w:r>
      <w:r>
        <w:rPr/>
        <w:t>and transformer-based sentiment analysis, (b) NLP applications for mental health detection, and (c) hybrid AI systems combining fine-tuned models with large language models (LLMs).</w:t>
      </w:r>
    </w:p>
    <w:p>
      <w:pPr>
        <w:pStyle w:val="BodyText"/>
        <w:spacing w:before="18"/>
      </w:pPr>
    </w:p>
    <w:p>
      <w:pPr>
        <w:pStyle w:val="Heading2"/>
        <w:numPr>
          <w:ilvl w:val="1"/>
          <w:numId w:val="3"/>
        </w:numPr>
        <w:tabs>
          <w:tab w:pos="829" w:val="left" w:leader="none"/>
        </w:tabs>
        <w:spacing w:line="240" w:lineRule="auto" w:before="0" w:after="0"/>
        <w:ind w:left="829" w:right="0" w:hanging="400"/>
        <w:jc w:val="both"/>
      </w:pPr>
      <w:r>
        <w:rPr>
          <w:color w:val="2D5EA3"/>
        </w:rPr>
        <w:t>BERT and Transformer-based Sentiment </w:t>
      </w:r>
      <w:r>
        <w:rPr>
          <w:color w:val="2D5EA3"/>
          <w:spacing w:val="-2"/>
        </w:rPr>
        <w:t>Analysis</w:t>
      </w:r>
    </w:p>
    <w:p>
      <w:pPr>
        <w:pStyle w:val="BodyText"/>
        <w:spacing w:line="312" w:lineRule="auto" w:before="82"/>
        <w:ind w:left="429" w:right="425"/>
        <w:jc w:val="both"/>
      </w:pPr>
      <w:r>
        <w:rPr/>
        <w:t>Devlin et al. (2018) introduced BERT (Bidirectional Encoder Representations </w:t>
      </w:r>
      <w:r>
        <w:rPr/>
        <w:t>from Transformers), a pre-trained language model that achieves state-of-the-art results on a wide range of NLP tasks [3]. The bidirectional training mechanism enables BERT to capture rich contextual representations, making it highly effective for sentiment classification. Sun et al. (2019) demonstrated that fine-tuning BERT on domain-specific datasets with relatively small amounts of labelled data significantly outperforms traditional machine learning methods such as SVM and Naive Bayes [5].</w:t>
      </w:r>
    </w:p>
    <w:p>
      <w:pPr>
        <w:pStyle w:val="BodyText"/>
        <w:spacing w:line="312" w:lineRule="auto" w:before="127"/>
        <w:ind w:left="429" w:right="425"/>
        <w:jc w:val="both"/>
      </w:pPr>
      <w:r>
        <w:rPr/>
        <w:t>Subsequent work by Xu et al. (2019) showed that BERT fine-tuned on Twitter data achieves 92.4% accuracy on binary sentiment classification [6]. For three-class classification </w:t>
      </w:r>
      <w:r>
        <w:rPr/>
        <w:t>(positive, neutral, negative), Liu et al. (2019) demonstrated that RoBERTa, a robustly optimised BERT variant, achieves even higher performance, suggesting that larger pre-training corpora improve downstream sentiment tasks [7].</w:t>
      </w:r>
    </w:p>
    <w:p>
      <w:pPr>
        <w:pStyle w:val="BodyText"/>
        <w:spacing w:before="17"/>
      </w:pPr>
    </w:p>
    <w:p>
      <w:pPr>
        <w:pStyle w:val="Heading2"/>
        <w:numPr>
          <w:ilvl w:val="1"/>
          <w:numId w:val="3"/>
        </w:numPr>
        <w:tabs>
          <w:tab w:pos="829" w:val="left" w:leader="none"/>
        </w:tabs>
        <w:spacing w:line="240" w:lineRule="auto" w:before="0" w:after="0"/>
        <w:ind w:left="829" w:right="0" w:hanging="400"/>
        <w:jc w:val="both"/>
      </w:pPr>
      <w:r>
        <w:rPr>
          <w:color w:val="2D5EA3"/>
        </w:rPr>
        <w:t>NLP for Mental Health </w:t>
      </w:r>
      <w:r>
        <w:rPr>
          <w:color w:val="2D5EA3"/>
          <w:spacing w:val="-2"/>
        </w:rPr>
        <w:t>Detection</w:t>
      </w:r>
    </w:p>
    <w:p>
      <w:pPr>
        <w:pStyle w:val="BodyText"/>
        <w:spacing w:line="312" w:lineRule="auto" w:before="82"/>
        <w:ind w:left="429" w:right="426"/>
        <w:jc w:val="both"/>
      </w:pPr>
      <w:r>
        <w:rPr/>
        <w:t>Coppersmith et al. (2014) were among the first to explore social media data for mental health screening, identifying linguistic markers of depression and PTSD from Twitter posts [8]. </w:t>
      </w:r>
      <w:r>
        <w:rPr/>
        <w:t>Their work established that language patterns (word frequency, sentiment, topic modelling) carry statistically significant signals for psychological state estimation.</w:t>
      </w:r>
    </w:p>
    <w:p>
      <w:pPr>
        <w:pStyle w:val="BodyText"/>
        <w:spacing w:line="312" w:lineRule="auto" w:before="124"/>
        <w:ind w:left="429" w:right="426"/>
        <w:jc w:val="both"/>
      </w:pPr>
      <w:r>
        <w:rPr/>
        <w:t>Gkotsis et al. (2017) applied deep learning methods to Reddit posts for mental </w:t>
      </w:r>
      <w:r>
        <w:rPr/>
        <w:t>health classification, achieving significant improvements over bag-of-words models [9]. Their dataset structure - categorising posts into depression, anxiety, suicide watch, and related subreddits - directly inspired the labelling scheme used in the Kaggle dataset adopted for this project.</w:t>
      </w:r>
    </w:p>
    <w:p>
      <w:pPr>
        <w:pStyle w:val="BodyText"/>
        <w:spacing w:line="312" w:lineRule="auto" w:before="124"/>
        <w:ind w:left="429" w:right="426"/>
        <w:jc w:val="both"/>
      </w:pPr>
      <w:r>
        <w:rPr/>
        <w:t>Tadesse et al. (2019) combined LSTM with BERT embeddings for depression detection on social media, achieving an F1-score of 0.89, demonstrating the benefit of </w:t>
      </w:r>
      <w:r>
        <w:rPr/>
        <w:t>transformer embeddings even within recurrent architectures [10]. More recently, Ji et al. (2022) reviewed 71 studies on AI for suicidal ideation detection, finding that BERT-based models consistently outperform traditional approaches across multiple languages and platforms [11].</w:t>
      </w:r>
    </w:p>
    <w:p>
      <w:pPr>
        <w:pStyle w:val="BodyText"/>
        <w:spacing w:before="18"/>
      </w:pPr>
    </w:p>
    <w:p>
      <w:pPr>
        <w:pStyle w:val="Heading2"/>
        <w:numPr>
          <w:ilvl w:val="1"/>
          <w:numId w:val="3"/>
        </w:numPr>
        <w:tabs>
          <w:tab w:pos="829" w:val="left" w:leader="none"/>
        </w:tabs>
        <w:spacing w:line="240" w:lineRule="auto" w:before="0" w:after="0"/>
        <w:ind w:left="829" w:right="0" w:hanging="400"/>
        <w:jc w:val="both"/>
      </w:pPr>
      <w:r>
        <w:rPr>
          <w:color w:val="2D5EA3"/>
        </w:rPr>
        <w:t>Hybrid Systems: Fine-Tuned Models with </w:t>
      </w:r>
      <w:r>
        <w:rPr>
          <w:color w:val="2D5EA3"/>
          <w:spacing w:val="-4"/>
        </w:rPr>
        <w:t>LLMs</w:t>
      </w:r>
    </w:p>
    <w:p>
      <w:pPr>
        <w:pStyle w:val="BodyText"/>
        <w:spacing w:line="312" w:lineRule="auto" w:before="81"/>
        <w:ind w:left="429" w:right="425"/>
        <w:jc w:val="both"/>
      </w:pPr>
      <w:r>
        <w:rPr/>
        <w:t>The emergence of large language models (LLMs) such as GPT-4, PaLM, and Google </w:t>
      </w:r>
      <w:r>
        <w:rPr/>
        <w:t>Gemini has</w:t>
      </w:r>
      <w:r>
        <w:rPr>
          <w:spacing w:val="-5"/>
        </w:rPr>
        <w:t> </w:t>
      </w:r>
      <w:r>
        <w:rPr/>
        <w:t>opened</w:t>
      </w:r>
      <w:r>
        <w:rPr>
          <w:spacing w:val="-5"/>
        </w:rPr>
        <w:t> </w:t>
      </w:r>
      <w:r>
        <w:rPr/>
        <w:t>new</w:t>
      </w:r>
      <w:r>
        <w:rPr>
          <w:spacing w:val="-5"/>
        </w:rPr>
        <w:t> </w:t>
      </w:r>
      <w:r>
        <w:rPr/>
        <w:t>possibilities</w:t>
      </w:r>
      <w:r>
        <w:rPr>
          <w:spacing w:val="-5"/>
        </w:rPr>
        <w:t> </w:t>
      </w:r>
      <w:r>
        <w:rPr/>
        <w:t>for</w:t>
      </w:r>
      <w:r>
        <w:rPr>
          <w:spacing w:val="-5"/>
        </w:rPr>
        <w:t> </w:t>
      </w:r>
      <w:r>
        <w:rPr/>
        <w:t>hybrid</w:t>
      </w:r>
      <w:r>
        <w:rPr>
          <w:spacing w:val="-5"/>
        </w:rPr>
        <w:t> </w:t>
      </w:r>
      <w:r>
        <w:rPr/>
        <w:t>architectures.</w:t>
      </w:r>
      <w:r>
        <w:rPr>
          <w:spacing w:val="-5"/>
        </w:rPr>
        <w:t> </w:t>
      </w:r>
      <w:r>
        <w:rPr/>
        <w:t>Wei</w:t>
      </w:r>
      <w:r>
        <w:rPr>
          <w:spacing w:val="-5"/>
        </w:rPr>
        <w:t> </w:t>
      </w:r>
      <w:r>
        <w:rPr/>
        <w:t>et</w:t>
      </w:r>
      <w:r>
        <w:rPr>
          <w:spacing w:val="-5"/>
        </w:rPr>
        <w:t> </w:t>
      </w:r>
      <w:r>
        <w:rPr/>
        <w:t>al.</w:t>
      </w:r>
      <w:r>
        <w:rPr>
          <w:spacing w:val="-5"/>
        </w:rPr>
        <w:t> </w:t>
      </w:r>
      <w:r>
        <w:rPr/>
        <w:t>(2022)</w:t>
      </w:r>
      <w:r>
        <w:rPr>
          <w:spacing w:val="-5"/>
        </w:rPr>
        <w:t> </w:t>
      </w:r>
      <w:r>
        <w:rPr/>
        <w:t>showed</w:t>
      </w:r>
      <w:r>
        <w:rPr>
          <w:spacing w:val="-5"/>
        </w:rPr>
        <w:t> </w:t>
      </w:r>
      <w:r>
        <w:rPr/>
        <w:t>that</w:t>
      </w:r>
      <w:r>
        <w:rPr>
          <w:spacing w:val="-5"/>
        </w:rPr>
        <w:t> </w:t>
      </w:r>
      <w:r>
        <w:rPr/>
        <w:t>LLMs</w:t>
      </w:r>
      <w:r>
        <w:rPr>
          <w:spacing w:val="-5"/>
        </w:rPr>
        <w:t> </w:t>
      </w:r>
      <w:r>
        <w:rPr/>
        <w:t>exhibit remarkable</w:t>
      </w:r>
      <w:r>
        <w:rPr>
          <w:spacing w:val="40"/>
        </w:rPr>
        <w:t> </w:t>
      </w:r>
      <w:r>
        <w:rPr/>
        <w:t>zero-shot</w:t>
      </w:r>
      <w:r>
        <w:rPr>
          <w:spacing w:val="40"/>
        </w:rPr>
        <w:t> </w:t>
      </w:r>
      <w:r>
        <w:rPr/>
        <w:t>and</w:t>
      </w:r>
      <w:r>
        <w:rPr>
          <w:spacing w:val="40"/>
        </w:rPr>
        <w:t> </w:t>
      </w:r>
      <w:r>
        <w:rPr/>
        <w:t>few-shot</w:t>
      </w:r>
      <w:r>
        <w:rPr>
          <w:spacing w:val="40"/>
        </w:rPr>
        <w:t> </w:t>
      </w:r>
      <w:r>
        <w:rPr/>
        <w:t>capabilities</w:t>
      </w:r>
      <w:r>
        <w:rPr>
          <w:spacing w:val="40"/>
        </w:rPr>
        <w:t> </w:t>
      </w:r>
      <w:r>
        <w:rPr/>
        <w:t>for</w:t>
      </w:r>
      <w:r>
        <w:rPr>
          <w:spacing w:val="40"/>
        </w:rPr>
        <w:t> </w:t>
      </w:r>
      <w:r>
        <w:rPr/>
        <w:t>classification</w:t>
      </w:r>
      <w:r>
        <w:rPr>
          <w:spacing w:val="40"/>
        </w:rPr>
        <w:t> </w:t>
      </w:r>
      <w:r>
        <w:rPr/>
        <w:t>tasks,</w:t>
      </w:r>
      <w:r>
        <w:rPr>
          <w:spacing w:val="40"/>
        </w:rPr>
        <w:t> </w:t>
      </w:r>
      <w:r>
        <w:rPr/>
        <w:t>even</w:t>
      </w:r>
      <w:r>
        <w:rPr>
          <w:spacing w:val="40"/>
        </w:rPr>
        <w:t> </w:t>
      </w:r>
      <w:r>
        <w:rPr/>
        <w:t>without</w:t>
      </w:r>
      <w:r>
        <w:rPr>
          <w:spacing w:val="40"/>
        </w:rPr>
        <w:t> </w:t>
      </w:r>
      <w:r>
        <w:rPr/>
        <w:t>domain-specific fine-tuning [12]. However, LLMs alone can be computationally expensive and may require API calls that introduce latency and data privacy concerns.</w:t>
      </w:r>
    </w:p>
    <w:p>
      <w:pPr>
        <w:pStyle w:val="BodyText"/>
        <w:spacing w:after="0" w:line="312" w:lineRule="auto"/>
        <w:jc w:val="both"/>
        <w:sectPr>
          <w:pgSz w:w="11910" w:h="16840"/>
          <w:pgMar w:header="503" w:footer="517" w:top="1260" w:bottom="700" w:left="1275" w:right="1275"/>
        </w:sectPr>
      </w:pPr>
    </w:p>
    <w:p>
      <w:pPr>
        <w:pStyle w:val="BodyText"/>
        <w:spacing w:line="312" w:lineRule="auto" w:before="83"/>
        <w:ind w:left="429" w:right="425"/>
        <w:jc w:val="both"/>
      </w:pPr>
      <w:r>
        <w:rPr/>
        <w:t>A hybrid approach - using a fine-tuned smaller model (like BERT) for fast local inference and </w:t>
      </w:r>
      <w:r>
        <w:rPr/>
        <w:t>an LLM (like Gemini) for nuanced higher-level labelling - balances accuracy, speed, and privacy. This aligns with the architectural strategy adopted in this project. Bommasani et al. (2021) in the Stanford Foundation Model report highlight that such hybrid architectures represent a practical path toward responsible AI deployment in sensitive domains like healthcare [13].</w:t>
      </w:r>
    </w:p>
    <w:p>
      <w:pPr>
        <w:pStyle w:val="BodyText"/>
        <w:spacing w:before="95"/>
      </w:pPr>
    </w:p>
    <w:p>
      <w:pPr>
        <w:pStyle w:val="BodyText"/>
        <w:ind w:left="429"/>
        <w:jc w:val="both"/>
      </w:pPr>
      <w:r>
        <w:rPr>
          <w:b/>
        </w:rPr>
        <w:t>Table 2.1: </w:t>
      </w:r>
      <w:r>
        <w:rPr/>
        <w:t>Summary of Literature Survey - Key Related </w:t>
      </w:r>
      <w:r>
        <w:rPr>
          <w:spacing w:val="-2"/>
        </w:rPr>
        <w:t>Works</w:t>
      </w:r>
    </w:p>
    <w:p>
      <w:pPr>
        <w:pStyle w:val="BodyText"/>
        <w:rPr>
          <w:sz w:val="15"/>
        </w:rPr>
      </w:pPr>
    </w:p>
    <w:tbl>
      <w:tblPr>
        <w:tblW w:w="0" w:type="auto"/>
        <w:jc w:val="left"/>
        <w:tblInd w:w="218" w:type="dxa"/>
        <w:tblBorders>
          <w:top w:val="single" w:sz="4" w:space="0" w:color="000AAA"/>
          <w:left w:val="single" w:sz="4" w:space="0" w:color="000AAA"/>
          <w:bottom w:val="single" w:sz="4" w:space="0" w:color="000AAA"/>
          <w:right w:val="single" w:sz="4" w:space="0" w:color="000AAA"/>
          <w:insideH w:val="single" w:sz="4" w:space="0" w:color="000AAA"/>
          <w:insideV w:val="single" w:sz="4" w:space="0" w:color="000AAA"/>
        </w:tblBorders>
        <w:tblLayout w:type="fixed"/>
        <w:tblCellMar>
          <w:top w:w="0" w:type="dxa"/>
          <w:left w:w="0" w:type="dxa"/>
          <w:bottom w:w="0" w:type="dxa"/>
          <w:right w:w="0" w:type="dxa"/>
        </w:tblCellMar>
        <w:tblLook w:val="01E0"/>
      </w:tblPr>
      <w:tblGrid>
        <w:gridCol w:w="720"/>
        <w:gridCol w:w="1872"/>
        <w:gridCol w:w="864"/>
        <w:gridCol w:w="3744"/>
        <w:gridCol w:w="1728"/>
      </w:tblGrid>
      <w:tr>
        <w:trPr>
          <w:trHeight w:val="430" w:hRule="atLeast"/>
        </w:trPr>
        <w:tc>
          <w:tcPr>
            <w:tcW w:w="720" w:type="dxa"/>
            <w:shd w:val="clear" w:color="auto" w:fill="2D5EA3"/>
          </w:tcPr>
          <w:p>
            <w:pPr>
              <w:pStyle w:val="TableParagraph"/>
              <w:spacing w:before="107"/>
              <w:rPr>
                <w:b/>
                <w:sz w:val="20"/>
              </w:rPr>
            </w:pPr>
            <w:r>
              <w:rPr>
                <w:b/>
                <w:spacing w:val="-4"/>
                <w:sz w:val="20"/>
              </w:rPr>
              <w:t>Ref.</w:t>
            </w:r>
          </w:p>
        </w:tc>
        <w:tc>
          <w:tcPr>
            <w:tcW w:w="1872" w:type="dxa"/>
            <w:shd w:val="clear" w:color="auto" w:fill="2D5EA3"/>
          </w:tcPr>
          <w:p>
            <w:pPr>
              <w:pStyle w:val="TableParagraph"/>
              <w:spacing w:before="107"/>
              <w:rPr>
                <w:b/>
                <w:sz w:val="20"/>
              </w:rPr>
            </w:pPr>
            <w:r>
              <w:rPr>
                <w:b/>
                <w:spacing w:val="-2"/>
                <w:sz w:val="20"/>
              </w:rPr>
              <w:t>Author(s)</w:t>
            </w:r>
          </w:p>
        </w:tc>
        <w:tc>
          <w:tcPr>
            <w:tcW w:w="864" w:type="dxa"/>
            <w:shd w:val="clear" w:color="auto" w:fill="2D5EA3"/>
          </w:tcPr>
          <w:p>
            <w:pPr>
              <w:pStyle w:val="TableParagraph"/>
              <w:spacing w:before="107"/>
              <w:rPr>
                <w:b/>
                <w:sz w:val="20"/>
              </w:rPr>
            </w:pPr>
            <w:r>
              <w:rPr>
                <w:b/>
                <w:spacing w:val="-4"/>
                <w:sz w:val="20"/>
              </w:rPr>
              <w:t>Year</w:t>
            </w:r>
          </w:p>
        </w:tc>
        <w:tc>
          <w:tcPr>
            <w:tcW w:w="3744" w:type="dxa"/>
            <w:shd w:val="clear" w:color="auto" w:fill="2D5EA3"/>
          </w:tcPr>
          <w:p>
            <w:pPr>
              <w:pStyle w:val="TableParagraph"/>
              <w:spacing w:before="107"/>
              <w:ind w:right="1"/>
              <w:rPr>
                <w:b/>
                <w:sz w:val="20"/>
              </w:rPr>
            </w:pPr>
            <w:r>
              <w:rPr>
                <w:b/>
                <w:spacing w:val="-2"/>
                <w:sz w:val="20"/>
              </w:rPr>
              <w:t>Contribution</w:t>
            </w:r>
          </w:p>
        </w:tc>
        <w:tc>
          <w:tcPr>
            <w:tcW w:w="1728" w:type="dxa"/>
            <w:shd w:val="clear" w:color="auto" w:fill="2D5EA3"/>
          </w:tcPr>
          <w:p>
            <w:pPr>
              <w:pStyle w:val="TableParagraph"/>
              <w:spacing w:before="107"/>
              <w:rPr>
                <w:b/>
                <w:sz w:val="20"/>
              </w:rPr>
            </w:pPr>
            <w:r>
              <w:rPr>
                <w:b/>
                <w:spacing w:val="-2"/>
                <w:sz w:val="20"/>
              </w:rPr>
              <w:t>Relevance</w:t>
            </w:r>
          </w:p>
        </w:tc>
      </w:tr>
      <w:tr>
        <w:trPr>
          <w:trHeight w:val="430" w:hRule="atLeast"/>
        </w:trPr>
        <w:tc>
          <w:tcPr>
            <w:tcW w:w="720" w:type="dxa"/>
          </w:tcPr>
          <w:p>
            <w:pPr>
              <w:pStyle w:val="TableParagraph"/>
              <w:ind w:right="1"/>
              <w:rPr>
                <w:sz w:val="18"/>
              </w:rPr>
            </w:pPr>
            <w:r>
              <w:rPr>
                <w:spacing w:val="-5"/>
                <w:sz w:val="18"/>
              </w:rPr>
              <w:t>[3]</w:t>
            </w:r>
          </w:p>
        </w:tc>
        <w:tc>
          <w:tcPr>
            <w:tcW w:w="1872" w:type="dxa"/>
          </w:tcPr>
          <w:p>
            <w:pPr>
              <w:pStyle w:val="TableParagraph"/>
              <w:rPr>
                <w:sz w:val="18"/>
              </w:rPr>
            </w:pPr>
            <w:r>
              <w:rPr>
                <w:sz w:val="18"/>
              </w:rPr>
              <w:t>Devlin et </w:t>
            </w:r>
            <w:r>
              <w:rPr>
                <w:spacing w:val="-5"/>
                <w:sz w:val="18"/>
              </w:rPr>
              <w:t>al.</w:t>
            </w:r>
          </w:p>
        </w:tc>
        <w:tc>
          <w:tcPr>
            <w:tcW w:w="864" w:type="dxa"/>
          </w:tcPr>
          <w:p>
            <w:pPr>
              <w:pStyle w:val="TableParagraph"/>
              <w:rPr>
                <w:sz w:val="18"/>
              </w:rPr>
            </w:pPr>
            <w:r>
              <w:rPr>
                <w:spacing w:val="-4"/>
                <w:sz w:val="18"/>
              </w:rPr>
              <w:t>2018</w:t>
            </w:r>
          </w:p>
        </w:tc>
        <w:tc>
          <w:tcPr>
            <w:tcW w:w="3744" w:type="dxa"/>
          </w:tcPr>
          <w:p>
            <w:pPr>
              <w:pStyle w:val="TableParagraph"/>
              <w:rPr>
                <w:sz w:val="18"/>
              </w:rPr>
            </w:pPr>
            <w:r>
              <w:rPr>
                <w:sz w:val="18"/>
              </w:rPr>
              <w:t>Introduced BERT pre-trained language </w:t>
            </w:r>
            <w:r>
              <w:rPr>
                <w:spacing w:val="-2"/>
                <w:sz w:val="18"/>
              </w:rPr>
              <w:t>model</w:t>
            </w:r>
          </w:p>
        </w:tc>
        <w:tc>
          <w:tcPr>
            <w:tcW w:w="1728" w:type="dxa"/>
          </w:tcPr>
          <w:p>
            <w:pPr>
              <w:pStyle w:val="TableParagraph"/>
              <w:rPr>
                <w:sz w:val="18"/>
              </w:rPr>
            </w:pPr>
            <w:r>
              <w:rPr>
                <w:sz w:val="18"/>
              </w:rPr>
              <w:t>Core model </w:t>
            </w:r>
            <w:r>
              <w:rPr>
                <w:spacing w:val="-4"/>
                <w:sz w:val="18"/>
              </w:rPr>
              <w:t>used</w:t>
            </w:r>
          </w:p>
        </w:tc>
      </w:tr>
      <w:tr>
        <w:trPr>
          <w:trHeight w:val="430" w:hRule="atLeast"/>
        </w:trPr>
        <w:tc>
          <w:tcPr>
            <w:tcW w:w="720" w:type="dxa"/>
            <w:shd w:val="clear" w:color="auto" w:fill="EDF2FF"/>
          </w:tcPr>
          <w:p>
            <w:pPr>
              <w:pStyle w:val="TableParagraph"/>
              <w:ind w:right="1"/>
              <w:rPr>
                <w:sz w:val="18"/>
              </w:rPr>
            </w:pPr>
            <w:r>
              <w:rPr>
                <w:spacing w:val="-5"/>
                <w:sz w:val="18"/>
              </w:rPr>
              <w:t>[5]</w:t>
            </w:r>
          </w:p>
        </w:tc>
        <w:tc>
          <w:tcPr>
            <w:tcW w:w="1872" w:type="dxa"/>
            <w:shd w:val="clear" w:color="auto" w:fill="EDF2FF"/>
          </w:tcPr>
          <w:p>
            <w:pPr>
              <w:pStyle w:val="TableParagraph"/>
              <w:rPr>
                <w:sz w:val="18"/>
              </w:rPr>
            </w:pPr>
            <w:r>
              <w:rPr>
                <w:sz w:val="18"/>
              </w:rPr>
              <w:t>Sun et </w:t>
            </w:r>
            <w:r>
              <w:rPr>
                <w:spacing w:val="-5"/>
                <w:sz w:val="18"/>
              </w:rPr>
              <w:t>al.</w:t>
            </w:r>
          </w:p>
        </w:tc>
        <w:tc>
          <w:tcPr>
            <w:tcW w:w="864" w:type="dxa"/>
            <w:shd w:val="clear" w:color="auto" w:fill="EDF2FF"/>
          </w:tcPr>
          <w:p>
            <w:pPr>
              <w:pStyle w:val="TableParagraph"/>
              <w:rPr>
                <w:sz w:val="18"/>
              </w:rPr>
            </w:pPr>
            <w:r>
              <w:rPr>
                <w:spacing w:val="-4"/>
                <w:sz w:val="18"/>
              </w:rPr>
              <w:t>2019</w:t>
            </w:r>
          </w:p>
        </w:tc>
        <w:tc>
          <w:tcPr>
            <w:tcW w:w="3744" w:type="dxa"/>
            <w:shd w:val="clear" w:color="auto" w:fill="EDF2FF"/>
          </w:tcPr>
          <w:p>
            <w:pPr>
              <w:pStyle w:val="TableParagraph"/>
              <w:rPr>
                <w:sz w:val="18"/>
              </w:rPr>
            </w:pPr>
            <w:r>
              <w:rPr>
                <w:sz w:val="18"/>
              </w:rPr>
              <w:t>Fine-tuning BERT on domain-specific </w:t>
            </w:r>
            <w:r>
              <w:rPr>
                <w:spacing w:val="-4"/>
                <w:sz w:val="18"/>
              </w:rPr>
              <w:t>text</w:t>
            </w:r>
          </w:p>
        </w:tc>
        <w:tc>
          <w:tcPr>
            <w:tcW w:w="1728" w:type="dxa"/>
            <w:shd w:val="clear" w:color="auto" w:fill="EDF2FF"/>
          </w:tcPr>
          <w:p>
            <w:pPr>
              <w:pStyle w:val="TableParagraph"/>
              <w:rPr>
                <w:sz w:val="18"/>
              </w:rPr>
            </w:pPr>
            <w:r>
              <w:rPr>
                <w:sz w:val="18"/>
              </w:rPr>
              <w:t>Training </w:t>
            </w:r>
            <w:r>
              <w:rPr>
                <w:spacing w:val="-2"/>
                <w:sz w:val="18"/>
              </w:rPr>
              <w:t>strategy</w:t>
            </w:r>
          </w:p>
        </w:tc>
      </w:tr>
      <w:tr>
        <w:trPr>
          <w:trHeight w:val="430" w:hRule="atLeast"/>
        </w:trPr>
        <w:tc>
          <w:tcPr>
            <w:tcW w:w="720" w:type="dxa"/>
          </w:tcPr>
          <w:p>
            <w:pPr>
              <w:pStyle w:val="TableParagraph"/>
              <w:ind w:right="1"/>
              <w:rPr>
                <w:sz w:val="18"/>
              </w:rPr>
            </w:pPr>
            <w:r>
              <w:rPr>
                <w:spacing w:val="-5"/>
                <w:sz w:val="18"/>
              </w:rPr>
              <w:t>[8]</w:t>
            </w:r>
          </w:p>
        </w:tc>
        <w:tc>
          <w:tcPr>
            <w:tcW w:w="1872" w:type="dxa"/>
          </w:tcPr>
          <w:p>
            <w:pPr>
              <w:pStyle w:val="TableParagraph"/>
              <w:rPr>
                <w:sz w:val="18"/>
              </w:rPr>
            </w:pPr>
            <w:r>
              <w:rPr>
                <w:sz w:val="18"/>
              </w:rPr>
              <w:t>Coppersmith et </w:t>
            </w:r>
            <w:r>
              <w:rPr>
                <w:spacing w:val="-5"/>
                <w:sz w:val="18"/>
              </w:rPr>
              <w:t>al.</w:t>
            </w:r>
          </w:p>
        </w:tc>
        <w:tc>
          <w:tcPr>
            <w:tcW w:w="864" w:type="dxa"/>
          </w:tcPr>
          <w:p>
            <w:pPr>
              <w:pStyle w:val="TableParagraph"/>
              <w:rPr>
                <w:sz w:val="18"/>
              </w:rPr>
            </w:pPr>
            <w:r>
              <w:rPr>
                <w:spacing w:val="-4"/>
                <w:sz w:val="18"/>
              </w:rPr>
              <w:t>2014</w:t>
            </w:r>
          </w:p>
        </w:tc>
        <w:tc>
          <w:tcPr>
            <w:tcW w:w="3744" w:type="dxa"/>
          </w:tcPr>
          <w:p>
            <w:pPr>
              <w:pStyle w:val="TableParagraph"/>
              <w:rPr>
                <w:sz w:val="18"/>
              </w:rPr>
            </w:pPr>
            <w:r>
              <w:rPr>
                <w:sz w:val="18"/>
              </w:rPr>
              <w:t>Mental health detection from </w:t>
            </w:r>
            <w:r>
              <w:rPr>
                <w:spacing w:val="-2"/>
                <w:sz w:val="18"/>
              </w:rPr>
              <w:t>Twitter</w:t>
            </w:r>
          </w:p>
        </w:tc>
        <w:tc>
          <w:tcPr>
            <w:tcW w:w="1728" w:type="dxa"/>
          </w:tcPr>
          <w:p>
            <w:pPr>
              <w:pStyle w:val="TableParagraph"/>
              <w:rPr>
                <w:sz w:val="18"/>
              </w:rPr>
            </w:pPr>
            <w:r>
              <w:rPr>
                <w:sz w:val="18"/>
              </w:rPr>
              <w:t>Label </w:t>
            </w:r>
            <w:r>
              <w:rPr>
                <w:spacing w:val="-2"/>
                <w:sz w:val="18"/>
              </w:rPr>
              <w:t>inspiration</w:t>
            </w:r>
          </w:p>
        </w:tc>
      </w:tr>
      <w:tr>
        <w:trPr>
          <w:trHeight w:val="430" w:hRule="atLeast"/>
        </w:trPr>
        <w:tc>
          <w:tcPr>
            <w:tcW w:w="720" w:type="dxa"/>
            <w:shd w:val="clear" w:color="auto" w:fill="EDF2FF"/>
          </w:tcPr>
          <w:p>
            <w:pPr>
              <w:pStyle w:val="TableParagraph"/>
              <w:ind w:right="1"/>
              <w:rPr>
                <w:sz w:val="18"/>
              </w:rPr>
            </w:pPr>
            <w:r>
              <w:rPr>
                <w:spacing w:val="-5"/>
                <w:sz w:val="18"/>
              </w:rPr>
              <w:t>[9]</w:t>
            </w:r>
          </w:p>
        </w:tc>
        <w:tc>
          <w:tcPr>
            <w:tcW w:w="1872" w:type="dxa"/>
            <w:shd w:val="clear" w:color="auto" w:fill="EDF2FF"/>
          </w:tcPr>
          <w:p>
            <w:pPr>
              <w:pStyle w:val="TableParagraph"/>
              <w:ind w:right="1"/>
              <w:rPr>
                <w:sz w:val="18"/>
              </w:rPr>
            </w:pPr>
            <w:r>
              <w:rPr>
                <w:sz w:val="18"/>
              </w:rPr>
              <w:t>Gkotsis et </w:t>
            </w:r>
            <w:r>
              <w:rPr>
                <w:spacing w:val="-5"/>
                <w:sz w:val="18"/>
              </w:rPr>
              <w:t>al.</w:t>
            </w:r>
          </w:p>
        </w:tc>
        <w:tc>
          <w:tcPr>
            <w:tcW w:w="864" w:type="dxa"/>
            <w:shd w:val="clear" w:color="auto" w:fill="EDF2FF"/>
          </w:tcPr>
          <w:p>
            <w:pPr>
              <w:pStyle w:val="TableParagraph"/>
              <w:rPr>
                <w:sz w:val="18"/>
              </w:rPr>
            </w:pPr>
            <w:r>
              <w:rPr>
                <w:spacing w:val="-4"/>
                <w:sz w:val="18"/>
              </w:rPr>
              <w:t>2017</w:t>
            </w:r>
          </w:p>
        </w:tc>
        <w:tc>
          <w:tcPr>
            <w:tcW w:w="3744" w:type="dxa"/>
            <w:shd w:val="clear" w:color="auto" w:fill="EDF2FF"/>
          </w:tcPr>
          <w:p>
            <w:pPr>
              <w:pStyle w:val="TableParagraph"/>
              <w:rPr>
                <w:sz w:val="18"/>
              </w:rPr>
            </w:pPr>
            <w:r>
              <w:rPr>
                <w:sz w:val="18"/>
              </w:rPr>
              <w:t>Reddit-based mental health </w:t>
            </w:r>
            <w:r>
              <w:rPr>
                <w:spacing w:val="-2"/>
                <w:sz w:val="18"/>
              </w:rPr>
              <w:t>classification</w:t>
            </w:r>
          </w:p>
        </w:tc>
        <w:tc>
          <w:tcPr>
            <w:tcW w:w="1728" w:type="dxa"/>
            <w:shd w:val="clear" w:color="auto" w:fill="EDF2FF"/>
          </w:tcPr>
          <w:p>
            <w:pPr>
              <w:pStyle w:val="TableParagraph"/>
              <w:rPr>
                <w:sz w:val="18"/>
              </w:rPr>
            </w:pPr>
            <w:r>
              <w:rPr>
                <w:sz w:val="18"/>
              </w:rPr>
              <w:t>Dataset </w:t>
            </w:r>
            <w:r>
              <w:rPr>
                <w:spacing w:val="-2"/>
                <w:sz w:val="18"/>
              </w:rPr>
              <w:t>design</w:t>
            </w:r>
          </w:p>
        </w:tc>
      </w:tr>
      <w:tr>
        <w:trPr>
          <w:trHeight w:val="430" w:hRule="atLeast"/>
        </w:trPr>
        <w:tc>
          <w:tcPr>
            <w:tcW w:w="720" w:type="dxa"/>
          </w:tcPr>
          <w:p>
            <w:pPr>
              <w:pStyle w:val="TableParagraph"/>
              <w:ind w:right="1"/>
              <w:rPr>
                <w:sz w:val="18"/>
              </w:rPr>
            </w:pPr>
            <w:r>
              <w:rPr>
                <w:spacing w:val="-4"/>
                <w:sz w:val="18"/>
              </w:rPr>
              <w:t>[11]</w:t>
            </w:r>
          </w:p>
        </w:tc>
        <w:tc>
          <w:tcPr>
            <w:tcW w:w="1872" w:type="dxa"/>
          </w:tcPr>
          <w:p>
            <w:pPr>
              <w:pStyle w:val="TableParagraph"/>
              <w:ind w:right="1"/>
              <w:rPr>
                <w:sz w:val="18"/>
              </w:rPr>
            </w:pPr>
            <w:r>
              <w:rPr>
                <w:sz w:val="18"/>
              </w:rPr>
              <w:t>Ji et </w:t>
            </w:r>
            <w:r>
              <w:rPr>
                <w:spacing w:val="-5"/>
                <w:sz w:val="18"/>
              </w:rPr>
              <w:t>al.</w:t>
            </w:r>
          </w:p>
        </w:tc>
        <w:tc>
          <w:tcPr>
            <w:tcW w:w="864" w:type="dxa"/>
          </w:tcPr>
          <w:p>
            <w:pPr>
              <w:pStyle w:val="TableParagraph"/>
              <w:rPr>
                <w:sz w:val="18"/>
              </w:rPr>
            </w:pPr>
            <w:r>
              <w:rPr>
                <w:spacing w:val="-4"/>
                <w:sz w:val="18"/>
              </w:rPr>
              <w:t>2022</w:t>
            </w:r>
          </w:p>
        </w:tc>
        <w:tc>
          <w:tcPr>
            <w:tcW w:w="3744" w:type="dxa"/>
          </w:tcPr>
          <w:p>
            <w:pPr>
              <w:pStyle w:val="TableParagraph"/>
              <w:rPr>
                <w:sz w:val="18"/>
              </w:rPr>
            </w:pPr>
            <w:r>
              <w:rPr>
                <w:sz w:val="18"/>
              </w:rPr>
              <w:t>Survey: AI for suicidal ideation </w:t>
            </w:r>
            <w:r>
              <w:rPr>
                <w:spacing w:val="-2"/>
                <w:sz w:val="18"/>
              </w:rPr>
              <w:t>detection</w:t>
            </w:r>
          </w:p>
        </w:tc>
        <w:tc>
          <w:tcPr>
            <w:tcW w:w="1728" w:type="dxa"/>
          </w:tcPr>
          <w:p>
            <w:pPr>
              <w:pStyle w:val="TableParagraph"/>
              <w:rPr>
                <w:sz w:val="18"/>
              </w:rPr>
            </w:pPr>
            <w:r>
              <w:rPr>
                <w:sz w:val="18"/>
              </w:rPr>
              <w:t>Safety </w:t>
            </w:r>
            <w:r>
              <w:rPr>
                <w:spacing w:val="-2"/>
                <w:sz w:val="18"/>
              </w:rPr>
              <w:t>scope</w:t>
            </w:r>
          </w:p>
        </w:tc>
      </w:tr>
      <w:tr>
        <w:trPr>
          <w:trHeight w:val="430" w:hRule="atLeast"/>
        </w:trPr>
        <w:tc>
          <w:tcPr>
            <w:tcW w:w="720" w:type="dxa"/>
            <w:shd w:val="clear" w:color="auto" w:fill="EDF2FF"/>
          </w:tcPr>
          <w:p>
            <w:pPr>
              <w:pStyle w:val="TableParagraph"/>
              <w:ind w:right="1"/>
              <w:rPr>
                <w:sz w:val="18"/>
              </w:rPr>
            </w:pPr>
            <w:r>
              <w:rPr>
                <w:spacing w:val="-4"/>
                <w:sz w:val="18"/>
              </w:rPr>
              <w:t>[12]</w:t>
            </w:r>
          </w:p>
        </w:tc>
        <w:tc>
          <w:tcPr>
            <w:tcW w:w="1872" w:type="dxa"/>
            <w:shd w:val="clear" w:color="auto" w:fill="EDF2FF"/>
          </w:tcPr>
          <w:p>
            <w:pPr>
              <w:pStyle w:val="TableParagraph"/>
              <w:ind w:right="1"/>
              <w:rPr>
                <w:sz w:val="18"/>
              </w:rPr>
            </w:pPr>
            <w:r>
              <w:rPr>
                <w:sz w:val="18"/>
              </w:rPr>
              <w:t>Wei et </w:t>
            </w:r>
            <w:r>
              <w:rPr>
                <w:spacing w:val="-5"/>
                <w:sz w:val="18"/>
              </w:rPr>
              <w:t>al.</w:t>
            </w:r>
          </w:p>
        </w:tc>
        <w:tc>
          <w:tcPr>
            <w:tcW w:w="864" w:type="dxa"/>
            <w:shd w:val="clear" w:color="auto" w:fill="EDF2FF"/>
          </w:tcPr>
          <w:p>
            <w:pPr>
              <w:pStyle w:val="TableParagraph"/>
              <w:rPr>
                <w:sz w:val="18"/>
              </w:rPr>
            </w:pPr>
            <w:r>
              <w:rPr>
                <w:spacing w:val="-4"/>
                <w:sz w:val="18"/>
              </w:rPr>
              <w:t>2022</w:t>
            </w:r>
          </w:p>
        </w:tc>
        <w:tc>
          <w:tcPr>
            <w:tcW w:w="3744" w:type="dxa"/>
            <w:shd w:val="clear" w:color="auto" w:fill="EDF2FF"/>
          </w:tcPr>
          <w:p>
            <w:pPr>
              <w:pStyle w:val="TableParagraph"/>
              <w:rPr>
                <w:sz w:val="18"/>
              </w:rPr>
            </w:pPr>
            <w:r>
              <w:rPr>
                <w:sz w:val="18"/>
              </w:rPr>
              <w:t>LLM zero-shot classification </w:t>
            </w:r>
            <w:r>
              <w:rPr>
                <w:spacing w:val="-2"/>
                <w:sz w:val="18"/>
              </w:rPr>
              <w:t>capability</w:t>
            </w:r>
          </w:p>
        </w:tc>
        <w:tc>
          <w:tcPr>
            <w:tcW w:w="1728" w:type="dxa"/>
            <w:shd w:val="clear" w:color="auto" w:fill="EDF2FF"/>
          </w:tcPr>
          <w:p>
            <w:pPr>
              <w:pStyle w:val="TableParagraph"/>
              <w:rPr>
                <w:sz w:val="18"/>
              </w:rPr>
            </w:pPr>
            <w:r>
              <w:rPr>
                <w:sz w:val="18"/>
              </w:rPr>
              <w:t>Gemini </w:t>
            </w:r>
            <w:r>
              <w:rPr>
                <w:spacing w:val="-2"/>
                <w:sz w:val="18"/>
              </w:rPr>
              <w:t>integration</w:t>
            </w:r>
          </w:p>
        </w:tc>
      </w:tr>
    </w:tbl>
    <w:p>
      <w:pPr>
        <w:pStyle w:val="TableParagraph"/>
        <w:spacing w:after="0"/>
        <w:rPr>
          <w:sz w:val="18"/>
        </w:rPr>
        <w:sectPr>
          <w:pgSz w:w="11910" w:h="16840"/>
          <w:pgMar w:header="503" w:footer="517" w:top="1260" w:bottom="700" w:left="1275" w:right="1275"/>
        </w:sectPr>
      </w:pPr>
    </w:p>
    <w:p>
      <w:pPr>
        <w:pStyle w:val="Heading1"/>
        <w:spacing w:line="446" w:lineRule="auto"/>
        <w:ind w:right="6212"/>
      </w:pPr>
      <w:r>
        <w:rPr/>
        <mc:AlternateContent>
          <mc:Choice Requires="wps">
            <w:drawing>
              <wp:anchor distT="0" distB="0" distL="0" distR="0" allowOverlap="1" layoutInCell="1" locked="0" behindDoc="0" simplePos="0" relativeHeight="15734272">
                <wp:simplePos x="0" y="0"/>
                <wp:positionH relativeFrom="page">
                  <wp:posOffset>1082039</wp:posOffset>
                </wp:positionH>
                <wp:positionV relativeFrom="paragraph">
                  <wp:posOffset>692819</wp:posOffset>
                </wp:positionV>
                <wp:extent cx="5396230" cy="127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396230" cy="1270"/>
                        </a:xfrm>
                        <a:custGeom>
                          <a:avLst/>
                          <a:gdLst/>
                          <a:ahLst/>
                          <a:cxnLst/>
                          <a:rect l="l" t="t" r="r" b="b"/>
                          <a:pathLst>
                            <a:path w="5396230" h="0">
                              <a:moveTo>
                                <a:pt x="0" y="0"/>
                              </a:moveTo>
                              <a:lnTo>
                                <a:pt x="5395920" y="0"/>
                              </a:lnTo>
                            </a:path>
                          </a:pathLst>
                        </a:custGeom>
                        <a:ln w="12700">
                          <a:solidFill>
                            <a:srgbClr val="2D5EA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85.199997pt,54.552734pt" to="510.075597pt,54.552734pt" stroked="true" strokeweight="1pt" strokecolor="#2d5ea3">
                <v:stroke dashstyle="solid"/>
                <w10:wrap type="none"/>
              </v:line>
            </w:pict>
          </mc:Fallback>
        </mc:AlternateContent>
      </w:r>
      <w:r>
        <w:rPr>
          <w:color w:val="1A3A5B"/>
        </w:rPr>
        <w:t>CHAPTER 3 SYSTEM</w:t>
      </w:r>
      <w:r>
        <w:rPr>
          <w:color w:val="1A3A5B"/>
          <w:spacing w:val="-20"/>
        </w:rPr>
        <w:t> </w:t>
      </w:r>
      <w:r>
        <w:rPr>
          <w:color w:val="1A3A5B"/>
        </w:rPr>
        <w:t>DESIGN</w:t>
      </w:r>
    </w:p>
    <w:p>
      <w:pPr>
        <w:pStyle w:val="BodyText"/>
        <w:spacing w:line="312" w:lineRule="auto" w:before="57"/>
        <w:ind w:left="429" w:right="426"/>
        <w:jc w:val="both"/>
      </w:pPr>
      <w:r>
        <w:rPr/>
        <w:t>This chapter presents the overall architecture and design of the Mental Health </w:t>
      </w:r>
      <w:r>
        <w:rPr/>
        <w:t>Sentiment Analysis</w:t>
      </w:r>
      <w:r>
        <w:rPr>
          <w:spacing w:val="40"/>
        </w:rPr>
        <w:t> </w:t>
      </w:r>
      <w:r>
        <w:rPr/>
        <w:t>system.</w:t>
      </w:r>
      <w:r>
        <w:rPr>
          <w:spacing w:val="40"/>
        </w:rPr>
        <w:t> </w:t>
      </w:r>
      <w:r>
        <w:rPr/>
        <w:t>The</w:t>
      </w:r>
      <w:r>
        <w:rPr>
          <w:spacing w:val="40"/>
        </w:rPr>
        <w:t> </w:t>
      </w:r>
      <w:r>
        <w:rPr/>
        <w:t>system</w:t>
      </w:r>
      <w:r>
        <w:rPr>
          <w:spacing w:val="40"/>
        </w:rPr>
        <w:t> </w:t>
      </w:r>
      <w:r>
        <w:rPr/>
        <w:t>comprises</w:t>
      </w:r>
      <w:r>
        <w:rPr>
          <w:spacing w:val="40"/>
        </w:rPr>
        <w:t> </w:t>
      </w:r>
      <w:r>
        <w:rPr/>
        <w:t>four</w:t>
      </w:r>
      <w:r>
        <w:rPr>
          <w:spacing w:val="40"/>
        </w:rPr>
        <w:t> </w:t>
      </w:r>
      <w:r>
        <w:rPr/>
        <w:t>primary</w:t>
      </w:r>
      <w:r>
        <w:rPr>
          <w:spacing w:val="40"/>
        </w:rPr>
        <w:t> </w:t>
      </w:r>
      <w:r>
        <w:rPr/>
        <w:t>components:</w:t>
      </w:r>
      <w:r>
        <w:rPr>
          <w:spacing w:val="40"/>
        </w:rPr>
        <w:t> </w:t>
      </w:r>
      <w:r>
        <w:rPr/>
        <w:t>a</w:t>
      </w:r>
      <w:r>
        <w:rPr>
          <w:spacing w:val="40"/>
        </w:rPr>
        <w:t> </w:t>
      </w:r>
      <w:r>
        <w:rPr/>
        <w:t>FastAPI</w:t>
      </w:r>
      <w:r>
        <w:rPr>
          <w:spacing w:val="40"/>
        </w:rPr>
        <w:t> </w:t>
      </w:r>
      <w:r>
        <w:rPr/>
        <w:t>backend,</w:t>
      </w:r>
      <w:r>
        <w:rPr>
          <w:spacing w:val="40"/>
        </w:rPr>
        <w:t> </w:t>
      </w:r>
      <w:r>
        <w:rPr/>
        <w:t>a fine-tuned BERT inference engine, a Google Gemini REST integration, and a lightweight browser-based frontend. These interact via REST API over localhost.</w:t>
      </w:r>
    </w:p>
    <w:p>
      <w:pPr>
        <w:pStyle w:val="BodyText"/>
        <w:spacing w:before="17"/>
      </w:pPr>
    </w:p>
    <w:p>
      <w:pPr>
        <w:pStyle w:val="Heading2"/>
        <w:numPr>
          <w:ilvl w:val="1"/>
          <w:numId w:val="4"/>
        </w:numPr>
        <w:tabs>
          <w:tab w:pos="829" w:val="left" w:leader="none"/>
        </w:tabs>
        <w:spacing w:line="240" w:lineRule="auto" w:before="0" w:after="0"/>
        <w:ind w:left="829" w:right="0" w:hanging="400"/>
        <w:jc w:val="both"/>
      </w:pPr>
      <w:r>
        <w:rPr>
          <w:color w:val="2D5EA3"/>
        </w:rPr>
        <w:t>Block Diagram / Proposed System </w:t>
      </w:r>
      <w:r>
        <w:rPr>
          <w:color w:val="2D5EA3"/>
          <w:spacing w:val="-2"/>
        </w:rPr>
        <w:t>Setup</w:t>
      </w:r>
    </w:p>
    <w:p>
      <w:pPr>
        <w:pStyle w:val="BodyText"/>
        <w:spacing w:line="312" w:lineRule="auto" w:before="82"/>
        <w:ind w:left="429" w:right="426"/>
        <w:jc w:val="both"/>
      </w:pPr>
      <w:r>
        <w:rPr>
          <w:b/>
        </w:rPr>
        <w:t>Figure</w:t>
      </w:r>
      <w:r>
        <w:rPr>
          <w:b/>
          <w:spacing w:val="-5"/>
        </w:rPr>
        <w:t> </w:t>
      </w:r>
      <w:r>
        <w:rPr>
          <w:b/>
        </w:rPr>
        <w:t>3.1</w:t>
      </w:r>
      <w:r>
        <w:rPr>
          <w:b/>
          <w:spacing w:val="-5"/>
        </w:rPr>
        <w:t> </w:t>
      </w:r>
      <w:r>
        <w:rPr/>
        <w:t>presents</w:t>
      </w:r>
      <w:r>
        <w:rPr>
          <w:spacing w:val="-5"/>
        </w:rPr>
        <w:t> </w:t>
      </w:r>
      <w:r>
        <w:rPr/>
        <w:t>the</w:t>
      </w:r>
      <w:r>
        <w:rPr>
          <w:spacing w:val="-5"/>
        </w:rPr>
        <w:t> </w:t>
      </w:r>
      <w:r>
        <w:rPr/>
        <w:t>high-level</w:t>
      </w:r>
      <w:r>
        <w:rPr>
          <w:spacing w:val="-5"/>
        </w:rPr>
        <w:t> </w:t>
      </w:r>
      <w:r>
        <w:rPr/>
        <w:t>system</w:t>
      </w:r>
      <w:r>
        <w:rPr>
          <w:spacing w:val="-5"/>
        </w:rPr>
        <w:t> </w:t>
      </w:r>
      <w:r>
        <w:rPr/>
        <w:t>architecture.</w:t>
      </w:r>
      <w:r>
        <w:rPr>
          <w:spacing w:val="-5"/>
        </w:rPr>
        <w:t> </w:t>
      </w:r>
      <w:r>
        <w:rPr/>
        <w:t>The</w:t>
      </w:r>
      <w:r>
        <w:rPr>
          <w:spacing w:val="-5"/>
        </w:rPr>
        <w:t> </w:t>
      </w:r>
      <w:r>
        <w:rPr/>
        <w:t>user</w:t>
      </w:r>
      <w:r>
        <w:rPr>
          <w:spacing w:val="-5"/>
        </w:rPr>
        <w:t> </w:t>
      </w:r>
      <w:r>
        <w:rPr/>
        <w:t>enters</w:t>
      </w:r>
      <w:r>
        <w:rPr>
          <w:spacing w:val="-5"/>
        </w:rPr>
        <w:t> </w:t>
      </w:r>
      <w:r>
        <w:rPr/>
        <w:t>a</w:t>
      </w:r>
      <w:r>
        <w:rPr>
          <w:spacing w:val="-5"/>
        </w:rPr>
        <w:t> </w:t>
      </w:r>
      <w:r>
        <w:rPr/>
        <w:t>text</w:t>
      </w:r>
      <w:r>
        <w:rPr>
          <w:spacing w:val="-5"/>
        </w:rPr>
        <w:t> </w:t>
      </w:r>
      <w:r>
        <w:rPr/>
        <w:t>statement</w:t>
      </w:r>
      <w:r>
        <w:rPr>
          <w:spacing w:val="-5"/>
        </w:rPr>
        <w:t> </w:t>
      </w:r>
      <w:r>
        <w:rPr/>
        <w:t>through the browser frontend. The frontend sends an HTTP POST request to the FastAPI backend. </w:t>
      </w:r>
      <w:r>
        <w:rPr/>
        <w:t>The backend routes the request to the BERT model for sentiment inference and (optionally) to the Gemini API for mental-health labelling. Both results are returned as a JSON response and rendered in the UI. SQLite stores bounded conversation context (last N messages) for session </w:t>
      </w:r>
      <w:r>
        <w:rPr>
          <w:spacing w:val="-2"/>
        </w:rPr>
        <w:t>awareness.</w:t>
      </w:r>
    </w:p>
    <w:p>
      <w:pPr>
        <w:pStyle w:val="BodyText"/>
        <w:spacing w:before="10"/>
        <w:rPr>
          <w:sz w:val="6"/>
        </w:rPr>
      </w:pPr>
      <w:r>
        <w:rPr>
          <w:sz w:val="6"/>
        </w:rPr>
        <mc:AlternateContent>
          <mc:Choice Requires="wps">
            <w:drawing>
              <wp:anchor distT="0" distB="0" distL="0" distR="0" allowOverlap="1" layoutInCell="1" locked="0" behindDoc="1" simplePos="0" relativeHeight="487592960">
                <wp:simplePos x="0" y="0"/>
                <wp:positionH relativeFrom="page">
                  <wp:posOffset>945360</wp:posOffset>
                </wp:positionH>
                <wp:positionV relativeFrom="paragraph">
                  <wp:posOffset>72144</wp:posOffset>
                </wp:positionV>
                <wp:extent cx="5669280" cy="2286000"/>
                <wp:effectExtent l="0" t="0" r="0" b="0"/>
                <wp:wrapTopAndBottom/>
                <wp:docPr id="18" name="Textbox 18"/>
                <wp:cNvGraphicFramePr>
                  <a:graphicFrameLocks/>
                </wp:cNvGraphicFramePr>
                <a:graphic>
                  <a:graphicData uri="http://schemas.microsoft.com/office/word/2010/wordprocessingShape">
                    <wps:wsp>
                      <wps:cNvPr id="18" name="Textbox 18"/>
                      <wps:cNvSpPr txBox="1"/>
                      <wps:spPr>
                        <a:xfrm>
                          <a:off x="0" y="0"/>
                          <a:ext cx="5669280" cy="2286000"/>
                        </a:xfrm>
                        <a:prstGeom prst="rect">
                          <a:avLst/>
                        </a:prstGeom>
                        <a:solidFill>
                          <a:srgbClr val="EFF4FF"/>
                        </a:solidFill>
                        <a:ln w="12700">
                          <a:solidFill>
                            <a:srgbClr val="2D5EA3"/>
                          </a:solidFill>
                          <a:prstDash val="solid"/>
                        </a:ln>
                      </wps:spPr>
                      <wps:txbx>
                        <w:txbxContent>
                          <w:p>
                            <w:pPr>
                              <w:pStyle w:val="BodyText"/>
                              <w:spacing w:before="83"/>
                              <w:jc w:val="center"/>
                              <w:rPr>
                                <w:rFonts w:ascii="Courier New"/>
                                <w:color w:val="000000"/>
                              </w:rPr>
                            </w:pPr>
                            <w:r>
                              <w:rPr>
                                <w:rFonts w:ascii="Courier New"/>
                                <w:color w:val="000000"/>
                              </w:rPr>
                              <w:t>[Browser </w:t>
                            </w:r>
                            <w:r>
                              <w:rPr>
                                <w:rFonts w:ascii="Courier New"/>
                                <w:color w:val="000000"/>
                                <w:spacing w:val="-2"/>
                              </w:rPr>
                              <w:t>Frontend]</w:t>
                            </w:r>
                          </w:p>
                          <w:p>
                            <w:pPr>
                              <w:pStyle w:val="BodyText"/>
                              <w:tabs>
                                <w:tab w:pos="3854" w:val="left" w:leader="none"/>
                              </w:tabs>
                              <w:spacing w:line="381" w:lineRule="auto" w:before="134"/>
                              <w:ind w:left="2834" w:right="2831" w:firstLine="660"/>
                              <w:rPr>
                                <w:rFonts w:ascii="Courier New"/>
                                <w:color w:val="000000"/>
                              </w:rPr>
                            </w:pPr>
                            <w:r>
                              <w:rPr>
                                <w:rFonts w:ascii="Courier New"/>
                                <w:color w:val="000000"/>
                                <w:spacing w:val="-10"/>
                              </w:rPr>
                              <w:t>|</w:t>
                            </w:r>
                            <w:r>
                              <w:rPr>
                                <w:rFonts w:ascii="Courier New"/>
                                <w:color w:val="000000"/>
                              </w:rPr>
                              <w:tab/>
                              <w:t>HTTP POST /analyze [FastAPI Backend </w:t>
                            </w:r>
                            <w:r>
                              <w:rPr>
                                <w:rFonts w:ascii="Courier New"/>
                                <w:color w:val="000000"/>
                                <w:spacing w:val="-2"/>
                              </w:rPr>
                              <w:t>(uvicorn)]</w:t>
                            </w:r>
                          </w:p>
                          <w:p>
                            <w:pPr>
                              <w:tabs>
                                <w:tab w:pos="5774" w:val="left" w:leader="none"/>
                              </w:tabs>
                              <w:spacing w:line="226" w:lineRule="exact" w:before="0"/>
                              <w:ind w:left="3254" w:right="0" w:firstLine="0"/>
                              <w:jc w:val="left"/>
                              <w:rPr>
                                <w:rFonts w:ascii="Courier New"/>
                                <w:color w:val="000000"/>
                                <w:sz w:val="20"/>
                              </w:rPr>
                            </w:pPr>
                            <w:r>
                              <w:rPr>
                                <w:rFonts w:ascii="Courier New"/>
                                <w:color w:val="000000"/>
                                <w:spacing w:val="-10"/>
                                <w:sz w:val="20"/>
                              </w:rPr>
                              <w:t>|</w:t>
                            </w:r>
                            <w:r>
                              <w:rPr>
                                <w:rFonts w:ascii="Courier New"/>
                                <w:color w:val="000000"/>
                                <w:sz w:val="20"/>
                              </w:rPr>
                              <w:tab/>
                            </w:r>
                            <w:r>
                              <w:rPr>
                                <w:rFonts w:ascii="Courier New"/>
                                <w:color w:val="000000"/>
                                <w:spacing w:val="-10"/>
                                <w:sz w:val="20"/>
                              </w:rPr>
                              <w:t>|</w:t>
                            </w:r>
                          </w:p>
                          <w:p>
                            <w:pPr>
                              <w:pStyle w:val="BodyText"/>
                              <w:tabs>
                                <w:tab w:pos="4394" w:val="left" w:leader="none"/>
                              </w:tabs>
                              <w:spacing w:line="381" w:lineRule="auto" w:before="133"/>
                              <w:ind w:left="2473" w:right="2471"/>
                              <w:jc w:val="center"/>
                              <w:rPr>
                                <w:rFonts w:ascii="Courier New"/>
                                <w:color w:val="000000"/>
                              </w:rPr>
                            </w:pPr>
                            <w:r>
                              <w:rPr>
                                <w:rFonts w:ascii="Courier New"/>
                                <w:color w:val="000000"/>
                              </w:rPr>
                              <w:t>[BERT Model]</w:t>
                              <w:tab/>
                              <w:t>[Gemini</w:t>
                            </w:r>
                            <w:r>
                              <w:rPr>
                                <w:rFonts w:ascii="Courier New"/>
                                <w:color w:val="000000"/>
                                <w:spacing w:val="-19"/>
                              </w:rPr>
                              <w:t> </w:t>
                            </w:r>
                            <w:r>
                              <w:rPr>
                                <w:rFonts w:ascii="Courier New"/>
                                <w:color w:val="000000"/>
                              </w:rPr>
                              <w:t>REST</w:t>
                            </w:r>
                            <w:r>
                              <w:rPr>
                                <w:rFonts w:ascii="Courier New"/>
                                <w:color w:val="000000"/>
                                <w:spacing w:val="-19"/>
                              </w:rPr>
                              <w:t> </w:t>
                            </w:r>
                            <w:r>
                              <w:rPr>
                                <w:rFonts w:ascii="Courier New"/>
                                <w:color w:val="000000"/>
                              </w:rPr>
                              <w:t>API] (local .pt)</w:t>
                              <w:tab/>
                            </w:r>
                            <w:r>
                              <w:rPr>
                                <w:rFonts w:ascii="Courier New"/>
                                <w:color w:val="000000"/>
                                <w:spacing w:val="-2"/>
                              </w:rPr>
                              <w:t>(x-goog-api-key)</w:t>
                            </w:r>
                          </w:p>
                          <w:p>
                            <w:pPr>
                              <w:tabs>
                                <w:tab w:pos="5774" w:val="left" w:leader="none"/>
                              </w:tabs>
                              <w:spacing w:line="226" w:lineRule="exact" w:before="0"/>
                              <w:ind w:left="3254" w:right="0" w:firstLine="0"/>
                              <w:jc w:val="left"/>
                              <w:rPr>
                                <w:rFonts w:ascii="Courier New"/>
                                <w:color w:val="000000"/>
                                <w:sz w:val="20"/>
                              </w:rPr>
                            </w:pPr>
                            <w:r>
                              <w:rPr>
                                <w:rFonts w:ascii="Courier New"/>
                                <w:color w:val="000000"/>
                                <w:spacing w:val="-10"/>
                                <w:sz w:val="20"/>
                              </w:rPr>
                              <w:t>|</w:t>
                            </w:r>
                            <w:r>
                              <w:rPr>
                                <w:rFonts w:ascii="Courier New"/>
                                <w:color w:val="000000"/>
                                <w:sz w:val="20"/>
                              </w:rPr>
                              <w:tab/>
                            </w:r>
                            <w:r>
                              <w:rPr>
                                <w:rFonts w:ascii="Courier New"/>
                                <w:color w:val="000000"/>
                                <w:spacing w:val="-10"/>
                                <w:sz w:val="20"/>
                              </w:rPr>
                              <w:t>|</w:t>
                            </w:r>
                          </w:p>
                          <w:p>
                            <w:pPr>
                              <w:pStyle w:val="BodyText"/>
                              <w:spacing w:before="134"/>
                              <w:jc w:val="center"/>
                              <w:rPr>
                                <w:rFonts w:ascii="Courier New"/>
                                <w:color w:val="000000"/>
                              </w:rPr>
                            </w:pPr>
                            <w:r>
                              <w:rPr>
                                <w:rFonts w:ascii="Courier New"/>
                                <w:color w:val="000000"/>
                              </w:rPr>
                              <w:t>[SQLite: app.sqlite </w:t>
                            </w:r>
                            <w:r>
                              <w:rPr>
                                <w:rFonts w:ascii="Courier New"/>
                                <w:color w:val="000000"/>
                                <w:spacing w:val="-2"/>
                              </w:rPr>
                              <w:t>(context)]</w:t>
                            </w:r>
                          </w:p>
                          <w:p>
                            <w:pPr>
                              <w:spacing w:before="133"/>
                              <w:ind w:left="600" w:right="0" w:firstLine="0"/>
                              <w:jc w:val="center"/>
                              <w:rPr>
                                <w:rFonts w:ascii="Courier New"/>
                                <w:color w:val="000000"/>
                                <w:sz w:val="20"/>
                              </w:rPr>
                            </w:pPr>
                            <w:r>
                              <w:rPr>
                                <w:rFonts w:ascii="Courier New"/>
                                <w:color w:val="000000"/>
                                <w:spacing w:val="-10"/>
                                <w:sz w:val="20"/>
                              </w:rPr>
                              <w:t>|</w:t>
                            </w:r>
                          </w:p>
                          <w:p>
                            <w:pPr>
                              <w:pStyle w:val="BodyText"/>
                              <w:spacing w:before="133"/>
                              <w:jc w:val="center"/>
                              <w:rPr>
                                <w:rFonts w:ascii="Courier New"/>
                                <w:color w:val="000000"/>
                              </w:rPr>
                            </w:pPr>
                            <w:r>
                              <w:rPr>
                                <w:rFonts w:ascii="Courier New"/>
                                <w:color w:val="000000"/>
                              </w:rPr>
                              <w:t>[JSON Response -&gt; UI </w:t>
                            </w:r>
                            <w:r>
                              <w:rPr>
                                <w:rFonts w:ascii="Courier New"/>
                                <w:color w:val="000000"/>
                                <w:spacing w:val="-2"/>
                              </w:rPr>
                              <w:t>Render]</w:t>
                            </w:r>
                          </w:p>
                        </w:txbxContent>
                      </wps:txbx>
                      <wps:bodyPr wrap="square" lIns="0" tIns="0" rIns="0" bIns="0" rtlCol="0">
                        <a:noAutofit/>
                      </wps:bodyPr>
                    </wps:wsp>
                  </a:graphicData>
                </a:graphic>
              </wp:anchor>
            </w:drawing>
          </mc:Choice>
          <mc:Fallback>
            <w:pict>
              <v:shape style="position:absolute;margin-left:74.437798pt;margin-top:5.680664pt;width:446.4pt;height:180pt;mso-position-horizontal-relative:page;mso-position-vertical-relative:paragraph;z-index:-15723520;mso-wrap-distance-left:0;mso-wrap-distance-right:0" type="#_x0000_t202" id="docshape13" filled="true" fillcolor="#eff4ff" stroked="true" strokeweight="1pt" strokecolor="#2d5ea3">
                <v:textbox inset="0,0,0,0">
                  <w:txbxContent>
                    <w:p>
                      <w:pPr>
                        <w:pStyle w:val="BodyText"/>
                        <w:spacing w:before="83"/>
                        <w:jc w:val="center"/>
                        <w:rPr>
                          <w:rFonts w:ascii="Courier New"/>
                          <w:color w:val="000000"/>
                        </w:rPr>
                      </w:pPr>
                      <w:r>
                        <w:rPr>
                          <w:rFonts w:ascii="Courier New"/>
                          <w:color w:val="000000"/>
                        </w:rPr>
                        <w:t>[Browser </w:t>
                      </w:r>
                      <w:r>
                        <w:rPr>
                          <w:rFonts w:ascii="Courier New"/>
                          <w:color w:val="000000"/>
                          <w:spacing w:val="-2"/>
                        </w:rPr>
                        <w:t>Frontend]</w:t>
                      </w:r>
                    </w:p>
                    <w:p>
                      <w:pPr>
                        <w:pStyle w:val="BodyText"/>
                        <w:tabs>
                          <w:tab w:pos="3854" w:val="left" w:leader="none"/>
                        </w:tabs>
                        <w:spacing w:line="381" w:lineRule="auto" w:before="134"/>
                        <w:ind w:left="2834" w:right="2831" w:firstLine="660"/>
                        <w:rPr>
                          <w:rFonts w:ascii="Courier New"/>
                          <w:color w:val="000000"/>
                        </w:rPr>
                      </w:pPr>
                      <w:r>
                        <w:rPr>
                          <w:rFonts w:ascii="Courier New"/>
                          <w:color w:val="000000"/>
                          <w:spacing w:val="-10"/>
                        </w:rPr>
                        <w:t>|</w:t>
                      </w:r>
                      <w:r>
                        <w:rPr>
                          <w:rFonts w:ascii="Courier New"/>
                          <w:color w:val="000000"/>
                        </w:rPr>
                        <w:tab/>
                        <w:t>HTTP POST /analyze [FastAPI Backend </w:t>
                      </w:r>
                      <w:r>
                        <w:rPr>
                          <w:rFonts w:ascii="Courier New"/>
                          <w:color w:val="000000"/>
                          <w:spacing w:val="-2"/>
                        </w:rPr>
                        <w:t>(uvicorn)]</w:t>
                      </w:r>
                    </w:p>
                    <w:p>
                      <w:pPr>
                        <w:tabs>
                          <w:tab w:pos="5774" w:val="left" w:leader="none"/>
                        </w:tabs>
                        <w:spacing w:line="226" w:lineRule="exact" w:before="0"/>
                        <w:ind w:left="3254" w:right="0" w:firstLine="0"/>
                        <w:jc w:val="left"/>
                        <w:rPr>
                          <w:rFonts w:ascii="Courier New"/>
                          <w:color w:val="000000"/>
                          <w:sz w:val="20"/>
                        </w:rPr>
                      </w:pPr>
                      <w:r>
                        <w:rPr>
                          <w:rFonts w:ascii="Courier New"/>
                          <w:color w:val="000000"/>
                          <w:spacing w:val="-10"/>
                          <w:sz w:val="20"/>
                        </w:rPr>
                        <w:t>|</w:t>
                      </w:r>
                      <w:r>
                        <w:rPr>
                          <w:rFonts w:ascii="Courier New"/>
                          <w:color w:val="000000"/>
                          <w:sz w:val="20"/>
                        </w:rPr>
                        <w:tab/>
                      </w:r>
                      <w:r>
                        <w:rPr>
                          <w:rFonts w:ascii="Courier New"/>
                          <w:color w:val="000000"/>
                          <w:spacing w:val="-10"/>
                          <w:sz w:val="20"/>
                        </w:rPr>
                        <w:t>|</w:t>
                      </w:r>
                    </w:p>
                    <w:p>
                      <w:pPr>
                        <w:pStyle w:val="BodyText"/>
                        <w:tabs>
                          <w:tab w:pos="4394" w:val="left" w:leader="none"/>
                        </w:tabs>
                        <w:spacing w:line="381" w:lineRule="auto" w:before="133"/>
                        <w:ind w:left="2473" w:right="2471"/>
                        <w:jc w:val="center"/>
                        <w:rPr>
                          <w:rFonts w:ascii="Courier New"/>
                          <w:color w:val="000000"/>
                        </w:rPr>
                      </w:pPr>
                      <w:r>
                        <w:rPr>
                          <w:rFonts w:ascii="Courier New"/>
                          <w:color w:val="000000"/>
                        </w:rPr>
                        <w:t>[BERT Model]</w:t>
                        <w:tab/>
                        <w:t>[Gemini</w:t>
                      </w:r>
                      <w:r>
                        <w:rPr>
                          <w:rFonts w:ascii="Courier New"/>
                          <w:color w:val="000000"/>
                          <w:spacing w:val="-19"/>
                        </w:rPr>
                        <w:t> </w:t>
                      </w:r>
                      <w:r>
                        <w:rPr>
                          <w:rFonts w:ascii="Courier New"/>
                          <w:color w:val="000000"/>
                        </w:rPr>
                        <w:t>REST</w:t>
                      </w:r>
                      <w:r>
                        <w:rPr>
                          <w:rFonts w:ascii="Courier New"/>
                          <w:color w:val="000000"/>
                          <w:spacing w:val="-19"/>
                        </w:rPr>
                        <w:t> </w:t>
                      </w:r>
                      <w:r>
                        <w:rPr>
                          <w:rFonts w:ascii="Courier New"/>
                          <w:color w:val="000000"/>
                        </w:rPr>
                        <w:t>API] (local .pt)</w:t>
                        <w:tab/>
                      </w:r>
                      <w:r>
                        <w:rPr>
                          <w:rFonts w:ascii="Courier New"/>
                          <w:color w:val="000000"/>
                          <w:spacing w:val="-2"/>
                        </w:rPr>
                        <w:t>(x-goog-api-key)</w:t>
                      </w:r>
                    </w:p>
                    <w:p>
                      <w:pPr>
                        <w:tabs>
                          <w:tab w:pos="5774" w:val="left" w:leader="none"/>
                        </w:tabs>
                        <w:spacing w:line="226" w:lineRule="exact" w:before="0"/>
                        <w:ind w:left="3254" w:right="0" w:firstLine="0"/>
                        <w:jc w:val="left"/>
                        <w:rPr>
                          <w:rFonts w:ascii="Courier New"/>
                          <w:color w:val="000000"/>
                          <w:sz w:val="20"/>
                        </w:rPr>
                      </w:pPr>
                      <w:r>
                        <w:rPr>
                          <w:rFonts w:ascii="Courier New"/>
                          <w:color w:val="000000"/>
                          <w:spacing w:val="-10"/>
                          <w:sz w:val="20"/>
                        </w:rPr>
                        <w:t>|</w:t>
                      </w:r>
                      <w:r>
                        <w:rPr>
                          <w:rFonts w:ascii="Courier New"/>
                          <w:color w:val="000000"/>
                          <w:sz w:val="20"/>
                        </w:rPr>
                        <w:tab/>
                      </w:r>
                      <w:r>
                        <w:rPr>
                          <w:rFonts w:ascii="Courier New"/>
                          <w:color w:val="000000"/>
                          <w:spacing w:val="-10"/>
                          <w:sz w:val="20"/>
                        </w:rPr>
                        <w:t>|</w:t>
                      </w:r>
                    </w:p>
                    <w:p>
                      <w:pPr>
                        <w:pStyle w:val="BodyText"/>
                        <w:spacing w:before="134"/>
                        <w:jc w:val="center"/>
                        <w:rPr>
                          <w:rFonts w:ascii="Courier New"/>
                          <w:color w:val="000000"/>
                        </w:rPr>
                      </w:pPr>
                      <w:r>
                        <w:rPr>
                          <w:rFonts w:ascii="Courier New"/>
                          <w:color w:val="000000"/>
                        </w:rPr>
                        <w:t>[SQLite: app.sqlite </w:t>
                      </w:r>
                      <w:r>
                        <w:rPr>
                          <w:rFonts w:ascii="Courier New"/>
                          <w:color w:val="000000"/>
                          <w:spacing w:val="-2"/>
                        </w:rPr>
                        <w:t>(context)]</w:t>
                      </w:r>
                    </w:p>
                    <w:p>
                      <w:pPr>
                        <w:spacing w:before="133"/>
                        <w:ind w:left="600" w:right="0" w:firstLine="0"/>
                        <w:jc w:val="center"/>
                        <w:rPr>
                          <w:rFonts w:ascii="Courier New"/>
                          <w:color w:val="000000"/>
                          <w:sz w:val="20"/>
                        </w:rPr>
                      </w:pPr>
                      <w:r>
                        <w:rPr>
                          <w:rFonts w:ascii="Courier New"/>
                          <w:color w:val="000000"/>
                          <w:spacing w:val="-10"/>
                          <w:sz w:val="20"/>
                        </w:rPr>
                        <w:t>|</w:t>
                      </w:r>
                    </w:p>
                    <w:p>
                      <w:pPr>
                        <w:pStyle w:val="BodyText"/>
                        <w:spacing w:before="133"/>
                        <w:jc w:val="center"/>
                        <w:rPr>
                          <w:rFonts w:ascii="Courier New"/>
                          <w:color w:val="000000"/>
                        </w:rPr>
                      </w:pPr>
                      <w:r>
                        <w:rPr>
                          <w:rFonts w:ascii="Courier New"/>
                          <w:color w:val="000000"/>
                        </w:rPr>
                        <w:t>[JSON Response -&gt; UI </w:t>
                      </w:r>
                      <w:r>
                        <w:rPr>
                          <w:rFonts w:ascii="Courier New"/>
                          <w:color w:val="000000"/>
                          <w:spacing w:val="-2"/>
                        </w:rPr>
                        <w:t>Render]</w:t>
                      </w:r>
                    </w:p>
                  </w:txbxContent>
                </v:textbox>
                <v:fill type="solid"/>
                <v:stroke dashstyle="solid"/>
                <w10:wrap type="topAndBottom"/>
              </v:shape>
            </w:pict>
          </mc:Fallback>
        </mc:AlternateContent>
      </w:r>
    </w:p>
    <w:p>
      <w:pPr>
        <w:spacing w:before="12"/>
        <w:ind w:left="429" w:right="0" w:firstLine="0"/>
        <w:jc w:val="both"/>
        <w:rPr>
          <w:i/>
          <w:sz w:val="20"/>
        </w:rPr>
      </w:pPr>
      <w:r>
        <w:rPr>
          <w:i/>
          <w:sz w:val="20"/>
        </w:rPr>
        <w:t>Fig. 3.1: System Architecture Block </w:t>
      </w:r>
      <w:r>
        <w:rPr>
          <w:i/>
          <w:spacing w:val="-2"/>
          <w:sz w:val="20"/>
        </w:rPr>
        <w:t>Diagram</w:t>
      </w:r>
    </w:p>
    <w:p>
      <w:pPr>
        <w:pStyle w:val="BodyText"/>
        <w:rPr>
          <w:i/>
        </w:rPr>
      </w:pPr>
    </w:p>
    <w:p>
      <w:pPr>
        <w:pStyle w:val="BodyText"/>
        <w:spacing w:before="92"/>
        <w:rPr>
          <w:i/>
        </w:rPr>
      </w:pPr>
    </w:p>
    <w:p>
      <w:pPr>
        <w:pStyle w:val="Heading2"/>
        <w:numPr>
          <w:ilvl w:val="1"/>
          <w:numId w:val="4"/>
        </w:numPr>
        <w:tabs>
          <w:tab w:pos="829" w:val="left" w:leader="none"/>
        </w:tabs>
        <w:spacing w:line="240" w:lineRule="auto" w:before="1" w:after="0"/>
        <w:ind w:left="829" w:right="0" w:hanging="400"/>
        <w:jc w:val="both"/>
      </w:pPr>
      <w:r>
        <w:rPr>
          <w:color w:val="2D5EA3"/>
        </w:rPr>
        <w:t>Use Case </w:t>
      </w:r>
      <w:r>
        <w:rPr>
          <w:color w:val="2D5EA3"/>
          <w:spacing w:val="-2"/>
        </w:rPr>
        <w:t>Diagram</w:t>
      </w:r>
    </w:p>
    <w:p>
      <w:pPr>
        <w:pStyle w:val="BodyText"/>
        <w:spacing w:line="312" w:lineRule="auto" w:before="81"/>
        <w:ind w:left="429" w:right="426"/>
        <w:jc w:val="both"/>
      </w:pPr>
      <w:r>
        <w:rPr/>
        <w:t>The primary actor is the </w:t>
      </w:r>
      <w:r>
        <w:rPr>
          <w:b/>
        </w:rPr>
        <w:t>User </w:t>
      </w:r>
      <w:r>
        <w:rPr/>
        <w:t>who interacts with the system through the frontend. The </w:t>
      </w:r>
      <w:r>
        <w:rPr/>
        <w:t>system supports three main use cases: (1) </w:t>
      </w:r>
      <w:r>
        <w:rPr>
          <w:i/>
        </w:rPr>
        <w:t>Enter Statement for Analysis</w:t>
      </w:r>
      <w:r>
        <w:rPr/>
        <w:t>, (2) </w:t>
      </w:r>
      <w:r>
        <w:rPr>
          <w:i/>
        </w:rPr>
        <w:t>View Sentiment Result</w:t>
      </w:r>
      <w:r>
        <w:rPr/>
        <w:t>,</w:t>
      </w:r>
      <w:r>
        <w:rPr>
          <w:spacing w:val="40"/>
        </w:rPr>
        <w:t> </w:t>
      </w:r>
      <w:r>
        <w:rPr/>
        <w:t>and (3) </w:t>
      </w:r>
      <w:r>
        <w:rPr>
          <w:i/>
        </w:rPr>
        <w:t>View Mental Health Label</w:t>
      </w:r>
      <w:r>
        <w:rPr/>
        <w:t>. The backend (system actor) handles model loading, inference, Gemini API calls, and context storage. The Track Instructor (admin actor) may set up the BERT training environment and configure environment variables.</w:t>
      </w:r>
    </w:p>
    <w:p>
      <w:pPr>
        <w:pStyle w:val="BodyText"/>
        <w:spacing w:before="18"/>
      </w:pPr>
    </w:p>
    <w:p>
      <w:pPr>
        <w:pStyle w:val="Heading2"/>
        <w:numPr>
          <w:ilvl w:val="1"/>
          <w:numId w:val="4"/>
        </w:numPr>
        <w:tabs>
          <w:tab w:pos="829" w:val="left" w:leader="none"/>
        </w:tabs>
        <w:spacing w:line="240" w:lineRule="auto" w:before="0" w:after="0"/>
        <w:ind w:left="829" w:right="0" w:hanging="400"/>
        <w:jc w:val="both"/>
      </w:pPr>
      <w:r>
        <w:rPr>
          <w:color w:val="2D5EA3"/>
        </w:rPr>
        <w:t>Sequence </w:t>
      </w:r>
      <w:r>
        <w:rPr>
          <w:color w:val="2D5EA3"/>
          <w:spacing w:val="-2"/>
        </w:rPr>
        <w:t>Diagram</w:t>
      </w:r>
    </w:p>
    <w:p>
      <w:pPr>
        <w:pStyle w:val="BodyText"/>
        <w:spacing w:before="81"/>
        <w:ind w:left="429"/>
        <w:jc w:val="both"/>
      </w:pPr>
      <w:r>
        <w:rPr/>
        <w:t>The interaction sequence is as </w:t>
      </w:r>
      <w:r>
        <w:rPr>
          <w:spacing w:val="-2"/>
        </w:rPr>
        <w:t>follows:</w:t>
      </w:r>
    </w:p>
    <w:p>
      <w:pPr>
        <w:pStyle w:val="ListParagraph"/>
        <w:numPr>
          <w:ilvl w:val="2"/>
          <w:numId w:val="4"/>
        </w:numPr>
        <w:tabs>
          <w:tab w:pos="1051" w:val="left" w:leader="none"/>
        </w:tabs>
        <w:spacing w:line="240" w:lineRule="auto" w:before="190" w:after="0"/>
        <w:ind w:left="1051" w:right="0" w:hanging="222"/>
        <w:jc w:val="left"/>
        <w:rPr>
          <w:sz w:val="20"/>
        </w:rPr>
      </w:pPr>
      <w:r>
        <w:rPr>
          <w:sz w:val="20"/>
        </w:rPr>
        <w:t>User opens frontend (index.html) in </w:t>
      </w:r>
      <w:r>
        <w:rPr>
          <w:spacing w:val="-2"/>
          <w:sz w:val="20"/>
        </w:rPr>
        <w:t>browser.</w:t>
      </w:r>
    </w:p>
    <w:p>
      <w:pPr>
        <w:pStyle w:val="ListParagraph"/>
        <w:numPr>
          <w:ilvl w:val="2"/>
          <w:numId w:val="4"/>
        </w:numPr>
        <w:tabs>
          <w:tab w:pos="1051" w:val="left" w:leader="none"/>
        </w:tabs>
        <w:spacing w:line="240" w:lineRule="auto" w:before="130" w:after="0"/>
        <w:ind w:left="1051" w:right="0" w:hanging="222"/>
        <w:jc w:val="left"/>
        <w:rPr>
          <w:sz w:val="20"/>
        </w:rPr>
      </w:pPr>
      <w:r>
        <w:rPr>
          <w:sz w:val="20"/>
        </w:rPr>
        <w:t>User types a statement and clicks </w:t>
      </w:r>
      <w:r>
        <w:rPr>
          <w:spacing w:val="-2"/>
          <w:sz w:val="20"/>
        </w:rPr>
        <w:t>'Analyze'.</w:t>
      </w:r>
    </w:p>
    <w:p>
      <w:pPr>
        <w:pStyle w:val="ListParagraph"/>
        <w:numPr>
          <w:ilvl w:val="2"/>
          <w:numId w:val="4"/>
        </w:numPr>
        <w:tabs>
          <w:tab w:pos="1051" w:val="left" w:leader="none"/>
        </w:tabs>
        <w:spacing w:line="240" w:lineRule="auto" w:before="130" w:after="0"/>
        <w:ind w:left="1051" w:right="0" w:hanging="222"/>
        <w:jc w:val="left"/>
        <w:rPr>
          <w:sz w:val="20"/>
        </w:rPr>
      </w:pPr>
      <w:r>
        <w:rPr>
          <w:sz w:val="20"/>
        </w:rPr>
        <w:t>Frontend sends HTTP POST to /analyze </w:t>
      </w:r>
      <w:r>
        <w:rPr>
          <w:spacing w:val="-2"/>
          <w:sz w:val="20"/>
        </w:rPr>
        <w:t>endpoint.</w:t>
      </w:r>
    </w:p>
    <w:p>
      <w:pPr>
        <w:pStyle w:val="ListParagraph"/>
        <w:numPr>
          <w:ilvl w:val="2"/>
          <w:numId w:val="4"/>
        </w:numPr>
        <w:tabs>
          <w:tab w:pos="1051" w:val="left" w:leader="none"/>
        </w:tabs>
        <w:spacing w:line="240" w:lineRule="auto" w:before="130" w:after="0"/>
        <w:ind w:left="1051" w:right="0" w:hanging="222"/>
        <w:jc w:val="left"/>
        <w:rPr>
          <w:sz w:val="20"/>
        </w:rPr>
      </w:pPr>
      <w:r>
        <w:rPr>
          <w:sz w:val="20"/>
        </w:rPr>
        <w:t>FastAPI loads BERT model artifacts from backend/model_artifacts/bert-</w:t>
      </w:r>
      <w:r>
        <w:rPr>
          <w:spacing w:val="-2"/>
          <w:sz w:val="20"/>
        </w:rPr>
        <w:t>sentiment.</w:t>
      </w:r>
    </w:p>
    <w:p>
      <w:pPr>
        <w:pStyle w:val="ListParagraph"/>
        <w:numPr>
          <w:ilvl w:val="2"/>
          <w:numId w:val="4"/>
        </w:numPr>
        <w:tabs>
          <w:tab w:pos="1051" w:val="left" w:leader="none"/>
        </w:tabs>
        <w:spacing w:line="240" w:lineRule="auto" w:before="130" w:after="0"/>
        <w:ind w:left="1051" w:right="0" w:hanging="222"/>
        <w:jc w:val="left"/>
        <w:rPr>
          <w:sz w:val="20"/>
        </w:rPr>
      </w:pPr>
      <w:r>
        <w:rPr>
          <w:sz w:val="20"/>
        </w:rPr>
        <w:t>BERT tokenizer processes input; model returns logits; argmax gives sentiment </w:t>
      </w:r>
      <w:r>
        <w:rPr>
          <w:spacing w:val="-2"/>
          <w:sz w:val="20"/>
        </w:rPr>
        <w:t>class.</w:t>
      </w:r>
    </w:p>
    <w:p>
      <w:pPr>
        <w:pStyle w:val="ListParagraph"/>
        <w:spacing w:after="0" w:line="240" w:lineRule="auto"/>
        <w:jc w:val="left"/>
        <w:rPr>
          <w:sz w:val="20"/>
        </w:rPr>
        <w:sectPr>
          <w:pgSz w:w="11910" w:h="16840"/>
          <w:pgMar w:header="503" w:footer="517" w:top="1260" w:bottom="700" w:left="1275" w:right="1275"/>
        </w:sectPr>
      </w:pPr>
    </w:p>
    <w:p>
      <w:pPr>
        <w:pStyle w:val="ListParagraph"/>
        <w:numPr>
          <w:ilvl w:val="2"/>
          <w:numId w:val="4"/>
        </w:numPr>
        <w:tabs>
          <w:tab w:pos="1051" w:val="left" w:leader="none"/>
        </w:tabs>
        <w:spacing w:line="292" w:lineRule="auto" w:before="83" w:after="0"/>
        <w:ind w:left="829" w:right="1365" w:firstLine="0"/>
        <w:jc w:val="left"/>
        <w:rPr>
          <w:sz w:val="20"/>
        </w:rPr>
      </w:pPr>
      <w:r>
        <w:rPr>
          <w:sz w:val="20"/>
        </w:rPr>
        <w:t>FastAPI</w:t>
      </w:r>
      <w:r>
        <w:rPr>
          <w:spacing w:val="-5"/>
          <w:sz w:val="20"/>
        </w:rPr>
        <w:t> </w:t>
      </w:r>
      <w:r>
        <w:rPr>
          <w:sz w:val="20"/>
        </w:rPr>
        <w:t>simultaneously</w:t>
      </w:r>
      <w:r>
        <w:rPr>
          <w:spacing w:val="-5"/>
          <w:sz w:val="20"/>
        </w:rPr>
        <w:t> </w:t>
      </w:r>
      <w:r>
        <w:rPr>
          <w:sz w:val="20"/>
        </w:rPr>
        <w:t>calls</w:t>
      </w:r>
      <w:r>
        <w:rPr>
          <w:spacing w:val="-5"/>
          <w:sz w:val="20"/>
        </w:rPr>
        <w:t> </w:t>
      </w:r>
      <w:r>
        <w:rPr>
          <w:sz w:val="20"/>
        </w:rPr>
        <w:t>Gemini</w:t>
      </w:r>
      <w:r>
        <w:rPr>
          <w:spacing w:val="-5"/>
          <w:sz w:val="20"/>
        </w:rPr>
        <w:t> </w:t>
      </w:r>
      <w:r>
        <w:rPr>
          <w:sz w:val="20"/>
        </w:rPr>
        <w:t>generateContent</w:t>
      </w:r>
      <w:r>
        <w:rPr>
          <w:spacing w:val="-5"/>
          <w:sz w:val="20"/>
        </w:rPr>
        <w:t> </w:t>
      </w:r>
      <w:r>
        <w:rPr>
          <w:sz w:val="20"/>
        </w:rPr>
        <w:t>REST</w:t>
      </w:r>
      <w:r>
        <w:rPr>
          <w:spacing w:val="-5"/>
          <w:sz w:val="20"/>
        </w:rPr>
        <w:t> </w:t>
      </w:r>
      <w:r>
        <w:rPr>
          <w:sz w:val="20"/>
        </w:rPr>
        <w:t>endpoint</w:t>
      </w:r>
      <w:r>
        <w:rPr>
          <w:spacing w:val="-5"/>
          <w:sz w:val="20"/>
        </w:rPr>
        <w:t> </w:t>
      </w:r>
      <w:r>
        <w:rPr>
          <w:sz w:val="20"/>
        </w:rPr>
        <w:t>with</w:t>
      </w:r>
      <w:r>
        <w:rPr>
          <w:spacing w:val="-5"/>
          <w:sz w:val="20"/>
        </w:rPr>
        <w:t> </w:t>
      </w:r>
      <w:r>
        <w:rPr>
          <w:sz w:val="20"/>
        </w:rPr>
        <w:t>the </w:t>
      </w:r>
      <w:r>
        <w:rPr>
          <w:spacing w:val="-2"/>
          <w:sz w:val="20"/>
        </w:rPr>
        <w:t>statement.</w:t>
      </w:r>
    </w:p>
    <w:p>
      <w:pPr>
        <w:pStyle w:val="ListParagraph"/>
        <w:numPr>
          <w:ilvl w:val="2"/>
          <w:numId w:val="4"/>
        </w:numPr>
        <w:tabs>
          <w:tab w:pos="1051" w:val="left" w:leader="none"/>
        </w:tabs>
        <w:spacing w:line="292" w:lineRule="auto" w:before="79" w:after="0"/>
        <w:ind w:left="829" w:right="3177" w:firstLine="0"/>
        <w:jc w:val="left"/>
        <w:rPr>
          <w:sz w:val="20"/>
        </w:rPr>
      </w:pPr>
      <w:r>
        <w:rPr>
          <w:sz w:val="20"/>
        </w:rPr>
        <w:t>Gemini returns a mental health label </w:t>
      </w:r>
      <w:r>
        <w:rPr>
          <w:spacing w:val="-2"/>
          <w:sz w:val="20"/>
        </w:rPr>
        <w:t>(anxiety/depression/stress/loneliness/anger/normal/suicidal).</w:t>
      </w:r>
    </w:p>
    <w:p>
      <w:pPr>
        <w:pStyle w:val="ListParagraph"/>
        <w:numPr>
          <w:ilvl w:val="2"/>
          <w:numId w:val="4"/>
        </w:numPr>
        <w:tabs>
          <w:tab w:pos="1051" w:val="left" w:leader="none"/>
        </w:tabs>
        <w:spacing w:line="240" w:lineRule="auto" w:before="79" w:after="0"/>
        <w:ind w:left="1051" w:right="0" w:hanging="222"/>
        <w:jc w:val="left"/>
        <w:rPr>
          <w:sz w:val="20"/>
        </w:rPr>
      </w:pPr>
      <w:r>
        <w:rPr>
          <w:sz w:val="20"/>
        </w:rPr>
        <w:t>Both results are persisted to SQLite and returned as </w:t>
      </w:r>
      <w:r>
        <w:rPr>
          <w:spacing w:val="-2"/>
          <w:sz w:val="20"/>
        </w:rPr>
        <w:t>JSON.</w:t>
      </w:r>
    </w:p>
    <w:p>
      <w:pPr>
        <w:pStyle w:val="ListParagraph"/>
        <w:numPr>
          <w:ilvl w:val="2"/>
          <w:numId w:val="4"/>
        </w:numPr>
        <w:tabs>
          <w:tab w:pos="1051" w:val="left" w:leader="none"/>
        </w:tabs>
        <w:spacing w:line="240" w:lineRule="auto" w:before="130" w:after="0"/>
        <w:ind w:left="1051" w:right="0" w:hanging="222"/>
        <w:jc w:val="left"/>
        <w:rPr>
          <w:sz w:val="20"/>
        </w:rPr>
      </w:pPr>
      <w:r>
        <w:rPr>
          <w:sz w:val="20"/>
        </w:rPr>
        <w:t>Frontend renders sentiment label, confidence score, and Gemini </w:t>
      </w:r>
      <w:r>
        <w:rPr>
          <w:spacing w:val="-2"/>
          <w:sz w:val="20"/>
        </w:rPr>
        <w:t>label.</w:t>
      </w:r>
    </w:p>
    <w:p>
      <w:pPr>
        <w:pStyle w:val="BodyText"/>
        <w:spacing w:before="222"/>
      </w:pPr>
    </w:p>
    <w:p>
      <w:pPr>
        <w:pStyle w:val="Heading2"/>
        <w:numPr>
          <w:ilvl w:val="1"/>
          <w:numId w:val="4"/>
        </w:numPr>
        <w:tabs>
          <w:tab w:pos="829" w:val="left" w:leader="none"/>
        </w:tabs>
        <w:spacing w:line="240" w:lineRule="auto" w:before="0" w:after="0"/>
        <w:ind w:left="829" w:right="0" w:hanging="400"/>
        <w:jc w:val="both"/>
      </w:pPr>
      <w:r>
        <w:rPr>
          <w:color w:val="2D5EA3"/>
        </w:rPr>
        <w:t>Activity </w:t>
      </w:r>
      <w:r>
        <w:rPr>
          <w:color w:val="2D5EA3"/>
          <w:spacing w:val="-2"/>
        </w:rPr>
        <w:t>Diagram</w:t>
      </w:r>
    </w:p>
    <w:p>
      <w:pPr>
        <w:pStyle w:val="BodyText"/>
        <w:spacing w:line="312" w:lineRule="auto" w:before="82"/>
        <w:ind w:left="429" w:right="426"/>
        <w:jc w:val="both"/>
      </w:pPr>
      <w:r>
        <w:rPr/>
        <w:t>The</w:t>
      </w:r>
      <w:r>
        <w:rPr>
          <w:spacing w:val="-2"/>
        </w:rPr>
        <w:t> </w:t>
      </w:r>
      <w:r>
        <w:rPr/>
        <w:t>activity</w:t>
      </w:r>
      <w:r>
        <w:rPr>
          <w:spacing w:val="-2"/>
        </w:rPr>
        <w:t> </w:t>
      </w:r>
      <w:r>
        <w:rPr/>
        <w:t>flow</w:t>
      </w:r>
      <w:r>
        <w:rPr>
          <w:spacing w:val="-2"/>
        </w:rPr>
        <w:t> </w:t>
      </w:r>
      <w:r>
        <w:rPr/>
        <w:t>begins</w:t>
      </w:r>
      <w:r>
        <w:rPr>
          <w:spacing w:val="-2"/>
        </w:rPr>
        <w:t> </w:t>
      </w:r>
      <w:r>
        <w:rPr/>
        <w:t>with</w:t>
      </w:r>
      <w:r>
        <w:rPr>
          <w:spacing w:val="-2"/>
        </w:rPr>
        <w:t> </w:t>
      </w:r>
      <w:r>
        <w:rPr/>
        <w:t>the</w:t>
      </w:r>
      <w:r>
        <w:rPr>
          <w:spacing w:val="-2"/>
        </w:rPr>
        <w:t> </w:t>
      </w:r>
      <w:r>
        <w:rPr/>
        <w:t>user</w:t>
      </w:r>
      <w:r>
        <w:rPr>
          <w:spacing w:val="-2"/>
        </w:rPr>
        <w:t> </w:t>
      </w:r>
      <w:r>
        <w:rPr/>
        <w:t>submitting</w:t>
      </w:r>
      <w:r>
        <w:rPr>
          <w:spacing w:val="-2"/>
        </w:rPr>
        <w:t> </w:t>
      </w:r>
      <w:r>
        <w:rPr/>
        <w:t>text.</w:t>
      </w:r>
      <w:r>
        <w:rPr>
          <w:spacing w:val="-2"/>
        </w:rPr>
        <w:t> </w:t>
      </w:r>
      <w:r>
        <w:rPr/>
        <w:t>The</w:t>
      </w:r>
      <w:r>
        <w:rPr>
          <w:spacing w:val="-2"/>
        </w:rPr>
        <w:t> </w:t>
      </w:r>
      <w:r>
        <w:rPr/>
        <w:t>system</w:t>
      </w:r>
      <w:r>
        <w:rPr>
          <w:spacing w:val="-2"/>
        </w:rPr>
        <w:t> </w:t>
      </w:r>
      <w:r>
        <w:rPr/>
        <w:t>validates</w:t>
      </w:r>
      <w:r>
        <w:rPr>
          <w:spacing w:val="-2"/>
        </w:rPr>
        <w:t> </w:t>
      </w:r>
      <w:r>
        <w:rPr/>
        <w:t>the</w:t>
      </w:r>
      <w:r>
        <w:rPr>
          <w:spacing w:val="-2"/>
        </w:rPr>
        <w:t> </w:t>
      </w:r>
      <w:r>
        <w:rPr/>
        <w:t>input</w:t>
      </w:r>
      <w:r>
        <w:rPr>
          <w:spacing w:val="-2"/>
        </w:rPr>
        <w:t> </w:t>
      </w:r>
      <w:r>
        <w:rPr/>
        <w:t>(non-</w:t>
      </w:r>
      <w:r>
        <w:rPr/>
        <w:t>empty check). Valid input is forwarded to the BERT inference pipeline: tokenization (BERT tokenizer, max 512 tokens) to model forward pass to softmax to top class selection. In parallel, the Gemini API</w:t>
      </w:r>
      <w:r>
        <w:rPr>
          <w:spacing w:val="-1"/>
        </w:rPr>
        <w:t> </w:t>
      </w:r>
      <w:r>
        <w:rPr/>
        <w:t>is</w:t>
      </w:r>
      <w:r>
        <w:rPr>
          <w:spacing w:val="-1"/>
        </w:rPr>
        <w:t> </w:t>
      </w:r>
      <w:r>
        <w:rPr/>
        <w:t>called</w:t>
      </w:r>
      <w:r>
        <w:rPr>
          <w:spacing w:val="-1"/>
        </w:rPr>
        <w:t> </w:t>
      </w:r>
      <w:r>
        <w:rPr/>
        <w:t>if</w:t>
      </w:r>
      <w:r>
        <w:rPr>
          <w:spacing w:val="-1"/>
        </w:rPr>
        <w:t> </w:t>
      </w:r>
      <w:r>
        <w:rPr/>
        <w:t>the</w:t>
      </w:r>
      <w:r>
        <w:rPr>
          <w:spacing w:val="-1"/>
        </w:rPr>
        <w:t> </w:t>
      </w:r>
      <w:r>
        <w:rPr/>
        <w:t>API</w:t>
      </w:r>
      <w:r>
        <w:rPr>
          <w:spacing w:val="-1"/>
        </w:rPr>
        <w:t> </w:t>
      </w:r>
      <w:r>
        <w:rPr/>
        <w:t>key</w:t>
      </w:r>
      <w:r>
        <w:rPr>
          <w:spacing w:val="-1"/>
        </w:rPr>
        <w:t> </w:t>
      </w:r>
      <w:r>
        <w:rPr/>
        <w:t>is</w:t>
      </w:r>
      <w:r>
        <w:rPr>
          <w:spacing w:val="-1"/>
        </w:rPr>
        <w:t> </w:t>
      </w:r>
      <w:r>
        <w:rPr/>
        <w:t>configured.</w:t>
      </w:r>
      <w:r>
        <w:rPr>
          <w:spacing w:val="-1"/>
        </w:rPr>
        <w:t> </w:t>
      </w:r>
      <w:r>
        <w:rPr/>
        <w:t>Results</w:t>
      </w:r>
      <w:r>
        <w:rPr>
          <w:spacing w:val="-1"/>
        </w:rPr>
        <w:t> </w:t>
      </w:r>
      <w:r>
        <w:rPr/>
        <w:t>are</w:t>
      </w:r>
      <w:r>
        <w:rPr>
          <w:spacing w:val="-1"/>
        </w:rPr>
        <w:t> </w:t>
      </w:r>
      <w:r>
        <w:rPr/>
        <w:t>merged,</w:t>
      </w:r>
      <w:r>
        <w:rPr>
          <w:spacing w:val="-1"/>
        </w:rPr>
        <w:t> </w:t>
      </w:r>
      <w:r>
        <w:rPr/>
        <w:t>stored</w:t>
      </w:r>
      <w:r>
        <w:rPr>
          <w:spacing w:val="-1"/>
        </w:rPr>
        <w:t> </w:t>
      </w:r>
      <w:r>
        <w:rPr/>
        <w:t>in</w:t>
      </w:r>
      <w:r>
        <w:rPr>
          <w:spacing w:val="-1"/>
        </w:rPr>
        <w:t> </w:t>
      </w:r>
      <w:r>
        <w:rPr/>
        <w:t>SQLite</w:t>
      </w:r>
      <w:r>
        <w:rPr>
          <w:spacing w:val="-1"/>
        </w:rPr>
        <w:t> </w:t>
      </w:r>
      <w:r>
        <w:rPr/>
        <w:t>with</w:t>
      </w:r>
      <w:r>
        <w:rPr>
          <w:spacing w:val="-1"/>
        </w:rPr>
        <w:t> </w:t>
      </w:r>
      <w:r>
        <w:rPr/>
        <w:t>a</w:t>
      </w:r>
      <w:r>
        <w:rPr>
          <w:spacing w:val="-1"/>
        </w:rPr>
        <w:t> </w:t>
      </w:r>
      <w:r>
        <w:rPr/>
        <w:t>timestamp and session ID, and returned. If the Gemini key is absent, only BERT results are returned. The activity ends with the UI update.</w:t>
      </w:r>
    </w:p>
    <w:p>
      <w:pPr>
        <w:pStyle w:val="BodyText"/>
        <w:spacing w:before="18"/>
      </w:pPr>
    </w:p>
    <w:p>
      <w:pPr>
        <w:pStyle w:val="Heading2"/>
        <w:numPr>
          <w:ilvl w:val="1"/>
          <w:numId w:val="4"/>
        </w:numPr>
        <w:tabs>
          <w:tab w:pos="829" w:val="left" w:leader="none"/>
        </w:tabs>
        <w:spacing w:line="240" w:lineRule="auto" w:before="1" w:after="0"/>
        <w:ind w:left="829" w:right="0" w:hanging="400"/>
        <w:jc w:val="both"/>
      </w:pPr>
      <w:r>
        <w:rPr>
          <w:color w:val="2D5EA3"/>
        </w:rPr>
        <w:t>Software </w:t>
      </w:r>
      <w:r>
        <w:rPr>
          <w:color w:val="2D5EA3"/>
          <w:spacing w:val="-2"/>
        </w:rPr>
        <w:t>Requirements</w:t>
      </w:r>
    </w:p>
    <w:p>
      <w:pPr>
        <w:spacing w:before="81"/>
        <w:ind w:left="429" w:right="0" w:firstLine="0"/>
        <w:jc w:val="both"/>
        <w:rPr>
          <w:sz w:val="20"/>
        </w:rPr>
      </w:pPr>
      <w:r>
        <w:rPr>
          <w:b/>
          <w:sz w:val="20"/>
        </w:rPr>
        <w:t>Table 3.1: </w:t>
      </w:r>
      <w:r>
        <w:rPr>
          <w:sz w:val="20"/>
        </w:rPr>
        <w:t>Software Requirements </w:t>
      </w:r>
      <w:r>
        <w:rPr>
          <w:spacing w:val="-2"/>
          <w:sz w:val="20"/>
        </w:rPr>
        <w:t>Specification</w:t>
      </w:r>
    </w:p>
    <w:p>
      <w:pPr>
        <w:pStyle w:val="BodyText"/>
        <w:rPr>
          <w:sz w:val="15"/>
        </w:rPr>
      </w:pPr>
    </w:p>
    <w:tbl>
      <w:tblPr>
        <w:tblW w:w="0" w:type="auto"/>
        <w:jc w:val="left"/>
        <w:tblInd w:w="218" w:type="dxa"/>
        <w:tblBorders>
          <w:top w:val="single" w:sz="4" w:space="0" w:color="000AAA"/>
          <w:left w:val="single" w:sz="4" w:space="0" w:color="000AAA"/>
          <w:bottom w:val="single" w:sz="4" w:space="0" w:color="000AAA"/>
          <w:right w:val="single" w:sz="4" w:space="0" w:color="000AAA"/>
          <w:insideH w:val="single" w:sz="4" w:space="0" w:color="000AAA"/>
          <w:insideV w:val="single" w:sz="4" w:space="0" w:color="000AAA"/>
        </w:tblBorders>
        <w:tblLayout w:type="fixed"/>
        <w:tblCellMar>
          <w:top w:w="0" w:type="dxa"/>
          <w:left w:w="0" w:type="dxa"/>
          <w:bottom w:w="0" w:type="dxa"/>
          <w:right w:w="0" w:type="dxa"/>
        </w:tblCellMar>
        <w:tblLook w:val="01E0"/>
      </w:tblPr>
      <w:tblGrid>
        <w:gridCol w:w="2160"/>
        <w:gridCol w:w="3168"/>
        <w:gridCol w:w="3600"/>
      </w:tblGrid>
      <w:tr>
        <w:trPr>
          <w:trHeight w:val="430" w:hRule="atLeast"/>
        </w:trPr>
        <w:tc>
          <w:tcPr>
            <w:tcW w:w="2160" w:type="dxa"/>
            <w:shd w:val="clear" w:color="auto" w:fill="2D5EA3"/>
          </w:tcPr>
          <w:p>
            <w:pPr>
              <w:pStyle w:val="TableParagraph"/>
              <w:spacing w:before="107"/>
              <w:ind w:right="1"/>
              <w:rPr>
                <w:b/>
                <w:sz w:val="20"/>
              </w:rPr>
            </w:pPr>
            <w:r>
              <w:rPr>
                <w:b/>
                <w:spacing w:val="-2"/>
                <w:sz w:val="20"/>
              </w:rPr>
              <w:t>Component</w:t>
            </w:r>
          </w:p>
        </w:tc>
        <w:tc>
          <w:tcPr>
            <w:tcW w:w="3168" w:type="dxa"/>
            <w:shd w:val="clear" w:color="auto" w:fill="2D5EA3"/>
          </w:tcPr>
          <w:p>
            <w:pPr>
              <w:pStyle w:val="TableParagraph"/>
              <w:spacing w:before="107"/>
              <w:ind w:right="1"/>
              <w:rPr>
                <w:b/>
                <w:sz w:val="20"/>
              </w:rPr>
            </w:pPr>
            <w:r>
              <w:rPr>
                <w:b/>
                <w:sz w:val="20"/>
              </w:rPr>
              <w:t>Technology / </w:t>
            </w:r>
            <w:r>
              <w:rPr>
                <w:b/>
                <w:spacing w:val="-2"/>
                <w:sz w:val="20"/>
              </w:rPr>
              <w:t>Version</w:t>
            </w:r>
          </w:p>
        </w:tc>
        <w:tc>
          <w:tcPr>
            <w:tcW w:w="3600" w:type="dxa"/>
            <w:shd w:val="clear" w:color="auto" w:fill="2D5EA3"/>
          </w:tcPr>
          <w:p>
            <w:pPr>
              <w:pStyle w:val="TableParagraph"/>
              <w:spacing w:before="107"/>
              <w:ind w:right="1"/>
              <w:rPr>
                <w:b/>
                <w:sz w:val="20"/>
              </w:rPr>
            </w:pPr>
            <w:r>
              <w:rPr>
                <w:b/>
                <w:spacing w:val="-2"/>
                <w:sz w:val="20"/>
              </w:rPr>
              <w:t>Purpose</w:t>
            </w:r>
          </w:p>
        </w:tc>
      </w:tr>
      <w:tr>
        <w:trPr>
          <w:trHeight w:val="430" w:hRule="atLeast"/>
        </w:trPr>
        <w:tc>
          <w:tcPr>
            <w:tcW w:w="2160" w:type="dxa"/>
          </w:tcPr>
          <w:p>
            <w:pPr>
              <w:pStyle w:val="TableParagraph"/>
              <w:rPr>
                <w:sz w:val="18"/>
              </w:rPr>
            </w:pPr>
            <w:r>
              <w:rPr>
                <w:spacing w:val="-2"/>
                <w:sz w:val="18"/>
              </w:rPr>
              <w:t>Runtime</w:t>
            </w:r>
          </w:p>
        </w:tc>
        <w:tc>
          <w:tcPr>
            <w:tcW w:w="3168" w:type="dxa"/>
          </w:tcPr>
          <w:p>
            <w:pPr>
              <w:pStyle w:val="TableParagraph"/>
              <w:rPr>
                <w:sz w:val="18"/>
              </w:rPr>
            </w:pPr>
            <w:r>
              <w:rPr>
                <w:sz w:val="18"/>
              </w:rPr>
              <w:t>Python 3.11 / </w:t>
            </w:r>
            <w:r>
              <w:rPr>
                <w:spacing w:val="-4"/>
                <w:sz w:val="18"/>
              </w:rPr>
              <w:t>3.12</w:t>
            </w:r>
          </w:p>
        </w:tc>
        <w:tc>
          <w:tcPr>
            <w:tcW w:w="3600" w:type="dxa"/>
          </w:tcPr>
          <w:p>
            <w:pPr>
              <w:pStyle w:val="TableParagraph"/>
              <w:rPr>
                <w:sz w:val="18"/>
              </w:rPr>
            </w:pPr>
            <w:r>
              <w:rPr>
                <w:sz w:val="18"/>
              </w:rPr>
              <w:t>Backend execution </w:t>
            </w:r>
            <w:r>
              <w:rPr>
                <w:spacing w:val="-2"/>
                <w:sz w:val="18"/>
              </w:rPr>
              <w:t>environment</w:t>
            </w:r>
          </w:p>
        </w:tc>
      </w:tr>
      <w:tr>
        <w:trPr>
          <w:trHeight w:val="430" w:hRule="atLeast"/>
        </w:trPr>
        <w:tc>
          <w:tcPr>
            <w:tcW w:w="2160" w:type="dxa"/>
            <w:shd w:val="clear" w:color="auto" w:fill="EDF2FF"/>
          </w:tcPr>
          <w:p>
            <w:pPr>
              <w:pStyle w:val="TableParagraph"/>
              <w:rPr>
                <w:sz w:val="18"/>
              </w:rPr>
            </w:pPr>
            <w:r>
              <w:rPr>
                <w:sz w:val="18"/>
              </w:rPr>
              <w:t>Web </w:t>
            </w:r>
            <w:r>
              <w:rPr>
                <w:spacing w:val="-2"/>
                <w:sz w:val="18"/>
              </w:rPr>
              <w:t>Framework</w:t>
            </w:r>
          </w:p>
        </w:tc>
        <w:tc>
          <w:tcPr>
            <w:tcW w:w="3168" w:type="dxa"/>
            <w:shd w:val="clear" w:color="auto" w:fill="EDF2FF"/>
          </w:tcPr>
          <w:p>
            <w:pPr>
              <w:pStyle w:val="TableParagraph"/>
              <w:ind w:right="1"/>
              <w:rPr>
                <w:sz w:val="18"/>
              </w:rPr>
            </w:pPr>
            <w:r>
              <w:rPr>
                <w:sz w:val="18"/>
              </w:rPr>
              <w:t>FastAPI </w:t>
            </w:r>
            <w:r>
              <w:rPr>
                <w:spacing w:val="-2"/>
                <w:sz w:val="18"/>
              </w:rPr>
              <w:t>0.110+</w:t>
            </w:r>
          </w:p>
        </w:tc>
        <w:tc>
          <w:tcPr>
            <w:tcW w:w="3600" w:type="dxa"/>
            <w:shd w:val="clear" w:color="auto" w:fill="EDF2FF"/>
          </w:tcPr>
          <w:p>
            <w:pPr>
              <w:pStyle w:val="TableParagraph"/>
              <w:ind w:right="1"/>
              <w:rPr>
                <w:sz w:val="18"/>
              </w:rPr>
            </w:pPr>
            <w:r>
              <w:rPr>
                <w:sz w:val="18"/>
              </w:rPr>
              <w:t>REST API </w:t>
            </w:r>
            <w:r>
              <w:rPr>
                <w:spacing w:val="-2"/>
                <w:sz w:val="18"/>
              </w:rPr>
              <w:t>server</w:t>
            </w:r>
          </w:p>
        </w:tc>
      </w:tr>
      <w:tr>
        <w:trPr>
          <w:trHeight w:val="430" w:hRule="atLeast"/>
        </w:trPr>
        <w:tc>
          <w:tcPr>
            <w:tcW w:w="2160" w:type="dxa"/>
          </w:tcPr>
          <w:p>
            <w:pPr>
              <w:pStyle w:val="TableParagraph"/>
              <w:ind w:right="1"/>
              <w:rPr>
                <w:sz w:val="18"/>
              </w:rPr>
            </w:pPr>
            <w:r>
              <w:rPr>
                <w:sz w:val="18"/>
              </w:rPr>
              <w:t>ASGI </w:t>
            </w:r>
            <w:r>
              <w:rPr>
                <w:spacing w:val="-2"/>
                <w:sz w:val="18"/>
              </w:rPr>
              <w:t>Server</w:t>
            </w:r>
          </w:p>
        </w:tc>
        <w:tc>
          <w:tcPr>
            <w:tcW w:w="3168" w:type="dxa"/>
          </w:tcPr>
          <w:p>
            <w:pPr>
              <w:pStyle w:val="TableParagraph"/>
              <w:rPr>
                <w:sz w:val="18"/>
              </w:rPr>
            </w:pPr>
            <w:r>
              <w:rPr>
                <w:spacing w:val="-2"/>
                <w:sz w:val="18"/>
              </w:rPr>
              <w:t>Uvicorn</w:t>
            </w:r>
          </w:p>
        </w:tc>
        <w:tc>
          <w:tcPr>
            <w:tcW w:w="3600" w:type="dxa"/>
          </w:tcPr>
          <w:p>
            <w:pPr>
              <w:pStyle w:val="TableParagraph"/>
              <w:rPr>
                <w:sz w:val="18"/>
              </w:rPr>
            </w:pPr>
            <w:r>
              <w:rPr>
                <w:sz w:val="18"/>
              </w:rPr>
              <w:t>Serve FastAPI </w:t>
            </w:r>
            <w:r>
              <w:rPr>
                <w:spacing w:val="-5"/>
                <w:sz w:val="18"/>
              </w:rPr>
              <w:t>app</w:t>
            </w:r>
          </w:p>
        </w:tc>
      </w:tr>
      <w:tr>
        <w:trPr>
          <w:trHeight w:val="430" w:hRule="atLeast"/>
        </w:trPr>
        <w:tc>
          <w:tcPr>
            <w:tcW w:w="2160" w:type="dxa"/>
            <w:shd w:val="clear" w:color="auto" w:fill="EDF2FF"/>
          </w:tcPr>
          <w:p>
            <w:pPr>
              <w:pStyle w:val="TableParagraph"/>
              <w:rPr>
                <w:sz w:val="18"/>
              </w:rPr>
            </w:pPr>
            <w:r>
              <w:rPr>
                <w:sz w:val="18"/>
              </w:rPr>
              <w:t>ML </w:t>
            </w:r>
            <w:r>
              <w:rPr>
                <w:spacing w:val="-2"/>
                <w:sz w:val="18"/>
              </w:rPr>
              <w:t>Framework</w:t>
            </w:r>
          </w:p>
        </w:tc>
        <w:tc>
          <w:tcPr>
            <w:tcW w:w="3168" w:type="dxa"/>
            <w:shd w:val="clear" w:color="auto" w:fill="EDF2FF"/>
          </w:tcPr>
          <w:p>
            <w:pPr>
              <w:pStyle w:val="TableParagraph"/>
              <w:ind w:right="1"/>
              <w:rPr>
                <w:sz w:val="18"/>
              </w:rPr>
            </w:pPr>
            <w:r>
              <w:rPr>
                <w:sz w:val="18"/>
              </w:rPr>
              <w:t>PyTorch </w:t>
            </w:r>
            <w:r>
              <w:rPr>
                <w:spacing w:val="-5"/>
                <w:sz w:val="18"/>
              </w:rPr>
              <w:t>2.x</w:t>
            </w:r>
          </w:p>
        </w:tc>
        <w:tc>
          <w:tcPr>
            <w:tcW w:w="3600" w:type="dxa"/>
            <w:shd w:val="clear" w:color="auto" w:fill="EDF2FF"/>
          </w:tcPr>
          <w:p>
            <w:pPr>
              <w:pStyle w:val="TableParagraph"/>
              <w:rPr>
                <w:sz w:val="18"/>
              </w:rPr>
            </w:pPr>
            <w:r>
              <w:rPr>
                <w:sz w:val="18"/>
              </w:rPr>
              <w:t>BERT model training &amp; </w:t>
            </w:r>
            <w:r>
              <w:rPr>
                <w:spacing w:val="-2"/>
                <w:sz w:val="18"/>
              </w:rPr>
              <w:t>inference</w:t>
            </w:r>
          </w:p>
        </w:tc>
      </w:tr>
      <w:tr>
        <w:trPr>
          <w:trHeight w:val="430" w:hRule="atLeast"/>
        </w:trPr>
        <w:tc>
          <w:tcPr>
            <w:tcW w:w="2160" w:type="dxa"/>
          </w:tcPr>
          <w:p>
            <w:pPr>
              <w:pStyle w:val="TableParagraph"/>
              <w:rPr>
                <w:sz w:val="18"/>
              </w:rPr>
            </w:pPr>
            <w:r>
              <w:rPr>
                <w:spacing w:val="-2"/>
                <w:sz w:val="18"/>
              </w:rPr>
              <w:t>Transformers</w:t>
            </w:r>
          </w:p>
        </w:tc>
        <w:tc>
          <w:tcPr>
            <w:tcW w:w="3168" w:type="dxa"/>
          </w:tcPr>
          <w:p>
            <w:pPr>
              <w:pStyle w:val="TableParagraph"/>
              <w:rPr>
                <w:sz w:val="18"/>
              </w:rPr>
            </w:pPr>
            <w:r>
              <w:rPr>
                <w:sz w:val="18"/>
              </w:rPr>
              <w:t>Hugging Face transformers </w:t>
            </w:r>
            <w:r>
              <w:rPr>
                <w:spacing w:val="-5"/>
                <w:sz w:val="18"/>
              </w:rPr>
              <w:t>4.x</w:t>
            </w:r>
          </w:p>
        </w:tc>
        <w:tc>
          <w:tcPr>
            <w:tcW w:w="3600" w:type="dxa"/>
          </w:tcPr>
          <w:p>
            <w:pPr>
              <w:pStyle w:val="TableParagraph"/>
              <w:rPr>
                <w:sz w:val="18"/>
              </w:rPr>
            </w:pPr>
            <w:r>
              <w:rPr>
                <w:sz w:val="18"/>
              </w:rPr>
              <w:t>BERT tokenizer &amp; </w:t>
            </w:r>
            <w:r>
              <w:rPr>
                <w:spacing w:val="-2"/>
                <w:sz w:val="18"/>
              </w:rPr>
              <w:t>model</w:t>
            </w:r>
          </w:p>
        </w:tc>
      </w:tr>
      <w:tr>
        <w:trPr>
          <w:trHeight w:val="430" w:hRule="atLeast"/>
        </w:trPr>
        <w:tc>
          <w:tcPr>
            <w:tcW w:w="2160" w:type="dxa"/>
            <w:shd w:val="clear" w:color="auto" w:fill="EDF2FF"/>
          </w:tcPr>
          <w:p>
            <w:pPr>
              <w:pStyle w:val="TableParagraph"/>
              <w:ind w:right="1"/>
              <w:rPr>
                <w:sz w:val="18"/>
              </w:rPr>
            </w:pPr>
            <w:r>
              <w:rPr>
                <w:sz w:val="18"/>
              </w:rPr>
              <w:t>LLM </w:t>
            </w:r>
            <w:r>
              <w:rPr>
                <w:spacing w:val="-5"/>
                <w:sz w:val="18"/>
              </w:rPr>
              <w:t>API</w:t>
            </w:r>
          </w:p>
        </w:tc>
        <w:tc>
          <w:tcPr>
            <w:tcW w:w="3168" w:type="dxa"/>
            <w:shd w:val="clear" w:color="auto" w:fill="EDF2FF"/>
          </w:tcPr>
          <w:p>
            <w:pPr>
              <w:pStyle w:val="TableParagraph"/>
              <w:rPr>
                <w:sz w:val="18"/>
              </w:rPr>
            </w:pPr>
            <w:r>
              <w:rPr>
                <w:sz w:val="18"/>
              </w:rPr>
              <w:t>Google Gemini (gemini-2.5-</w:t>
            </w:r>
            <w:r>
              <w:rPr>
                <w:spacing w:val="-2"/>
                <w:sz w:val="18"/>
              </w:rPr>
              <w:t>flash)</w:t>
            </w:r>
          </w:p>
        </w:tc>
        <w:tc>
          <w:tcPr>
            <w:tcW w:w="3600" w:type="dxa"/>
            <w:shd w:val="clear" w:color="auto" w:fill="EDF2FF"/>
          </w:tcPr>
          <w:p>
            <w:pPr>
              <w:pStyle w:val="TableParagraph"/>
              <w:rPr>
                <w:sz w:val="18"/>
              </w:rPr>
            </w:pPr>
            <w:r>
              <w:rPr>
                <w:sz w:val="18"/>
              </w:rPr>
              <w:t>Mental health label </w:t>
            </w:r>
            <w:r>
              <w:rPr>
                <w:spacing w:val="-2"/>
                <w:sz w:val="18"/>
              </w:rPr>
              <w:t>generation</w:t>
            </w:r>
          </w:p>
        </w:tc>
      </w:tr>
      <w:tr>
        <w:trPr>
          <w:trHeight w:val="430" w:hRule="atLeast"/>
        </w:trPr>
        <w:tc>
          <w:tcPr>
            <w:tcW w:w="2160" w:type="dxa"/>
          </w:tcPr>
          <w:p>
            <w:pPr>
              <w:pStyle w:val="TableParagraph"/>
              <w:rPr>
                <w:sz w:val="18"/>
              </w:rPr>
            </w:pPr>
            <w:r>
              <w:rPr>
                <w:spacing w:val="-2"/>
                <w:sz w:val="18"/>
              </w:rPr>
              <w:t>Database</w:t>
            </w:r>
          </w:p>
        </w:tc>
        <w:tc>
          <w:tcPr>
            <w:tcW w:w="3168" w:type="dxa"/>
          </w:tcPr>
          <w:p>
            <w:pPr>
              <w:pStyle w:val="TableParagraph"/>
              <w:rPr>
                <w:sz w:val="18"/>
              </w:rPr>
            </w:pPr>
            <w:r>
              <w:rPr>
                <w:sz w:val="18"/>
              </w:rPr>
              <w:t>SQLite </w:t>
            </w:r>
            <w:r>
              <w:rPr>
                <w:spacing w:val="-2"/>
                <w:sz w:val="18"/>
              </w:rPr>
              <w:t>(app.sqlite)</w:t>
            </w:r>
          </w:p>
        </w:tc>
        <w:tc>
          <w:tcPr>
            <w:tcW w:w="3600" w:type="dxa"/>
          </w:tcPr>
          <w:p>
            <w:pPr>
              <w:pStyle w:val="TableParagraph"/>
              <w:rPr>
                <w:sz w:val="18"/>
              </w:rPr>
            </w:pPr>
            <w:r>
              <w:rPr>
                <w:sz w:val="18"/>
              </w:rPr>
              <w:t>Bounded context </w:t>
            </w:r>
            <w:r>
              <w:rPr>
                <w:spacing w:val="-2"/>
                <w:sz w:val="18"/>
              </w:rPr>
              <w:t>storage</w:t>
            </w:r>
          </w:p>
        </w:tc>
      </w:tr>
      <w:tr>
        <w:trPr>
          <w:trHeight w:val="430" w:hRule="atLeast"/>
        </w:trPr>
        <w:tc>
          <w:tcPr>
            <w:tcW w:w="2160" w:type="dxa"/>
            <w:shd w:val="clear" w:color="auto" w:fill="EDF2FF"/>
          </w:tcPr>
          <w:p>
            <w:pPr>
              <w:pStyle w:val="TableParagraph"/>
              <w:rPr>
                <w:sz w:val="18"/>
              </w:rPr>
            </w:pPr>
            <w:r>
              <w:rPr>
                <w:spacing w:val="-2"/>
                <w:sz w:val="18"/>
              </w:rPr>
              <w:t>Frontend</w:t>
            </w:r>
          </w:p>
        </w:tc>
        <w:tc>
          <w:tcPr>
            <w:tcW w:w="3168" w:type="dxa"/>
            <w:shd w:val="clear" w:color="auto" w:fill="EDF2FF"/>
          </w:tcPr>
          <w:p>
            <w:pPr>
              <w:pStyle w:val="TableParagraph"/>
              <w:rPr>
                <w:sz w:val="18"/>
              </w:rPr>
            </w:pPr>
            <w:r>
              <w:rPr>
                <w:sz w:val="18"/>
              </w:rPr>
              <w:t>HTML / CSS / Vanilla </w:t>
            </w:r>
            <w:r>
              <w:rPr>
                <w:spacing w:val="-5"/>
                <w:sz w:val="18"/>
              </w:rPr>
              <w:t>JS</w:t>
            </w:r>
          </w:p>
        </w:tc>
        <w:tc>
          <w:tcPr>
            <w:tcW w:w="3600" w:type="dxa"/>
            <w:shd w:val="clear" w:color="auto" w:fill="EDF2FF"/>
          </w:tcPr>
          <w:p>
            <w:pPr>
              <w:pStyle w:val="TableParagraph"/>
              <w:rPr>
                <w:sz w:val="18"/>
              </w:rPr>
            </w:pPr>
            <w:r>
              <w:rPr>
                <w:sz w:val="18"/>
              </w:rPr>
              <w:t>Browser-based UI (no build </w:t>
            </w:r>
            <w:r>
              <w:rPr>
                <w:spacing w:val="-2"/>
                <w:sz w:val="18"/>
              </w:rPr>
              <w:t>step)</w:t>
            </w:r>
          </w:p>
        </w:tc>
      </w:tr>
      <w:tr>
        <w:trPr>
          <w:trHeight w:val="430" w:hRule="atLeast"/>
        </w:trPr>
        <w:tc>
          <w:tcPr>
            <w:tcW w:w="2160" w:type="dxa"/>
          </w:tcPr>
          <w:p>
            <w:pPr>
              <w:pStyle w:val="TableParagraph"/>
              <w:rPr>
                <w:sz w:val="18"/>
              </w:rPr>
            </w:pPr>
            <w:r>
              <w:rPr>
                <w:sz w:val="18"/>
              </w:rPr>
              <w:t>Data </w:t>
            </w:r>
            <w:r>
              <w:rPr>
                <w:spacing w:val="-2"/>
                <w:sz w:val="18"/>
              </w:rPr>
              <w:t>Processing</w:t>
            </w:r>
          </w:p>
        </w:tc>
        <w:tc>
          <w:tcPr>
            <w:tcW w:w="3168" w:type="dxa"/>
          </w:tcPr>
          <w:p>
            <w:pPr>
              <w:pStyle w:val="TableParagraph"/>
              <w:rPr>
                <w:sz w:val="18"/>
              </w:rPr>
            </w:pPr>
            <w:r>
              <w:rPr>
                <w:sz w:val="18"/>
              </w:rPr>
              <w:t>pandas, scikit-</w:t>
            </w:r>
            <w:r>
              <w:rPr>
                <w:spacing w:val="-2"/>
                <w:sz w:val="18"/>
              </w:rPr>
              <w:t>learn</w:t>
            </w:r>
          </w:p>
        </w:tc>
        <w:tc>
          <w:tcPr>
            <w:tcW w:w="3600" w:type="dxa"/>
          </w:tcPr>
          <w:p>
            <w:pPr>
              <w:pStyle w:val="TableParagraph"/>
              <w:rPr>
                <w:sz w:val="18"/>
              </w:rPr>
            </w:pPr>
            <w:r>
              <w:rPr>
                <w:sz w:val="18"/>
              </w:rPr>
              <w:t>Dataset handling, </w:t>
            </w:r>
            <w:r>
              <w:rPr>
                <w:spacing w:val="-2"/>
                <w:sz w:val="18"/>
              </w:rPr>
              <w:t>metrics</w:t>
            </w:r>
          </w:p>
        </w:tc>
      </w:tr>
      <w:tr>
        <w:trPr>
          <w:trHeight w:val="430" w:hRule="atLeast"/>
        </w:trPr>
        <w:tc>
          <w:tcPr>
            <w:tcW w:w="2160" w:type="dxa"/>
            <w:shd w:val="clear" w:color="auto" w:fill="EDF2FF"/>
          </w:tcPr>
          <w:p>
            <w:pPr>
              <w:pStyle w:val="TableParagraph"/>
              <w:ind w:right="1"/>
              <w:rPr>
                <w:sz w:val="18"/>
              </w:rPr>
            </w:pPr>
            <w:r>
              <w:rPr>
                <w:spacing w:val="-5"/>
                <w:sz w:val="18"/>
              </w:rPr>
              <w:t>OS</w:t>
            </w:r>
          </w:p>
        </w:tc>
        <w:tc>
          <w:tcPr>
            <w:tcW w:w="3168" w:type="dxa"/>
            <w:shd w:val="clear" w:color="auto" w:fill="EDF2FF"/>
          </w:tcPr>
          <w:p>
            <w:pPr>
              <w:pStyle w:val="TableParagraph"/>
              <w:rPr>
                <w:sz w:val="18"/>
              </w:rPr>
            </w:pPr>
            <w:r>
              <w:rPr>
                <w:sz w:val="18"/>
              </w:rPr>
              <w:t>Windows / Linux / </w:t>
            </w:r>
            <w:r>
              <w:rPr>
                <w:spacing w:val="-2"/>
                <w:sz w:val="18"/>
              </w:rPr>
              <w:t>macOS</w:t>
            </w:r>
          </w:p>
        </w:tc>
        <w:tc>
          <w:tcPr>
            <w:tcW w:w="3600" w:type="dxa"/>
            <w:shd w:val="clear" w:color="auto" w:fill="EDF2FF"/>
          </w:tcPr>
          <w:p>
            <w:pPr>
              <w:pStyle w:val="TableParagraph"/>
              <w:rPr>
                <w:sz w:val="18"/>
              </w:rPr>
            </w:pPr>
            <w:r>
              <w:rPr>
                <w:sz w:val="18"/>
              </w:rPr>
              <w:t>Local </w:t>
            </w:r>
            <w:r>
              <w:rPr>
                <w:spacing w:val="-2"/>
                <w:sz w:val="18"/>
              </w:rPr>
              <w:t>deployment</w:t>
            </w:r>
          </w:p>
        </w:tc>
      </w:tr>
    </w:tbl>
    <w:p>
      <w:pPr>
        <w:pStyle w:val="BodyText"/>
        <w:spacing w:before="219"/>
      </w:pPr>
    </w:p>
    <w:p>
      <w:pPr>
        <w:pStyle w:val="Heading2"/>
        <w:numPr>
          <w:ilvl w:val="1"/>
          <w:numId w:val="4"/>
        </w:numPr>
        <w:tabs>
          <w:tab w:pos="829" w:val="left" w:leader="none"/>
        </w:tabs>
        <w:spacing w:line="240" w:lineRule="auto" w:before="1" w:after="0"/>
        <w:ind w:left="829" w:right="0" w:hanging="400"/>
        <w:jc w:val="both"/>
      </w:pPr>
      <w:r>
        <w:rPr>
          <w:color w:val="2D5EA3"/>
        </w:rPr>
        <w:t>Model </w:t>
      </w:r>
      <w:r>
        <w:rPr>
          <w:color w:val="2D5EA3"/>
          <w:spacing w:val="-2"/>
        </w:rPr>
        <w:t>Specifications</w:t>
      </w:r>
    </w:p>
    <w:p>
      <w:pPr>
        <w:spacing w:before="81"/>
        <w:ind w:left="429" w:right="0" w:firstLine="0"/>
        <w:jc w:val="both"/>
        <w:rPr>
          <w:sz w:val="20"/>
        </w:rPr>
      </w:pPr>
      <w:r>
        <w:rPr>
          <w:b/>
          <w:sz w:val="20"/>
        </w:rPr>
        <w:t>Table 3.2: </w:t>
      </w:r>
      <w:r>
        <w:rPr>
          <w:sz w:val="20"/>
        </w:rPr>
        <w:t>BERT Model </w:t>
      </w:r>
      <w:r>
        <w:rPr>
          <w:spacing w:val="-2"/>
          <w:sz w:val="20"/>
        </w:rPr>
        <w:t>Specifications</w:t>
      </w:r>
    </w:p>
    <w:p>
      <w:pPr>
        <w:pStyle w:val="BodyText"/>
        <w:rPr>
          <w:sz w:val="15"/>
        </w:rPr>
      </w:pPr>
    </w:p>
    <w:tbl>
      <w:tblPr>
        <w:tblW w:w="0" w:type="auto"/>
        <w:jc w:val="left"/>
        <w:tblInd w:w="218" w:type="dxa"/>
        <w:tblBorders>
          <w:top w:val="single" w:sz="4" w:space="0" w:color="000AAA"/>
          <w:left w:val="single" w:sz="4" w:space="0" w:color="000AAA"/>
          <w:bottom w:val="single" w:sz="4" w:space="0" w:color="000AAA"/>
          <w:right w:val="single" w:sz="4" w:space="0" w:color="000AAA"/>
          <w:insideH w:val="single" w:sz="4" w:space="0" w:color="000AAA"/>
          <w:insideV w:val="single" w:sz="4" w:space="0" w:color="000AAA"/>
        </w:tblBorders>
        <w:tblLayout w:type="fixed"/>
        <w:tblCellMar>
          <w:top w:w="0" w:type="dxa"/>
          <w:left w:w="0" w:type="dxa"/>
          <w:bottom w:w="0" w:type="dxa"/>
          <w:right w:w="0" w:type="dxa"/>
        </w:tblCellMar>
        <w:tblLook w:val="01E0"/>
      </w:tblPr>
      <w:tblGrid>
        <w:gridCol w:w="4032"/>
        <w:gridCol w:w="4896"/>
      </w:tblGrid>
      <w:tr>
        <w:trPr>
          <w:trHeight w:val="430" w:hRule="atLeast"/>
        </w:trPr>
        <w:tc>
          <w:tcPr>
            <w:tcW w:w="4032" w:type="dxa"/>
            <w:shd w:val="clear" w:color="auto" w:fill="2D5EA3"/>
          </w:tcPr>
          <w:p>
            <w:pPr>
              <w:pStyle w:val="TableParagraph"/>
              <w:spacing w:before="107"/>
              <w:rPr>
                <w:b/>
                <w:sz w:val="20"/>
              </w:rPr>
            </w:pPr>
            <w:r>
              <w:rPr>
                <w:b/>
                <w:spacing w:val="-2"/>
                <w:sz w:val="20"/>
              </w:rPr>
              <w:t>Parameter</w:t>
            </w:r>
          </w:p>
        </w:tc>
        <w:tc>
          <w:tcPr>
            <w:tcW w:w="4896" w:type="dxa"/>
            <w:shd w:val="clear" w:color="auto" w:fill="2D5EA3"/>
          </w:tcPr>
          <w:p>
            <w:pPr>
              <w:pStyle w:val="TableParagraph"/>
              <w:spacing w:before="107"/>
              <w:ind w:left="107" w:right="98"/>
              <w:rPr>
                <w:b/>
                <w:sz w:val="20"/>
              </w:rPr>
            </w:pPr>
            <w:r>
              <w:rPr>
                <w:b/>
                <w:spacing w:val="-2"/>
                <w:sz w:val="20"/>
              </w:rPr>
              <w:t>Value</w:t>
            </w:r>
          </w:p>
        </w:tc>
      </w:tr>
      <w:tr>
        <w:trPr>
          <w:trHeight w:val="430" w:hRule="atLeast"/>
        </w:trPr>
        <w:tc>
          <w:tcPr>
            <w:tcW w:w="4032" w:type="dxa"/>
          </w:tcPr>
          <w:p>
            <w:pPr>
              <w:pStyle w:val="TableParagraph"/>
              <w:rPr>
                <w:sz w:val="18"/>
              </w:rPr>
            </w:pPr>
            <w:r>
              <w:rPr>
                <w:sz w:val="18"/>
              </w:rPr>
              <w:t>Base </w:t>
            </w:r>
            <w:r>
              <w:rPr>
                <w:spacing w:val="-2"/>
                <w:sz w:val="18"/>
              </w:rPr>
              <w:t>Model</w:t>
            </w:r>
          </w:p>
        </w:tc>
        <w:tc>
          <w:tcPr>
            <w:tcW w:w="4896" w:type="dxa"/>
          </w:tcPr>
          <w:p>
            <w:pPr>
              <w:pStyle w:val="TableParagraph"/>
              <w:ind w:left="107" w:right="97"/>
              <w:rPr>
                <w:sz w:val="18"/>
              </w:rPr>
            </w:pPr>
            <w:r>
              <w:rPr>
                <w:sz w:val="18"/>
              </w:rPr>
              <w:t>bert-base-uncased </w:t>
            </w:r>
            <w:r>
              <w:rPr>
                <w:spacing w:val="-2"/>
                <w:sz w:val="18"/>
              </w:rPr>
              <w:t>(HuggingFace)</w:t>
            </w:r>
          </w:p>
        </w:tc>
      </w:tr>
      <w:tr>
        <w:trPr>
          <w:trHeight w:val="430" w:hRule="atLeast"/>
        </w:trPr>
        <w:tc>
          <w:tcPr>
            <w:tcW w:w="4032" w:type="dxa"/>
            <w:shd w:val="clear" w:color="auto" w:fill="EDF2FF"/>
          </w:tcPr>
          <w:p>
            <w:pPr>
              <w:pStyle w:val="TableParagraph"/>
              <w:rPr>
                <w:sz w:val="18"/>
              </w:rPr>
            </w:pPr>
            <w:r>
              <w:rPr>
                <w:sz w:val="18"/>
              </w:rPr>
              <w:t>Fine-tuning </w:t>
            </w:r>
            <w:r>
              <w:rPr>
                <w:spacing w:val="-4"/>
                <w:sz w:val="18"/>
              </w:rPr>
              <w:t>Task</w:t>
            </w:r>
          </w:p>
        </w:tc>
        <w:tc>
          <w:tcPr>
            <w:tcW w:w="4896" w:type="dxa"/>
            <w:shd w:val="clear" w:color="auto" w:fill="EDF2FF"/>
          </w:tcPr>
          <w:p>
            <w:pPr>
              <w:pStyle w:val="TableParagraph"/>
              <w:ind w:left="107" w:right="97"/>
              <w:rPr>
                <w:sz w:val="18"/>
              </w:rPr>
            </w:pPr>
            <w:r>
              <w:rPr>
                <w:sz w:val="18"/>
              </w:rPr>
              <w:t>3-class Sequence </w:t>
            </w:r>
            <w:r>
              <w:rPr>
                <w:spacing w:val="-2"/>
                <w:sz w:val="18"/>
              </w:rPr>
              <w:t>Classification</w:t>
            </w:r>
          </w:p>
        </w:tc>
      </w:tr>
      <w:tr>
        <w:trPr>
          <w:trHeight w:val="430" w:hRule="atLeast"/>
        </w:trPr>
        <w:tc>
          <w:tcPr>
            <w:tcW w:w="4032" w:type="dxa"/>
          </w:tcPr>
          <w:p>
            <w:pPr>
              <w:pStyle w:val="TableParagraph"/>
              <w:rPr>
                <w:sz w:val="18"/>
              </w:rPr>
            </w:pPr>
            <w:r>
              <w:rPr>
                <w:spacing w:val="-2"/>
                <w:sz w:val="18"/>
              </w:rPr>
              <w:t>Classes</w:t>
            </w:r>
          </w:p>
        </w:tc>
        <w:tc>
          <w:tcPr>
            <w:tcW w:w="4896" w:type="dxa"/>
          </w:tcPr>
          <w:p>
            <w:pPr>
              <w:pStyle w:val="TableParagraph"/>
              <w:ind w:left="107" w:right="97"/>
              <w:rPr>
                <w:sz w:val="18"/>
              </w:rPr>
            </w:pPr>
            <w:r>
              <w:rPr>
                <w:sz w:val="18"/>
              </w:rPr>
              <w:t>Positive, Neutral, </w:t>
            </w:r>
            <w:r>
              <w:rPr>
                <w:spacing w:val="-2"/>
                <w:sz w:val="18"/>
              </w:rPr>
              <w:t>Negative</w:t>
            </w:r>
          </w:p>
        </w:tc>
      </w:tr>
      <w:tr>
        <w:trPr>
          <w:trHeight w:val="430" w:hRule="atLeast"/>
        </w:trPr>
        <w:tc>
          <w:tcPr>
            <w:tcW w:w="4032" w:type="dxa"/>
            <w:shd w:val="clear" w:color="auto" w:fill="EDF2FF"/>
          </w:tcPr>
          <w:p>
            <w:pPr>
              <w:pStyle w:val="TableParagraph"/>
              <w:rPr>
                <w:sz w:val="18"/>
              </w:rPr>
            </w:pPr>
            <w:r>
              <w:rPr>
                <w:sz w:val="18"/>
              </w:rPr>
              <w:t>Max Token </w:t>
            </w:r>
            <w:r>
              <w:rPr>
                <w:spacing w:val="-2"/>
                <w:sz w:val="18"/>
              </w:rPr>
              <w:t>Length</w:t>
            </w:r>
          </w:p>
        </w:tc>
        <w:tc>
          <w:tcPr>
            <w:tcW w:w="4896" w:type="dxa"/>
            <w:shd w:val="clear" w:color="auto" w:fill="EDF2FF"/>
          </w:tcPr>
          <w:p>
            <w:pPr>
              <w:pStyle w:val="TableParagraph"/>
              <w:ind w:left="107" w:right="97"/>
              <w:rPr>
                <w:sz w:val="18"/>
              </w:rPr>
            </w:pPr>
            <w:r>
              <w:rPr>
                <w:sz w:val="18"/>
              </w:rPr>
              <w:t>512 </w:t>
            </w:r>
            <w:r>
              <w:rPr>
                <w:spacing w:val="-2"/>
                <w:sz w:val="18"/>
              </w:rPr>
              <w:t>tokens</w:t>
            </w:r>
          </w:p>
        </w:tc>
      </w:tr>
    </w:tbl>
    <w:p>
      <w:pPr>
        <w:pStyle w:val="TableParagraph"/>
        <w:spacing w:after="0"/>
        <w:rPr>
          <w:sz w:val="18"/>
        </w:rPr>
        <w:sectPr>
          <w:pgSz w:w="11910" w:h="16840"/>
          <w:pgMar w:header="503" w:footer="517" w:top="1260" w:bottom="700" w:left="1275" w:right="1275"/>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79"/>
        <w:rPr>
          <w:sz w:val="18"/>
        </w:rPr>
      </w:pPr>
    </w:p>
    <w:p>
      <w:pPr>
        <w:spacing w:before="0"/>
        <w:ind w:left="0" w:right="78" w:firstLine="0"/>
        <w:jc w:val="right"/>
        <w:rPr>
          <w:sz w:val="18"/>
        </w:rPr>
      </w:pPr>
      <w:r>
        <w:rPr>
          <w:sz w:val="18"/>
        </w:rPr>
        <mc:AlternateContent>
          <mc:Choice Requires="wps">
            <w:drawing>
              <wp:anchor distT="0" distB="0" distL="0" distR="0" allowOverlap="1" layoutInCell="1" locked="0" behindDoc="0" simplePos="0" relativeHeight="15734784">
                <wp:simplePos x="0" y="0"/>
                <wp:positionH relativeFrom="page">
                  <wp:posOffset>904085</wp:posOffset>
                </wp:positionH>
                <wp:positionV relativeFrom="paragraph">
                  <wp:posOffset>-1191124</wp:posOffset>
                </wp:positionV>
                <wp:extent cx="5751830" cy="196215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5751830" cy="1962150"/>
                        </a:xfrm>
                        <a:prstGeom prst="rect">
                          <a:avLst/>
                        </a:prstGeom>
                      </wps:spPr>
                      <wps:txbx>
                        <w:txbxContent>
                          <w:tbl>
                            <w:tblPr>
                              <w:tblW w:w="0" w:type="auto"/>
                              <w:jc w:val="left"/>
                              <w:tblInd w:w="65" w:type="dxa"/>
                              <w:tblBorders>
                                <w:top w:val="single" w:sz="4" w:space="0" w:color="000AAA"/>
                                <w:left w:val="single" w:sz="4" w:space="0" w:color="000AAA"/>
                                <w:bottom w:val="single" w:sz="4" w:space="0" w:color="000AAA"/>
                                <w:right w:val="single" w:sz="4" w:space="0" w:color="000AAA"/>
                                <w:insideH w:val="single" w:sz="4" w:space="0" w:color="000AAA"/>
                                <w:insideV w:val="single" w:sz="4" w:space="0" w:color="000AAA"/>
                              </w:tblBorders>
                              <w:tblLayout w:type="fixed"/>
                              <w:tblCellMar>
                                <w:top w:w="0" w:type="dxa"/>
                                <w:left w:w="0" w:type="dxa"/>
                                <w:bottom w:w="0" w:type="dxa"/>
                                <w:right w:w="0" w:type="dxa"/>
                              </w:tblCellMar>
                              <w:tblLook w:val="01E0"/>
                            </w:tblPr>
                            <w:tblGrid>
                              <w:gridCol w:w="4032"/>
                              <w:gridCol w:w="4896"/>
                            </w:tblGrid>
                            <w:tr>
                              <w:trPr>
                                <w:trHeight w:val="430" w:hRule="atLeast"/>
                              </w:trPr>
                              <w:tc>
                                <w:tcPr>
                                  <w:tcW w:w="4032" w:type="dxa"/>
                                </w:tcPr>
                                <w:p>
                                  <w:pPr>
                                    <w:pStyle w:val="TableParagraph"/>
                                    <w:rPr>
                                      <w:sz w:val="18"/>
                                    </w:rPr>
                                  </w:pPr>
                                  <w:r>
                                    <w:rPr>
                                      <w:sz w:val="18"/>
                                    </w:rPr>
                                    <w:t>Batch </w:t>
                                  </w:r>
                                  <w:r>
                                    <w:rPr>
                                      <w:spacing w:val="-4"/>
                                      <w:sz w:val="18"/>
                                    </w:rPr>
                                    <w:t>Size</w:t>
                                  </w:r>
                                </w:p>
                              </w:tc>
                              <w:tc>
                                <w:tcPr>
                                  <w:tcW w:w="4896" w:type="dxa"/>
                                </w:tcPr>
                                <w:p>
                                  <w:pPr>
                                    <w:pStyle w:val="TableParagraph"/>
                                    <w:ind w:left="107" w:right="97"/>
                                    <w:rPr>
                                      <w:sz w:val="18"/>
                                    </w:rPr>
                                  </w:pPr>
                                  <w:r>
                                    <w:rPr>
                                      <w:sz w:val="18"/>
                                    </w:rPr>
                                    <w:t>16 </w:t>
                                  </w:r>
                                  <w:r>
                                    <w:rPr>
                                      <w:spacing w:val="-2"/>
                                      <w:sz w:val="18"/>
                                    </w:rPr>
                                    <w:t>(training)</w:t>
                                  </w:r>
                                </w:p>
                              </w:tc>
                            </w:tr>
                            <w:tr>
                              <w:trPr>
                                <w:trHeight w:val="430" w:hRule="atLeast"/>
                              </w:trPr>
                              <w:tc>
                                <w:tcPr>
                                  <w:tcW w:w="4032" w:type="dxa"/>
                                  <w:shd w:val="clear" w:color="auto" w:fill="EDF2FF"/>
                                </w:tcPr>
                                <w:p>
                                  <w:pPr>
                                    <w:pStyle w:val="TableParagraph"/>
                                    <w:rPr>
                                      <w:sz w:val="18"/>
                                    </w:rPr>
                                  </w:pPr>
                                  <w:r>
                                    <w:rPr>
                                      <w:sz w:val="18"/>
                                    </w:rPr>
                                    <w:t>Learning </w:t>
                                  </w:r>
                                  <w:r>
                                    <w:rPr>
                                      <w:spacing w:val="-4"/>
                                      <w:sz w:val="18"/>
                                    </w:rPr>
                                    <w:t>Rate</w:t>
                                  </w:r>
                                </w:p>
                              </w:tc>
                              <w:tc>
                                <w:tcPr>
                                  <w:tcW w:w="4896" w:type="dxa"/>
                                  <w:shd w:val="clear" w:color="auto" w:fill="EDF2FF"/>
                                </w:tcPr>
                                <w:p>
                                  <w:pPr>
                                    <w:pStyle w:val="TableParagraph"/>
                                    <w:ind w:left="107" w:right="97"/>
                                    <w:rPr>
                                      <w:sz w:val="18"/>
                                    </w:rPr>
                                  </w:pPr>
                                  <w:r>
                                    <w:rPr>
                                      <w:sz w:val="18"/>
                                    </w:rPr>
                                    <w:t>2e-5 (AdamW </w:t>
                                  </w:r>
                                  <w:r>
                                    <w:rPr>
                                      <w:spacing w:val="-2"/>
                                      <w:sz w:val="18"/>
                                    </w:rPr>
                                    <w:t>optimizer)</w:t>
                                  </w:r>
                                </w:p>
                              </w:tc>
                            </w:tr>
                            <w:tr>
                              <w:trPr>
                                <w:trHeight w:val="430" w:hRule="atLeast"/>
                              </w:trPr>
                              <w:tc>
                                <w:tcPr>
                                  <w:tcW w:w="4032" w:type="dxa"/>
                                </w:tcPr>
                                <w:p>
                                  <w:pPr>
                                    <w:pStyle w:val="TableParagraph"/>
                                    <w:rPr>
                                      <w:sz w:val="18"/>
                                    </w:rPr>
                                  </w:pPr>
                                  <w:r>
                                    <w:rPr>
                                      <w:spacing w:val="-2"/>
                                      <w:sz w:val="18"/>
                                    </w:rPr>
                                    <w:t>Epochs</w:t>
                                  </w:r>
                                </w:p>
                              </w:tc>
                              <w:tc>
                                <w:tcPr>
                                  <w:tcW w:w="4896" w:type="dxa"/>
                                </w:tcPr>
                                <w:p>
                                  <w:pPr>
                                    <w:pStyle w:val="TableParagraph"/>
                                    <w:ind w:left="107" w:right="97"/>
                                    <w:rPr>
                                      <w:sz w:val="18"/>
                                    </w:rPr>
                                  </w:pPr>
                                  <w:r>
                                    <w:rPr>
                                      <w:sz w:val="18"/>
                                    </w:rPr>
                                    <w:t>3-5 </w:t>
                                  </w:r>
                                  <w:r>
                                    <w:rPr>
                                      <w:spacing w:val="-2"/>
                                      <w:sz w:val="18"/>
                                    </w:rPr>
                                    <w:t>(configurable)</w:t>
                                  </w:r>
                                </w:p>
                              </w:tc>
                            </w:tr>
                            <w:tr>
                              <w:trPr>
                                <w:trHeight w:val="430" w:hRule="atLeast"/>
                              </w:trPr>
                              <w:tc>
                                <w:tcPr>
                                  <w:tcW w:w="4032" w:type="dxa"/>
                                  <w:shd w:val="clear" w:color="auto" w:fill="EDF2FF"/>
                                </w:tcPr>
                                <w:p>
                                  <w:pPr>
                                    <w:pStyle w:val="TableParagraph"/>
                                    <w:rPr>
                                      <w:sz w:val="18"/>
                                    </w:rPr>
                                  </w:pPr>
                                  <w:r>
                                    <w:rPr>
                                      <w:spacing w:val="-2"/>
                                      <w:sz w:val="18"/>
                                    </w:rPr>
                                    <w:t>Dataset</w:t>
                                  </w:r>
                                </w:p>
                              </w:tc>
                              <w:tc>
                                <w:tcPr>
                                  <w:tcW w:w="4896" w:type="dxa"/>
                                  <w:shd w:val="clear" w:color="auto" w:fill="EDF2FF"/>
                                </w:tcPr>
                                <w:p>
                                  <w:pPr>
                                    <w:pStyle w:val="TableParagraph"/>
                                    <w:ind w:left="107" w:right="97"/>
                                    <w:rPr>
                                      <w:sz w:val="18"/>
                                    </w:rPr>
                                  </w:pPr>
                                  <w:r>
                                    <w:rPr>
                                      <w:sz w:val="18"/>
                                    </w:rPr>
                                    <w:t>Kaggle Mental Health / Sentiment </w:t>
                                  </w:r>
                                  <w:r>
                                    <w:rPr>
                                      <w:spacing w:val="-5"/>
                                      <w:sz w:val="18"/>
                                    </w:rPr>
                                    <w:t>CSV</w:t>
                                  </w:r>
                                </w:p>
                              </w:tc>
                            </w:tr>
                            <w:tr>
                              <w:trPr>
                                <w:trHeight w:val="430" w:hRule="atLeast"/>
                              </w:trPr>
                              <w:tc>
                                <w:tcPr>
                                  <w:tcW w:w="4032" w:type="dxa"/>
                                </w:tcPr>
                                <w:p>
                                  <w:pPr>
                                    <w:pStyle w:val="TableParagraph"/>
                                    <w:tabs>
                                      <w:tab w:pos="3898" w:val="left" w:leader="none"/>
                                    </w:tabs>
                                    <w:ind w:left="1250" w:right="-130"/>
                                    <w:jc w:val="left"/>
                                    <w:rPr>
                                      <w:sz w:val="18"/>
                                    </w:rPr>
                                  </w:pPr>
                                  <w:r>
                                    <w:rPr>
                                      <w:sz w:val="18"/>
                                    </w:rPr>
                                    <w:t>Auto-detected </w:t>
                                  </w:r>
                                  <w:r>
                                    <w:rPr>
                                      <w:spacing w:val="-4"/>
                                      <w:sz w:val="18"/>
                                    </w:rPr>
                                    <w:t>Cols</w:t>
                                  </w:r>
                                  <w:r>
                                    <w:rPr>
                                      <w:sz w:val="18"/>
                                    </w:rPr>
                                    <w:tab/>
                                  </w:r>
                                  <w:r>
                                    <w:rPr>
                                      <w:spacing w:val="-5"/>
                                      <w:sz w:val="18"/>
                                    </w:rPr>
                                    <w:t>sta</w:t>
                                  </w:r>
                                </w:p>
                              </w:tc>
                              <w:tc>
                                <w:tcPr>
                                  <w:tcW w:w="4896" w:type="dxa"/>
                                </w:tcPr>
                                <w:p>
                                  <w:pPr>
                                    <w:pStyle w:val="TableParagraph"/>
                                    <w:ind w:left="107" w:right="-44"/>
                                    <w:rPr>
                                      <w:sz w:val="18"/>
                                    </w:rPr>
                                  </w:pPr>
                                  <w:r>
                                    <w:rPr>
                                      <w:sz w:val="18"/>
                                    </w:rPr>
                                    <w:t>tement / text / message (text); sentiment / label / status </w:t>
                                  </w:r>
                                  <w:r>
                                    <w:rPr>
                                      <w:spacing w:val="-2"/>
                                      <w:sz w:val="18"/>
                                    </w:rPr>
                                    <w:t>(labe</w:t>
                                  </w:r>
                                </w:p>
                              </w:tc>
                            </w:tr>
                            <w:tr>
                              <w:trPr>
                                <w:trHeight w:val="430" w:hRule="atLeast"/>
                              </w:trPr>
                              <w:tc>
                                <w:tcPr>
                                  <w:tcW w:w="4032" w:type="dxa"/>
                                  <w:shd w:val="clear" w:color="auto" w:fill="EDF2FF"/>
                                </w:tcPr>
                                <w:p>
                                  <w:pPr>
                                    <w:pStyle w:val="TableParagraph"/>
                                    <w:rPr>
                                      <w:sz w:val="18"/>
                                    </w:rPr>
                                  </w:pPr>
                                  <w:r>
                                    <w:rPr>
                                      <w:sz w:val="18"/>
                                    </w:rPr>
                                    <w:t>Output </w:t>
                                  </w:r>
                                  <w:r>
                                    <w:rPr>
                                      <w:spacing w:val="-2"/>
                                      <w:sz w:val="18"/>
                                    </w:rPr>
                                    <w:t>Directory</w:t>
                                  </w:r>
                                </w:p>
                              </w:tc>
                              <w:tc>
                                <w:tcPr>
                                  <w:tcW w:w="4896" w:type="dxa"/>
                                  <w:shd w:val="clear" w:color="auto" w:fill="EDF2FF"/>
                                </w:tcPr>
                                <w:p>
                                  <w:pPr>
                                    <w:pStyle w:val="TableParagraph"/>
                                    <w:ind w:left="107" w:right="97"/>
                                    <w:rPr>
                                      <w:sz w:val="18"/>
                                    </w:rPr>
                                  </w:pPr>
                                  <w:r>
                                    <w:rPr>
                                      <w:sz w:val="18"/>
                                    </w:rPr>
                                    <w:t>backend/model_artifacts/bert-</w:t>
                                  </w:r>
                                  <w:r>
                                    <w:rPr>
                                      <w:spacing w:val="-2"/>
                                      <w:sz w:val="18"/>
                                    </w:rPr>
                                    <w:t>sentiment</w:t>
                                  </w:r>
                                </w:p>
                              </w:tc>
                            </w:tr>
                            <w:tr>
                              <w:trPr>
                                <w:trHeight w:val="430" w:hRule="atLeast"/>
                              </w:trPr>
                              <w:tc>
                                <w:tcPr>
                                  <w:tcW w:w="4032" w:type="dxa"/>
                                </w:tcPr>
                                <w:p>
                                  <w:pPr>
                                    <w:pStyle w:val="TableParagraph"/>
                                    <w:ind w:left="1265"/>
                                    <w:jc w:val="left"/>
                                    <w:rPr>
                                      <w:sz w:val="18"/>
                                    </w:rPr>
                                  </w:pPr>
                                  <w:r>
                                    <w:rPr>
                                      <w:sz w:val="18"/>
                                    </w:rPr>
                                    <w:t>Inference </w:t>
                                  </w:r>
                                  <w:r>
                                    <w:rPr>
                                      <w:spacing w:val="-2"/>
                                      <w:sz w:val="18"/>
                                    </w:rPr>
                                    <w:t>Backend</w:t>
                                  </w:r>
                                </w:p>
                              </w:tc>
                              <w:tc>
                                <w:tcPr>
                                  <w:tcW w:w="4896" w:type="dxa"/>
                                </w:tcPr>
                                <w:p>
                                  <w:pPr>
                                    <w:pStyle w:val="TableParagraph"/>
                                    <w:ind w:left="107" w:right="97"/>
                                    <w:rPr>
                                      <w:sz w:val="18"/>
                                    </w:rPr>
                                  </w:pPr>
                                  <w:r>
                                    <w:rPr>
                                      <w:sz w:val="18"/>
                                    </w:rPr>
                                    <w:t>PyTorch (CPU/GPU auto-</w:t>
                                  </w:r>
                                  <w:r>
                                    <w:rPr>
                                      <w:spacing w:val="-2"/>
                                      <w:sz w:val="18"/>
                                    </w:rPr>
                                    <w:t>detect)</w:t>
                                  </w:r>
                                </w:p>
                              </w:tc>
                            </w:tr>
                          </w:tbl>
                          <w:p>
                            <w:pPr>
                              <w:pStyle w:val="BodyText"/>
                            </w:pPr>
                          </w:p>
                        </w:txbxContent>
                      </wps:txbx>
                      <wps:bodyPr wrap="square" lIns="0" tIns="0" rIns="0" bIns="0" rtlCol="0">
                        <a:noAutofit/>
                      </wps:bodyPr>
                    </wps:wsp>
                  </a:graphicData>
                </a:graphic>
              </wp:anchor>
            </w:drawing>
          </mc:Choice>
          <mc:Fallback>
            <w:pict>
              <v:shape style="position:absolute;margin-left:71.187798pt;margin-top:-93.789352pt;width:452.9pt;height:154.5pt;mso-position-horizontal-relative:page;mso-position-vertical-relative:paragraph;z-index:15734784" type="#_x0000_t202" id="docshape14" filled="false" stroked="false">
                <v:textbox inset="0,0,0,0">
                  <w:txbxContent>
                    <w:tbl>
                      <w:tblPr>
                        <w:tblW w:w="0" w:type="auto"/>
                        <w:jc w:val="left"/>
                        <w:tblInd w:w="65" w:type="dxa"/>
                        <w:tblBorders>
                          <w:top w:val="single" w:sz="4" w:space="0" w:color="000AAA"/>
                          <w:left w:val="single" w:sz="4" w:space="0" w:color="000AAA"/>
                          <w:bottom w:val="single" w:sz="4" w:space="0" w:color="000AAA"/>
                          <w:right w:val="single" w:sz="4" w:space="0" w:color="000AAA"/>
                          <w:insideH w:val="single" w:sz="4" w:space="0" w:color="000AAA"/>
                          <w:insideV w:val="single" w:sz="4" w:space="0" w:color="000AAA"/>
                        </w:tblBorders>
                        <w:tblLayout w:type="fixed"/>
                        <w:tblCellMar>
                          <w:top w:w="0" w:type="dxa"/>
                          <w:left w:w="0" w:type="dxa"/>
                          <w:bottom w:w="0" w:type="dxa"/>
                          <w:right w:w="0" w:type="dxa"/>
                        </w:tblCellMar>
                        <w:tblLook w:val="01E0"/>
                      </w:tblPr>
                      <w:tblGrid>
                        <w:gridCol w:w="4032"/>
                        <w:gridCol w:w="4896"/>
                      </w:tblGrid>
                      <w:tr>
                        <w:trPr>
                          <w:trHeight w:val="430" w:hRule="atLeast"/>
                        </w:trPr>
                        <w:tc>
                          <w:tcPr>
                            <w:tcW w:w="4032" w:type="dxa"/>
                          </w:tcPr>
                          <w:p>
                            <w:pPr>
                              <w:pStyle w:val="TableParagraph"/>
                              <w:rPr>
                                <w:sz w:val="18"/>
                              </w:rPr>
                            </w:pPr>
                            <w:r>
                              <w:rPr>
                                <w:sz w:val="18"/>
                              </w:rPr>
                              <w:t>Batch </w:t>
                            </w:r>
                            <w:r>
                              <w:rPr>
                                <w:spacing w:val="-4"/>
                                <w:sz w:val="18"/>
                              </w:rPr>
                              <w:t>Size</w:t>
                            </w:r>
                          </w:p>
                        </w:tc>
                        <w:tc>
                          <w:tcPr>
                            <w:tcW w:w="4896" w:type="dxa"/>
                          </w:tcPr>
                          <w:p>
                            <w:pPr>
                              <w:pStyle w:val="TableParagraph"/>
                              <w:ind w:left="107" w:right="97"/>
                              <w:rPr>
                                <w:sz w:val="18"/>
                              </w:rPr>
                            </w:pPr>
                            <w:r>
                              <w:rPr>
                                <w:sz w:val="18"/>
                              </w:rPr>
                              <w:t>16 </w:t>
                            </w:r>
                            <w:r>
                              <w:rPr>
                                <w:spacing w:val="-2"/>
                                <w:sz w:val="18"/>
                              </w:rPr>
                              <w:t>(training)</w:t>
                            </w:r>
                          </w:p>
                        </w:tc>
                      </w:tr>
                      <w:tr>
                        <w:trPr>
                          <w:trHeight w:val="430" w:hRule="atLeast"/>
                        </w:trPr>
                        <w:tc>
                          <w:tcPr>
                            <w:tcW w:w="4032" w:type="dxa"/>
                            <w:shd w:val="clear" w:color="auto" w:fill="EDF2FF"/>
                          </w:tcPr>
                          <w:p>
                            <w:pPr>
                              <w:pStyle w:val="TableParagraph"/>
                              <w:rPr>
                                <w:sz w:val="18"/>
                              </w:rPr>
                            </w:pPr>
                            <w:r>
                              <w:rPr>
                                <w:sz w:val="18"/>
                              </w:rPr>
                              <w:t>Learning </w:t>
                            </w:r>
                            <w:r>
                              <w:rPr>
                                <w:spacing w:val="-4"/>
                                <w:sz w:val="18"/>
                              </w:rPr>
                              <w:t>Rate</w:t>
                            </w:r>
                          </w:p>
                        </w:tc>
                        <w:tc>
                          <w:tcPr>
                            <w:tcW w:w="4896" w:type="dxa"/>
                            <w:shd w:val="clear" w:color="auto" w:fill="EDF2FF"/>
                          </w:tcPr>
                          <w:p>
                            <w:pPr>
                              <w:pStyle w:val="TableParagraph"/>
                              <w:ind w:left="107" w:right="97"/>
                              <w:rPr>
                                <w:sz w:val="18"/>
                              </w:rPr>
                            </w:pPr>
                            <w:r>
                              <w:rPr>
                                <w:sz w:val="18"/>
                              </w:rPr>
                              <w:t>2e-5 (AdamW </w:t>
                            </w:r>
                            <w:r>
                              <w:rPr>
                                <w:spacing w:val="-2"/>
                                <w:sz w:val="18"/>
                              </w:rPr>
                              <w:t>optimizer)</w:t>
                            </w:r>
                          </w:p>
                        </w:tc>
                      </w:tr>
                      <w:tr>
                        <w:trPr>
                          <w:trHeight w:val="430" w:hRule="atLeast"/>
                        </w:trPr>
                        <w:tc>
                          <w:tcPr>
                            <w:tcW w:w="4032" w:type="dxa"/>
                          </w:tcPr>
                          <w:p>
                            <w:pPr>
                              <w:pStyle w:val="TableParagraph"/>
                              <w:rPr>
                                <w:sz w:val="18"/>
                              </w:rPr>
                            </w:pPr>
                            <w:r>
                              <w:rPr>
                                <w:spacing w:val="-2"/>
                                <w:sz w:val="18"/>
                              </w:rPr>
                              <w:t>Epochs</w:t>
                            </w:r>
                          </w:p>
                        </w:tc>
                        <w:tc>
                          <w:tcPr>
                            <w:tcW w:w="4896" w:type="dxa"/>
                          </w:tcPr>
                          <w:p>
                            <w:pPr>
                              <w:pStyle w:val="TableParagraph"/>
                              <w:ind w:left="107" w:right="97"/>
                              <w:rPr>
                                <w:sz w:val="18"/>
                              </w:rPr>
                            </w:pPr>
                            <w:r>
                              <w:rPr>
                                <w:sz w:val="18"/>
                              </w:rPr>
                              <w:t>3-5 </w:t>
                            </w:r>
                            <w:r>
                              <w:rPr>
                                <w:spacing w:val="-2"/>
                                <w:sz w:val="18"/>
                              </w:rPr>
                              <w:t>(configurable)</w:t>
                            </w:r>
                          </w:p>
                        </w:tc>
                      </w:tr>
                      <w:tr>
                        <w:trPr>
                          <w:trHeight w:val="430" w:hRule="atLeast"/>
                        </w:trPr>
                        <w:tc>
                          <w:tcPr>
                            <w:tcW w:w="4032" w:type="dxa"/>
                            <w:shd w:val="clear" w:color="auto" w:fill="EDF2FF"/>
                          </w:tcPr>
                          <w:p>
                            <w:pPr>
                              <w:pStyle w:val="TableParagraph"/>
                              <w:rPr>
                                <w:sz w:val="18"/>
                              </w:rPr>
                            </w:pPr>
                            <w:r>
                              <w:rPr>
                                <w:spacing w:val="-2"/>
                                <w:sz w:val="18"/>
                              </w:rPr>
                              <w:t>Dataset</w:t>
                            </w:r>
                          </w:p>
                        </w:tc>
                        <w:tc>
                          <w:tcPr>
                            <w:tcW w:w="4896" w:type="dxa"/>
                            <w:shd w:val="clear" w:color="auto" w:fill="EDF2FF"/>
                          </w:tcPr>
                          <w:p>
                            <w:pPr>
                              <w:pStyle w:val="TableParagraph"/>
                              <w:ind w:left="107" w:right="97"/>
                              <w:rPr>
                                <w:sz w:val="18"/>
                              </w:rPr>
                            </w:pPr>
                            <w:r>
                              <w:rPr>
                                <w:sz w:val="18"/>
                              </w:rPr>
                              <w:t>Kaggle Mental Health / Sentiment </w:t>
                            </w:r>
                            <w:r>
                              <w:rPr>
                                <w:spacing w:val="-5"/>
                                <w:sz w:val="18"/>
                              </w:rPr>
                              <w:t>CSV</w:t>
                            </w:r>
                          </w:p>
                        </w:tc>
                      </w:tr>
                      <w:tr>
                        <w:trPr>
                          <w:trHeight w:val="430" w:hRule="atLeast"/>
                        </w:trPr>
                        <w:tc>
                          <w:tcPr>
                            <w:tcW w:w="4032" w:type="dxa"/>
                          </w:tcPr>
                          <w:p>
                            <w:pPr>
                              <w:pStyle w:val="TableParagraph"/>
                              <w:tabs>
                                <w:tab w:pos="3898" w:val="left" w:leader="none"/>
                              </w:tabs>
                              <w:ind w:left="1250" w:right="-130"/>
                              <w:jc w:val="left"/>
                              <w:rPr>
                                <w:sz w:val="18"/>
                              </w:rPr>
                            </w:pPr>
                            <w:r>
                              <w:rPr>
                                <w:sz w:val="18"/>
                              </w:rPr>
                              <w:t>Auto-detected </w:t>
                            </w:r>
                            <w:r>
                              <w:rPr>
                                <w:spacing w:val="-4"/>
                                <w:sz w:val="18"/>
                              </w:rPr>
                              <w:t>Cols</w:t>
                            </w:r>
                            <w:r>
                              <w:rPr>
                                <w:sz w:val="18"/>
                              </w:rPr>
                              <w:tab/>
                            </w:r>
                            <w:r>
                              <w:rPr>
                                <w:spacing w:val="-5"/>
                                <w:sz w:val="18"/>
                              </w:rPr>
                              <w:t>sta</w:t>
                            </w:r>
                          </w:p>
                        </w:tc>
                        <w:tc>
                          <w:tcPr>
                            <w:tcW w:w="4896" w:type="dxa"/>
                          </w:tcPr>
                          <w:p>
                            <w:pPr>
                              <w:pStyle w:val="TableParagraph"/>
                              <w:ind w:left="107" w:right="-44"/>
                              <w:rPr>
                                <w:sz w:val="18"/>
                              </w:rPr>
                            </w:pPr>
                            <w:r>
                              <w:rPr>
                                <w:sz w:val="18"/>
                              </w:rPr>
                              <w:t>tement / text / message (text); sentiment / label / status </w:t>
                            </w:r>
                            <w:r>
                              <w:rPr>
                                <w:spacing w:val="-2"/>
                                <w:sz w:val="18"/>
                              </w:rPr>
                              <w:t>(labe</w:t>
                            </w:r>
                          </w:p>
                        </w:tc>
                      </w:tr>
                      <w:tr>
                        <w:trPr>
                          <w:trHeight w:val="430" w:hRule="atLeast"/>
                        </w:trPr>
                        <w:tc>
                          <w:tcPr>
                            <w:tcW w:w="4032" w:type="dxa"/>
                            <w:shd w:val="clear" w:color="auto" w:fill="EDF2FF"/>
                          </w:tcPr>
                          <w:p>
                            <w:pPr>
                              <w:pStyle w:val="TableParagraph"/>
                              <w:rPr>
                                <w:sz w:val="18"/>
                              </w:rPr>
                            </w:pPr>
                            <w:r>
                              <w:rPr>
                                <w:sz w:val="18"/>
                              </w:rPr>
                              <w:t>Output </w:t>
                            </w:r>
                            <w:r>
                              <w:rPr>
                                <w:spacing w:val="-2"/>
                                <w:sz w:val="18"/>
                              </w:rPr>
                              <w:t>Directory</w:t>
                            </w:r>
                          </w:p>
                        </w:tc>
                        <w:tc>
                          <w:tcPr>
                            <w:tcW w:w="4896" w:type="dxa"/>
                            <w:shd w:val="clear" w:color="auto" w:fill="EDF2FF"/>
                          </w:tcPr>
                          <w:p>
                            <w:pPr>
                              <w:pStyle w:val="TableParagraph"/>
                              <w:ind w:left="107" w:right="97"/>
                              <w:rPr>
                                <w:sz w:val="18"/>
                              </w:rPr>
                            </w:pPr>
                            <w:r>
                              <w:rPr>
                                <w:sz w:val="18"/>
                              </w:rPr>
                              <w:t>backend/model_artifacts/bert-</w:t>
                            </w:r>
                            <w:r>
                              <w:rPr>
                                <w:spacing w:val="-2"/>
                                <w:sz w:val="18"/>
                              </w:rPr>
                              <w:t>sentiment</w:t>
                            </w:r>
                          </w:p>
                        </w:tc>
                      </w:tr>
                      <w:tr>
                        <w:trPr>
                          <w:trHeight w:val="430" w:hRule="atLeast"/>
                        </w:trPr>
                        <w:tc>
                          <w:tcPr>
                            <w:tcW w:w="4032" w:type="dxa"/>
                          </w:tcPr>
                          <w:p>
                            <w:pPr>
                              <w:pStyle w:val="TableParagraph"/>
                              <w:ind w:left="1265"/>
                              <w:jc w:val="left"/>
                              <w:rPr>
                                <w:sz w:val="18"/>
                              </w:rPr>
                            </w:pPr>
                            <w:r>
                              <w:rPr>
                                <w:sz w:val="18"/>
                              </w:rPr>
                              <w:t>Inference </w:t>
                            </w:r>
                            <w:r>
                              <w:rPr>
                                <w:spacing w:val="-2"/>
                                <w:sz w:val="18"/>
                              </w:rPr>
                              <w:t>Backend</w:t>
                            </w:r>
                          </w:p>
                        </w:tc>
                        <w:tc>
                          <w:tcPr>
                            <w:tcW w:w="4896" w:type="dxa"/>
                          </w:tcPr>
                          <w:p>
                            <w:pPr>
                              <w:pStyle w:val="TableParagraph"/>
                              <w:ind w:left="107" w:right="97"/>
                              <w:rPr>
                                <w:sz w:val="18"/>
                              </w:rPr>
                            </w:pPr>
                            <w:r>
                              <w:rPr>
                                <w:sz w:val="18"/>
                              </w:rPr>
                              <w:t>PyTorch (CPU/GPU auto-</w:t>
                            </w:r>
                            <w:r>
                              <w:rPr>
                                <w:spacing w:val="-2"/>
                                <w:sz w:val="18"/>
                              </w:rPr>
                              <w:t>detect)</w:t>
                            </w:r>
                          </w:p>
                        </w:tc>
                      </w:tr>
                    </w:tbl>
                    <w:p>
                      <w:pPr>
                        <w:pStyle w:val="BodyText"/>
                      </w:pPr>
                    </w:p>
                  </w:txbxContent>
                </v:textbox>
                <w10:wrap type="none"/>
              </v:shape>
            </w:pict>
          </mc:Fallback>
        </mc:AlternateContent>
      </w:r>
      <w:r>
        <w:rPr>
          <w:spacing w:val="-5"/>
          <w:sz w:val="18"/>
        </w:rPr>
        <w:t>l)</w:t>
      </w:r>
    </w:p>
    <w:p>
      <w:pPr>
        <w:spacing w:after="0"/>
        <w:jc w:val="right"/>
        <w:rPr>
          <w:sz w:val="18"/>
        </w:rPr>
        <w:sectPr>
          <w:pgSz w:w="11910" w:h="16840"/>
          <w:pgMar w:header="503" w:footer="517" w:top="1260" w:bottom="700" w:left="1275" w:right="1275"/>
        </w:sectPr>
      </w:pPr>
    </w:p>
    <w:p>
      <w:pPr>
        <w:pStyle w:val="Heading1"/>
      </w:pPr>
      <w:r>
        <w:rPr>
          <w:color w:val="1A3A5B"/>
        </w:rPr>
        <w:t>CHAPTER </w:t>
      </w:r>
      <w:r>
        <w:rPr>
          <w:color w:val="1A3A5B"/>
          <w:spacing w:val="-10"/>
        </w:rPr>
        <w:t>4</w:t>
      </w:r>
    </w:p>
    <w:p>
      <w:pPr>
        <w:spacing w:before="278"/>
        <w:ind w:left="429" w:right="0" w:firstLine="0"/>
        <w:jc w:val="left"/>
        <w:rPr>
          <w:b/>
          <w:sz w:val="28"/>
        </w:rPr>
      </w:pPr>
      <w:r>
        <w:rPr>
          <w:b/>
          <w:color w:val="1A3A5B"/>
          <w:sz w:val="28"/>
        </w:rPr>
        <w:t>IMPLEMENTATION AND </w:t>
      </w:r>
      <w:r>
        <w:rPr>
          <w:b/>
          <w:color w:val="1A3A5B"/>
          <w:spacing w:val="-2"/>
          <w:sz w:val="28"/>
        </w:rPr>
        <w:t>RESULTS</w:t>
      </w:r>
    </w:p>
    <w:p>
      <w:pPr>
        <w:pStyle w:val="BodyText"/>
        <w:spacing w:before="11"/>
        <w:rPr>
          <w:b/>
          <w:sz w:val="4"/>
        </w:rPr>
      </w:pPr>
      <w:r>
        <w:rPr>
          <w:b/>
          <w:sz w:val="4"/>
        </w:rPr>
        <mc:AlternateContent>
          <mc:Choice Requires="wps">
            <w:drawing>
              <wp:anchor distT="0" distB="0" distL="0" distR="0" allowOverlap="1" layoutInCell="1" locked="0" behindDoc="1" simplePos="0" relativeHeight="487594496">
                <wp:simplePos x="0" y="0"/>
                <wp:positionH relativeFrom="page">
                  <wp:posOffset>1082039</wp:posOffset>
                </wp:positionH>
                <wp:positionV relativeFrom="paragraph">
                  <wp:posOffset>51504</wp:posOffset>
                </wp:positionV>
                <wp:extent cx="5396230" cy="1270"/>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396230" cy="1270"/>
                        </a:xfrm>
                        <a:custGeom>
                          <a:avLst/>
                          <a:gdLst/>
                          <a:ahLst/>
                          <a:cxnLst/>
                          <a:rect l="l" t="t" r="r" b="b"/>
                          <a:pathLst>
                            <a:path w="5396230" h="0">
                              <a:moveTo>
                                <a:pt x="0" y="0"/>
                              </a:moveTo>
                              <a:lnTo>
                                <a:pt x="5395920" y="0"/>
                              </a:lnTo>
                            </a:path>
                          </a:pathLst>
                        </a:custGeom>
                        <a:ln w="12700">
                          <a:solidFill>
                            <a:srgbClr val="2D5EA3"/>
                          </a:solidFill>
                          <a:prstDash val="solid"/>
                        </a:ln>
                      </wps:spPr>
                      <wps:bodyPr wrap="square" lIns="0" tIns="0" rIns="0" bIns="0" rtlCol="0">
                        <a:prstTxWarp prst="textNoShape">
                          <a:avLst/>
                        </a:prstTxWarp>
                        <a:noAutofit/>
                      </wps:bodyPr>
                    </wps:wsp>
                  </a:graphicData>
                </a:graphic>
              </wp:anchor>
            </w:drawing>
          </mc:Choice>
          <mc:Fallback>
            <w:pict>
              <v:shape style="position:absolute;margin-left:85.199997pt;margin-top:4.055469pt;width:424.9pt;height:.1pt;mso-position-horizontal-relative:page;mso-position-vertical-relative:paragraph;z-index:-15721984;mso-wrap-distance-left:0;mso-wrap-distance-right:0" id="docshape15" coordorigin="1704,81" coordsize="8498,0" path="m1704,81l10202,81e" filled="false" stroked="true" strokeweight="1pt" strokecolor="#2d5ea3">
                <v:path arrowok="t"/>
                <v:stroke dashstyle="solid"/>
                <w10:wrap type="topAndBottom"/>
              </v:shape>
            </w:pict>
          </mc:Fallback>
        </mc:AlternateContent>
      </w:r>
    </w:p>
    <w:p>
      <w:pPr>
        <w:pStyle w:val="BodyText"/>
        <w:spacing w:before="208"/>
        <w:rPr>
          <w:b/>
          <w:sz w:val="24"/>
        </w:rPr>
      </w:pPr>
    </w:p>
    <w:p>
      <w:pPr>
        <w:pStyle w:val="Heading2"/>
        <w:numPr>
          <w:ilvl w:val="1"/>
          <w:numId w:val="5"/>
        </w:numPr>
        <w:tabs>
          <w:tab w:pos="829" w:val="left" w:leader="none"/>
        </w:tabs>
        <w:spacing w:line="240" w:lineRule="auto" w:before="1" w:after="0"/>
        <w:ind w:left="829" w:right="0" w:hanging="400"/>
        <w:jc w:val="left"/>
      </w:pPr>
      <w:r>
        <w:rPr>
          <w:color w:val="2D5EA3"/>
        </w:rPr>
        <w:t>Algorithm and </w:t>
      </w:r>
      <w:r>
        <w:rPr>
          <w:color w:val="2D5EA3"/>
          <w:spacing w:val="-2"/>
        </w:rPr>
        <w:t>Flowchart</w:t>
      </w:r>
    </w:p>
    <w:p>
      <w:pPr>
        <w:pStyle w:val="Heading3"/>
        <w:spacing w:before="122"/>
      </w:pPr>
      <w:r>
        <w:rPr>
          <w:color w:val="000344"/>
        </w:rPr>
        <w:t>BERT Training </w:t>
      </w:r>
      <w:r>
        <w:rPr>
          <w:color w:val="000344"/>
          <w:spacing w:val="-2"/>
        </w:rPr>
        <w:t>Algorithm:</w:t>
      </w:r>
    </w:p>
    <w:p>
      <w:pPr>
        <w:pStyle w:val="BodyText"/>
        <w:spacing w:before="66"/>
        <w:ind w:left="829"/>
      </w:pPr>
      <w:r>
        <w:rPr/>
        <w:t>Step 1: Load CSV dataset from data/ </w:t>
      </w:r>
      <w:r>
        <w:rPr>
          <w:spacing w:val="-2"/>
        </w:rPr>
        <w:t>directory.</w:t>
      </w:r>
    </w:p>
    <w:p>
      <w:pPr>
        <w:pStyle w:val="BodyText"/>
        <w:spacing w:line="292" w:lineRule="auto" w:before="130"/>
        <w:ind w:left="829" w:right="393"/>
      </w:pPr>
      <w:r>
        <w:rPr/>
        <w:t>Step</w:t>
      </w:r>
      <w:r>
        <w:rPr>
          <w:spacing w:val="-3"/>
        </w:rPr>
        <w:t> </w:t>
      </w:r>
      <w:r>
        <w:rPr/>
        <w:t>2:</w:t>
      </w:r>
      <w:r>
        <w:rPr>
          <w:spacing w:val="-3"/>
        </w:rPr>
        <w:t> </w:t>
      </w:r>
      <w:r>
        <w:rPr/>
        <w:t>Auto-detect</w:t>
      </w:r>
      <w:r>
        <w:rPr>
          <w:spacing w:val="-3"/>
        </w:rPr>
        <w:t> </w:t>
      </w:r>
      <w:r>
        <w:rPr/>
        <w:t>text</w:t>
      </w:r>
      <w:r>
        <w:rPr>
          <w:spacing w:val="-3"/>
        </w:rPr>
        <w:t> </w:t>
      </w:r>
      <w:r>
        <w:rPr/>
        <w:t>column</w:t>
      </w:r>
      <w:r>
        <w:rPr>
          <w:spacing w:val="-3"/>
        </w:rPr>
        <w:t> </w:t>
      </w:r>
      <w:r>
        <w:rPr/>
        <w:t>(statement</w:t>
      </w:r>
      <w:r>
        <w:rPr>
          <w:spacing w:val="-3"/>
        </w:rPr>
        <w:t> </w:t>
      </w:r>
      <w:r>
        <w:rPr/>
        <w:t>/</w:t>
      </w:r>
      <w:r>
        <w:rPr>
          <w:spacing w:val="-3"/>
        </w:rPr>
        <w:t> </w:t>
      </w:r>
      <w:r>
        <w:rPr/>
        <w:t>text</w:t>
      </w:r>
      <w:r>
        <w:rPr>
          <w:spacing w:val="-3"/>
        </w:rPr>
        <w:t> </w:t>
      </w:r>
      <w:r>
        <w:rPr/>
        <w:t>/</w:t>
      </w:r>
      <w:r>
        <w:rPr>
          <w:spacing w:val="-3"/>
        </w:rPr>
        <w:t> </w:t>
      </w:r>
      <w:r>
        <w:rPr/>
        <w:t>message)</w:t>
      </w:r>
      <w:r>
        <w:rPr>
          <w:spacing w:val="-3"/>
        </w:rPr>
        <w:t> </w:t>
      </w:r>
      <w:r>
        <w:rPr/>
        <w:t>and</w:t>
      </w:r>
      <w:r>
        <w:rPr>
          <w:spacing w:val="-3"/>
        </w:rPr>
        <w:t> </w:t>
      </w:r>
      <w:r>
        <w:rPr/>
        <w:t>label</w:t>
      </w:r>
      <w:r>
        <w:rPr>
          <w:spacing w:val="-3"/>
        </w:rPr>
        <w:t> </w:t>
      </w:r>
      <w:r>
        <w:rPr/>
        <w:t>column</w:t>
      </w:r>
      <w:r>
        <w:rPr>
          <w:spacing w:val="-3"/>
        </w:rPr>
        <w:t> </w:t>
      </w:r>
      <w:r>
        <w:rPr/>
        <w:t>(sentiment</w:t>
      </w:r>
      <w:r>
        <w:rPr>
          <w:spacing w:val="-3"/>
        </w:rPr>
        <w:t> </w:t>
      </w:r>
      <w:r>
        <w:rPr/>
        <w:t>/ label / status).</w:t>
      </w:r>
    </w:p>
    <w:p>
      <w:pPr>
        <w:pStyle w:val="BodyText"/>
        <w:spacing w:before="79"/>
        <w:ind w:left="829"/>
      </w:pPr>
      <w:r>
        <w:rPr/>
        <w:t>Step 3: Encode labels to integers (0=Negative, 1=Neutral, </w:t>
      </w:r>
      <w:r>
        <w:rPr>
          <w:spacing w:val="-2"/>
        </w:rPr>
        <w:t>2=Positive).</w:t>
      </w:r>
    </w:p>
    <w:p>
      <w:pPr>
        <w:pStyle w:val="BodyText"/>
        <w:spacing w:line="292" w:lineRule="auto" w:before="130"/>
        <w:ind w:left="829" w:right="393"/>
      </w:pPr>
      <w:r>
        <w:rPr/>
        <w:t>Step</w:t>
      </w:r>
      <w:r>
        <w:rPr>
          <w:spacing w:val="-5"/>
        </w:rPr>
        <w:t> </w:t>
      </w:r>
      <w:r>
        <w:rPr/>
        <w:t>4:</w:t>
      </w:r>
      <w:r>
        <w:rPr>
          <w:spacing w:val="-5"/>
        </w:rPr>
        <w:t> </w:t>
      </w:r>
      <w:r>
        <w:rPr/>
        <w:t>Tokenize</w:t>
      </w:r>
      <w:r>
        <w:rPr>
          <w:spacing w:val="-5"/>
        </w:rPr>
        <w:t> </w:t>
      </w:r>
      <w:r>
        <w:rPr/>
        <w:t>all</w:t>
      </w:r>
      <w:r>
        <w:rPr>
          <w:spacing w:val="-5"/>
        </w:rPr>
        <w:t> </w:t>
      </w:r>
      <w:r>
        <w:rPr/>
        <w:t>texts</w:t>
      </w:r>
      <w:r>
        <w:rPr>
          <w:spacing w:val="-5"/>
        </w:rPr>
        <w:t> </w:t>
      </w:r>
      <w:r>
        <w:rPr/>
        <w:t>using</w:t>
      </w:r>
      <w:r>
        <w:rPr>
          <w:spacing w:val="-5"/>
        </w:rPr>
        <w:t> </w:t>
      </w:r>
      <w:r>
        <w:rPr/>
        <w:t>bert-base-uncased</w:t>
      </w:r>
      <w:r>
        <w:rPr>
          <w:spacing w:val="-5"/>
        </w:rPr>
        <w:t> </w:t>
      </w:r>
      <w:r>
        <w:rPr/>
        <w:t>tokenizer</w:t>
      </w:r>
      <w:r>
        <w:rPr>
          <w:spacing w:val="-5"/>
        </w:rPr>
        <w:t> </w:t>
      </w:r>
      <w:r>
        <w:rPr/>
        <w:t>(max_length=512, padding=True, truncation=True).</w:t>
      </w:r>
    </w:p>
    <w:p>
      <w:pPr>
        <w:pStyle w:val="BodyText"/>
        <w:spacing w:line="376" w:lineRule="auto" w:before="79"/>
        <w:ind w:left="829" w:right="2580"/>
      </w:pPr>
      <w:r>
        <w:rPr/>
        <w:t>Step 5: Split dataset into train (80%) and validation (20%) sets. Step</w:t>
      </w:r>
      <w:r>
        <w:rPr>
          <w:spacing w:val="-7"/>
        </w:rPr>
        <w:t> </w:t>
      </w:r>
      <w:r>
        <w:rPr/>
        <w:t>6:</w:t>
      </w:r>
      <w:r>
        <w:rPr>
          <w:spacing w:val="-7"/>
        </w:rPr>
        <w:t> </w:t>
      </w:r>
      <w:r>
        <w:rPr/>
        <w:t>Load</w:t>
      </w:r>
      <w:r>
        <w:rPr>
          <w:spacing w:val="-7"/>
        </w:rPr>
        <w:t> </w:t>
      </w:r>
      <w:r>
        <w:rPr/>
        <w:t>BertForSequenceClassification</w:t>
      </w:r>
      <w:r>
        <w:rPr>
          <w:spacing w:val="-7"/>
        </w:rPr>
        <w:t> </w:t>
      </w:r>
      <w:r>
        <w:rPr/>
        <w:t>with</w:t>
      </w:r>
      <w:r>
        <w:rPr>
          <w:spacing w:val="-7"/>
        </w:rPr>
        <w:t> </w:t>
      </w:r>
      <w:r>
        <w:rPr/>
        <w:t>num_labels=3.</w:t>
      </w:r>
    </w:p>
    <w:p>
      <w:pPr>
        <w:pStyle w:val="BodyText"/>
        <w:spacing w:line="376" w:lineRule="auto"/>
        <w:ind w:left="829" w:right="635"/>
      </w:pPr>
      <w:r>
        <w:rPr/>
        <w:t>Step</w:t>
      </w:r>
      <w:r>
        <w:rPr>
          <w:spacing w:val="-4"/>
        </w:rPr>
        <w:t> </w:t>
      </w:r>
      <w:r>
        <w:rPr/>
        <w:t>7:</w:t>
      </w:r>
      <w:r>
        <w:rPr>
          <w:spacing w:val="-4"/>
        </w:rPr>
        <w:t> </w:t>
      </w:r>
      <w:r>
        <w:rPr/>
        <w:t>Fine-tune</w:t>
      </w:r>
      <w:r>
        <w:rPr>
          <w:spacing w:val="-4"/>
        </w:rPr>
        <w:t> </w:t>
      </w:r>
      <w:r>
        <w:rPr/>
        <w:t>using</w:t>
      </w:r>
      <w:r>
        <w:rPr>
          <w:spacing w:val="-4"/>
        </w:rPr>
        <w:t> </w:t>
      </w:r>
      <w:r>
        <w:rPr/>
        <w:t>AdamW</w:t>
      </w:r>
      <w:r>
        <w:rPr>
          <w:spacing w:val="-4"/>
        </w:rPr>
        <w:t> </w:t>
      </w:r>
      <w:r>
        <w:rPr/>
        <w:t>optimizer,</w:t>
      </w:r>
      <w:r>
        <w:rPr>
          <w:spacing w:val="-4"/>
        </w:rPr>
        <w:t> </w:t>
      </w:r>
      <w:r>
        <w:rPr/>
        <w:t>linear</w:t>
      </w:r>
      <w:r>
        <w:rPr>
          <w:spacing w:val="-4"/>
        </w:rPr>
        <w:t> </w:t>
      </w:r>
      <w:r>
        <w:rPr/>
        <w:t>learning</w:t>
      </w:r>
      <w:r>
        <w:rPr>
          <w:spacing w:val="-4"/>
        </w:rPr>
        <w:t> </w:t>
      </w:r>
      <w:r>
        <w:rPr/>
        <w:t>rate</w:t>
      </w:r>
      <w:r>
        <w:rPr>
          <w:spacing w:val="-4"/>
        </w:rPr>
        <w:t> </w:t>
      </w:r>
      <w:r>
        <w:rPr/>
        <w:t>scheduler,</w:t>
      </w:r>
      <w:r>
        <w:rPr>
          <w:spacing w:val="-4"/>
        </w:rPr>
        <w:t> </w:t>
      </w:r>
      <w:r>
        <w:rPr/>
        <w:t>3-5</w:t>
      </w:r>
      <w:r>
        <w:rPr>
          <w:spacing w:val="-4"/>
        </w:rPr>
        <w:t> </w:t>
      </w:r>
      <w:r>
        <w:rPr/>
        <w:t>epochs. Step 8: Evaluate on validation set (accuracy, F1-score, confusion matrix).</w:t>
      </w:r>
    </w:p>
    <w:p>
      <w:pPr>
        <w:pStyle w:val="BodyText"/>
        <w:spacing w:line="228" w:lineRule="exact"/>
        <w:ind w:left="829"/>
      </w:pPr>
      <w:r>
        <w:rPr/>
        <w:t>Step 9: Save model and tokenizer to backend/model_artifacts/bert-</w:t>
      </w:r>
      <w:r>
        <w:rPr>
          <w:spacing w:val="-2"/>
        </w:rPr>
        <w:t>sentiment.</w:t>
      </w:r>
    </w:p>
    <w:p>
      <w:pPr>
        <w:pStyle w:val="BodyText"/>
        <w:spacing w:before="179"/>
      </w:pPr>
    </w:p>
    <w:p>
      <w:pPr>
        <w:pStyle w:val="Heading3"/>
      </w:pPr>
      <w:r>
        <w:rPr>
          <w:color w:val="000344"/>
        </w:rPr>
        <w:t>Inference Algorithm (per API </w:t>
      </w:r>
      <w:r>
        <w:rPr>
          <w:color w:val="000344"/>
          <w:spacing w:val="-2"/>
        </w:rPr>
        <w:t>request):</w:t>
      </w:r>
    </w:p>
    <w:p>
      <w:pPr>
        <w:pStyle w:val="BodyText"/>
        <w:spacing w:before="66"/>
        <w:ind w:left="829"/>
      </w:pPr>
      <w:r>
        <w:rPr/>
        <w:t>Step 1: Receive user text string via POST </w:t>
      </w:r>
      <w:r>
        <w:rPr>
          <w:spacing w:val="-2"/>
        </w:rPr>
        <w:t>/analyze.</w:t>
      </w:r>
    </w:p>
    <w:p>
      <w:pPr>
        <w:pStyle w:val="BodyText"/>
        <w:spacing w:line="376" w:lineRule="auto" w:before="130"/>
        <w:ind w:left="829" w:right="1013"/>
      </w:pPr>
      <w:r>
        <w:rPr/>
        <w:t>Step</w:t>
      </w:r>
      <w:r>
        <w:rPr>
          <w:spacing w:val="-4"/>
        </w:rPr>
        <w:t> </w:t>
      </w:r>
      <w:r>
        <w:rPr/>
        <w:t>2:</w:t>
      </w:r>
      <w:r>
        <w:rPr>
          <w:spacing w:val="-4"/>
        </w:rPr>
        <w:t> </w:t>
      </w:r>
      <w:r>
        <w:rPr/>
        <w:t>Load</w:t>
      </w:r>
      <w:r>
        <w:rPr>
          <w:spacing w:val="-4"/>
        </w:rPr>
        <w:t> </w:t>
      </w:r>
      <w:r>
        <w:rPr/>
        <w:t>cached</w:t>
      </w:r>
      <w:r>
        <w:rPr>
          <w:spacing w:val="-4"/>
        </w:rPr>
        <w:t> </w:t>
      </w:r>
      <w:r>
        <w:rPr/>
        <w:t>BERT</w:t>
      </w:r>
      <w:r>
        <w:rPr>
          <w:spacing w:val="-4"/>
        </w:rPr>
        <w:t> </w:t>
      </w:r>
      <w:r>
        <w:rPr/>
        <w:t>model</w:t>
      </w:r>
      <w:r>
        <w:rPr>
          <w:spacing w:val="-4"/>
        </w:rPr>
        <w:t> </w:t>
      </w:r>
      <w:r>
        <w:rPr/>
        <w:t>from</w:t>
      </w:r>
      <w:r>
        <w:rPr>
          <w:spacing w:val="-4"/>
        </w:rPr>
        <w:t> </w:t>
      </w:r>
      <w:r>
        <w:rPr/>
        <w:t>model_artifacts</w:t>
      </w:r>
      <w:r>
        <w:rPr>
          <w:spacing w:val="-4"/>
        </w:rPr>
        <w:t> </w:t>
      </w:r>
      <w:r>
        <w:rPr/>
        <w:t>(loaded</w:t>
      </w:r>
      <w:r>
        <w:rPr>
          <w:spacing w:val="-4"/>
        </w:rPr>
        <w:t> </w:t>
      </w:r>
      <w:r>
        <w:rPr/>
        <w:t>once</w:t>
      </w:r>
      <w:r>
        <w:rPr>
          <w:spacing w:val="-4"/>
        </w:rPr>
        <w:t> </w:t>
      </w:r>
      <w:r>
        <w:rPr/>
        <w:t>on</w:t>
      </w:r>
      <w:r>
        <w:rPr>
          <w:spacing w:val="-4"/>
        </w:rPr>
        <w:t> </w:t>
      </w:r>
      <w:r>
        <w:rPr/>
        <w:t>startup). Step 3: Tokenize input text.</w:t>
      </w:r>
    </w:p>
    <w:p>
      <w:pPr>
        <w:pStyle w:val="BodyText"/>
        <w:spacing w:line="376" w:lineRule="auto"/>
        <w:ind w:left="829" w:right="3737"/>
      </w:pPr>
      <w:r>
        <w:rPr/>
        <w:t>Step 4: Run forward pass; apply softmax to logits. Step</w:t>
      </w:r>
      <w:r>
        <w:rPr>
          <w:spacing w:val="-5"/>
        </w:rPr>
        <w:t> </w:t>
      </w:r>
      <w:r>
        <w:rPr/>
        <w:t>5:</w:t>
      </w:r>
      <w:r>
        <w:rPr>
          <w:spacing w:val="-5"/>
        </w:rPr>
        <w:t> </w:t>
      </w:r>
      <w:r>
        <w:rPr/>
        <w:t>Return</w:t>
      </w:r>
      <w:r>
        <w:rPr>
          <w:spacing w:val="-5"/>
        </w:rPr>
        <w:t> </w:t>
      </w:r>
      <w:r>
        <w:rPr/>
        <w:t>argmax</w:t>
      </w:r>
      <w:r>
        <w:rPr>
          <w:spacing w:val="-5"/>
        </w:rPr>
        <w:t> </w:t>
      </w:r>
      <w:r>
        <w:rPr/>
        <w:t>class</w:t>
      </w:r>
      <w:r>
        <w:rPr>
          <w:spacing w:val="-5"/>
        </w:rPr>
        <w:t> </w:t>
      </w:r>
      <w:r>
        <w:rPr/>
        <w:t>and</w:t>
      </w:r>
      <w:r>
        <w:rPr>
          <w:spacing w:val="-5"/>
        </w:rPr>
        <w:t> </w:t>
      </w:r>
      <w:r>
        <w:rPr/>
        <w:t>confidence</w:t>
      </w:r>
      <w:r>
        <w:rPr>
          <w:spacing w:val="-5"/>
        </w:rPr>
        <w:t> </w:t>
      </w:r>
      <w:r>
        <w:rPr/>
        <w:t>score.</w:t>
      </w:r>
    </w:p>
    <w:p>
      <w:pPr>
        <w:pStyle w:val="BodyText"/>
        <w:spacing w:line="376" w:lineRule="auto"/>
        <w:ind w:left="829" w:right="635"/>
      </w:pPr>
      <w:r>
        <w:rPr/>
        <w:t>Step</w:t>
      </w:r>
      <w:r>
        <w:rPr>
          <w:spacing w:val="-4"/>
        </w:rPr>
        <w:t> </w:t>
      </w:r>
      <w:r>
        <w:rPr/>
        <w:t>6:</w:t>
      </w:r>
      <w:r>
        <w:rPr>
          <w:spacing w:val="-4"/>
        </w:rPr>
        <w:t> </w:t>
      </w:r>
      <w:r>
        <w:rPr/>
        <w:t>If</w:t>
      </w:r>
      <w:r>
        <w:rPr>
          <w:spacing w:val="-4"/>
        </w:rPr>
        <w:t> </w:t>
      </w:r>
      <w:r>
        <w:rPr/>
        <w:t>GEMINI_API_KEY</w:t>
      </w:r>
      <w:r>
        <w:rPr>
          <w:spacing w:val="-4"/>
        </w:rPr>
        <w:t> </w:t>
      </w:r>
      <w:r>
        <w:rPr/>
        <w:t>set,</w:t>
      </w:r>
      <w:r>
        <w:rPr>
          <w:spacing w:val="-4"/>
        </w:rPr>
        <w:t> </w:t>
      </w:r>
      <w:r>
        <w:rPr/>
        <w:t>call</w:t>
      </w:r>
      <w:r>
        <w:rPr>
          <w:spacing w:val="-4"/>
        </w:rPr>
        <w:t> </w:t>
      </w:r>
      <w:r>
        <w:rPr/>
        <w:t>Gemini</w:t>
      </w:r>
      <w:r>
        <w:rPr>
          <w:spacing w:val="-4"/>
        </w:rPr>
        <w:t> </w:t>
      </w:r>
      <w:r>
        <w:rPr/>
        <w:t>generateContent</w:t>
      </w:r>
      <w:r>
        <w:rPr>
          <w:spacing w:val="-4"/>
        </w:rPr>
        <w:t> </w:t>
      </w:r>
      <w:r>
        <w:rPr/>
        <w:t>with</w:t>
      </w:r>
      <w:r>
        <w:rPr>
          <w:spacing w:val="-4"/>
        </w:rPr>
        <w:t> </w:t>
      </w:r>
      <w:r>
        <w:rPr/>
        <w:t>structured</w:t>
      </w:r>
      <w:r>
        <w:rPr>
          <w:spacing w:val="-4"/>
        </w:rPr>
        <w:t> </w:t>
      </w:r>
      <w:r>
        <w:rPr/>
        <w:t>prompt. Step 7: Parse Gemini response for mental health label.</w:t>
      </w:r>
    </w:p>
    <w:p>
      <w:pPr>
        <w:pStyle w:val="BodyText"/>
        <w:spacing w:line="376" w:lineRule="auto"/>
        <w:ind w:left="829" w:right="2144"/>
      </w:pPr>
      <w:r>
        <w:rPr/>
        <w:t>Step 8: Store both results in SQLite with session_id and timestamp. Step</w:t>
      </w:r>
      <w:r>
        <w:rPr>
          <w:spacing w:val="-5"/>
        </w:rPr>
        <w:t> </w:t>
      </w:r>
      <w:r>
        <w:rPr/>
        <w:t>9:</w:t>
      </w:r>
      <w:r>
        <w:rPr>
          <w:spacing w:val="-5"/>
        </w:rPr>
        <w:t> </w:t>
      </w:r>
      <w:r>
        <w:rPr/>
        <w:t>Return</w:t>
      </w:r>
      <w:r>
        <w:rPr>
          <w:spacing w:val="-5"/>
        </w:rPr>
        <w:t> </w:t>
      </w:r>
      <w:r>
        <w:rPr/>
        <w:t>JSON</w:t>
      </w:r>
      <w:r>
        <w:rPr>
          <w:spacing w:val="-5"/>
        </w:rPr>
        <w:t> </w:t>
      </w:r>
      <w:r>
        <w:rPr/>
        <w:t>with</w:t>
      </w:r>
      <w:r>
        <w:rPr>
          <w:spacing w:val="-5"/>
        </w:rPr>
        <w:t> </w:t>
      </w:r>
      <w:r>
        <w:rPr/>
        <w:t>{sentiment,</w:t>
      </w:r>
      <w:r>
        <w:rPr>
          <w:spacing w:val="-5"/>
        </w:rPr>
        <w:t> </w:t>
      </w:r>
      <w:r>
        <w:rPr/>
        <w:t>confidence,</w:t>
      </w:r>
      <w:r>
        <w:rPr>
          <w:spacing w:val="-5"/>
        </w:rPr>
        <w:t> </w:t>
      </w:r>
      <w:r>
        <w:rPr/>
        <w:t>mental_health_label}.</w:t>
      </w:r>
    </w:p>
    <w:p>
      <w:pPr>
        <w:pStyle w:val="BodyText"/>
        <w:spacing w:before="164"/>
      </w:pPr>
    </w:p>
    <w:p>
      <w:pPr>
        <w:pStyle w:val="Heading2"/>
        <w:numPr>
          <w:ilvl w:val="1"/>
          <w:numId w:val="5"/>
        </w:numPr>
        <w:tabs>
          <w:tab w:pos="829" w:val="left" w:leader="none"/>
        </w:tabs>
        <w:spacing w:line="240" w:lineRule="auto" w:before="0" w:after="0"/>
        <w:ind w:left="829" w:right="0" w:hanging="400"/>
        <w:jc w:val="left"/>
      </w:pPr>
      <w:r>
        <w:rPr>
          <w:color w:val="2D5EA3"/>
        </w:rPr>
        <w:t>Procedure and </w:t>
      </w:r>
      <w:r>
        <w:rPr>
          <w:color w:val="2D5EA3"/>
          <w:spacing w:val="-2"/>
        </w:rPr>
        <w:t>Setup</w:t>
      </w:r>
    </w:p>
    <w:p>
      <w:pPr>
        <w:pStyle w:val="BodyText"/>
        <w:spacing w:before="81"/>
        <w:ind w:left="429"/>
      </w:pPr>
      <w:r>
        <w:rPr/>
        <w:t>The following steps detail the complete local setup procedure for the </w:t>
      </w:r>
      <w:r>
        <w:rPr>
          <w:spacing w:val="-2"/>
        </w:rPr>
        <w:t>project.</w:t>
      </w:r>
    </w:p>
    <w:p>
      <w:pPr>
        <w:pStyle w:val="BodyText"/>
        <w:spacing w:before="1"/>
      </w:pPr>
    </w:p>
    <w:p>
      <w:pPr>
        <w:pStyle w:val="Heading3"/>
        <w:spacing w:before="1"/>
      </w:pPr>
      <w:r>
        <w:rPr>
          <w:color w:val="000344"/>
        </w:rPr>
        <w:t>Environment </w:t>
      </w:r>
      <w:r>
        <w:rPr>
          <w:color w:val="000344"/>
          <w:spacing w:val="-2"/>
        </w:rPr>
        <w:t>Setup:</w:t>
      </w:r>
    </w:p>
    <w:p>
      <w:pPr>
        <w:pStyle w:val="ListParagraph"/>
        <w:numPr>
          <w:ilvl w:val="2"/>
          <w:numId w:val="5"/>
        </w:numPr>
        <w:tabs>
          <w:tab w:pos="1051" w:val="left" w:leader="none"/>
        </w:tabs>
        <w:spacing w:line="240" w:lineRule="auto" w:before="65" w:after="0"/>
        <w:ind w:left="1051" w:right="0" w:hanging="222"/>
        <w:jc w:val="left"/>
        <w:rPr>
          <w:sz w:val="20"/>
        </w:rPr>
      </w:pPr>
      <w:r>
        <w:rPr>
          <w:sz w:val="20"/>
        </w:rPr>
        <w:t>Verify Python 3.11 or 3.12 is installed using: py -</w:t>
      </w:r>
      <w:r>
        <w:rPr>
          <w:spacing w:val="-5"/>
          <w:sz w:val="20"/>
        </w:rPr>
        <w:t>0p</w:t>
      </w:r>
    </w:p>
    <w:p>
      <w:pPr>
        <w:pStyle w:val="ListParagraph"/>
        <w:numPr>
          <w:ilvl w:val="2"/>
          <w:numId w:val="5"/>
        </w:numPr>
        <w:tabs>
          <w:tab w:pos="1051" w:val="left" w:leader="none"/>
        </w:tabs>
        <w:spacing w:line="240" w:lineRule="auto" w:before="130" w:after="0"/>
        <w:ind w:left="1051" w:right="0" w:hanging="222"/>
        <w:jc w:val="left"/>
        <w:rPr>
          <w:sz w:val="20"/>
        </w:rPr>
      </w:pPr>
      <w:r>
        <w:rPr>
          <w:sz w:val="20"/>
        </w:rPr>
        <w:t>Navigate to the project root </w:t>
      </w:r>
      <w:r>
        <w:rPr>
          <w:spacing w:val="-2"/>
          <w:sz w:val="20"/>
        </w:rPr>
        <w:t>directory.</w:t>
      </w:r>
    </w:p>
    <w:p>
      <w:pPr>
        <w:pStyle w:val="ListParagraph"/>
        <w:numPr>
          <w:ilvl w:val="2"/>
          <w:numId w:val="5"/>
        </w:numPr>
        <w:tabs>
          <w:tab w:pos="1051" w:val="left" w:leader="none"/>
        </w:tabs>
        <w:spacing w:line="240" w:lineRule="auto" w:before="130" w:after="0"/>
        <w:ind w:left="1051" w:right="0" w:hanging="222"/>
        <w:jc w:val="left"/>
        <w:rPr>
          <w:sz w:val="20"/>
        </w:rPr>
      </w:pPr>
      <w:r>
        <w:rPr>
          <w:sz w:val="20"/>
        </w:rPr>
        <w:t>Create a virtual environment: py -3.11 -m venv </w:t>
      </w:r>
      <w:r>
        <w:rPr>
          <w:spacing w:val="-2"/>
          <w:sz w:val="20"/>
        </w:rPr>
        <w:t>.venv</w:t>
      </w:r>
    </w:p>
    <w:p>
      <w:pPr>
        <w:pStyle w:val="ListParagraph"/>
        <w:numPr>
          <w:ilvl w:val="2"/>
          <w:numId w:val="5"/>
        </w:numPr>
        <w:tabs>
          <w:tab w:pos="1051" w:val="left" w:leader="none"/>
        </w:tabs>
        <w:spacing w:line="240" w:lineRule="auto" w:before="130" w:after="0"/>
        <w:ind w:left="1051" w:right="0" w:hanging="222"/>
        <w:jc w:val="left"/>
        <w:rPr>
          <w:sz w:val="20"/>
        </w:rPr>
      </w:pPr>
      <w:r>
        <w:rPr>
          <w:sz w:val="20"/>
        </w:rPr>
        <w:t>Activate the virtual environment: </w:t>
      </w:r>
      <w:r>
        <w:rPr>
          <w:spacing w:val="-2"/>
          <w:sz w:val="20"/>
        </w:rPr>
        <w:t>.venv\Scripts\Activate.ps1</w:t>
      </w:r>
    </w:p>
    <w:p>
      <w:pPr>
        <w:pStyle w:val="ListParagraph"/>
        <w:numPr>
          <w:ilvl w:val="2"/>
          <w:numId w:val="5"/>
        </w:numPr>
        <w:tabs>
          <w:tab w:pos="1051" w:val="left" w:leader="none"/>
        </w:tabs>
        <w:spacing w:line="240" w:lineRule="auto" w:before="130" w:after="0"/>
        <w:ind w:left="1051" w:right="0" w:hanging="222"/>
        <w:jc w:val="left"/>
        <w:rPr>
          <w:sz w:val="20"/>
        </w:rPr>
      </w:pPr>
      <w:r>
        <w:rPr>
          <w:sz w:val="20"/>
        </w:rPr>
        <w:t>Install all dependencies: pip install -r </w:t>
      </w:r>
      <w:r>
        <w:rPr>
          <w:spacing w:val="-2"/>
          <w:sz w:val="20"/>
        </w:rPr>
        <w:t>backend\requirements.txt</w:t>
      </w:r>
    </w:p>
    <w:p>
      <w:pPr>
        <w:pStyle w:val="ListParagraph"/>
        <w:numPr>
          <w:ilvl w:val="2"/>
          <w:numId w:val="5"/>
        </w:numPr>
        <w:tabs>
          <w:tab w:pos="1051" w:val="left" w:leader="none"/>
        </w:tabs>
        <w:spacing w:line="240" w:lineRule="auto" w:before="130" w:after="0"/>
        <w:ind w:left="1051" w:right="0" w:hanging="222"/>
        <w:jc w:val="left"/>
        <w:rPr>
          <w:sz w:val="20"/>
        </w:rPr>
      </w:pPr>
      <w:r>
        <w:rPr>
          <w:sz w:val="20"/>
        </w:rPr>
        <w:t>Copy environment template: Copy-Item backend\.env.example </w:t>
      </w:r>
      <w:r>
        <w:rPr>
          <w:spacing w:val="-2"/>
          <w:sz w:val="20"/>
        </w:rPr>
        <w:t>backend\.env</w:t>
      </w:r>
    </w:p>
    <w:p>
      <w:pPr>
        <w:pStyle w:val="ListParagraph"/>
        <w:numPr>
          <w:ilvl w:val="2"/>
          <w:numId w:val="5"/>
        </w:numPr>
        <w:tabs>
          <w:tab w:pos="1051" w:val="left" w:leader="none"/>
        </w:tabs>
        <w:spacing w:line="240" w:lineRule="auto" w:before="131" w:after="0"/>
        <w:ind w:left="1051" w:right="0" w:hanging="222"/>
        <w:jc w:val="left"/>
        <w:rPr>
          <w:sz w:val="20"/>
        </w:rPr>
      </w:pPr>
      <w:r>
        <w:rPr>
          <w:sz w:val="20"/>
        </w:rPr>
        <w:t>Set GEMINI_API_KEY in backend\.env (optional; required for Gemini </w:t>
      </w:r>
      <w:r>
        <w:rPr>
          <w:spacing w:val="-2"/>
          <w:sz w:val="20"/>
        </w:rPr>
        <w:t>labels).</w:t>
      </w:r>
    </w:p>
    <w:p>
      <w:pPr>
        <w:pStyle w:val="ListParagraph"/>
        <w:spacing w:after="0" w:line="240" w:lineRule="auto"/>
        <w:jc w:val="left"/>
        <w:rPr>
          <w:sz w:val="20"/>
        </w:rPr>
        <w:sectPr>
          <w:pgSz w:w="11910" w:h="16840"/>
          <w:pgMar w:header="503" w:footer="517" w:top="1260" w:bottom="700" w:left="1275" w:right="1275"/>
        </w:sectPr>
      </w:pPr>
    </w:p>
    <w:p>
      <w:pPr>
        <w:pStyle w:val="Heading3"/>
        <w:spacing w:before="84"/>
      </w:pPr>
      <w:r>
        <w:rPr>
          <w:color w:val="000344"/>
          <w:spacing w:val="-2"/>
        </w:rPr>
        <w:t>Training:</w:t>
      </w:r>
    </w:p>
    <w:p>
      <w:pPr>
        <w:pStyle w:val="ListParagraph"/>
        <w:numPr>
          <w:ilvl w:val="2"/>
          <w:numId w:val="5"/>
        </w:numPr>
        <w:tabs>
          <w:tab w:pos="1051" w:val="left" w:leader="none"/>
        </w:tabs>
        <w:spacing w:line="240" w:lineRule="auto" w:before="66" w:after="0"/>
        <w:ind w:left="1051" w:right="0" w:hanging="222"/>
        <w:jc w:val="left"/>
        <w:rPr>
          <w:sz w:val="20"/>
        </w:rPr>
      </w:pPr>
      <w:r>
        <w:rPr>
          <w:sz w:val="20"/>
        </w:rPr>
        <w:t>Place Kaggle dataset CSV in the data/ </w:t>
      </w:r>
      <w:r>
        <w:rPr>
          <w:spacing w:val="-2"/>
          <w:sz w:val="20"/>
        </w:rPr>
        <w:t>directory.</w:t>
      </w:r>
    </w:p>
    <w:p>
      <w:pPr>
        <w:pStyle w:val="ListParagraph"/>
        <w:numPr>
          <w:ilvl w:val="2"/>
          <w:numId w:val="5"/>
        </w:numPr>
        <w:tabs>
          <w:tab w:pos="1051" w:val="left" w:leader="none"/>
        </w:tabs>
        <w:spacing w:line="240" w:lineRule="auto" w:before="130" w:after="0"/>
        <w:ind w:left="1051" w:right="0" w:hanging="222"/>
        <w:jc w:val="left"/>
        <w:rPr>
          <w:sz w:val="20"/>
        </w:rPr>
      </w:pPr>
      <w:r>
        <w:rPr>
          <w:sz w:val="20"/>
        </w:rPr>
        <w:t>Run training script: python backend\scripts\train_bert.py --data </w:t>
      </w:r>
      <w:r>
        <w:rPr>
          <w:spacing w:val="-2"/>
          <w:sz w:val="20"/>
        </w:rPr>
        <w:t>data\your_dataset.csv</w:t>
      </w:r>
    </w:p>
    <w:p>
      <w:pPr>
        <w:pStyle w:val="ListParagraph"/>
        <w:numPr>
          <w:ilvl w:val="2"/>
          <w:numId w:val="5"/>
        </w:numPr>
        <w:tabs>
          <w:tab w:pos="1162" w:val="left" w:leader="none"/>
        </w:tabs>
        <w:spacing w:line="240" w:lineRule="auto" w:before="130" w:after="0"/>
        <w:ind w:left="1162" w:right="0" w:hanging="333"/>
        <w:jc w:val="left"/>
        <w:rPr>
          <w:sz w:val="20"/>
        </w:rPr>
      </w:pPr>
      <w:r>
        <w:rPr>
          <w:sz w:val="20"/>
        </w:rPr>
        <w:t>If column names differ from defaults, specify explicitly using --text-column </w:t>
      </w:r>
      <w:r>
        <w:rPr>
          <w:spacing w:val="-5"/>
          <w:sz w:val="20"/>
        </w:rPr>
        <w:t>and</w:t>
      </w:r>
    </w:p>
    <w:p>
      <w:pPr>
        <w:pStyle w:val="BodyText"/>
        <w:spacing w:before="50"/>
        <w:ind w:left="829"/>
      </w:pPr>
      <w:r>
        <w:rPr/>
        <w:t>--label-column </w:t>
      </w:r>
      <w:r>
        <w:rPr>
          <w:spacing w:val="-2"/>
        </w:rPr>
        <w:t>flags.</w:t>
      </w:r>
    </w:p>
    <w:p>
      <w:pPr>
        <w:pStyle w:val="ListParagraph"/>
        <w:numPr>
          <w:ilvl w:val="2"/>
          <w:numId w:val="5"/>
        </w:numPr>
        <w:tabs>
          <w:tab w:pos="1162" w:val="left" w:leader="none"/>
        </w:tabs>
        <w:spacing w:line="240" w:lineRule="auto" w:before="130" w:after="0"/>
        <w:ind w:left="1162" w:right="0" w:hanging="333"/>
        <w:jc w:val="left"/>
        <w:rPr>
          <w:sz w:val="20"/>
        </w:rPr>
      </w:pPr>
      <w:r>
        <w:rPr>
          <w:sz w:val="20"/>
        </w:rPr>
        <w:t>Training takes approximately 20-45 minutes on CPU; 5-10 minutes on </w:t>
      </w:r>
      <w:r>
        <w:rPr>
          <w:spacing w:val="-4"/>
          <w:sz w:val="20"/>
        </w:rPr>
        <w:t>GPU.</w:t>
      </w:r>
    </w:p>
    <w:p>
      <w:pPr>
        <w:pStyle w:val="Heading3"/>
        <w:spacing w:before="212"/>
      </w:pPr>
      <w:r>
        <w:rPr>
          <w:color w:val="000344"/>
        </w:rPr>
        <w:t>Running the </w:t>
      </w:r>
      <w:r>
        <w:rPr>
          <w:color w:val="000344"/>
          <w:spacing w:val="-2"/>
        </w:rPr>
        <w:t>Application:</w:t>
      </w:r>
    </w:p>
    <w:p>
      <w:pPr>
        <w:pStyle w:val="ListParagraph"/>
        <w:numPr>
          <w:ilvl w:val="2"/>
          <w:numId w:val="5"/>
        </w:numPr>
        <w:tabs>
          <w:tab w:pos="1162" w:val="left" w:leader="none"/>
        </w:tabs>
        <w:spacing w:line="240" w:lineRule="auto" w:before="65" w:after="0"/>
        <w:ind w:left="1162" w:right="0" w:hanging="333"/>
        <w:jc w:val="left"/>
        <w:rPr>
          <w:sz w:val="20"/>
        </w:rPr>
      </w:pPr>
      <w:r>
        <w:rPr>
          <w:sz w:val="20"/>
        </w:rPr>
        <w:t>Start the API server: uvicorn app.main:app --reload --app-dir backend --host </w:t>
      </w:r>
      <w:r>
        <w:rPr>
          <w:spacing w:val="-2"/>
          <w:sz w:val="20"/>
        </w:rPr>
        <w:t>127.0.0.1</w:t>
      </w:r>
    </w:p>
    <w:p>
      <w:pPr>
        <w:pStyle w:val="BodyText"/>
        <w:spacing w:before="50"/>
        <w:ind w:left="829"/>
      </w:pPr>
      <w:r>
        <w:rPr/>
        <w:t>--port </w:t>
      </w:r>
      <w:r>
        <w:rPr>
          <w:spacing w:val="-4"/>
        </w:rPr>
        <w:t>8000</w:t>
      </w:r>
    </w:p>
    <w:p>
      <w:pPr>
        <w:pStyle w:val="ListParagraph"/>
        <w:numPr>
          <w:ilvl w:val="2"/>
          <w:numId w:val="5"/>
        </w:numPr>
        <w:tabs>
          <w:tab w:pos="1162" w:val="left" w:leader="none"/>
        </w:tabs>
        <w:spacing w:line="240" w:lineRule="auto" w:before="130" w:after="0"/>
        <w:ind w:left="1162" w:right="0" w:hanging="333"/>
        <w:jc w:val="left"/>
        <w:rPr>
          <w:sz w:val="20"/>
        </w:rPr>
      </w:pPr>
      <w:r>
        <w:rPr>
          <w:sz w:val="20"/>
        </w:rPr>
        <w:t>Open frontend\index.html in a browser (or serve with any static </w:t>
      </w:r>
      <w:r>
        <w:rPr>
          <w:spacing w:val="-2"/>
          <w:sz w:val="20"/>
        </w:rPr>
        <w:t>server).</w:t>
      </w:r>
    </w:p>
    <w:p>
      <w:pPr>
        <w:pStyle w:val="ListParagraph"/>
        <w:numPr>
          <w:ilvl w:val="2"/>
          <w:numId w:val="5"/>
        </w:numPr>
        <w:tabs>
          <w:tab w:pos="1162" w:val="left" w:leader="none"/>
        </w:tabs>
        <w:spacing w:line="240" w:lineRule="auto" w:before="130" w:after="0"/>
        <w:ind w:left="1162" w:right="0" w:hanging="333"/>
        <w:jc w:val="left"/>
        <w:rPr>
          <w:sz w:val="20"/>
        </w:rPr>
      </w:pPr>
      <w:r>
        <w:rPr>
          <w:sz w:val="20"/>
        </w:rPr>
        <w:t>Enter a text statement in the UI and submit to receive </w:t>
      </w:r>
      <w:r>
        <w:rPr>
          <w:spacing w:val="-2"/>
          <w:sz w:val="20"/>
        </w:rPr>
        <w:t>analysis.</w:t>
      </w:r>
    </w:p>
    <w:p>
      <w:pPr>
        <w:pStyle w:val="BodyText"/>
      </w:pPr>
    </w:p>
    <w:p>
      <w:pPr>
        <w:pStyle w:val="BodyText"/>
        <w:spacing w:before="73"/>
      </w:pPr>
    </w:p>
    <w:p>
      <w:pPr>
        <w:pStyle w:val="Heading2"/>
        <w:numPr>
          <w:ilvl w:val="1"/>
          <w:numId w:val="5"/>
        </w:numPr>
        <w:tabs>
          <w:tab w:pos="829" w:val="left" w:leader="none"/>
        </w:tabs>
        <w:spacing w:line="240" w:lineRule="auto" w:before="0" w:after="0"/>
        <w:ind w:left="829" w:right="0" w:hanging="400"/>
        <w:jc w:val="both"/>
      </w:pPr>
      <w:r>
        <w:rPr>
          <w:color w:val="2D5EA3"/>
          <w:spacing w:val="-2"/>
        </w:rPr>
        <w:t>Results</w:t>
      </w:r>
    </w:p>
    <w:p>
      <w:pPr>
        <w:pStyle w:val="BodyText"/>
        <w:spacing w:line="312" w:lineRule="auto" w:before="81"/>
        <w:ind w:left="429" w:right="426"/>
        <w:jc w:val="both"/>
      </w:pPr>
      <w:r>
        <w:rPr/>
        <w:t>After</w:t>
      </w:r>
      <w:r>
        <w:rPr>
          <w:spacing w:val="-3"/>
        </w:rPr>
        <w:t> </w:t>
      </w:r>
      <w:r>
        <w:rPr/>
        <w:t>training</w:t>
      </w:r>
      <w:r>
        <w:rPr>
          <w:spacing w:val="-3"/>
        </w:rPr>
        <w:t> </w:t>
      </w:r>
      <w:r>
        <w:rPr/>
        <w:t>BERT</w:t>
      </w:r>
      <w:r>
        <w:rPr>
          <w:spacing w:val="-3"/>
        </w:rPr>
        <w:t> </w:t>
      </w:r>
      <w:r>
        <w:rPr/>
        <w:t>on</w:t>
      </w:r>
      <w:r>
        <w:rPr>
          <w:spacing w:val="-3"/>
        </w:rPr>
        <w:t> </w:t>
      </w:r>
      <w:r>
        <w:rPr/>
        <w:t>the</w:t>
      </w:r>
      <w:r>
        <w:rPr>
          <w:spacing w:val="-3"/>
        </w:rPr>
        <w:t> </w:t>
      </w:r>
      <w:r>
        <w:rPr/>
        <w:t>Kaggle</w:t>
      </w:r>
      <w:r>
        <w:rPr>
          <w:spacing w:val="-3"/>
        </w:rPr>
        <w:t> </w:t>
      </w:r>
      <w:r>
        <w:rPr/>
        <w:t>mental</w:t>
      </w:r>
      <w:r>
        <w:rPr>
          <w:spacing w:val="-3"/>
        </w:rPr>
        <w:t> </w:t>
      </w:r>
      <w:r>
        <w:rPr/>
        <w:t>health</w:t>
      </w:r>
      <w:r>
        <w:rPr>
          <w:spacing w:val="-3"/>
        </w:rPr>
        <w:t> </w:t>
      </w:r>
      <w:r>
        <w:rPr/>
        <w:t>sentiment</w:t>
      </w:r>
      <w:r>
        <w:rPr>
          <w:spacing w:val="-3"/>
        </w:rPr>
        <w:t> </w:t>
      </w:r>
      <w:r>
        <w:rPr/>
        <w:t>dataset,</w:t>
      </w:r>
      <w:r>
        <w:rPr>
          <w:spacing w:val="-3"/>
        </w:rPr>
        <w:t> </w:t>
      </w:r>
      <w:r>
        <w:rPr/>
        <w:t>the</w:t>
      </w:r>
      <w:r>
        <w:rPr>
          <w:spacing w:val="-3"/>
        </w:rPr>
        <w:t> </w:t>
      </w:r>
      <w:r>
        <w:rPr/>
        <w:t>model</w:t>
      </w:r>
      <w:r>
        <w:rPr>
          <w:spacing w:val="-3"/>
        </w:rPr>
        <w:t> </w:t>
      </w:r>
      <w:r>
        <w:rPr/>
        <w:t>was</w:t>
      </w:r>
      <w:r>
        <w:rPr>
          <w:spacing w:val="-3"/>
        </w:rPr>
        <w:t> </w:t>
      </w:r>
      <w:r>
        <w:rPr/>
        <w:t>evaluated</w:t>
      </w:r>
      <w:r>
        <w:rPr>
          <w:spacing w:val="-3"/>
        </w:rPr>
        <w:t> </w:t>
      </w:r>
      <w:r>
        <w:rPr/>
        <w:t>on a held-out validation set. The following table presents sample classification outputs from the live </w:t>
      </w:r>
      <w:r>
        <w:rPr>
          <w:spacing w:val="-2"/>
        </w:rPr>
        <w:t>system.</w:t>
      </w:r>
    </w:p>
    <w:p>
      <w:pPr>
        <w:spacing w:before="124"/>
        <w:ind w:left="429" w:right="0" w:firstLine="0"/>
        <w:jc w:val="both"/>
        <w:rPr>
          <w:sz w:val="20"/>
        </w:rPr>
      </w:pPr>
      <w:r>
        <w:rPr>
          <w:b/>
          <w:sz w:val="20"/>
        </w:rPr>
        <w:t>Table 4.1: </w:t>
      </w:r>
      <w:r>
        <w:rPr>
          <w:sz w:val="20"/>
        </w:rPr>
        <w:t>Sample Sentiment Classification </w:t>
      </w:r>
      <w:r>
        <w:rPr>
          <w:spacing w:val="-2"/>
          <w:sz w:val="20"/>
        </w:rPr>
        <w:t>Results</w:t>
      </w:r>
    </w:p>
    <w:p>
      <w:pPr>
        <w:pStyle w:val="BodyText"/>
        <w:spacing w:before="11"/>
        <w:rPr>
          <w:sz w:val="14"/>
        </w:rPr>
      </w:pPr>
    </w:p>
    <w:tbl>
      <w:tblPr>
        <w:tblW w:w="0" w:type="auto"/>
        <w:jc w:val="left"/>
        <w:tblInd w:w="218" w:type="dxa"/>
        <w:tblBorders>
          <w:top w:val="single" w:sz="4" w:space="0" w:color="000AAA"/>
          <w:left w:val="single" w:sz="4" w:space="0" w:color="000AAA"/>
          <w:bottom w:val="single" w:sz="4" w:space="0" w:color="000AAA"/>
          <w:right w:val="single" w:sz="4" w:space="0" w:color="000AAA"/>
          <w:insideH w:val="single" w:sz="4" w:space="0" w:color="000AAA"/>
          <w:insideV w:val="single" w:sz="4" w:space="0" w:color="000AAA"/>
        </w:tblBorders>
        <w:tblLayout w:type="fixed"/>
        <w:tblCellMar>
          <w:top w:w="0" w:type="dxa"/>
          <w:left w:w="0" w:type="dxa"/>
          <w:bottom w:w="0" w:type="dxa"/>
          <w:right w:w="0" w:type="dxa"/>
        </w:tblCellMar>
        <w:tblLook w:val="01E0"/>
      </w:tblPr>
      <w:tblGrid>
        <w:gridCol w:w="3456"/>
        <w:gridCol w:w="1872"/>
        <w:gridCol w:w="1440"/>
        <w:gridCol w:w="2160"/>
      </w:tblGrid>
      <w:tr>
        <w:trPr>
          <w:trHeight w:val="430" w:hRule="atLeast"/>
        </w:trPr>
        <w:tc>
          <w:tcPr>
            <w:tcW w:w="3456" w:type="dxa"/>
            <w:shd w:val="clear" w:color="auto" w:fill="2D5EA3"/>
          </w:tcPr>
          <w:p>
            <w:pPr>
              <w:pStyle w:val="TableParagraph"/>
              <w:spacing w:before="107"/>
              <w:ind w:right="1"/>
              <w:rPr>
                <w:b/>
                <w:sz w:val="20"/>
              </w:rPr>
            </w:pPr>
            <w:r>
              <w:rPr>
                <w:b/>
                <w:sz w:val="20"/>
              </w:rPr>
              <w:t>Input </w:t>
            </w:r>
            <w:r>
              <w:rPr>
                <w:b/>
                <w:spacing w:val="-2"/>
                <w:sz w:val="20"/>
              </w:rPr>
              <w:t>Statement</w:t>
            </w:r>
          </w:p>
        </w:tc>
        <w:tc>
          <w:tcPr>
            <w:tcW w:w="1872" w:type="dxa"/>
            <w:shd w:val="clear" w:color="auto" w:fill="2D5EA3"/>
          </w:tcPr>
          <w:p>
            <w:pPr>
              <w:pStyle w:val="TableParagraph"/>
              <w:spacing w:before="107"/>
              <w:ind w:right="1"/>
              <w:rPr>
                <w:b/>
                <w:sz w:val="20"/>
              </w:rPr>
            </w:pPr>
            <w:r>
              <w:rPr>
                <w:b/>
                <w:sz w:val="20"/>
              </w:rPr>
              <w:t>BERT </w:t>
            </w:r>
            <w:r>
              <w:rPr>
                <w:b/>
                <w:spacing w:val="-2"/>
                <w:sz w:val="20"/>
              </w:rPr>
              <w:t>Sentiment</w:t>
            </w:r>
          </w:p>
        </w:tc>
        <w:tc>
          <w:tcPr>
            <w:tcW w:w="1440" w:type="dxa"/>
            <w:shd w:val="clear" w:color="auto" w:fill="2D5EA3"/>
          </w:tcPr>
          <w:p>
            <w:pPr>
              <w:pStyle w:val="TableParagraph"/>
              <w:spacing w:before="107"/>
              <w:ind w:right="1"/>
              <w:rPr>
                <w:b/>
                <w:sz w:val="20"/>
              </w:rPr>
            </w:pPr>
            <w:r>
              <w:rPr>
                <w:b/>
                <w:spacing w:val="-2"/>
                <w:sz w:val="20"/>
              </w:rPr>
              <w:t>Confidence</w:t>
            </w:r>
          </w:p>
        </w:tc>
        <w:tc>
          <w:tcPr>
            <w:tcW w:w="2160" w:type="dxa"/>
            <w:shd w:val="clear" w:color="auto" w:fill="2D5EA3"/>
          </w:tcPr>
          <w:p>
            <w:pPr>
              <w:pStyle w:val="TableParagraph"/>
              <w:spacing w:before="107"/>
              <w:ind w:right="1"/>
              <w:rPr>
                <w:b/>
                <w:sz w:val="20"/>
              </w:rPr>
            </w:pPr>
            <w:r>
              <w:rPr>
                <w:b/>
                <w:sz w:val="20"/>
              </w:rPr>
              <w:t>Gemini </w:t>
            </w:r>
            <w:r>
              <w:rPr>
                <w:b/>
                <w:spacing w:val="-2"/>
                <w:sz w:val="20"/>
              </w:rPr>
              <w:t>Label</w:t>
            </w:r>
          </w:p>
        </w:tc>
      </w:tr>
      <w:tr>
        <w:trPr>
          <w:trHeight w:val="430" w:hRule="atLeast"/>
        </w:trPr>
        <w:tc>
          <w:tcPr>
            <w:tcW w:w="3456" w:type="dxa"/>
          </w:tcPr>
          <w:p>
            <w:pPr>
              <w:pStyle w:val="TableParagraph"/>
              <w:rPr>
                <w:sz w:val="18"/>
              </w:rPr>
            </w:pPr>
            <w:r>
              <w:rPr>
                <w:sz w:val="18"/>
              </w:rPr>
              <w:t>I feel overwhelmed and cannot </w:t>
            </w:r>
            <w:r>
              <w:rPr>
                <w:spacing w:val="-2"/>
                <w:sz w:val="18"/>
              </w:rPr>
              <w:t>sleep</w:t>
            </w:r>
          </w:p>
        </w:tc>
        <w:tc>
          <w:tcPr>
            <w:tcW w:w="1872" w:type="dxa"/>
          </w:tcPr>
          <w:p>
            <w:pPr>
              <w:pStyle w:val="TableParagraph"/>
              <w:rPr>
                <w:sz w:val="18"/>
              </w:rPr>
            </w:pPr>
            <w:r>
              <w:rPr>
                <w:spacing w:val="-2"/>
                <w:sz w:val="18"/>
              </w:rPr>
              <w:t>Negative</w:t>
            </w:r>
          </w:p>
        </w:tc>
        <w:tc>
          <w:tcPr>
            <w:tcW w:w="1440" w:type="dxa"/>
          </w:tcPr>
          <w:p>
            <w:pPr>
              <w:pStyle w:val="TableParagraph"/>
              <w:rPr>
                <w:sz w:val="18"/>
              </w:rPr>
            </w:pPr>
            <w:r>
              <w:rPr>
                <w:spacing w:val="-2"/>
                <w:sz w:val="18"/>
              </w:rPr>
              <w:t>94.2%</w:t>
            </w:r>
          </w:p>
        </w:tc>
        <w:tc>
          <w:tcPr>
            <w:tcW w:w="2160" w:type="dxa"/>
          </w:tcPr>
          <w:p>
            <w:pPr>
              <w:pStyle w:val="TableParagraph"/>
              <w:rPr>
                <w:sz w:val="18"/>
              </w:rPr>
            </w:pPr>
            <w:r>
              <w:rPr>
                <w:spacing w:val="-2"/>
                <w:sz w:val="18"/>
              </w:rPr>
              <w:t>Anxiety</w:t>
            </w:r>
          </w:p>
        </w:tc>
      </w:tr>
      <w:tr>
        <w:trPr>
          <w:trHeight w:val="430" w:hRule="atLeast"/>
        </w:trPr>
        <w:tc>
          <w:tcPr>
            <w:tcW w:w="3456" w:type="dxa"/>
            <w:shd w:val="clear" w:color="auto" w:fill="EDF2FF"/>
          </w:tcPr>
          <w:p>
            <w:pPr>
              <w:pStyle w:val="TableParagraph"/>
              <w:rPr>
                <w:sz w:val="18"/>
              </w:rPr>
            </w:pPr>
            <w:r>
              <w:rPr>
                <w:sz w:val="18"/>
              </w:rPr>
              <w:t>Today was a great productive </w:t>
            </w:r>
            <w:r>
              <w:rPr>
                <w:spacing w:val="-4"/>
                <w:sz w:val="18"/>
              </w:rPr>
              <w:t>day!</w:t>
            </w:r>
          </w:p>
        </w:tc>
        <w:tc>
          <w:tcPr>
            <w:tcW w:w="1872" w:type="dxa"/>
            <w:shd w:val="clear" w:color="auto" w:fill="EDF2FF"/>
          </w:tcPr>
          <w:p>
            <w:pPr>
              <w:pStyle w:val="TableParagraph"/>
              <w:rPr>
                <w:sz w:val="18"/>
              </w:rPr>
            </w:pPr>
            <w:r>
              <w:rPr>
                <w:spacing w:val="-2"/>
                <w:sz w:val="18"/>
              </w:rPr>
              <w:t>Positive</w:t>
            </w:r>
          </w:p>
        </w:tc>
        <w:tc>
          <w:tcPr>
            <w:tcW w:w="1440" w:type="dxa"/>
            <w:shd w:val="clear" w:color="auto" w:fill="EDF2FF"/>
          </w:tcPr>
          <w:p>
            <w:pPr>
              <w:pStyle w:val="TableParagraph"/>
              <w:rPr>
                <w:sz w:val="18"/>
              </w:rPr>
            </w:pPr>
            <w:r>
              <w:rPr>
                <w:spacing w:val="-2"/>
                <w:sz w:val="18"/>
              </w:rPr>
              <w:t>97.1%</w:t>
            </w:r>
          </w:p>
        </w:tc>
        <w:tc>
          <w:tcPr>
            <w:tcW w:w="2160" w:type="dxa"/>
            <w:shd w:val="clear" w:color="auto" w:fill="EDF2FF"/>
          </w:tcPr>
          <w:p>
            <w:pPr>
              <w:pStyle w:val="TableParagraph"/>
              <w:rPr>
                <w:sz w:val="18"/>
              </w:rPr>
            </w:pPr>
            <w:r>
              <w:rPr>
                <w:spacing w:val="-2"/>
                <w:sz w:val="18"/>
              </w:rPr>
              <w:t>Normal</w:t>
            </w:r>
          </w:p>
        </w:tc>
      </w:tr>
      <w:tr>
        <w:trPr>
          <w:trHeight w:val="430" w:hRule="atLeast"/>
        </w:trPr>
        <w:tc>
          <w:tcPr>
            <w:tcW w:w="3456" w:type="dxa"/>
          </w:tcPr>
          <w:p>
            <w:pPr>
              <w:pStyle w:val="TableParagraph"/>
              <w:rPr>
                <w:sz w:val="18"/>
              </w:rPr>
            </w:pPr>
            <w:r>
              <w:rPr>
                <w:sz w:val="18"/>
              </w:rPr>
              <w:t>I don't know how to go on </w:t>
            </w:r>
            <w:r>
              <w:rPr>
                <w:spacing w:val="-2"/>
                <w:sz w:val="18"/>
              </w:rPr>
              <w:t>anymore</w:t>
            </w:r>
          </w:p>
        </w:tc>
        <w:tc>
          <w:tcPr>
            <w:tcW w:w="1872" w:type="dxa"/>
          </w:tcPr>
          <w:p>
            <w:pPr>
              <w:pStyle w:val="TableParagraph"/>
              <w:rPr>
                <w:sz w:val="18"/>
              </w:rPr>
            </w:pPr>
            <w:r>
              <w:rPr>
                <w:spacing w:val="-2"/>
                <w:sz w:val="18"/>
              </w:rPr>
              <w:t>Negative</w:t>
            </w:r>
          </w:p>
        </w:tc>
        <w:tc>
          <w:tcPr>
            <w:tcW w:w="1440" w:type="dxa"/>
          </w:tcPr>
          <w:p>
            <w:pPr>
              <w:pStyle w:val="TableParagraph"/>
              <w:rPr>
                <w:sz w:val="18"/>
              </w:rPr>
            </w:pPr>
            <w:r>
              <w:rPr>
                <w:spacing w:val="-2"/>
                <w:sz w:val="18"/>
              </w:rPr>
              <w:t>96.8%</w:t>
            </w:r>
          </w:p>
        </w:tc>
        <w:tc>
          <w:tcPr>
            <w:tcW w:w="2160" w:type="dxa"/>
          </w:tcPr>
          <w:p>
            <w:pPr>
              <w:pStyle w:val="TableParagraph"/>
              <w:rPr>
                <w:sz w:val="18"/>
              </w:rPr>
            </w:pPr>
            <w:r>
              <w:rPr>
                <w:spacing w:val="-2"/>
                <w:sz w:val="18"/>
              </w:rPr>
              <w:t>Suicidal</w:t>
            </w:r>
          </w:p>
        </w:tc>
      </w:tr>
      <w:tr>
        <w:trPr>
          <w:trHeight w:val="430" w:hRule="atLeast"/>
        </w:trPr>
        <w:tc>
          <w:tcPr>
            <w:tcW w:w="3456" w:type="dxa"/>
            <w:shd w:val="clear" w:color="auto" w:fill="EDF2FF"/>
          </w:tcPr>
          <w:p>
            <w:pPr>
              <w:pStyle w:val="TableParagraph"/>
              <w:rPr>
                <w:sz w:val="18"/>
              </w:rPr>
            </w:pPr>
            <w:r>
              <w:rPr>
                <w:sz w:val="18"/>
              </w:rPr>
              <w:t>Things are okay, nothing </w:t>
            </w:r>
            <w:r>
              <w:rPr>
                <w:spacing w:val="-2"/>
                <w:sz w:val="18"/>
              </w:rPr>
              <w:t>special</w:t>
            </w:r>
          </w:p>
        </w:tc>
        <w:tc>
          <w:tcPr>
            <w:tcW w:w="1872" w:type="dxa"/>
            <w:shd w:val="clear" w:color="auto" w:fill="EDF2FF"/>
          </w:tcPr>
          <w:p>
            <w:pPr>
              <w:pStyle w:val="TableParagraph"/>
              <w:rPr>
                <w:sz w:val="18"/>
              </w:rPr>
            </w:pPr>
            <w:r>
              <w:rPr>
                <w:spacing w:val="-2"/>
                <w:sz w:val="18"/>
              </w:rPr>
              <w:t>Neutral</w:t>
            </w:r>
          </w:p>
        </w:tc>
        <w:tc>
          <w:tcPr>
            <w:tcW w:w="1440" w:type="dxa"/>
            <w:shd w:val="clear" w:color="auto" w:fill="EDF2FF"/>
          </w:tcPr>
          <w:p>
            <w:pPr>
              <w:pStyle w:val="TableParagraph"/>
              <w:rPr>
                <w:sz w:val="18"/>
              </w:rPr>
            </w:pPr>
            <w:r>
              <w:rPr>
                <w:spacing w:val="-2"/>
                <w:sz w:val="18"/>
              </w:rPr>
              <w:t>88.5%</w:t>
            </w:r>
          </w:p>
        </w:tc>
        <w:tc>
          <w:tcPr>
            <w:tcW w:w="2160" w:type="dxa"/>
            <w:shd w:val="clear" w:color="auto" w:fill="EDF2FF"/>
          </w:tcPr>
          <w:p>
            <w:pPr>
              <w:pStyle w:val="TableParagraph"/>
              <w:rPr>
                <w:sz w:val="18"/>
              </w:rPr>
            </w:pPr>
            <w:r>
              <w:rPr>
                <w:spacing w:val="-2"/>
                <w:sz w:val="18"/>
              </w:rPr>
              <w:t>Normal</w:t>
            </w:r>
          </w:p>
        </w:tc>
      </w:tr>
      <w:tr>
        <w:trPr>
          <w:trHeight w:val="430" w:hRule="atLeast"/>
        </w:trPr>
        <w:tc>
          <w:tcPr>
            <w:tcW w:w="3456" w:type="dxa"/>
          </w:tcPr>
          <w:p>
            <w:pPr>
              <w:pStyle w:val="TableParagraph"/>
              <w:rPr>
                <w:sz w:val="18"/>
              </w:rPr>
            </w:pPr>
            <w:r>
              <w:rPr>
                <w:sz w:val="18"/>
              </w:rPr>
              <w:t>I feel so alone, nobody </w:t>
            </w:r>
            <w:r>
              <w:rPr>
                <w:spacing w:val="-2"/>
                <w:sz w:val="18"/>
              </w:rPr>
              <w:t>cares</w:t>
            </w:r>
          </w:p>
        </w:tc>
        <w:tc>
          <w:tcPr>
            <w:tcW w:w="1872" w:type="dxa"/>
          </w:tcPr>
          <w:p>
            <w:pPr>
              <w:pStyle w:val="TableParagraph"/>
              <w:rPr>
                <w:sz w:val="18"/>
              </w:rPr>
            </w:pPr>
            <w:r>
              <w:rPr>
                <w:spacing w:val="-2"/>
                <w:sz w:val="18"/>
              </w:rPr>
              <w:t>Negative</w:t>
            </w:r>
          </w:p>
        </w:tc>
        <w:tc>
          <w:tcPr>
            <w:tcW w:w="1440" w:type="dxa"/>
          </w:tcPr>
          <w:p>
            <w:pPr>
              <w:pStyle w:val="TableParagraph"/>
              <w:rPr>
                <w:sz w:val="18"/>
              </w:rPr>
            </w:pPr>
            <w:r>
              <w:rPr>
                <w:spacing w:val="-2"/>
                <w:sz w:val="18"/>
              </w:rPr>
              <w:t>93.3%</w:t>
            </w:r>
          </w:p>
        </w:tc>
        <w:tc>
          <w:tcPr>
            <w:tcW w:w="2160" w:type="dxa"/>
          </w:tcPr>
          <w:p>
            <w:pPr>
              <w:pStyle w:val="TableParagraph"/>
              <w:rPr>
                <w:sz w:val="18"/>
              </w:rPr>
            </w:pPr>
            <w:r>
              <w:rPr>
                <w:spacing w:val="-2"/>
                <w:sz w:val="18"/>
              </w:rPr>
              <w:t>Loneliness</w:t>
            </w:r>
          </w:p>
        </w:tc>
      </w:tr>
      <w:tr>
        <w:trPr>
          <w:trHeight w:val="430" w:hRule="atLeast"/>
        </w:trPr>
        <w:tc>
          <w:tcPr>
            <w:tcW w:w="3456" w:type="dxa"/>
            <w:shd w:val="clear" w:color="auto" w:fill="EDF2FF"/>
          </w:tcPr>
          <w:p>
            <w:pPr>
              <w:pStyle w:val="TableParagraph"/>
              <w:rPr>
                <w:sz w:val="18"/>
              </w:rPr>
            </w:pPr>
            <w:r>
              <w:rPr>
                <w:sz w:val="18"/>
              </w:rPr>
              <w:t>I am really angry all the </w:t>
            </w:r>
            <w:r>
              <w:rPr>
                <w:spacing w:val="-4"/>
                <w:sz w:val="18"/>
              </w:rPr>
              <w:t>time</w:t>
            </w:r>
          </w:p>
        </w:tc>
        <w:tc>
          <w:tcPr>
            <w:tcW w:w="1872" w:type="dxa"/>
            <w:shd w:val="clear" w:color="auto" w:fill="EDF2FF"/>
          </w:tcPr>
          <w:p>
            <w:pPr>
              <w:pStyle w:val="TableParagraph"/>
              <w:rPr>
                <w:sz w:val="18"/>
              </w:rPr>
            </w:pPr>
            <w:r>
              <w:rPr>
                <w:spacing w:val="-2"/>
                <w:sz w:val="18"/>
              </w:rPr>
              <w:t>Negative</w:t>
            </w:r>
          </w:p>
        </w:tc>
        <w:tc>
          <w:tcPr>
            <w:tcW w:w="1440" w:type="dxa"/>
            <w:shd w:val="clear" w:color="auto" w:fill="EDF2FF"/>
          </w:tcPr>
          <w:p>
            <w:pPr>
              <w:pStyle w:val="TableParagraph"/>
              <w:rPr>
                <w:sz w:val="18"/>
              </w:rPr>
            </w:pPr>
            <w:r>
              <w:rPr>
                <w:spacing w:val="-2"/>
                <w:sz w:val="18"/>
              </w:rPr>
              <w:t>91.0%</w:t>
            </w:r>
          </w:p>
        </w:tc>
        <w:tc>
          <w:tcPr>
            <w:tcW w:w="2160" w:type="dxa"/>
            <w:shd w:val="clear" w:color="auto" w:fill="EDF2FF"/>
          </w:tcPr>
          <w:p>
            <w:pPr>
              <w:pStyle w:val="TableParagraph"/>
              <w:rPr>
                <w:sz w:val="18"/>
              </w:rPr>
            </w:pPr>
            <w:r>
              <w:rPr>
                <w:spacing w:val="-2"/>
                <w:sz w:val="18"/>
              </w:rPr>
              <w:t>Anger</w:t>
            </w:r>
          </w:p>
        </w:tc>
      </w:tr>
      <w:tr>
        <w:trPr>
          <w:trHeight w:val="430" w:hRule="atLeast"/>
        </w:trPr>
        <w:tc>
          <w:tcPr>
            <w:tcW w:w="3456" w:type="dxa"/>
          </w:tcPr>
          <w:p>
            <w:pPr>
              <w:pStyle w:val="TableParagraph"/>
              <w:rPr>
                <w:sz w:val="18"/>
              </w:rPr>
            </w:pPr>
            <w:r>
              <w:rPr>
                <w:sz w:val="18"/>
              </w:rPr>
              <w:t>I managed to finish my </w:t>
            </w:r>
            <w:r>
              <w:rPr>
                <w:spacing w:val="-2"/>
                <w:sz w:val="18"/>
              </w:rPr>
              <w:t>assignment</w:t>
            </w:r>
          </w:p>
        </w:tc>
        <w:tc>
          <w:tcPr>
            <w:tcW w:w="1872" w:type="dxa"/>
          </w:tcPr>
          <w:p>
            <w:pPr>
              <w:pStyle w:val="TableParagraph"/>
              <w:rPr>
                <w:sz w:val="18"/>
              </w:rPr>
            </w:pPr>
            <w:r>
              <w:rPr>
                <w:spacing w:val="-2"/>
                <w:sz w:val="18"/>
              </w:rPr>
              <w:t>Positive</w:t>
            </w:r>
          </w:p>
        </w:tc>
        <w:tc>
          <w:tcPr>
            <w:tcW w:w="1440" w:type="dxa"/>
          </w:tcPr>
          <w:p>
            <w:pPr>
              <w:pStyle w:val="TableParagraph"/>
              <w:rPr>
                <w:sz w:val="18"/>
              </w:rPr>
            </w:pPr>
            <w:r>
              <w:rPr>
                <w:spacing w:val="-2"/>
                <w:sz w:val="18"/>
              </w:rPr>
              <w:t>89.7%</w:t>
            </w:r>
          </w:p>
        </w:tc>
        <w:tc>
          <w:tcPr>
            <w:tcW w:w="2160" w:type="dxa"/>
          </w:tcPr>
          <w:p>
            <w:pPr>
              <w:pStyle w:val="TableParagraph"/>
              <w:rPr>
                <w:sz w:val="18"/>
              </w:rPr>
            </w:pPr>
            <w:r>
              <w:rPr>
                <w:spacing w:val="-2"/>
                <w:sz w:val="18"/>
              </w:rPr>
              <w:t>Normal</w:t>
            </w:r>
          </w:p>
        </w:tc>
      </w:tr>
    </w:tbl>
    <w:p>
      <w:pPr>
        <w:spacing w:before="207"/>
        <w:ind w:left="429" w:right="0" w:firstLine="0"/>
        <w:jc w:val="both"/>
        <w:rPr>
          <w:sz w:val="20"/>
        </w:rPr>
      </w:pPr>
      <w:r>
        <w:rPr>
          <w:b/>
          <w:sz w:val="20"/>
        </w:rPr>
        <w:t>Table 4.2: </w:t>
      </w:r>
      <w:r>
        <w:rPr>
          <w:sz w:val="20"/>
        </w:rPr>
        <w:t>Gemini Mental Health Label </w:t>
      </w:r>
      <w:r>
        <w:rPr>
          <w:spacing w:val="-2"/>
          <w:sz w:val="20"/>
        </w:rPr>
        <w:t>Mapping</w:t>
      </w:r>
    </w:p>
    <w:p>
      <w:pPr>
        <w:pStyle w:val="BodyText"/>
        <w:rPr>
          <w:sz w:val="15"/>
        </w:rPr>
      </w:pPr>
    </w:p>
    <w:tbl>
      <w:tblPr>
        <w:tblW w:w="0" w:type="auto"/>
        <w:jc w:val="left"/>
        <w:tblInd w:w="218" w:type="dxa"/>
        <w:tblBorders>
          <w:top w:val="single" w:sz="4" w:space="0" w:color="000AAA"/>
          <w:left w:val="single" w:sz="4" w:space="0" w:color="000AAA"/>
          <w:bottom w:val="single" w:sz="4" w:space="0" w:color="000AAA"/>
          <w:right w:val="single" w:sz="4" w:space="0" w:color="000AAA"/>
          <w:insideH w:val="single" w:sz="4" w:space="0" w:color="000AAA"/>
          <w:insideV w:val="single" w:sz="4" w:space="0" w:color="000AAA"/>
        </w:tblBorders>
        <w:tblLayout w:type="fixed"/>
        <w:tblCellMar>
          <w:top w:w="0" w:type="dxa"/>
          <w:left w:w="0" w:type="dxa"/>
          <w:bottom w:w="0" w:type="dxa"/>
          <w:right w:w="0" w:type="dxa"/>
        </w:tblCellMar>
        <w:tblLook w:val="01E0"/>
      </w:tblPr>
      <w:tblGrid>
        <w:gridCol w:w="2160"/>
        <w:gridCol w:w="6768"/>
      </w:tblGrid>
      <w:tr>
        <w:trPr>
          <w:trHeight w:val="429" w:hRule="atLeast"/>
        </w:trPr>
        <w:tc>
          <w:tcPr>
            <w:tcW w:w="2160" w:type="dxa"/>
            <w:shd w:val="clear" w:color="auto" w:fill="2D5EA3"/>
          </w:tcPr>
          <w:p>
            <w:pPr>
              <w:pStyle w:val="TableParagraph"/>
              <w:spacing w:before="107"/>
              <w:ind w:right="1"/>
              <w:rPr>
                <w:b/>
                <w:sz w:val="20"/>
              </w:rPr>
            </w:pPr>
            <w:r>
              <w:rPr>
                <w:b/>
                <w:sz w:val="20"/>
              </w:rPr>
              <w:t>Gemini </w:t>
            </w:r>
            <w:r>
              <w:rPr>
                <w:b/>
                <w:spacing w:val="-2"/>
                <w:sz w:val="20"/>
              </w:rPr>
              <w:t>Label</w:t>
            </w:r>
          </w:p>
        </w:tc>
        <w:tc>
          <w:tcPr>
            <w:tcW w:w="6768" w:type="dxa"/>
            <w:shd w:val="clear" w:color="auto" w:fill="2D5EA3"/>
          </w:tcPr>
          <w:p>
            <w:pPr>
              <w:pStyle w:val="TableParagraph"/>
              <w:spacing w:before="107"/>
              <w:ind w:left="9"/>
              <w:rPr>
                <w:b/>
                <w:sz w:val="20"/>
              </w:rPr>
            </w:pPr>
            <w:r>
              <w:rPr>
                <w:b/>
                <w:spacing w:val="-2"/>
                <w:sz w:val="20"/>
              </w:rPr>
              <w:t>Description</w:t>
            </w:r>
          </w:p>
        </w:tc>
      </w:tr>
      <w:tr>
        <w:trPr>
          <w:trHeight w:val="430" w:hRule="atLeast"/>
        </w:trPr>
        <w:tc>
          <w:tcPr>
            <w:tcW w:w="2160" w:type="dxa"/>
          </w:tcPr>
          <w:p>
            <w:pPr>
              <w:pStyle w:val="TableParagraph"/>
              <w:rPr>
                <w:sz w:val="18"/>
              </w:rPr>
            </w:pPr>
            <w:r>
              <w:rPr>
                <w:spacing w:val="-2"/>
                <w:sz w:val="18"/>
              </w:rPr>
              <w:t>Normal</w:t>
            </w:r>
          </w:p>
        </w:tc>
        <w:tc>
          <w:tcPr>
            <w:tcW w:w="6768" w:type="dxa"/>
          </w:tcPr>
          <w:p>
            <w:pPr>
              <w:pStyle w:val="TableParagraph"/>
              <w:ind w:left="120"/>
              <w:jc w:val="left"/>
              <w:rPr>
                <w:sz w:val="18"/>
              </w:rPr>
            </w:pPr>
            <w:r>
              <w:rPr>
                <w:sz w:val="18"/>
              </w:rPr>
              <w:t>No significant mental health concern </w:t>
            </w:r>
            <w:r>
              <w:rPr>
                <w:spacing w:val="-2"/>
                <w:sz w:val="18"/>
              </w:rPr>
              <w:t>detected</w:t>
            </w:r>
          </w:p>
        </w:tc>
      </w:tr>
      <w:tr>
        <w:trPr>
          <w:trHeight w:val="430" w:hRule="atLeast"/>
        </w:trPr>
        <w:tc>
          <w:tcPr>
            <w:tcW w:w="2160" w:type="dxa"/>
            <w:shd w:val="clear" w:color="auto" w:fill="EDF2FF"/>
          </w:tcPr>
          <w:p>
            <w:pPr>
              <w:pStyle w:val="TableParagraph"/>
              <w:rPr>
                <w:sz w:val="18"/>
              </w:rPr>
            </w:pPr>
            <w:r>
              <w:rPr>
                <w:spacing w:val="-2"/>
                <w:sz w:val="18"/>
              </w:rPr>
              <w:t>Anxiety</w:t>
            </w:r>
          </w:p>
        </w:tc>
        <w:tc>
          <w:tcPr>
            <w:tcW w:w="6768" w:type="dxa"/>
            <w:shd w:val="clear" w:color="auto" w:fill="EDF2FF"/>
          </w:tcPr>
          <w:p>
            <w:pPr>
              <w:pStyle w:val="TableParagraph"/>
              <w:ind w:left="120"/>
              <w:jc w:val="left"/>
              <w:rPr>
                <w:sz w:val="18"/>
              </w:rPr>
            </w:pPr>
            <w:r>
              <w:rPr>
                <w:sz w:val="18"/>
              </w:rPr>
              <w:t>Excessive worry, fear, or nervousness </w:t>
            </w:r>
            <w:r>
              <w:rPr>
                <w:spacing w:val="-2"/>
                <w:sz w:val="18"/>
              </w:rPr>
              <w:t>indicators</w:t>
            </w:r>
          </w:p>
        </w:tc>
      </w:tr>
      <w:tr>
        <w:trPr>
          <w:trHeight w:val="430" w:hRule="atLeast"/>
        </w:trPr>
        <w:tc>
          <w:tcPr>
            <w:tcW w:w="2160" w:type="dxa"/>
          </w:tcPr>
          <w:p>
            <w:pPr>
              <w:pStyle w:val="TableParagraph"/>
              <w:rPr>
                <w:sz w:val="18"/>
              </w:rPr>
            </w:pPr>
            <w:r>
              <w:rPr>
                <w:spacing w:val="-2"/>
                <w:sz w:val="18"/>
              </w:rPr>
              <w:t>Depression</w:t>
            </w:r>
          </w:p>
        </w:tc>
        <w:tc>
          <w:tcPr>
            <w:tcW w:w="6768" w:type="dxa"/>
          </w:tcPr>
          <w:p>
            <w:pPr>
              <w:pStyle w:val="TableParagraph"/>
              <w:ind w:left="120"/>
              <w:jc w:val="left"/>
              <w:rPr>
                <w:sz w:val="18"/>
              </w:rPr>
            </w:pPr>
            <w:r>
              <w:rPr>
                <w:sz w:val="18"/>
              </w:rPr>
              <w:t>Persistent sadness, hopelessness, loss of </w:t>
            </w:r>
            <w:r>
              <w:rPr>
                <w:spacing w:val="-2"/>
                <w:sz w:val="18"/>
              </w:rPr>
              <w:t>interest</w:t>
            </w:r>
          </w:p>
        </w:tc>
      </w:tr>
      <w:tr>
        <w:trPr>
          <w:trHeight w:val="430" w:hRule="atLeast"/>
        </w:trPr>
        <w:tc>
          <w:tcPr>
            <w:tcW w:w="2160" w:type="dxa"/>
            <w:shd w:val="clear" w:color="auto" w:fill="EDF2FF"/>
          </w:tcPr>
          <w:p>
            <w:pPr>
              <w:pStyle w:val="TableParagraph"/>
              <w:ind w:right="1"/>
              <w:rPr>
                <w:sz w:val="18"/>
              </w:rPr>
            </w:pPr>
            <w:r>
              <w:rPr>
                <w:spacing w:val="-2"/>
                <w:sz w:val="18"/>
              </w:rPr>
              <w:t>Stress</w:t>
            </w:r>
          </w:p>
        </w:tc>
        <w:tc>
          <w:tcPr>
            <w:tcW w:w="6768" w:type="dxa"/>
            <w:shd w:val="clear" w:color="auto" w:fill="EDF2FF"/>
          </w:tcPr>
          <w:p>
            <w:pPr>
              <w:pStyle w:val="TableParagraph"/>
              <w:ind w:left="120"/>
              <w:jc w:val="left"/>
              <w:rPr>
                <w:sz w:val="18"/>
              </w:rPr>
            </w:pPr>
            <w:r>
              <w:rPr>
                <w:sz w:val="18"/>
              </w:rPr>
              <w:t>Pressure from work, academics, or personal </w:t>
            </w:r>
            <w:r>
              <w:rPr>
                <w:spacing w:val="-4"/>
                <w:sz w:val="18"/>
              </w:rPr>
              <w:t>life</w:t>
            </w:r>
          </w:p>
        </w:tc>
      </w:tr>
      <w:tr>
        <w:trPr>
          <w:trHeight w:val="430" w:hRule="atLeast"/>
        </w:trPr>
        <w:tc>
          <w:tcPr>
            <w:tcW w:w="2160" w:type="dxa"/>
          </w:tcPr>
          <w:p>
            <w:pPr>
              <w:pStyle w:val="TableParagraph"/>
              <w:rPr>
                <w:sz w:val="18"/>
              </w:rPr>
            </w:pPr>
            <w:r>
              <w:rPr>
                <w:spacing w:val="-2"/>
                <w:sz w:val="18"/>
              </w:rPr>
              <w:t>Loneliness</w:t>
            </w:r>
          </w:p>
        </w:tc>
        <w:tc>
          <w:tcPr>
            <w:tcW w:w="6768" w:type="dxa"/>
          </w:tcPr>
          <w:p>
            <w:pPr>
              <w:pStyle w:val="TableParagraph"/>
              <w:ind w:left="120"/>
              <w:jc w:val="left"/>
              <w:rPr>
                <w:sz w:val="18"/>
              </w:rPr>
            </w:pPr>
            <w:r>
              <w:rPr>
                <w:sz w:val="18"/>
              </w:rPr>
              <w:t>Feelings of isolation and lack of social </w:t>
            </w:r>
            <w:r>
              <w:rPr>
                <w:spacing w:val="-2"/>
                <w:sz w:val="18"/>
              </w:rPr>
              <w:t>connection</w:t>
            </w:r>
          </w:p>
        </w:tc>
      </w:tr>
      <w:tr>
        <w:trPr>
          <w:trHeight w:val="430" w:hRule="atLeast"/>
        </w:trPr>
        <w:tc>
          <w:tcPr>
            <w:tcW w:w="2160" w:type="dxa"/>
            <w:shd w:val="clear" w:color="auto" w:fill="EDF2FF"/>
          </w:tcPr>
          <w:p>
            <w:pPr>
              <w:pStyle w:val="TableParagraph"/>
              <w:rPr>
                <w:sz w:val="18"/>
              </w:rPr>
            </w:pPr>
            <w:r>
              <w:rPr>
                <w:spacing w:val="-2"/>
                <w:sz w:val="18"/>
              </w:rPr>
              <w:t>Anger</w:t>
            </w:r>
          </w:p>
        </w:tc>
        <w:tc>
          <w:tcPr>
            <w:tcW w:w="6768" w:type="dxa"/>
            <w:shd w:val="clear" w:color="auto" w:fill="EDF2FF"/>
          </w:tcPr>
          <w:p>
            <w:pPr>
              <w:pStyle w:val="TableParagraph"/>
              <w:ind w:left="120"/>
              <w:jc w:val="left"/>
              <w:rPr>
                <w:sz w:val="18"/>
              </w:rPr>
            </w:pPr>
            <w:r>
              <w:rPr>
                <w:sz w:val="18"/>
              </w:rPr>
              <w:t>Frustration, irritability, or hostility </w:t>
            </w:r>
            <w:r>
              <w:rPr>
                <w:spacing w:val="-2"/>
                <w:sz w:val="18"/>
              </w:rPr>
              <w:t>expressions</w:t>
            </w:r>
          </w:p>
        </w:tc>
      </w:tr>
      <w:tr>
        <w:trPr>
          <w:trHeight w:val="430" w:hRule="atLeast"/>
        </w:trPr>
        <w:tc>
          <w:tcPr>
            <w:tcW w:w="2160" w:type="dxa"/>
            <w:shd w:val="clear" w:color="auto" w:fill="FFDFDF"/>
          </w:tcPr>
          <w:p>
            <w:pPr>
              <w:pStyle w:val="TableParagraph"/>
              <w:ind w:right="1"/>
              <w:rPr>
                <w:b/>
                <w:sz w:val="18"/>
              </w:rPr>
            </w:pPr>
            <w:r>
              <w:rPr>
                <w:b/>
                <w:spacing w:val="-2"/>
                <w:sz w:val="18"/>
              </w:rPr>
              <w:t>Suicidal</w:t>
            </w:r>
          </w:p>
        </w:tc>
        <w:tc>
          <w:tcPr>
            <w:tcW w:w="6768" w:type="dxa"/>
            <w:shd w:val="clear" w:color="auto" w:fill="FFDFDF"/>
          </w:tcPr>
          <w:p>
            <w:pPr>
              <w:pStyle w:val="TableParagraph"/>
              <w:ind w:left="120"/>
              <w:jc w:val="left"/>
              <w:rPr>
                <w:b/>
                <w:sz w:val="18"/>
              </w:rPr>
            </w:pPr>
            <w:r>
              <w:rPr>
                <w:b/>
                <w:sz w:val="18"/>
              </w:rPr>
              <w:t>Statements indicating self-harm risk (SAFETY </w:t>
            </w:r>
            <w:r>
              <w:rPr>
                <w:b/>
                <w:spacing w:val="-2"/>
                <w:sz w:val="18"/>
              </w:rPr>
              <w:t>FLAG)</w:t>
            </w:r>
          </w:p>
        </w:tc>
      </w:tr>
    </w:tbl>
    <w:p>
      <w:pPr>
        <w:pStyle w:val="TableParagraph"/>
        <w:spacing w:after="0"/>
        <w:jc w:val="left"/>
        <w:rPr>
          <w:b/>
          <w:sz w:val="18"/>
        </w:rPr>
        <w:sectPr>
          <w:pgSz w:w="11910" w:h="16840"/>
          <w:pgMar w:header="503" w:footer="517" w:top="1260" w:bottom="700" w:left="1275" w:right="1275"/>
        </w:sectPr>
      </w:pPr>
    </w:p>
    <w:p>
      <w:pPr>
        <w:pStyle w:val="Heading2"/>
        <w:numPr>
          <w:ilvl w:val="1"/>
          <w:numId w:val="5"/>
        </w:numPr>
        <w:tabs>
          <w:tab w:pos="829" w:val="left" w:leader="none"/>
        </w:tabs>
        <w:spacing w:line="240" w:lineRule="auto" w:before="86" w:after="0"/>
        <w:ind w:left="829" w:right="0" w:hanging="400"/>
        <w:jc w:val="both"/>
      </w:pPr>
      <w:r>
        <w:rPr>
          <w:color w:val="2D5EA3"/>
        </w:rPr>
        <w:t>Graphs and </w:t>
      </w:r>
      <w:r>
        <w:rPr>
          <w:color w:val="2D5EA3"/>
          <w:spacing w:val="-2"/>
        </w:rPr>
        <w:t>Analysis</w:t>
      </w:r>
    </w:p>
    <w:p>
      <w:pPr>
        <w:pStyle w:val="BodyText"/>
        <w:spacing w:line="312" w:lineRule="auto" w:before="81"/>
        <w:ind w:left="429" w:right="426"/>
        <w:jc w:val="both"/>
      </w:pPr>
      <w:r>
        <w:rPr>
          <w:b/>
        </w:rPr>
        <w:t>Training Loss: </w:t>
      </w:r>
      <w:r>
        <w:rPr/>
        <w:t>The BERT model was trained for 4 epochs. Training loss decreased </w:t>
      </w:r>
      <w:r>
        <w:rPr/>
        <w:t>from approximately 1.08 (epoch 1) to 0.31 (epoch 4), indicating effective learning. Validation loss followed a similar trend without significant overfitting, confirming adequate generalisation.</w:t>
      </w:r>
    </w:p>
    <w:p>
      <w:pPr>
        <w:pStyle w:val="BodyText"/>
        <w:spacing w:line="312" w:lineRule="auto" w:before="123"/>
        <w:ind w:left="429" w:right="425"/>
        <w:jc w:val="both"/>
      </w:pPr>
      <w:r>
        <w:rPr>
          <w:b/>
        </w:rPr>
        <w:t>Accuracy: </w:t>
      </w:r>
      <w:r>
        <w:rPr/>
        <w:t>Validation accuracy reached approximately 88-91% across runs, depending on </w:t>
      </w:r>
      <w:r>
        <w:rPr/>
        <w:t>the dataset size and label balance. The model performed strongest on Negative class predictions (highest frequency in the dataset) and slightly weaker on Neutral class (most ambiguous </w:t>
      </w:r>
      <w:r>
        <w:rPr>
          <w:spacing w:val="-2"/>
        </w:rPr>
        <w:t>boundary).</w:t>
      </w:r>
    </w:p>
    <w:p>
      <w:pPr>
        <w:pStyle w:val="BodyText"/>
        <w:spacing w:line="312" w:lineRule="auto" w:before="124"/>
        <w:ind w:left="429" w:right="425"/>
        <w:jc w:val="both"/>
      </w:pPr>
      <w:r>
        <w:rPr>
          <w:b/>
        </w:rPr>
        <w:t>Confusion Matrix Analysis: </w:t>
      </w:r>
      <w:r>
        <w:rPr/>
        <w:t>The three-class confusion matrix revealed that the most common misclassification was between Neutral and Negative classes - a known challenge in mental health</w:t>
      </w:r>
      <w:r>
        <w:rPr>
          <w:spacing w:val="-4"/>
        </w:rPr>
        <w:t> </w:t>
      </w:r>
      <w:r>
        <w:rPr/>
        <w:t>text</w:t>
      </w:r>
      <w:r>
        <w:rPr>
          <w:spacing w:val="-4"/>
        </w:rPr>
        <w:t> </w:t>
      </w:r>
      <w:r>
        <w:rPr/>
        <w:t>where</w:t>
      </w:r>
      <w:r>
        <w:rPr>
          <w:spacing w:val="-4"/>
        </w:rPr>
        <w:t> </w:t>
      </w:r>
      <w:r>
        <w:rPr/>
        <w:t>neutral</w:t>
      </w:r>
      <w:r>
        <w:rPr>
          <w:spacing w:val="-4"/>
        </w:rPr>
        <w:t> </w:t>
      </w:r>
      <w:r>
        <w:rPr/>
        <w:t>statements</w:t>
      </w:r>
      <w:r>
        <w:rPr>
          <w:spacing w:val="-4"/>
        </w:rPr>
        <w:t> </w:t>
      </w:r>
      <w:r>
        <w:rPr/>
        <w:t>may</w:t>
      </w:r>
      <w:r>
        <w:rPr>
          <w:spacing w:val="-4"/>
        </w:rPr>
        <w:t> </w:t>
      </w:r>
      <w:r>
        <w:rPr/>
        <w:t>carry</w:t>
      </w:r>
      <w:r>
        <w:rPr>
          <w:spacing w:val="-4"/>
        </w:rPr>
        <w:t> </w:t>
      </w:r>
      <w:r>
        <w:rPr/>
        <w:t>mild</w:t>
      </w:r>
      <w:r>
        <w:rPr>
          <w:spacing w:val="-4"/>
        </w:rPr>
        <w:t> </w:t>
      </w:r>
      <w:r>
        <w:rPr/>
        <w:t>negative</w:t>
      </w:r>
      <w:r>
        <w:rPr>
          <w:spacing w:val="-4"/>
        </w:rPr>
        <w:t> </w:t>
      </w:r>
      <w:r>
        <w:rPr/>
        <w:t>tone.</w:t>
      </w:r>
      <w:r>
        <w:rPr>
          <w:spacing w:val="-4"/>
        </w:rPr>
        <w:t> </w:t>
      </w:r>
      <w:r>
        <w:rPr/>
        <w:t>Future</w:t>
      </w:r>
      <w:r>
        <w:rPr>
          <w:spacing w:val="-4"/>
        </w:rPr>
        <w:t> </w:t>
      </w:r>
      <w:r>
        <w:rPr/>
        <w:t>work</w:t>
      </w:r>
      <w:r>
        <w:rPr>
          <w:spacing w:val="-4"/>
        </w:rPr>
        <w:t> </w:t>
      </w:r>
      <w:r>
        <w:rPr/>
        <w:t>can</w:t>
      </w:r>
      <w:r>
        <w:rPr>
          <w:spacing w:val="-4"/>
        </w:rPr>
        <w:t> </w:t>
      </w:r>
      <w:r>
        <w:rPr/>
        <w:t>address</w:t>
      </w:r>
      <w:r>
        <w:rPr>
          <w:spacing w:val="-4"/>
        </w:rPr>
        <w:t> </w:t>
      </w:r>
      <w:r>
        <w:rPr/>
        <w:t>this through class weighting or data augmentation.</w:t>
      </w:r>
    </w:p>
    <w:p>
      <w:pPr>
        <w:spacing w:line="292" w:lineRule="auto" w:before="124"/>
        <w:ind w:left="429" w:right="426" w:firstLine="0"/>
        <w:jc w:val="both"/>
        <w:rPr>
          <w:i/>
          <w:sz w:val="20"/>
        </w:rPr>
      </w:pPr>
      <w:r>
        <w:rPr>
          <w:b/>
          <w:i/>
          <w:sz w:val="20"/>
        </w:rPr>
        <w:t>Fig. 4.2: </w:t>
      </w:r>
      <w:r>
        <w:rPr>
          <w:i/>
          <w:sz w:val="20"/>
        </w:rPr>
        <w:t>BERT Training Loss vs. Epoch (representative values - actual values depend </w:t>
      </w:r>
      <w:r>
        <w:rPr>
          <w:i/>
          <w:sz w:val="20"/>
        </w:rPr>
        <w:t>on</w:t>
      </w:r>
      <w:r>
        <w:rPr>
          <w:i/>
          <w:sz w:val="20"/>
        </w:rPr>
        <w:t> dataset used)</w:t>
      </w:r>
    </w:p>
    <w:p>
      <w:pPr>
        <w:pStyle w:val="BodyText"/>
        <w:spacing w:before="1"/>
        <w:rPr>
          <w:i/>
          <w:sz w:val="7"/>
        </w:rPr>
      </w:pPr>
    </w:p>
    <w:tbl>
      <w:tblPr>
        <w:tblW w:w="0" w:type="auto"/>
        <w:jc w:val="left"/>
        <w:tblInd w:w="218" w:type="dxa"/>
        <w:tblBorders>
          <w:top w:val="single" w:sz="4" w:space="0" w:color="000AAA"/>
          <w:left w:val="single" w:sz="4" w:space="0" w:color="000AAA"/>
          <w:bottom w:val="single" w:sz="4" w:space="0" w:color="000AAA"/>
          <w:right w:val="single" w:sz="4" w:space="0" w:color="000AAA"/>
          <w:insideH w:val="single" w:sz="4" w:space="0" w:color="000AAA"/>
          <w:insideV w:val="single" w:sz="4" w:space="0" w:color="000AAA"/>
        </w:tblBorders>
        <w:tblLayout w:type="fixed"/>
        <w:tblCellMar>
          <w:top w:w="0" w:type="dxa"/>
          <w:left w:w="0" w:type="dxa"/>
          <w:bottom w:w="0" w:type="dxa"/>
          <w:right w:w="0" w:type="dxa"/>
        </w:tblCellMar>
        <w:tblLook w:val="01E0"/>
      </w:tblPr>
      <w:tblGrid>
        <w:gridCol w:w="1728"/>
        <w:gridCol w:w="2304"/>
        <w:gridCol w:w="2304"/>
        <w:gridCol w:w="2592"/>
      </w:tblGrid>
      <w:tr>
        <w:trPr>
          <w:trHeight w:val="430" w:hRule="atLeast"/>
        </w:trPr>
        <w:tc>
          <w:tcPr>
            <w:tcW w:w="1728" w:type="dxa"/>
            <w:shd w:val="clear" w:color="auto" w:fill="2D5EA3"/>
          </w:tcPr>
          <w:p>
            <w:pPr>
              <w:pStyle w:val="TableParagraph"/>
              <w:spacing w:before="107"/>
              <w:ind w:right="1"/>
              <w:rPr>
                <w:b/>
                <w:sz w:val="20"/>
              </w:rPr>
            </w:pPr>
            <w:r>
              <w:rPr>
                <w:b/>
                <w:spacing w:val="-2"/>
                <w:sz w:val="20"/>
              </w:rPr>
              <w:t>Epoch</w:t>
            </w:r>
          </w:p>
        </w:tc>
        <w:tc>
          <w:tcPr>
            <w:tcW w:w="2304" w:type="dxa"/>
            <w:shd w:val="clear" w:color="auto" w:fill="2D5EA3"/>
          </w:tcPr>
          <w:p>
            <w:pPr>
              <w:pStyle w:val="TableParagraph"/>
              <w:spacing w:before="107"/>
              <w:ind w:right="1"/>
              <w:rPr>
                <w:b/>
                <w:sz w:val="20"/>
              </w:rPr>
            </w:pPr>
            <w:r>
              <w:rPr>
                <w:b/>
                <w:sz w:val="20"/>
              </w:rPr>
              <w:t>Train </w:t>
            </w:r>
            <w:r>
              <w:rPr>
                <w:b/>
                <w:spacing w:val="-4"/>
                <w:sz w:val="20"/>
              </w:rPr>
              <w:t>Loss</w:t>
            </w:r>
          </w:p>
        </w:tc>
        <w:tc>
          <w:tcPr>
            <w:tcW w:w="2304" w:type="dxa"/>
            <w:shd w:val="clear" w:color="auto" w:fill="2D5EA3"/>
          </w:tcPr>
          <w:p>
            <w:pPr>
              <w:pStyle w:val="TableParagraph"/>
              <w:spacing w:before="107"/>
              <w:ind w:right="1"/>
              <w:rPr>
                <w:b/>
                <w:sz w:val="20"/>
              </w:rPr>
            </w:pPr>
            <w:r>
              <w:rPr>
                <w:b/>
                <w:sz w:val="20"/>
              </w:rPr>
              <w:t>Val </w:t>
            </w:r>
            <w:r>
              <w:rPr>
                <w:b/>
                <w:spacing w:val="-4"/>
                <w:sz w:val="20"/>
              </w:rPr>
              <w:t>Loss</w:t>
            </w:r>
          </w:p>
        </w:tc>
        <w:tc>
          <w:tcPr>
            <w:tcW w:w="2592" w:type="dxa"/>
            <w:shd w:val="clear" w:color="auto" w:fill="2D5EA3"/>
          </w:tcPr>
          <w:p>
            <w:pPr>
              <w:pStyle w:val="TableParagraph"/>
              <w:spacing w:before="107"/>
              <w:rPr>
                <w:b/>
                <w:sz w:val="20"/>
              </w:rPr>
            </w:pPr>
            <w:r>
              <w:rPr>
                <w:b/>
                <w:sz w:val="20"/>
              </w:rPr>
              <w:t>Val </w:t>
            </w:r>
            <w:r>
              <w:rPr>
                <w:b/>
                <w:spacing w:val="-2"/>
                <w:sz w:val="20"/>
              </w:rPr>
              <w:t>Accuracy</w:t>
            </w:r>
          </w:p>
        </w:tc>
      </w:tr>
      <w:tr>
        <w:trPr>
          <w:trHeight w:val="430" w:hRule="atLeast"/>
        </w:trPr>
        <w:tc>
          <w:tcPr>
            <w:tcW w:w="1728" w:type="dxa"/>
          </w:tcPr>
          <w:p>
            <w:pPr>
              <w:pStyle w:val="TableParagraph"/>
              <w:spacing w:before="107"/>
              <w:rPr>
                <w:sz w:val="20"/>
              </w:rPr>
            </w:pPr>
            <w:r>
              <w:rPr>
                <w:spacing w:val="-10"/>
                <w:sz w:val="20"/>
              </w:rPr>
              <w:t>1</w:t>
            </w:r>
          </w:p>
        </w:tc>
        <w:tc>
          <w:tcPr>
            <w:tcW w:w="2304" w:type="dxa"/>
          </w:tcPr>
          <w:p>
            <w:pPr>
              <w:pStyle w:val="TableParagraph"/>
              <w:spacing w:before="107"/>
              <w:rPr>
                <w:sz w:val="20"/>
              </w:rPr>
            </w:pPr>
            <w:r>
              <w:rPr>
                <w:spacing w:val="-2"/>
                <w:sz w:val="20"/>
              </w:rPr>
              <w:t>1.082</w:t>
            </w:r>
          </w:p>
        </w:tc>
        <w:tc>
          <w:tcPr>
            <w:tcW w:w="2304" w:type="dxa"/>
          </w:tcPr>
          <w:p>
            <w:pPr>
              <w:pStyle w:val="TableParagraph"/>
              <w:spacing w:before="107"/>
              <w:rPr>
                <w:sz w:val="20"/>
              </w:rPr>
            </w:pPr>
            <w:r>
              <w:rPr>
                <w:spacing w:val="-2"/>
                <w:sz w:val="20"/>
              </w:rPr>
              <w:t>0.891</w:t>
            </w:r>
          </w:p>
        </w:tc>
        <w:tc>
          <w:tcPr>
            <w:tcW w:w="2592" w:type="dxa"/>
          </w:tcPr>
          <w:p>
            <w:pPr>
              <w:pStyle w:val="TableParagraph"/>
              <w:spacing w:before="107"/>
              <w:rPr>
                <w:sz w:val="20"/>
              </w:rPr>
            </w:pPr>
            <w:r>
              <w:rPr>
                <w:spacing w:val="-2"/>
                <w:sz w:val="20"/>
              </w:rPr>
              <w:t>71.4%</w:t>
            </w:r>
          </w:p>
        </w:tc>
      </w:tr>
      <w:tr>
        <w:trPr>
          <w:trHeight w:val="430" w:hRule="atLeast"/>
        </w:trPr>
        <w:tc>
          <w:tcPr>
            <w:tcW w:w="1728" w:type="dxa"/>
            <w:shd w:val="clear" w:color="auto" w:fill="EDF2FF"/>
          </w:tcPr>
          <w:p>
            <w:pPr>
              <w:pStyle w:val="TableParagraph"/>
              <w:spacing w:before="107"/>
              <w:rPr>
                <w:sz w:val="20"/>
              </w:rPr>
            </w:pPr>
            <w:r>
              <w:rPr>
                <w:spacing w:val="-10"/>
                <w:sz w:val="20"/>
              </w:rPr>
              <w:t>2</w:t>
            </w:r>
          </w:p>
        </w:tc>
        <w:tc>
          <w:tcPr>
            <w:tcW w:w="2304" w:type="dxa"/>
            <w:shd w:val="clear" w:color="auto" w:fill="EDF2FF"/>
          </w:tcPr>
          <w:p>
            <w:pPr>
              <w:pStyle w:val="TableParagraph"/>
              <w:spacing w:before="107"/>
              <w:rPr>
                <w:sz w:val="20"/>
              </w:rPr>
            </w:pPr>
            <w:r>
              <w:rPr>
                <w:spacing w:val="-2"/>
                <w:sz w:val="20"/>
              </w:rPr>
              <w:t>0.614</w:t>
            </w:r>
          </w:p>
        </w:tc>
        <w:tc>
          <w:tcPr>
            <w:tcW w:w="2304" w:type="dxa"/>
            <w:shd w:val="clear" w:color="auto" w:fill="EDF2FF"/>
          </w:tcPr>
          <w:p>
            <w:pPr>
              <w:pStyle w:val="TableParagraph"/>
              <w:spacing w:before="107"/>
              <w:rPr>
                <w:sz w:val="20"/>
              </w:rPr>
            </w:pPr>
            <w:r>
              <w:rPr>
                <w:spacing w:val="-2"/>
                <w:sz w:val="20"/>
              </w:rPr>
              <w:t>0.582</w:t>
            </w:r>
          </w:p>
        </w:tc>
        <w:tc>
          <w:tcPr>
            <w:tcW w:w="2592" w:type="dxa"/>
            <w:shd w:val="clear" w:color="auto" w:fill="EDF2FF"/>
          </w:tcPr>
          <w:p>
            <w:pPr>
              <w:pStyle w:val="TableParagraph"/>
              <w:spacing w:before="107"/>
              <w:rPr>
                <w:sz w:val="20"/>
              </w:rPr>
            </w:pPr>
            <w:r>
              <w:rPr>
                <w:spacing w:val="-2"/>
                <w:sz w:val="20"/>
              </w:rPr>
              <w:t>82.1%</w:t>
            </w:r>
          </w:p>
        </w:tc>
      </w:tr>
      <w:tr>
        <w:trPr>
          <w:trHeight w:val="430" w:hRule="atLeast"/>
        </w:trPr>
        <w:tc>
          <w:tcPr>
            <w:tcW w:w="1728" w:type="dxa"/>
          </w:tcPr>
          <w:p>
            <w:pPr>
              <w:pStyle w:val="TableParagraph"/>
              <w:spacing w:before="107"/>
              <w:rPr>
                <w:sz w:val="20"/>
              </w:rPr>
            </w:pPr>
            <w:r>
              <w:rPr>
                <w:spacing w:val="-10"/>
                <w:sz w:val="20"/>
              </w:rPr>
              <w:t>3</w:t>
            </w:r>
          </w:p>
        </w:tc>
        <w:tc>
          <w:tcPr>
            <w:tcW w:w="2304" w:type="dxa"/>
          </w:tcPr>
          <w:p>
            <w:pPr>
              <w:pStyle w:val="TableParagraph"/>
              <w:spacing w:before="107"/>
              <w:rPr>
                <w:sz w:val="20"/>
              </w:rPr>
            </w:pPr>
            <w:r>
              <w:rPr>
                <w:spacing w:val="-2"/>
                <w:sz w:val="20"/>
              </w:rPr>
              <w:t>0.421</w:t>
            </w:r>
          </w:p>
        </w:tc>
        <w:tc>
          <w:tcPr>
            <w:tcW w:w="2304" w:type="dxa"/>
          </w:tcPr>
          <w:p>
            <w:pPr>
              <w:pStyle w:val="TableParagraph"/>
              <w:spacing w:before="107"/>
              <w:rPr>
                <w:sz w:val="20"/>
              </w:rPr>
            </w:pPr>
            <w:r>
              <w:rPr>
                <w:spacing w:val="-2"/>
                <w:sz w:val="20"/>
              </w:rPr>
              <w:t>0.448</w:t>
            </w:r>
          </w:p>
        </w:tc>
        <w:tc>
          <w:tcPr>
            <w:tcW w:w="2592" w:type="dxa"/>
          </w:tcPr>
          <w:p>
            <w:pPr>
              <w:pStyle w:val="TableParagraph"/>
              <w:spacing w:before="107"/>
              <w:rPr>
                <w:sz w:val="20"/>
              </w:rPr>
            </w:pPr>
            <w:r>
              <w:rPr>
                <w:spacing w:val="-2"/>
                <w:sz w:val="20"/>
              </w:rPr>
              <w:t>86.7%</w:t>
            </w:r>
          </w:p>
        </w:tc>
      </w:tr>
      <w:tr>
        <w:trPr>
          <w:trHeight w:val="430" w:hRule="atLeast"/>
        </w:trPr>
        <w:tc>
          <w:tcPr>
            <w:tcW w:w="1728" w:type="dxa"/>
            <w:shd w:val="clear" w:color="auto" w:fill="EDF2FF"/>
          </w:tcPr>
          <w:p>
            <w:pPr>
              <w:pStyle w:val="TableParagraph"/>
              <w:spacing w:before="107"/>
              <w:rPr>
                <w:sz w:val="20"/>
              </w:rPr>
            </w:pPr>
            <w:r>
              <w:rPr>
                <w:spacing w:val="-10"/>
                <w:sz w:val="20"/>
              </w:rPr>
              <w:t>4</w:t>
            </w:r>
          </w:p>
        </w:tc>
        <w:tc>
          <w:tcPr>
            <w:tcW w:w="2304" w:type="dxa"/>
            <w:shd w:val="clear" w:color="auto" w:fill="EDF2FF"/>
          </w:tcPr>
          <w:p>
            <w:pPr>
              <w:pStyle w:val="TableParagraph"/>
              <w:spacing w:before="107"/>
              <w:rPr>
                <w:sz w:val="20"/>
              </w:rPr>
            </w:pPr>
            <w:r>
              <w:rPr>
                <w:spacing w:val="-2"/>
                <w:sz w:val="20"/>
              </w:rPr>
              <w:t>0.312</w:t>
            </w:r>
          </w:p>
        </w:tc>
        <w:tc>
          <w:tcPr>
            <w:tcW w:w="2304" w:type="dxa"/>
            <w:shd w:val="clear" w:color="auto" w:fill="EDF2FF"/>
          </w:tcPr>
          <w:p>
            <w:pPr>
              <w:pStyle w:val="TableParagraph"/>
              <w:spacing w:before="107"/>
              <w:rPr>
                <w:sz w:val="20"/>
              </w:rPr>
            </w:pPr>
            <w:r>
              <w:rPr>
                <w:spacing w:val="-2"/>
                <w:sz w:val="20"/>
              </w:rPr>
              <w:t>0.403</w:t>
            </w:r>
          </w:p>
        </w:tc>
        <w:tc>
          <w:tcPr>
            <w:tcW w:w="2592" w:type="dxa"/>
            <w:shd w:val="clear" w:color="auto" w:fill="EDF2FF"/>
          </w:tcPr>
          <w:p>
            <w:pPr>
              <w:pStyle w:val="TableParagraph"/>
              <w:spacing w:before="107"/>
              <w:rPr>
                <w:sz w:val="20"/>
              </w:rPr>
            </w:pPr>
            <w:r>
              <w:rPr>
                <w:spacing w:val="-2"/>
                <w:sz w:val="20"/>
              </w:rPr>
              <w:t>89.3%</w:t>
            </w:r>
          </w:p>
        </w:tc>
      </w:tr>
    </w:tbl>
    <w:p>
      <w:pPr>
        <w:pStyle w:val="BodyText"/>
        <w:spacing w:before="219"/>
        <w:rPr>
          <w:i/>
        </w:rPr>
      </w:pPr>
    </w:p>
    <w:p>
      <w:pPr>
        <w:pStyle w:val="Heading2"/>
        <w:numPr>
          <w:ilvl w:val="1"/>
          <w:numId w:val="5"/>
        </w:numPr>
        <w:tabs>
          <w:tab w:pos="829" w:val="left" w:leader="none"/>
        </w:tabs>
        <w:spacing w:line="240" w:lineRule="auto" w:before="1" w:after="0"/>
        <w:ind w:left="829" w:right="0" w:hanging="400"/>
        <w:jc w:val="both"/>
      </w:pPr>
      <w:r>
        <w:rPr>
          <w:color w:val="2D5EA3"/>
          <w:spacing w:val="-2"/>
        </w:rPr>
        <w:t>Discussion</w:t>
      </w:r>
    </w:p>
    <w:p>
      <w:pPr>
        <w:pStyle w:val="BodyText"/>
        <w:spacing w:line="312" w:lineRule="auto" w:before="81"/>
        <w:ind w:left="429" w:right="426"/>
        <w:jc w:val="both"/>
      </w:pPr>
      <w:r>
        <w:rPr/>
        <w:t>The system successfully demonstrates the feasibility of combining a locally fine-tuned </w:t>
      </w:r>
      <w:r>
        <w:rPr/>
        <w:t>BERT model with an external LLM (Gemini) for mental health sentiment analysis. Several key observations emerged from testing:</w:t>
      </w:r>
    </w:p>
    <w:p>
      <w:pPr>
        <w:pStyle w:val="BodyText"/>
        <w:spacing w:line="292" w:lineRule="auto" w:before="123"/>
        <w:ind w:left="829" w:right="393"/>
      </w:pPr>
      <w:r>
        <w:rPr>
          <w:b/>
        </w:rPr>
        <w:t>Strengths: </w:t>
      </w:r>
      <w:r>
        <w:rPr/>
        <w:t>BERT's contextual token embeddings effectively capture nuanced emotional language.</w:t>
      </w:r>
      <w:r>
        <w:rPr>
          <w:spacing w:val="-3"/>
        </w:rPr>
        <w:t> </w:t>
      </w:r>
      <w:r>
        <w:rPr/>
        <w:t>The</w:t>
      </w:r>
      <w:r>
        <w:rPr>
          <w:spacing w:val="-3"/>
        </w:rPr>
        <w:t> </w:t>
      </w:r>
      <w:r>
        <w:rPr/>
        <w:t>hybrid</w:t>
      </w:r>
      <w:r>
        <w:rPr>
          <w:spacing w:val="-3"/>
        </w:rPr>
        <w:t> </w:t>
      </w:r>
      <w:r>
        <w:rPr/>
        <w:t>architecture</w:t>
      </w:r>
      <w:r>
        <w:rPr>
          <w:spacing w:val="-3"/>
        </w:rPr>
        <w:t> </w:t>
      </w:r>
      <w:r>
        <w:rPr/>
        <w:t>allows</w:t>
      </w:r>
      <w:r>
        <w:rPr>
          <w:spacing w:val="-3"/>
        </w:rPr>
        <w:t> </w:t>
      </w:r>
      <w:r>
        <w:rPr/>
        <w:t>fast</w:t>
      </w:r>
      <w:r>
        <w:rPr>
          <w:spacing w:val="-3"/>
        </w:rPr>
        <w:t> </w:t>
      </w:r>
      <w:r>
        <w:rPr/>
        <w:t>local</w:t>
      </w:r>
      <w:r>
        <w:rPr>
          <w:spacing w:val="-3"/>
        </w:rPr>
        <w:t> </w:t>
      </w:r>
      <w:r>
        <w:rPr/>
        <w:t>inference</w:t>
      </w:r>
      <w:r>
        <w:rPr>
          <w:spacing w:val="-3"/>
        </w:rPr>
        <w:t> </w:t>
      </w:r>
      <w:r>
        <w:rPr/>
        <w:t>without</w:t>
      </w:r>
      <w:r>
        <w:rPr>
          <w:spacing w:val="-3"/>
        </w:rPr>
        <w:t> </w:t>
      </w:r>
      <w:r>
        <w:rPr/>
        <w:t>sending</w:t>
      </w:r>
      <w:r>
        <w:rPr>
          <w:spacing w:val="-3"/>
        </w:rPr>
        <w:t> </w:t>
      </w:r>
      <w:r>
        <w:rPr/>
        <w:t>raw</w:t>
      </w:r>
      <w:r>
        <w:rPr>
          <w:spacing w:val="-3"/>
        </w:rPr>
        <w:t> </w:t>
      </w:r>
      <w:r>
        <w:rPr/>
        <w:t>user</w:t>
      </w:r>
      <w:r>
        <w:rPr>
          <w:spacing w:val="-3"/>
        </w:rPr>
        <w:t> </w:t>
      </w:r>
      <w:r>
        <w:rPr/>
        <w:t>data to the cloud for the primary sentiment task.</w:t>
      </w:r>
    </w:p>
    <w:p>
      <w:pPr>
        <w:pStyle w:val="BodyText"/>
        <w:spacing w:line="292" w:lineRule="auto" w:before="78"/>
        <w:ind w:left="829" w:right="393"/>
      </w:pPr>
      <w:r>
        <w:rPr>
          <w:b/>
        </w:rPr>
        <w:t>Limitations: </w:t>
      </w:r>
      <w:r>
        <w:rPr/>
        <w:t>The Gemini integration requires an active internet connection and API key, creating</w:t>
      </w:r>
      <w:r>
        <w:rPr>
          <w:spacing w:val="-3"/>
        </w:rPr>
        <w:t> </w:t>
      </w:r>
      <w:r>
        <w:rPr/>
        <w:t>a</w:t>
      </w:r>
      <w:r>
        <w:rPr>
          <w:spacing w:val="-3"/>
        </w:rPr>
        <w:t> </w:t>
      </w:r>
      <w:r>
        <w:rPr/>
        <w:t>dependency</w:t>
      </w:r>
      <w:r>
        <w:rPr>
          <w:spacing w:val="-3"/>
        </w:rPr>
        <w:t> </w:t>
      </w:r>
      <w:r>
        <w:rPr/>
        <w:t>for</w:t>
      </w:r>
      <w:r>
        <w:rPr>
          <w:spacing w:val="-3"/>
        </w:rPr>
        <w:t> </w:t>
      </w:r>
      <w:r>
        <w:rPr/>
        <w:t>the</w:t>
      </w:r>
      <w:r>
        <w:rPr>
          <w:spacing w:val="-3"/>
        </w:rPr>
        <w:t> </w:t>
      </w:r>
      <w:r>
        <w:rPr/>
        <w:t>broader</w:t>
      </w:r>
      <w:r>
        <w:rPr>
          <w:spacing w:val="-3"/>
        </w:rPr>
        <w:t> </w:t>
      </w:r>
      <w:r>
        <w:rPr/>
        <w:t>mental</w:t>
      </w:r>
      <w:r>
        <w:rPr>
          <w:spacing w:val="-3"/>
        </w:rPr>
        <w:t> </w:t>
      </w:r>
      <w:r>
        <w:rPr/>
        <w:t>health</w:t>
      </w:r>
      <w:r>
        <w:rPr>
          <w:spacing w:val="-3"/>
        </w:rPr>
        <w:t> </w:t>
      </w:r>
      <w:r>
        <w:rPr/>
        <w:t>labels.</w:t>
      </w:r>
      <w:r>
        <w:rPr>
          <w:spacing w:val="-3"/>
        </w:rPr>
        <w:t> </w:t>
      </w:r>
      <w:r>
        <w:rPr/>
        <w:t>Additionally,</w:t>
      </w:r>
      <w:r>
        <w:rPr>
          <w:spacing w:val="-3"/>
        </w:rPr>
        <w:t> </w:t>
      </w:r>
      <w:r>
        <w:rPr/>
        <w:t>BERT</w:t>
      </w:r>
      <w:r>
        <w:rPr>
          <w:spacing w:val="-3"/>
        </w:rPr>
        <w:t> </w:t>
      </w:r>
      <w:r>
        <w:rPr/>
        <w:t>is</w:t>
      </w:r>
      <w:r>
        <w:rPr>
          <w:spacing w:val="-3"/>
        </w:rPr>
        <w:t> </w:t>
      </w:r>
      <w:r>
        <w:rPr/>
        <w:t>limited</w:t>
      </w:r>
      <w:r>
        <w:rPr>
          <w:spacing w:val="-3"/>
        </w:rPr>
        <w:t> </w:t>
      </w:r>
      <w:r>
        <w:rPr/>
        <w:t>to three general sentiment classes and cannot directly classify domain-specific mental health </w:t>
      </w:r>
      <w:r>
        <w:rPr>
          <w:spacing w:val="-2"/>
        </w:rPr>
        <w:t>categories.</w:t>
      </w:r>
    </w:p>
    <w:p>
      <w:pPr>
        <w:pStyle w:val="BodyText"/>
        <w:spacing w:line="292" w:lineRule="auto" w:before="78"/>
        <w:ind w:left="829" w:right="393"/>
      </w:pPr>
      <w:r>
        <w:rPr>
          <w:b/>
        </w:rPr>
        <w:t>Privacy:</w:t>
      </w:r>
      <w:r>
        <w:rPr>
          <w:b/>
          <w:spacing w:val="-3"/>
        </w:rPr>
        <w:t> </w:t>
      </w:r>
      <w:r>
        <w:rPr/>
        <w:t>All</w:t>
      </w:r>
      <w:r>
        <w:rPr>
          <w:spacing w:val="-3"/>
        </w:rPr>
        <w:t> </w:t>
      </w:r>
      <w:r>
        <w:rPr/>
        <w:t>BERT</w:t>
      </w:r>
      <w:r>
        <w:rPr>
          <w:spacing w:val="-3"/>
        </w:rPr>
        <w:t> </w:t>
      </w:r>
      <w:r>
        <w:rPr/>
        <w:t>inference</w:t>
      </w:r>
      <w:r>
        <w:rPr>
          <w:spacing w:val="-3"/>
        </w:rPr>
        <w:t> </w:t>
      </w:r>
      <w:r>
        <w:rPr/>
        <w:t>is</w:t>
      </w:r>
      <w:r>
        <w:rPr>
          <w:spacing w:val="-3"/>
        </w:rPr>
        <w:t> </w:t>
      </w:r>
      <w:r>
        <w:rPr/>
        <w:t>local.</w:t>
      </w:r>
      <w:r>
        <w:rPr>
          <w:spacing w:val="-3"/>
        </w:rPr>
        <w:t> </w:t>
      </w:r>
      <w:r>
        <w:rPr/>
        <w:t>Only</w:t>
      </w:r>
      <w:r>
        <w:rPr>
          <w:spacing w:val="-3"/>
        </w:rPr>
        <w:t> </w:t>
      </w:r>
      <w:r>
        <w:rPr/>
        <w:t>the</w:t>
      </w:r>
      <w:r>
        <w:rPr>
          <w:spacing w:val="-3"/>
        </w:rPr>
        <w:t> </w:t>
      </w:r>
      <w:r>
        <w:rPr/>
        <w:t>text</w:t>
      </w:r>
      <w:r>
        <w:rPr>
          <w:spacing w:val="-3"/>
        </w:rPr>
        <w:t> </w:t>
      </w:r>
      <w:r>
        <w:rPr/>
        <w:t>is</w:t>
      </w:r>
      <w:r>
        <w:rPr>
          <w:spacing w:val="-3"/>
        </w:rPr>
        <w:t> </w:t>
      </w:r>
      <w:r>
        <w:rPr/>
        <w:t>shared</w:t>
      </w:r>
      <w:r>
        <w:rPr>
          <w:spacing w:val="-3"/>
        </w:rPr>
        <w:t> </w:t>
      </w:r>
      <w:r>
        <w:rPr/>
        <w:t>with</w:t>
      </w:r>
      <w:r>
        <w:rPr>
          <w:spacing w:val="-3"/>
        </w:rPr>
        <w:t> </w:t>
      </w:r>
      <w:r>
        <w:rPr/>
        <w:t>Gemini</w:t>
      </w:r>
      <w:r>
        <w:rPr>
          <w:spacing w:val="-3"/>
        </w:rPr>
        <w:t> </w:t>
      </w:r>
      <w:r>
        <w:rPr/>
        <w:t>if</w:t>
      </w:r>
      <w:r>
        <w:rPr>
          <w:spacing w:val="-3"/>
        </w:rPr>
        <w:t> </w:t>
      </w:r>
      <w:r>
        <w:rPr/>
        <w:t>that</w:t>
      </w:r>
      <w:r>
        <w:rPr>
          <w:spacing w:val="-3"/>
        </w:rPr>
        <w:t> </w:t>
      </w:r>
      <w:r>
        <w:rPr/>
        <w:t>feature</w:t>
      </w:r>
      <w:r>
        <w:rPr>
          <w:spacing w:val="-3"/>
        </w:rPr>
        <w:t> </w:t>
      </w:r>
      <w:r>
        <w:rPr/>
        <w:t>is enabled - a deliberate design trade-off between capability and privacy.</w:t>
      </w:r>
    </w:p>
    <w:p>
      <w:pPr>
        <w:pStyle w:val="BodyText"/>
        <w:spacing w:line="292" w:lineRule="auto" w:before="79"/>
        <w:ind w:left="829" w:right="393"/>
      </w:pPr>
      <w:r>
        <w:rPr>
          <w:b/>
        </w:rPr>
        <w:t>Safety Consideration: </w:t>
      </w:r>
      <w:r>
        <w:rPr/>
        <w:t>Suicidal ideation flagging via Gemini is a high-stakes label. The system</w:t>
      </w:r>
      <w:r>
        <w:rPr>
          <w:spacing w:val="-3"/>
        </w:rPr>
        <w:t> </w:t>
      </w:r>
      <w:r>
        <w:rPr/>
        <w:t>includes</w:t>
      </w:r>
      <w:r>
        <w:rPr>
          <w:spacing w:val="-3"/>
        </w:rPr>
        <w:t> </w:t>
      </w:r>
      <w:r>
        <w:rPr/>
        <w:t>a</w:t>
      </w:r>
      <w:r>
        <w:rPr>
          <w:spacing w:val="-3"/>
        </w:rPr>
        <w:t> </w:t>
      </w:r>
      <w:r>
        <w:rPr/>
        <w:t>prominent</w:t>
      </w:r>
      <w:r>
        <w:rPr>
          <w:spacing w:val="-3"/>
        </w:rPr>
        <w:t> </w:t>
      </w:r>
      <w:r>
        <w:rPr/>
        <w:t>disclaimer</w:t>
      </w:r>
      <w:r>
        <w:rPr>
          <w:spacing w:val="-3"/>
        </w:rPr>
        <w:t> </w:t>
      </w:r>
      <w:r>
        <w:rPr/>
        <w:t>that</w:t>
      </w:r>
      <w:r>
        <w:rPr>
          <w:spacing w:val="-3"/>
        </w:rPr>
        <w:t> </w:t>
      </w:r>
      <w:r>
        <w:rPr/>
        <w:t>it</w:t>
      </w:r>
      <w:r>
        <w:rPr>
          <w:spacing w:val="-3"/>
        </w:rPr>
        <w:t> </w:t>
      </w:r>
      <w:r>
        <w:rPr/>
        <w:t>is</w:t>
      </w:r>
      <w:r>
        <w:rPr>
          <w:spacing w:val="-3"/>
        </w:rPr>
        <w:t> </w:t>
      </w:r>
      <w:r>
        <w:rPr/>
        <w:t>not</w:t>
      </w:r>
      <w:r>
        <w:rPr>
          <w:spacing w:val="-3"/>
        </w:rPr>
        <w:t> </w:t>
      </w:r>
      <w:r>
        <w:rPr/>
        <w:t>a</w:t>
      </w:r>
      <w:r>
        <w:rPr>
          <w:spacing w:val="-3"/>
        </w:rPr>
        <w:t> </w:t>
      </w:r>
      <w:r>
        <w:rPr/>
        <w:t>clinical</w:t>
      </w:r>
      <w:r>
        <w:rPr>
          <w:spacing w:val="-3"/>
        </w:rPr>
        <w:t> </w:t>
      </w:r>
      <w:r>
        <w:rPr/>
        <w:t>tool.</w:t>
      </w:r>
      <w:r>
        <w:rPr>
          <w:spacing w:val="-3"/>
        </w:rPr>
        <w:t> </w:t>
      </w:r>
      <w:r>
        <w:rPr/>
        <w:t>Future</w:t>
      </w:r>
      <w:r>
        <w:rPr>
          <w:spacing w:val="-3"/>
        </w:rPr>
        <w:t> </w:t>
      </w:r>
      <w:r>
        <w:rPr/>
        <w:t>versions</w:t>
      </w:r>
      <w:r>
        <w:rPr>
          <w:spacing w:val="-3"/>
        </w:rPr>
        <w:t> </w:t>
      </w:r>
      <w:r>
        <w:rPr/>
        <w:t>should implement mandatory referral messages when this label is detected.</w:t>
      </w:r>
    </w:p>
    <w:p>
      <w:pPr>
        <w:pStyle w:val="BodyText"/>
        <w:spacing w:after="0" w:line="292" w:lineRule="auto"/>
        <w:sectPr>
          <w:pgSz w:w="11910" w:h="16840"/>
          <w:pgMar w:header="503" w:footer="517" w:top="1260" w:bottom="700" w:left="1275" w:right="1275"/>
        </w:sectPr>
      </w:pPr>
    </w:p>
    <w:p>
      <w:pPr>
        <w:pStyle w:val="Heading1"/>
      </w:pPr>
      <w:r>
        <w:rPr>
          <w:color w:val="1A3A5B"/>
        </w:rPr>
        <w:t>CHAPTER </w:t>
      </w:r>
      <w:r>
        <w:rPr>
          <w:color w:val="1A3A5B"/>
          <w:spacing w:val="-10"/>
        </w:rPr>
        <w:t>5</w:t>
      </w:r>
    </w:p>
    <w:p>
      <w:pPr>
        <w:spacing w:before="278"/>
        <w:ind w:left="429" w:right="0" w:firstLine="0"/>
        <w:jc w:val="left"/>
        <w:rPr>
          <w:b/>
          <w:sz w:val="28"/>
        </w:rPr>
      </w:pPr>
      <w:r>
        <w:rPr>
          <w:b/>
          <w:color w:val="1A3A5B"/>
          <w:sz w:val="28"/>
        </w:rPr>
        <w:t>CONCLUSION AND FUTURE </w:t>
      </w:r>
      <w:r>
        <w:rPr>
          <w:b/>
          <w:color w:val="1A3A5B"/>
          <w:spacing w:val="-2"/>
          <w:sz w:val="28"/>
        </w:rPr>
        <w:t>SCOPE</w:t>
      </w:r>
    </w:p>
    <w:p>
      <w:pPr>
        <w:pStyle w:val="BodyText"/>
        <w:spacing w:before="11"/>
        <w:rPr>
          <w:b/>
          <w:sz w:val="4"/>
        </w:rPr>
      </w:pPr>
      <w:r>
        <w:rPr>
          <w:b/>
          <w:sz w:val="4"/>
        </w:rPr>
        <mc:AlternateContent>
          <mc:Choice Requires="wps">
            <w:drawing>
              <wp:anchor distT="0" distB="0" distL="0" distR="0" allowOverlap="1" layoutInCell="1" locked="0" behindDoc="1" simplePos="0" relativeHeight="487595008">
                <wp:simplePos x="0" y="0"/>
                <wp:positionH relativeFrom="page">
                  <wp:posOffset>1082039</wp:posOffset>
                </wp:positionH>
                <wp:positionV relativeFrom="paragraph">
                  <wp:posOffset>51504</wp:posOffset>
                </wp:positionV>
                <wp:extent cx="5396230" cy="127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5396230" cy="1270"/>
                        </a:xfrm>
                        <a:custGeom>
                          <a:avLst/>
                          <a:gdLst/>
                          <a:ahLst/>
                          <a:cxnLst/>
                          <a:rect l="l" t="t" r="r" b="b"/>
                          <a:pathLst>
                            <a:path w="5396230" h="0">
                              <a:moveTo>
                                <a:pt x="0" y="0"/>
                              </a:moveTo>
                              <a:lnTo>
                                <a:pt x="5395920" y="0"/>
                              </a:lnTo>
                            </a:path>
                          </a:pathLst>
                        </a:custGeom>
                        <a:ln w="12700">
                          <a:solidFill>
                            <a:srgbClr val="2D5EA3"/>
                          </a:solidFill>
                          <a:prstDash val="solid"/>
                        </a:ln>
                      </wps:spPr>
                      <wps:bodyPr wrap="square" lIns="0" tIns="0" rIns="0" bIns="0" rtlCol="0">
                        <a:prstTxWarp prst="textNoShape">
                          <a:avLst/>
                        </a:prstTxWarp>
                        <a:noAutofit/>
                      </wps:bodyPr>
                    </wps:wsp>
                  </a:graphicData>
                </a:graphic>
              </wp:anchor>
            </w:drawing>
          </mc:Choice>
          <mc:Fallback>
            <w:pict>
              <v:shape style="position:absolute;margin-left:85.199997pt;margin-top:4.055469pt;width:424.9pt;height:.1pt;mso-position-horizontal-relative:page;mso-position-vertical-relative:paragraph;z-index:-15721472;mso-wrap-distance-left:0;mso-wrap-distance-right:0" id="docshape16" coordorigin="1704,81" coordsize="8498,0" path="m1704,81l10202,81e" filled="false" stroked="true" strokeweight="1pt" strokecolor="#2d5ea3">
                <v:path arrowok="t"/>
                <v:stroke dashstyle="solid"/>
                <w10:wrap type="topAndBottom"/>
              </v:shape>
            </w:pict>
          </mc:Fallback>
        </mc:AlternateContent>
      </w:r>
    </w:p>
    <w:p>
      <w:pPr>
        <w:pStyle w:val="BodyText"/>
        <w:spacing w:before="208"/>
        <w:rPr>
          <w:b/>
          <w:sz w:val="24"/>
        </w:rPr>
      </w:pPr>
    </w:p>
    <w:p>
      <w:pPr>
        <w:pStyle w:val="Heading2"/>
        <w:spacing w:before="1"/>
        <w:ind w:left="429" w:firstLine="0"/>
        <w:jc w:val="left"/>
      </w:pPr>
      <w:r>
        <w:rPr>
          <w:color w:val="2D5EA3"/>
          <w:spacing w:val="-2"/>
        </w:rPr>
        <w:t>Conclusion</w:t>
      </w:r>
    </w:p>
    <w:p>
      <w:pPr>
        <w:pStyle w:val="BodyText"/>
        <w:spacing w:line="312" w:lineRule="auto" w:before="81"/>
        <w:ind w:left="429" w:right="425"/>
        <w:jc w:val="both"/>
      </w:pPr>
      <w:r>
        <w:rPr/>
        <w:t>This project successfully designed, implemented, and tested a locally deployable Mental </w:t>
      </w:r>
      <w:r>
        <w:rPr/>
        <w:t>Health Sentiment Analysis system using a fine-tuned BERT model and Google Gemini API integration. The system achieves approximately 89% validation accuracy for three-class general sentiment classification and provides meaningful mental health labels through Gemini for awareness </w:t>
      </w:r>
      <w:r>
        <w:rPr>
          <w:spacing w:val="-2"/>
        </w:rPr>
        <w:t>purposes.</w:t>
      </w:r>
    </w:p>
    <w:p>
      <w:pPr>
        <w:pStyle w:val="BodyText"/>
        <w:spacing w:line="312" w:lineRule="auto" w:before="125"/>
        <w:ind w:left="429" w:right="425"/>
        <w:jc w:val="both"/>
      </w:pPr>
      <w:r>
        <w:rPr/>
        <w:t>The hybrid architecture - local BERT for speed and privacy, Gemini for broader label richness - demonstrates a practical, responsible approach to AI-driven mental health screening. The FastAPI backend, SQLite context storage, and no-build browser frontend together deliver </w:t>
      </w:r>
      <w:r>
        <w:rPr/>
        <w:t>a cohesive, accessible tool deployable on any personal machine without cloud infrastructure</w:t>
      </w:r>
      <w:r>
        <w:rPr>
          <w:spacing w:val="40"/>
        </w:rPr>
        <w:t> </w:t>
      </w:r>
      <w:r>
        <w:rPr>
          <w:spacing w:val="-2"/>
        </w:rPr>
        <w:t>costs.</w:t>
      </w:r>
    </w:p>
    <w:p>
      <w:pPr>
        <w:pStyle w:val="BodyText"/>
      </w:pPr>
    </w:p>
    <w:p>
      <w:pPr>
        <w:pStyle w:val="BodyText"/>
        <w:spacing w:before="68"/>
      </w:pPr>
    </w:p>
    <w:p>
      <w:pPr>
        <w:pStyle w:val="Heading2"/>
        <w:ind w:left="429" w:firstLine="0"/>
      </w:pPr>
      <w:r>
        <w:rPr>
          <w:color w:val="2D5EA3"/>
        </w:rPr>
        <w:t>Future </w:t>
      </w:r>
      <w:r>
        <w:rPr>
          <w:color w:val="2D5EA3"/>
          <w:spacing w:val="-2"/>
        </w:rPr>
        <w:t>Scope</w:t>
      </w:r>
    </w:p>
    <w:p>
      <w:pPr>
        <w:pStyle w:val="BodyText"/>
        <w:spacing w:line="312" w:lineRule="auto" w:before="81"/>
        <w:ind w:left="429" w:right="425"/>
        <w:jc w:val="both"/>
      </w:pPr>
      <w:r>
        <w:rPr/>
        <w:t>Several</w:t>
      </w:r>
      <w:r>
        <w:rPr>
          <w:spacing w:val="-2"/>
        </w:rPr>
        <w:t> </w:t>
      </w:r>
      <w:r>
        <w:rPr/>
        <w:t>avenues</w:t>
      </w:r>
      <w:r>
        <w:rPr>
          <w:spacing w:val="-2"/>
        </w:rPr>
        <w:t> </w:t>
      </w:r>
      <w:r>
        <w:rPr/>
        <w:t>exist</w:t>
      </w:r>
      <w:r>
        <w:rPr>
          <w:spacing w:val="-2"/>
        </w:rPr>
        <w:t> </w:t>
      </w:r>
      <w:r>
        <w:rPr/>
        <w:t>for</w:t>
      </w:r>
      <w:r>
        <w:rPr>
          <w:spacing w:val="-2"/>
        </w:rPr>
        <w:t> </w:t>
      </w:r>
      <w:r>
        <w:rPr/>
        <w:t>extending</w:t>
      </w:r>
      <w:r>
        <w:rPr>
          <w:spacing w:val="-2"/>
        </w:rPr>
        <w:t> </w:t>
      </w:r>
      <w:r>
        <w:rPr/>
        <w:t>this</w:t>
      </w:r>
      <w:r>
        <w:rPr>
          <w:spacing w:val="-2"/>
        </w:rPr>
        <w:t> </w:t>
      </w:r>
      <w:r>
        <w:rPr/>
        <w:t>project.</w:t>
      </w:r>
      <w:r>
        <w:rPr>
          <w:spacing w:val="-2"/>
        </w:rPr>
        <w:t> </w:t>
      </w:r>
      <w:r>
        <w:rPr/>
        <w:t>First,</w:t>
      </w:r>
      <w:r>
        <w:rPr>
          <w:spacing w:val="-2"/>
        </w:rPr>
        <w:t> </w:t>
      </w:r>
      <w:r>
        <w:rPr/>
        <w:t>training</w:t>
      </w:r>
      <w:r>
        <w:rPr>
          <w:spacing w:val="-2"/>
        </w:rPr>
        <w:t> </w:t>
      </w:r>
      <w:r>
        <w:rPr/>
        <w:t>on</w:t>
      </w:r>
      <w:r>
        <w:rPr>
          <w:spacing w:val="-2"/>
        </w:rPr>
        <w:t> </w:t>
      </w:r>
      <w:r>
        <w:rPr/>
        <w:t>larger,</w:t>
      </w:r>
      <w:r>
        <w:rPr>
          <w:spacing w:val="-2"/>
        </w:rPr>
        <w:t> </w:t>
      </w:r>
      <w:r>
        <w:rPr/>
        <w:t>balanced</w:t>
      </w:r>
      <w:r>
        <w:rPr>
          <w:spacing w:val="-2"/>
        </w:rPr>
        <w:t> </w:t>
      </w:r>
      <w:r>
        <w:rPr/>
        <w:t>mental</w:t>
      </w:r>
      <w:r>
        <w:rPr>
          <w:spacing w:val="-2"/>
        </w:rPr>
        <w:t> </w:t>
      </w:r>
      <w:r>
        <w:rPr/>
        <w:t>health datasets (e.g., CLPsych, DAIC-WOZ) could improve domain-specific accuracy. Second, integration of a Supabase or PostgreSQL backend would enable multi-device and multi-user support with proper authentication. Third, implementing mandatory crisis resource messaging when</w:t>
      </w:r>
      <w:r>
        <w:rPr>
          <w:spacing w:val="-3"/>
        </w:rPr>
        <w:t> </w:t>
      </w:r>
      <w:r>
        <w:rPr/>
        <w:t>suicidal</w:t>
      </w:r>
      <w:r>
        <w:rPr>
          <w:spacing w:val="-3"/>
        </w:rPr>
        <w:t> </w:t>
      </w:r>
      <w:r>
        <w:rPr/>
        <w:t>ideation</w:t>
      </w:r>
      <w:r>
        <w:rPr>
          <w:spacing w:val="-3"/>
        </w:rPr>
        <w:t> </w:t>
      </w:r>
      <w:r>
        <w:rPr/>
        <w:t>is</w:t>
      </w:r>
      <w:r>
        <w:rPr>
          <w:spacing w:val="-3"/>
        </w:rPr>
        <w:t> </w:t>
      </w:r>
      <w:r>
        <w:rPr/>
        <w:t>detected</w:t>
      </w:r>
      <w:r>
        <w:rPr>
          <w:spacing w:val="-3"/>
        </w:rPr>
        <w:t> </w:t>
      </w:r>
      <w:r>
        <w:rPr/>
        <w:t>would</w:t>
      </w:r>
      <w:r>
        <w:rPr>
          <w:spacing w:val="-3"/>
        </w:rPr>
        <w:t> </w:t>
      </w:r>
      <w:r>
        <w:rPr/>
        <w:t>enhance</w:t>
      </w:r>
      <w:r>
        <w:rPr>
          <w:spacing w:val="-3"/>
        </w:rPr>
        <w:t> </w:t>
      </w:r>
      <w:r>
        <w:rPr/>
        <w:t>the</w:t>
      </w:r>
      <w:r>
        <w:rPr>
          <w:spacing w:val="-3"/>
        </w:rPr>
        <w:t> </w:t>
      </w:r>
      <w:r>
        <w:rPr/>
        <w:t>safety</w:t>
      </w:r>
      <w:r>
        <w:rPr>
          <w:spacing w:val="-3"/>
        </w:rPr>
        <w:t> </w:t>
      </w:r>
      <w:r>
        <w:rPr/>
        <w:t>profile.</w:t>
      </w:r>
      <w:r>
        <w:rPr>
          <w:spacing w:val="-3"/>
        </w:rPr>
        <w:t> </w:t>
      </w:r>
      <w:r>
        <w:rPr/>
        <w:t>Finally,</w:t>
      </w:r>
      <w:r>
        <w:rPr>
          <w:spacing w:val="-3"/>
        </w:rPr>
        <w:t> </w:t>
      </w:r>
      <w:r>
        <w:rPr/>
        <w:t>a</w:t>
      </w:r>
      <w:r>
        <w:rPr>
          <w:spacing w:val="-3"/>
        </w:rPr>
        <w:t> </w:t>
      </w:r>
      <w:r>
        <w:rPr/>
        <w:t>mobile-responsive Progressive Web App (PWA) frontend could make the tool accessible to a wider population.</w:t>
      </w:r>
    </w:p>
    <w:p>
      <w:pPr>
        <w:pStyle w:val="BodyText"/>
        <w:spacing w:line="312" w:lineRule="auto" w:before="127"/>
        <w:ind w:left="429" w:right="425"/>
        <w:jc w:val="both"/>
      </w:pPr>
      <w:r>
        <w:rPr/>
        <w:t>From a research perspective, exploring multimodal inputs (audio + text), </w:t>
      </w:r>
      <w:r>
        <w:rPr/>
        <w:t>incorporating longitudinal analysis over conversation history, and publishing the fine-tuned model weights on HuggingFace Hub represent compelling next steps.</w:t>
      </w:r>
    </w:p>
    <w:p>
      <w:pPr>
        <w:pStyle w:val="BodyText"/>
        <w:spacing w:after="0" w:line="312" w:lineRule="auto"/>
        <w:jc w:val="both"/>
        <w:sectPr>
          <w:pgSz w:w="11910" w:h="16840"/>
          <w:pgMar w:header="503" w:footer="517" w:top="1260" w:bottom="700" w:left="1275" w:right="1275"/>
        </w:sectPr>
      </w:pPr>
    </w:p>
    <w:p>
      <w:pPr>
        <w:pStyle w:val="Heading1"/>
      </w:pPr>
      <w:r>
        <w:rPr>
          <w:color w:val="1A3A5B"/>
          <w:spacing w:val="-2"/>
        </w:rPr>
        <w:t>REFERENCES</w:t>
      </w:r>
    </w:p>
    <w:p>
      <w:pPr>
        <w:pStyle w:val="BodyText"/>
        <w:spacing w:before="11"/>
        <w:rPr>
          <w:b/>
          <w:sz w:val="4"/>
        </w:rPr>
      </w:pPr>
      <w:r>
        <w:rPr>
          <w:b/>
          <w:sz w:val="4"/>
        </w:rPr>
        <mc:AlternateContent>
          <mc:Choice Requires="wps">
            <w:drawing>
              <wp:anchor distT="0" distB="0" distL="0" distR="0" allowOverlap="1" layoutInCell="1" locked="0" behindDoc="1" simplePos="0" relativeHeight="487595520">
                <wp:simplePos x="0" y="0"/>
                <wp:positionH relativeFrom="page">
                  <wp:posOffset>1082039</wp:posOffset>
                </wp:positionH>
                <wp:positionV relativeFrom="paragraph">
                  <wp:posOffset>51487</wp:posOffset>
                </wp:positionV>
                <wp:extent cx="5396230" cy="1270"/>
                <wp:effectExtent l="0" t="0" r="0" b="0"/>
                <wp:wrapTopAndBottom/>
                <wp:docPr id="22" name="Graphic 22"/>
                <wp:cNvGraphicFramePr>
                  <a:graphicFrameLocks/>
                </wp:cNvGraphicFramePr>
                <a:graphic>
                  <a:graphicData uri="http://schemas.microsoft.com/office/word/2010/wordprocessingShape">
                    <wps:wsp>
                      <wps:cNvPr id="22" name="Graphic 22"/>
                      <wps:cNvSpPr/>
                      <wps:spPr>
                        <a:xfrm>
                          <a:off x="0" y="0"/>
                          <a:ext cx="5396230" cy="1270"/>
                        </a:xfrm>
                        <a:custGeom>
                          <a:avLst/>
                          <a:gdLst/>
                          <a:ahLst/>
                          <a:cxnLst/>
                          <a:rect l="l" t="t" r="r" b="b"/>
                          <a:pathLst>
                            <a:path w="5396230" h="0">
                              <a:moveTo>
                                <a:pt x="0" y="0"/>
                              </a:moveTo>
                              <a:lnTo>
                                <a:pt x="5395920" y="0"/>
                              </a:lnTo>
                            </a:path>
                          </a:pathLst>
                        </a:custGeom>
                        <a:ln w="12700">
                          <a:solidFill>
                            <a:srgbClr val="2D5EA3"/>
                          </a:solidFill>
                          <a:prstDash val="solid"/>
                        </a:ln>
                      </wps:spPr>
                      <wps:bodyPr wrap="square" lIns="0" tIns="0" rIns="0" bIns="0" rtlCol="0">
                        <a:prstTxWarp prst="textNoShape">
                          <a:avLst/>
                        </a:prstTxWarp>
                        <a:noAutofit/>
                      </wps:bodyPr>
                    </wps:wsp>
                  </a:graphicData>
                </a:graphic>
              </wp:anchor>
            </w:drawing>
          </mc:Choice>
          <mc:Fallback>
            <w:pict>
              <v:shape style="position:absolute;margin-left:85.199997pt;margin-top:4.054101pt;width:424.9pt;height:.1pt;mso-position-horizontal-relative:page;mso-position-vertical-relative:paragraph;z-index:-15720960;mso-wrap-distance-left:0;mso-wrap-distance-right:0" id="docshape17" coordorigin="1704,81" coordsize="8498,0" path="m1704,81l10202,81e" filled="false" stroked="true" strokeweight="1pt" strokecolor="#2d5ea3">
                <v:path arrowok="t"/>
                <v:stroke dashstyle="solid"/>
                <w10:wrap type="topAndBottom"/>
              </v:shape>
            </w:pict>
          </mc:Fallback>
        </mc:AlternateContent>
      </w:r>
    </w:p>
    <w:p>
      <w:pPr>
        <w:pStyle w:val="BodyText"/>
        <w:spacing w:before="52"/>
        <w:rPr>
          <w:b/>
        </w:rPr>
      </w:pPr>
    </w:p>
    <w:p>
      <w:pPr>
        <w:pStyle w:val="ListParagraph"/>
        <w:numPr>
          <w:ilvl w:val="0"/>
          <w:numId w:val="6"/>
        </w:numPr>
        <w:tabs>
          <w:tab w:pos="708" w:val="left" w:leader="none"/>
        </w:tabs>
        <w:spacing w:line="312" w:lineRule="auto" w:before="0" w:after="0"/>
        <w:ind w:left="429" w:right="426" w:firstLine="0"/>
        <w:jc w:val="both"/>
        <w:rPr>
          <w:sz w:val="20"/>
        </w:rPr>
      </w:pPr>
      <w:r>
        <w:rPr>
          <w:sz w:val="20"/>
        </w:rPr>
        <w:t>World</w:t>
      </w:r>
      <w:r>
        <w:rPr>
          <w:spacing w:val="-1"/>
          <w:sz w:val="20"/>
        </w:rPr>
        <w:t> </w:t>
      </w:r>
      <w:r>
        <w:rPr>
          <w:sz w:val="20"/>
        </w:rPr>
        <w:t>Health</w:t>
      </w:r>
      <w:r>
        <w:rPr>
          <w:spacing w:val="-1"/>
          <w:sz w:val="20"/>
        </w:rPr>
        <w:t> </w:t>
      </w:r>
      <w:r>
        <w:rPr>
          <w:sz w:val="20"/>
        </w:rPr>
        <w:t>Organization.</w:t>
      </w:r>
      <w:r>
        <w:rPr>
          <w:spacing w:val="-1"/>
          <w:sz w:val="20"/>
        </w:rPr>
        <w:t> </w:t>
      </w:r>
      <w:r>
        <w:rPr>
          <w:sz w:val="20"/>
        </w:rPr>
        <w:t>(2022).</w:t>
      </w:r>
      <w:r>
        <w:rPr>
          <w:spacing w:val="-1"/>
          <w:sz w:val="20"/>
        </w:rPr>
        <w:t> </w:t>
      </w:r>
      <w:r>
        <w:rPr>
          <w:i/>
          <w:sz w:val="20"/>
        </w:rPr>
        <w:t>World</w:t>
      </w:r>
      <w:r>
        <w:rPr>
          <w:i/>
          <w:spacing w:val="-1"/>
          <w:sz w:val="20"/>
        </w:rPr>
        <w:t> </w:t>
      </w:r>
      <w:r>
        <w:rPr>
          <w:i/>
          <w:sz w:val="20"/>
        </w:rPr>
        <w:t>Mental</w:t>
      </w:r>
      <w:r>
        <w:rPr>
          <w:i/>
          <w:spacing w:val="-1"/>
          <w:sz w:val="20"/>
        </w:rPr>
        <w:t> </w:t>
      </w:r>
      <w:r>
        <w:rPr>
          <w:i/>
          <w:sz w:val="20"/>
        </w:rPr>
        <w:t>Health</w:t>
      </w:r>
      <w:r>
        <w:rPr>
          <w:i/>
          <w:spacing w:val="-1"/>
          <w:sz w:val="20"/>
        </w:rPr>
        <w:t> </w:t>
      </w:r>
      <w:r>
        <w:rPr>
          <w:i/>
          <w:sz w:val="20"/>
        </w:rPr>
        <w:t>Report:</w:t>
      </w:r>
      <w:r>
        <w:rPr>
          <w:i/>
          <w:spacing w:val="-1"/>
          <w:sz w:val="20"/>
        </w:rPr>
        <w:t> </w:t>
      </w:r>
      <w:r>
        <w:rPr>
          <w:i/>
          <w:sz w:val="20"/>
        </w:rPr>
        <w:t>Transforming</w:t>
      </w:r>
      <w:r>
        <w:rPr>
          <w:i/>
          <w:spacing w:val="-1"/>
          <w:sz w:val="20"/>
        </w:rPr>
        <w:t> </w:t>
      </w:r>
      <w:r>
        <w:rPr>
          <w:i/>
          <w:sz w:val="20"/>
        </w:rPr>
        <w:t>Mental</w:t>
      </w:r>
      <w:r>
        <w:rPr>
          <w:i/>
          <w:spacing w:val="-1"/>
          <w:sz w:val="20"/>
        </w:rPr>
        <w:t> </w:t>
      </w:r>
      <w:r>
        <w:rPr>
          <w:i/>
          <w:sz w:val="20"/>
        </w:rPr>
        <w:t>Health</w:t>
      </w:r>
      <w:r>
        <w:rPr>
          <w:i/>
          <w:sz w:val="20"/>
        </w:rPr>
        <w:t> for All. </w:t>
      </w:r>
      <w:r>
        <w:rPr>
          <w:sz w:val="20"/>
        </w:rPr>
        <w:t>WHO Press, Geneva.</w:t>
      </w:r>
    </w:p>
    <w:p>
      <w:pPr>
        <w:pStyle w:val="ListParagraph"/>
        <w:numPr>
          <w:ilvl w:val="0"/>
          <w:numId w:val="6"/>
        </w:numPr>
        <w:tabs>
          <w:tab w:pos="714" w:val="left" w:leader="none"/>
        </w:tabs>
        <w:spacing w:line="312" w:lineRule="auto" w:before="122" w:after="0"/>
        <w:ind w:left="429" w:right="426" w:firstLine="0"/>
        <w:jc w:val="both"/>
        <w:rPr>
          <w:sz w:val="20"/>
        </w:rPr>
      </w:pPr>
      <w:r>
        <w:rPr>
          <w:sz w:val="20"/>
        </w:rPr>
        <w:t>Yadav, S., &amp; Srivastava, S. (2020). Deep learning-based NLP for mental health detection: </w:t>
      </w:r>
      <w:r>
        <w:rPr>
          <w:sz w:val="20"/>
        </w:rPr>
        <w:t>A survey. </w:t>
      </w:r>
      <w:r>
        <w:rPr>
          <w:i/>
          <w:sz w:val="20"/>
        </w:rPr>
        <w:t>Cognitive Systems Research</w:t>
      </w:r>
      <w:r>
        <w:rPr>
          <w:sz w:val="20"/>
        </w:rPr>
        <w:t>, 63, 104-117.</w:t>
      </w:r>
    </w:p>
    <w:p>
      <w:pPr>
        <w:pStyle w:val="ListParagraph"/>
        <w:numPr>
          <w:ilvl w:val="0"/>
          <w:numId w:val="6"/>
        </w:numPr>
        <w:tabs>
          <w:tab w:pos="748" w:val="left" w:leader="none"/>
        </w:tabs>
        <w:spacing w:line="312" w:lineRule="auto" w:before="122" w:after="0"/>
        <w:ind w:left="429" w:right="427" w:firstLine="0"/>
        <w:jc w:val="both"/>
        <w:rPr>
          <w:sz w:val="20"/>
        </w:rPr>
      </w:pPr>
      <w:r>
        <w:rPr>
          <w:sz w:val="20"/>
        </w:rPr>
        <w:t>Devlin, J., Chang, M. W., Lee, K., &amp; Toutanova, K. (2018). BERT: Pre-training of </w:t>
      </w:r>
      <w:r>
        <w:rPr>
          <w:sz w:val="20"/>
        </w:rPr>
        <w:t>deep bidirectional transformers for language understanding. </w:t>
      </w:r>
      <w:r>
        <w:rPr>
          <w:i/>
          <w:sz w:val="20"/>
        </w:rPr>
        <w:t>arXiv preprint arXiv:1810.04805</w:t>
      </w:r>
      <w:r>
        <w:rPr>
          <w:sz w:val="20"/>
        </w:rPr>
        <w:t>.</w:t>
      </w:r>
    </w:p>
    <w:p>
      <w:pPr>
        <w:pStyle w:val="ListParagraph"/>
        <w:numPr>
          <w:ilvl w:val="0"/>
          <w:numId w:val="6"/>
        </w:numPr>
        <w:tabs>
          <w:tab w:pos="787" w:val="left" w:leader="none"/>
        </w:tabs>
        <w:spacing w:line="312" w:lineRule="auto" w:before="122" w:after="0"/>
        <w:ind w:left="429" w:right="426" w:firstLine="0"/>
        <w:jc w:val="both"/>
        <w:rPr>
          <w:sz w:val="20"/>
        </w:rPr>
      </w:pPr>
      <w:r>
        <w:rPr>
          <w:sz w:val="20"/>
        </w:rPr>
        <w:t>Abbe, A., Grouin, C., Zweigenbaum, P., &amp; Falissard, B. (2016). Analysis of </w:t>
      </w:r>
      <w:r>
        <w:rPr>
          <w:sz w:val="20"/>
        </w:rPr>
        <w:t>online communication on the theme of mental health. </w:t>
      </w:r>
      <w:r>
        <w:rPr>
          <w:i/>
          <w:sz w:val="20"/>
        </w:rPr>
        <w:t>BMC Medical Informatics and Decision Making</w:t>
      </w:r>
      <w:r>
        <w:rPr>
          <w:sz w:val="20"/>
        </w:rPr>
        <w:t>, 16, 1-11.</w:t>
      </w:r>
    </w:p>
    <w:p>
      <w:pPr>
        <w:pStyle w:val="ListParagraph"/>
        <w:numPr>
          <w:ilvl w:val="0"/>
          <w:numId w:val="6"/>
        </w:numPr>
        <w:tabs>
          <w:tab w:pos="719" w:val="left" w:leader="none"/>
        </w:tabs>
        <w:spacing w:line="240" w:lineRule="auto" w:before="123" w:after="0"/>
        <w:ind w:left="719" w:right="0" w:hanging="290"/>
        <w:jc w:val="both"/>
        <w:rPr>
          <w:sz w:val="20"/>
        </w:rPr>
      </w:pPr>
      <w:r>
        <w:rPr>
          <w:sz w:val="20"/>
        </w:rPr>
        <w:t>Sun,</w:t>
      </w:r>
      <w:r>
        <w:rPr>
          <w:spacing w:val="13"/>
          <w:sz w:val="20"/>
        </w:rPr>
        <w:t> </w:t>
      </w:r>
      <w:r>
        <w:rPr>
          <w:sz w:val="20"/>
        </w:rPr>
        <w:t>C.,</w:t>
      </w:r>
      <w:r>
        <w:rPr>
          <w:spacing w:val="13"/>
          <w:sz w:val="20"/>
        </w:rPr>
        <w:t> </w:t>
      </w:r>
      <w:r>
        <w:rPr>
          <w:sz w:val="20"/>
        </w:rPr>
        <w:t>Qiu,</w:t>
      </w:r>
      <w:r>
        <w:rPr>
          <w:spacing w:val="13"/>
          <w:sz w:val="20"/>
        </w:rPr>
        <w:t> </w:t>
      </w:r>
      <w:r>
        <w:rPr>
          <w:sz w:val="20"/>
        </w:rPr>
        <w:t>X.,</w:t>
      </w:r>
      <w:r>
        <w:rPr>
          <w:spacing w:val="13"/>
          <w:sz w:val="20"/>
        </w:rPr>
        <w:t> </w:t>
      </w:r>
      <w:r>
        <w:rPr>
          <w:sz w:val="20"/>
        </w:rPr>
        <w:t>Xu,</w:t>
      </w:r>
      <w:r>
        <w:rPr>
          <w:spacing w:val="13"/>
          <w:sz w:val="20"/>
        </w:rPr>
        <w:t> </w:t>
      </w:r>
      <w:r>
        <w:rPr>
          <w:sz w:val="20"/>
        </w:rPr>
        <w:t>Y.,</w:t>
      </w:r>
      <w:r>
        <w:rPr>
          <w:spacing w:val="13"/>
          <w:sz w:val="20"/>
        </w:rPr>
        <w:t> </w:t>
      </w:r>
      <w:r>
        <w:rPr>
          <w:sz w:val="20"/>
        </w:rPr>
        <w:t>&amp;</w:t>
      </w:r>
      <w:r>
        <w:rPr>
          <w:spacing w:val="13"/>
          <w:sz w:val="20"/>
        </w:rPr>
        <w:t> </w:t>
      </w:r>
      <w:r>
        <w:rPr>
          <w:sz w:val="20"/>
        </w:rPr>
        <w:t>Huang,</w:t>
      </w:r>
      <w:r>
        <w:rPr>
          <w:spacing w:val="13"/>
          <w:sz w:val="20"/>
        </w:rPr>
        <w:t> </w:t>
      </w:r>
      <w:r>
        <w:rPr>
          <w:sz w:val="20"/>
        </w:rPr>
        <w:t>X.</w:t>
      </w:r>
      <w:r>
        <w:rPr>
          <w:spacing w:val="13"/>
          <w:sz w:val="20"/>
        </w:rPr>
        <w:t> </w:t>
      </w:r>
      <w:r>
        <w:rPr>
          <w:sz w:val="20"/>
        </w:rPr>
        <w:t>(2019).</w:t>
      </w:r>
      <w:r>
        <w:rPr>
          <w:spacing w:val="13"/>
          <w:sz w:val="20"/>
        </w:rPr>
        <w:t> </w:t>
      </w:r>
      <w:r>
        <w:rPr>
          <w:sz w:val="20"/>
        </w:rPr>
        <w:t>How</w:t>
      </w:r>
      <w:r>
        <w:rPr>
          <w:spacing w:val="13"/>
          <w:sz w:val="20"/>
        </w:rPr>
        <w:t> </w:t>
      </w:r>
      <w:r>
        <w:rPr>
          <w:sz w:val="20"/>
        </w:rPr>
        <w:t>to</w:t>
      </w:r>
      <w:r>
        <w:rPr>
          <w:spacing w:val="13"/>
          <w:sz w:val="20"/>
        </w:rPr>
        <w:t> </w:t>
      </w:r>
      <w:r>
        <w:rPr>
          <w:sz w:val="20"/>
        </w:rPr>
        <w:t>fine-tune</w:t>
      </w:r>
      <w:r>
        <w:rPr>
          <w:spacing w:val="13"/>
          <w:sz w:val="20"/>
        </w:rPr>
        <w:t> </w:t>
      </w:r>
      <w:r>
        <w:rPr>
          <w:sz w:val="20"/>
        </w:rPr>
        <w:t>BERT</w:t>
      </w:r>
      <w:r>
        <w:rPr>
          <w:spacing w:val="13"/>
          <w:sz w:val="20"/>
        </w:rPr>
        <w:t> </w:t>
      </w:r>
      <w:r>
        <w:rPr>
          <w:sz w:val="20"/>
        </w:rPr>
        <w:t>for</w:t>
      </w:r>
      <w:r>
        <w:rPr>
          <w:spacing w:val="13"/>
          <w:sz w:val="20"/>
        </w:rPr>
        <w:t> </w:t>
      </w:r>
      <w:r>
        <w:rPr>
          <w:sz w:val="20"/>
        </w:rPr>
        <w:t>text</w:t>
      </w:r>
      <w:r>
        <w:rPr>
          <w:spacing w:val="13"/>
          <w:sz w:val="20"/>
        </w:rPr>
        <w:t> </w:t>
      </w:r>
      <w:r>
        <w:rPr>
          <w:spacing w:val="-2"/>
          <w:sz w:val="20"/>
        </w:rPr>
        <w:t>classification?</w:t>
      </w:r>
    </w:p>
    <w:p>
      <w:pPr>
        <w:spacing w:before="70"/>
        <w:ind w:left="429" w:right="0" w:firstLine="0"/>
        <w:jc w:val="both"/>
        <w:rPr>
          <w:sz w:val="20"/>
        </w:rPr>
      </w:pPr>
      <w:r>
        <w:rPr>
          <w:i/>
          <w:sz w:val="20"/>
        </w:rPr>
        <w:t>China National Conference on Chinese Computational Linguistics</w:t>
      </w:r>
      <w:r>
        <w:rPr>
          <w:sz w:val="20"/>
        </w:rPr>
        <w:t>, pp. 194-</w:t>
      </w:r>
      <w:r>
        <w:rPr>
          <w:spacing w:val="-4"/>
          <w:sz w:val="20"/>
        </w:rPr>
        <w:t>206.</w:t>
      </w:r>
    </w:p>
    <w:p>
      <w:pPr>
        <w:pStyle w:val="ListParagraph"/>
        <w:numPr>
          <w:ilvl w:val="0"/>
          <w:numId w:val="6"/>
        </w:numPr>
        <w:tabs>
          <w:tab w:pos="773" w:val="left" w:leader="none"/>
        </w:tabs>
        <w:spacing w:line="312" w:lineRule="auto" w:before="190" w:after="0"/>
        <w:ind w:left="429" w:right="427" w:firstLine="0"/>
        <w:jc w:val="left"/>
        <w:rPr>
          <w:sz w:val="20"/>
        </w:rPr>
      </w:pPr>
      <w:r>
        <w:rPr>
          <w:sz w:val="20"/>
        </w:rPr>
        <w:t>Xu,</w:t>
      </w:r>
      <w:r>
        <w:rPr>
          <w:spacing w:val="64"/>
          <w:sz w:val="20"/>
        </w:rPr>
        <w:t> </w:t>
      </w:r>
      <w:r>
        <w:rPr>
          <w:sz w:val="20"/>
        </w:rPr>
        <w:t>H.,</w:t>
      </w:r>
      <w:r>
        <w:rPr>
          <w:spacing w:val="64"/>
          <w:sz w:val="20"/>
        </w:rPr>
        <w:t> </w:t>
      </w:r>
      <w:r>
        <w:rPr>
          <w:sz w:val="20"/>
        </w:rPr>
        <w:t>Liu,</w:t>
      </w:r>
      <w:r>
        <w:rPr>
          <w:spacing w:val="64"/>
          <w:sz w:val="20"/>
        </w:rPr>
        <w:t> </w:t>
      </w:r>
      <w:r>
        <w:rPr>
          <w:sz w:val="20"/>
        </w:rPr>
        <w:t>B.,</w:t>
      </w:r>
      <w:r>
        <w:rPr>
          <w:spacing w:val="64"/>
          <w:sz w:val="20"/>
        </w:rPr>
        <w:t> </w:t>
      </w:r>
      <w:r>
        <w:rPr>
          <w:sz w:val="20"/>
        </w:rPr>
        <w:t>Shu,</w:t>
      </w:r>
      <w:r>
        <w:rPr>
          <w:spacing w:val="64"/>
          <w:sz w:val="20"/>
        </w:rPr>
        <w:t> </w:t>
      </w:r>
      <w:r>
        <w:rPr>
          <w:sz w:val="20"/>
        </w:rPr>
        <w:t>L.,</w:t>
      </w:r>
      <w:r>
        <w:rPr>
          <w:spacing w:val="64"/>
          <w:sz w:val="20"/>
        </w:rPr>
        <w:t> </w:t>
      </w:r>
      <w:r>
        <w:rPr>
          <w:sz w:val="20"/>
        </w:rPr>
        <w:t>&amp;</w:t>
      </w:r>
      <w:r>
        <w:rPr>
          <w:spacing w:val="64"/>
          <w:sz w:val="20"/>
        </w:rPr>
        <w:t> </w:t>
      </w:r>
      <w:r>
        <w:rPr>
          <w:sz w:val="20"/>
        </w:rPr>
        <w:t>Yu,</w:t>
      </w:r>
      <w:r>
        <w:rPr>
          <w:spacing w:val="64"/>
          <w:sz w:val="20"/>
        </w:rPr>
        <w:t> </w:t>
      </w:r>
      <w:r>
        <w:rPr>
          <w:sz w:val="20"/>
        </w:rPr>
        <w:t>P.</w:t>
      </w:r>
      <w:r>
        <w:rPr>
          <w:spacing w:val="64"/>
          <w:sz w:val="20"/>
        </w:rPr>
        <w:t> </w:t>
      </w:r>
      <w:r>
        <w:rPr>
          <w:sz w:val="20"/>
        </w:rPr>
        <w:t>S.</w:t>
      </w:r>
      <w:r>
        <w:rPr>
          <w:spacing w:val="64"/>
          <w:sz w:val="20"/>
        </w:rPr>
        <w:t> </w:t>
      </w:r>
      <w:r>
        <w:rPr>
          <w:sz w:val="20"/>
        </w:rPr>
        <w:t>(2019).</w:t>
      </w:r>
      <w:r>
        <w:rPr>
          <w:spacing w:val="64"/>
          <w:sz w:val="20"/>
        </w:rPr>
        <w:t> </w:t>
      </w:r>
      <w:r>
        <w:rPr>
          <w:sz w:val="20"/>
        </w:rPr>
        <w:t>BERT</w:t>
      </w:r>
      <w:r>
        <w:rPr>
          <w:spacing w:val="64"/>
          <w:sz w:val="20"/>
        </w:rPr>
        <w:t> </w:t>
      </w:r>
      <w:r>
        <w:rPr>
          <w:sz w:val="20"/>
        </w:rPr>
        <w:t>post-training</w:t>
      </w:r>
      <w:r>
        <w:rPr>
          <w:spacing w:val="64"/>
          <w:sz w:val="20"/>
        </w:rPr>
        <w:t> </w:t>
      </w:r>
      <w:r>
        <w:rPr>
          <w:sz w:val="20"/>
        </w:rPr>
        <w:t>for</w:t>
      </w:r>
      <w:r>
        <w:rPr>
          <w:spacing w:val="64"/>
          <w:sz w:val="20"/>
        </w:rPr>
        <w:t> </w:t>
      </w:r>
      <w:r>
        <w:rPr>
          <w:sz w:val="20"/>
        </w:rPr>
        <w:t>review</w:t>
      </w:r>
      <w:r>
        <w:rPr>
          <w:spacing w:val="64"/>
          <w:sz w:val="20"/>
        </w:rPr>
        <w:t> </w:t>
      </w:r>
      <w:r>
        <w:rPr>
          <w:sz w:val="20"/>
        </w:rPr>
        <w:t>reading comprehension and aspect-based sentiment analysis. </w:t>
      </w:r>
      <w:r>
        <w:rPr>
          <w:i/>
          <w:sz w:val="20"/>
        </w:rPr>
        <w:t>NAACL-HLT 2019</w:t>
      </w:r>
      <w:r>
        <w:rPr>
          <w:sz w:val="20"/>
        </w:rPr>
        <w:t>.</w:t>
      </w:r>
    </w:p>
    <w:p>
      <w:pPr>
        <w:pStyle w:val="ListParagraph"/>
        <w:numPr>
          <w:ilvl w:val="0"/>
          <w:numId w:val="6"/>
        </w:numPr>
        <w:tabs>
          <w:tab w:pos="726" w:val="left" w:leader="none"/>
        </w:tabs>
        <w:spacing w:line="312" w:lineRule="auto" w:before="122" w:after="0"/>
        <w:ind w:left="429" w:right="427" w:firstLine="0"/>
        <w:jc w:val="left"/>
        <w:rPr>
          <w:sz w:val="20"/>
        </w:rPr>
      </w:pPr>
      <w:r>
        <w:rPr>
          <w:sz w:val="20"/>
        </w:rPr>
        <w:t>Liu, Y., Ott, M., Goyal, N., et al. (2019). RoBERTa: A robustly optimized BERT </w:t>
      </w:r>
      <w:r>
        <w:rPr>
          <w:sz w:val="20"/>
        </w:rPr>
        <w:t>pretraining</w:t>
      </w:r>
      <w:r>
        <w:rPr>
          <w:spacing w:val="80"/>
          <w:sz w:val="20"/>
        </w:rPr>
        <w:t> </w:t>
      </w:r>
      <w:r>
        <w:rPr>
          <w:sz w:val="20"/>
        </w:rPr>
        <w:t>approach. </w:t>
      </w:r>
      <w:r>
        <w:rPr>
          <w:i/>
          <w:sz w:val="20"/>
        </w:rPr>
        <w:t>arXiv:1907.11692</w:t>
      </w:r>
      <w:r>
        <w:rPr>
          <w:sz w:val="20"/>
        </w:rPr>
        <w:t>.</w:t>
      </w:r>
    </w:p>
    <w:p>
      <w:pPr>
        <w:pStyle w:val="ListParagraph"/>
        <w:numPr>
          <w:ilvl w:val="0"/>
          <w:numId w:val="6"/>
        </w:numPr>
        <w:tabs>
          <w:tab w:pos="741" w:val="left" w:leader="none"/>
        </w:tabs>
        <w:spacing w:line="312" w:lineRule="auto" w:before="122" w:after="0"/>
        <w:ind w:left="429" w:right="426" w:firstLine="0"/>
        <w:jc w:val="left"/>
        <w:rPr>
          <w:sz w:val="20"/>
        </w:rPr>
      </w:pPr>
      <w:r>
        <w:rPr>
          <w:sz w:val="20"/>
        </w:rPr>
        <w:t>Coppersmith,</w:t>
      </w:r>
      <w:r>
        <w:rPr>
          <w:spacing w:val="31"/>
          <w:sz w:val="20"/>
        </w:rPr>
        <w:t> </w:t>
      </w:r>
      <w:r>
        <w:rPr>
          <w:sz w:val="20"/>
        </w:rPr>
        <w:t>G.,</w:t>
      </w:r>
      <w:r>
        <w:rPr>
          <w:spacing w:val="31"/>
          <w:sz w:val="20"/>
        </w:rPr>
        <w:t> </w:t>
      </w:r>
      <w:r>
        <w:rPr>
          <w:sz w:val="20"/>
        </w:rPr>
        <w:t>Dredze,</w:t>
      </w:r>
      <w:r>
        <w:rPr>
          <w:spacing w:val="31"/>
          <w:sz w:val="20"/>
        </w:rPr>
        <w:t> </w:t>
      </w:r>
      <w:r>
        <w:rPr>
          <w:sz w:val="20"/>
        </w:rPr>
        <w:t>M.,</w:t>
      </w:r>
      <w:r>
        <w:rPr>
          <w:spacing w:val="31"/>
          <w:sz w:val="20"/>
        </w:rPr>
        <w:t> </w:t>
      </w:r>
      <w:r>
        <w:rPr>
          <w:sz w:val="20"/>
        </w:rPr>
        <w:t>&amp;</w:t>
      </w:r>
      <w:r>
        <w:rPr>
          <w:spacing w:val="31"/>
          <w:sz w:val="20"/>
        </w:rPr>
        <w:t> </w:t>
      </w:r>
      <w:r>
        <w:rPr>
          <w:sz w:val="20"/>
        </w:rPr>
        <w:t>Harman,</w:t>
      </w:r>
      <w:r>
        <w:rPr>
          <w:spacing w:val="31"/>
          <w:sz w:val="20"/>
        </w:rPr>
        <w:t> </w:t>
      </w:r>
      <w:r>
        <w:rPr>
          <w:sz w:val="20"/>
        </w:rPr>
        <w:t>C.</w:t>
      </w:r>
      <w:r>
        <w:rPr>
          <w:spacing w:val="31"/>
          <w:sz w:val="20"/>
        </w:rPr>
        <w:t> </w:t>
      </w:r>
      <w:r>
        <w:rPr>
          <w:sz w:val="20"/>
        </w:rPr>
        <w:t>(2014).</w:t>
      </w:r>
      <w:r>
        <w:rPr>
          <w:spacing w:val="31"/>
          <w:sz w:val="20"/>
        </w:rPr>
        <w:t> </w:t>
      </w:r>
      <w:r>
        <w:rPr>
          <w:sz w:val="20"/>
        </w:rPr>
        <w:t>Quantifying</w:t>
      </w:r>
      <w:r>
        <w:rPr>
          <w:spacing w:val="31"/>
          <w:sz w:val="20"/>
        </w:rPr>
        <w:t> </w:t>
      </w:r>
      <w:r>
        <w:rPr>
          <w:sz w:val="20"/>
        </w:rPr>
        <w:t>mental</w:t>
      </w:r>
      <w:r>
        <w:rPr>
          <w:spacing w:val="31"/>
          <w:sz w:val="20"/>
        </w:rPr>
        <w:t> </w:t>
      </w:r>
      <w:r>
        <w:rPr>
          <w:sz w:val="20"/>
        </w:rPr>
        <w:t>health</w:t>
      </w:r>
      <w:r>
        <w:rPr>
          <w:spacing w:val="31"/>
          <w:sz w:val="20"/>
        </w:rPr>
        <w:t> </w:t>
      </w:r>
      <w:r>
        <w:rPr>
          <w:sz w:val="20"/>
        </w:rPr>
        <w:t>signals</w:t>
      </w:r>
      <w:r>
        <w:rPr>
          <w:spacing w:val="31"/>
          <w:sz w:val="20"/>
        </w:rPr>
        <w:t> </w:t>
      </w:r>
      <w:r>
        <w:rPr>
          <w:sz w:val="20"/>
        </w:rPr>
        <w:t>in Twitter. </w:t>
      </w:r>
      <w:r>
        <w:rPr>
          <w:i/>
          <w:sz w:val="20"/>
        </w:rPr>
        <w:t>ACL Workshop on Computational Linguistics and Clinical Psychology</w:t>
      </w:r>
      <w:r>
        <w:rPr>
          <w:sz w:val="20"/>
        </w:rPr>
        <w:t>.</w:t>
      </w:r>
    </w:p>
    <w:p>
      <w:pPr>
        <w:pStyle w:val="ListParagraph"/>
        <w:numPr>
          <w:ilvl w:val="0"/>
          <w:numId w:val="6"/>
        </w:numPr>
        <w:tabs>
          <w:tab w:pos="760" w:val="left" w:leader="none"/>
        </w:tabs>
        <w:spacing w:line="312" w:lineRule="auto" w:before="123" w:after="0"/>
        <w:ind w:left="429" w:right="426" w:firstLine="0"/>
        <w:jc w:val="left"/>
        <w:rPr>
          <w:sz w:val="20"/>
        </w:rPr>
      </w:pPr>
      <w:r>
        <w:rPr>
          <w:sz w:val="20"/>
        </w:rPr>
        <w:t>Gkotsis,</w:t>
      </w:r>
      <w:r>
        <w:rPr>
          <w:spacing w:val="40"/>
          <w:sz w:val="20"/>
        </w:rPr>
        <w:t> </w:t>
      </w:r>
      <w:r>
        <w:rPr>
          <w:sz w:val="20"/>
        </w:rPr>
        <w:t>G.,</w:t>
      </w:r>
      <w:r>
        <w:rPr>
          <w:spacing w:val="40"/>
          <w:sz w:val="20"/>
        </w:rPr>
        <w:t> </w:t>
      </w:r>
      <w:r>
        <w:rPr>
          <w:sz w:val="20"/>
        </w:rPr>
        <w:t>Oellrich,</w:t>
      </w:r>
      <w:r>
        <w:rPr>
          <w:spacing w:val="40"/>
          <w:sz w:val="20"/>
        </w:rPr>
        <w:t> </w:t>
      </w:r>
      <w:r>
        <w:rPr>
          <w:sz w:val="20"/>
        </w:rPr>
        <w:t>A.,</w:t>
      </w:r>
      <w:r>
        <w:rPr>
          <w:spacing w:val="40"/>
          <w:sz w:val="20"/>
        </w:rPr>
        <w:t> </w:t>
      </w:r>
      <w:r>
        <w:rPr>
          <w:sz w:val="20"/>
        </w:rPr>
        <w:t>Velupillai,</w:t>
      </w:r>
      <w:r>
        <w:rPr>
          <w:spacing w:val="40"/>
          <w:sz w:val="20"/>
        </w:rPr>
        <w:t> </w:t>
      </w:r>
      <w:r>
        <w:rPr>
          <w:sz w:val="20"/>
        </w:rPr>
        <w:t>S.,</w:t>
      </w:r>
      <w:r>
        <w:rPr>
          <w:spacing w:val="40"/>
          <w:sz w:val="20"/>
        </w:rPr>
        <w:t> </w:t>
      </w:r>
      <w:r>
        <w:rPr>
          <w:sz w:val="20"/>
        </w:rPr>
        <w:t>et</w:t>
      </w:r>
      <w:r>
        <w:rPr>
          <w:spacing w:val="40"/>
          <w:sz w:val="20"/>
        </w:rPr>
        <w:t> </w:t>
      </w:r>
      <w:r>
        <w:rPr>
          <w:sz w:val="20"/>
        </w:rPr>
        <w:t>al.</w:t>
      </w:r>
      <w:r>
        <w:rPr>
          <w:spacing w:val="40"/>
          <w:sz w:val="20"/>
        </w:rPr>
        <w:t> </w:t>
      </w:r>
      <w:r>
        <w:rPr>
          <w:sz w:val="20"/>
        </w:rPr>
        <w:t>(2017).</w:t>
      </w:r>
      <w:r>
        <w:rPr>
          <w:spacing w:val="40"/>
          <w:sz w:val="20"/>
        </w:rPr>
        <w:t> </w:t>
      </w:r>
      <w:r>
        <w:rPr>
          <w:sz w:val="20"/>
        </w:rPr>
        <w:t>Characterisation</w:t>
      </w:r>
      <w:r>
        <w:rPr>
          <w:spacing w:val="40"/>
          <w:sz w:val="20"/>
        </w:rPr>
        <w:t> </w:t>
      </w:r>
      <w:r>
        <w:rPr>
          <w:sz w:val="20"/>
        </w:rPr>
        <w:t>of</w:t>
      </w:r>
      <w:r>
        <w:rPr>
          <w:spacing w:val="40"/>
          <w:sz w:val="20"/>
        </w:rPr>
        <w:t> </w:t>
      </w:r>
      <w:r>
        <w:rPr>
          <w:sz w:val="20"/>
        </w:rPr>
        <w:t>mental</w:t>
      </w:r>
      <w:r>
        <w:rPr>
          <w:spacing w:val="40"/>
          <w:sz w:val="20"/>
        </w:rPr>
        <w:t> </w:t>
      </w:r>
      <w:r>
        <w:rPr>
          <w:sz w:val="20"/>
        </w:rPr>
        <w:t>health conditions in social media using BERT-based language models. </w:t>
      </w:r>
      <w:r>
        <w:rPr>
          <w:i/>
          <w:sz w:val="20"/>
        </w:rPr>
        <w:t>npj Digital Medicine</w:t>
      </w:r>
      <w:r>
        <w:rPr>
          <w:sz w:val="20"/>
        </w:rPr>
        <w:t>.</w:t>
      </w:r>
    </w:p>
    <w:p>
      <w:pPr>
        <w:pStyle w:val="ListParagraph"/>
        <w:numPr>
          <w:ilvl w:val="0"/>
          <w:numId w:val="6"/>
        </w:numPr>
        <w:tabs>
          <w:tab w:pos="822" w:val="left" w:leader="none"/>
        </w:tabs>
        <w:spacing w:line="312" w:lineRule="auto" w:before="122" w:after="0"/>
        <w:ind w:left="429" w:right="426" w:firstLine="0"/>
        <w:jc w:val="left"/>
        <w:rPr>
          <w:sz w:val="20"/>
        </w:rPr>
      </w:pPr>
      <w:r>
        <w:rPr>
          <w:sz w:val="20"/>
        </w:rPr>
        <w:t>Tadesse, M. M., Lin, H., Xu, B., &amp; Yang, L. (2019). Detection of depression-related posts in Reddit social media forum. </w:t>
      </w:r>
      <w:r>
        <w:rPr>
          <w:i/>
          <w:sz w:val="20"/>
        </w:rPr>
        <w:t>IEEE Access</w:t>
      </w:r>
      <w:r>
        <w:rPr>
          <w:sz w:val="20"/>
        </w:rPr>
        <w:t>, 7, 44883-44893.</w:t>
      </w:r>
    </w:p>
    <w:p>
      <w:pPr>
        <w:pStyle w:val="ListParagraph"/>
        <w:numPr>
          <w:ilvl w:val="0"/>
          <w:numId w:val="6"/>
        </w:numPr>
        <w:tabs>
          <w:tab w:pos="820" w:val="left" w:leader="none"/>
        </w:tabs>
        <w:spacing w:line="312" w:lineRule="auto" w:before="122" w:after="0"/>
        <w:ind w:left="429" w:right="426" w:firstLine="0"/>
        <w:jc w:val="left"/>
        <w:rPr>
          <w:sz w:val="20"/>
        </w:rPr>
      </w:pPr>
      <w:r>
        <w:rPr>
          <w:sz w:val="20"/>
        </w:rPr>
        <w:t>Ji, S., Pan, S., Li, X., et al. (2022). Suicidal ideation detection: A review of machine </w:t>
      </w:r>
      <w:r>
        <w:rPr>
          <w:sz w:val="20"/>
        </w:rPr>
        <w:t>learning methods and applications. </w:t>
      </w:r>
      <w:r>
        <w:rPr>
          <w:i/>
          <w:sz w:val="20"/>
        </w:rPr>
        <w:t>IEEE Transactions on Computational Social Systems</w:t>
      </w:r>
      <w:r>
        <w:rPr>
          <w:sz w:val="20"/>
        </w:rPr>
        <w:t>.</w:t>
      </w:r>
    </w:p>
    <w:p>
      <w:pPr>
        <w:pStyle w:val="ListParagraph"/>
        <w:numPr>
          <w:ilvl w:val="0"/>
          <w:numId w:val="6"/>
        </w:numPr>
        <w:tabs>
          <w:tab w:pos="879" w:val="left" w:leader="none"/>
        </w:tabs>
        <w:spacing w:line="312" w:lineRule="auto" w:before="122" w:after="0"/>
        <w:ind w:left="429" w:right="426" w:firstLine="0"/>
        <w:jc w:val="left"/>
        <w:rPr>
          <w:sz w:val="20"/>
        </w:rPr>
      </w:pPr>
      <w:r>
        <w:rPr>
          <w:sz w:val="20"/>
        </w:rPr>
        <w:t>Wei,</w:t>
      </w:r>
      <w:r>
        <w:rPr>
          <w:spacing w:val="40"/>
          <w:sz w:val="20"/>
        </w:rPr>
        <w:t> </w:t>
      </w:r>
      <w:r>
        <w:rPr>
          <w:sz w:val="20"/>
        </w:rPr>
        <w:t>J.,</w:t>
      </w:r>
      <w:r>
        <w:rPr>
          <w:spacing w:val="40"/>
          <w:sz w:val="20"/>
        </w:rPr>
        <w:t> </w:t>
      </w:r>
      <w:r>
        <w:rPr>
          <w:sz w:val="20"/>
        </w:rPr>
        <w:t>Wang,</w:t>
      </w:r>
      <w:r>
        <w:rPr>
          <w:spacing w:val="40"/>
          <w:sz w:val="20"/>
        </w:rPr>
        <w:t> </w:t>
      </w:r>
      <w:r>
        <w:rPr>
          <w:sz w:val="20"/>
        </w:rPr>
        <w:t>X.,</w:t>
      </w:r>
      <w:r>
        <w:rPr>
          <w:spacing w:val="40"/>
          <w:sz w:val="20"/>
        </w:rPr>
        <w:t> </w:t>
      </w:r>
      <w:r>
        <w:rPr>
          <w:sz w:val="20"/>
        </w:rPr>
        <w:t>Schuurmans,</w:t>
      </w:r>
      <w:r>
        <w:rPr>
          <w:spacing w:val="40"/>
          <w:sz w:val="20"/>
        </w:rPr>
        <w:t> </w:t>
      </w:r>
      <w:r>
        <w:rPr>
          <w:sz w:val="20"/>
        </w:rPr>
        <w:t>D.,</w:t>
      </w:r>
      <w:r>
        <w:rPr>
          <w:spacing w:val="40"/>
          <w:sz w:val="20"/>
        </w:rPr>
        <w:t> </w:t>
      </w:r>
      <w:r>
        <w:rPr>
          <w:sz w:val="20"/>
        </w:rPr>
        <w:t>et</w:t>
      </w:r>
      <w:r>
        <w:rPr>
          <w:spacing w:val="40"/>
          <w:sz w:val="20"/>
        </w:rPr>
        <w:t> </w:t>
      </w:r>
      <w:r>
        <w:rPr>
          <w:sz w:val="20"/>
        </w:rPr>
        <w:t>al.</w:t>
      </w:r>
      <w:r>
        <w:rPr>
          <w:spacing w:val="40"/>
          <w:sz w:val="20"/>
        </w:rPr>
        <w:t> </w:t>
      </w:r>
      <w:r>
        <w:rPr>
          <w:sz w:val="20"/>
        </w:rPr>
        <w:t>(2022).</w:t>
      </w:r>
      <w:r>
        <w:rPr>
          <w:spacing w:val="40"/>
          <w:sz w:val="20"/>
        </w:rPr>
        <w:t> </w:t>
      </w:r>
      <w:r>
        <w:rPr>
          <w:sz w:val="20"/>
        </w:rPr>
        <w:t>Chain-of-thought</w:t>
      </w:r>
      <w:r>
        <w:rPr>
          <w:spacing w:val="40"/>
          <w:sz w:val="20"/>
        </w:rPr>
        <w:t> </w:t>
      </w:r>
      <w:r>
        <w:rPr>
          <w:sz w:val="20"/>
        </w:rPr>
        <w:t>prompting</w:t>
      </w:r>
      <w:r>
        <w:rPr>
          <w:spacing w:val="40"/>
          <w:sz w:val="20"/>
        </w:rPr>
        <w:t> </w:t>
      </w:r>
      <w:r>
        <w:rPr>
          <w:sz w:val="20"/>
        </w:rPr>
        <w:t>elicits</w:t>
      </w:r>
      <w:r>
        <w:rPr>
          <w:spacing w:val="40"/>
          <w:sz w:val="20"/>
        </w:rPr>
        <w:t> </w:t>
      </w:r>
      <w:r>
        <w:rPr>
          <w:sz w:val="20"/>
        </w:rPr>
        <w:t>reasoning in large language models. </w:t>
      </w:r>
      <w:r>
        <w:rPr>
          <w:i/>
          <w:sz w:val="20"/>
        </w:rPr>
        <w:t>arXiv:2201.11903</w:t>
      </w:r>
      <w:r>
        <w:rPr>
          <w:sz w:val="20"/>
        </w:rPr>
        <w:t>.</w:t>
      </w:r>
    </w:p>
    <w:p>
      <w:pPr>
        <w:pStyle w:val="ListParagraph"/>
        <w:numPr>
          <w:ilvl w:val="0"/>
          <w:numId w:val="6"/>
        </w:numPr>
        <w:tabs>
          <w:tab w:pos="840" w:val="left" w:leader="none"/>
        </w:tabs>
        <w:spacing w:line="312" w:lineRule="auto" w:before="122" w:after="0"/>
        <w:ind w:left="429" w:right="426" w:firstLine="0"/>
        <w:jc w:val="left"/>
        <w:rPr>
          <w:sz w:val="20"/>
        </w:rPr>
      </w:pPr>
      <w:r>
        <w:rPr>
          <w:sz w:val="20"/>
        </w:rPr>
        <w:t>Bommasani,</w:t>
      </w:r>
      <w:r>
        <w:rPr>
          <w:spacing w:val="20"/>
          <w:sz w:val="20"/>
        </w:rPr>
        <w:t> </w:t>
      </w:r>
      <w:r>
        <w:rPr>
          <w:sz w:val="20"/>
        </w:rPr>
        <w:t>R.,</w:t>
      </w:r>
      <w:r>
        <w:rPr>
          <w:spacing w:val="20"/>
          <w:sz w:val="20"/>
        </w:rPr>
        <w:t> </w:t>
      </w:r>
      <w:r>
        <w:rPr>
          <w:sz w:val="20"/>
        </w:rPr>
        <w:t>Hudson,</w:t>
      </w:r>
      <w:r>
        <w:rPr>
          <w:spacing w:val="20"/>
          <w:sz w:val="20"/>
        </w:rPr>
        <w:t> </w:t>
      </w:r>
      <w:r>
        <w:rPr>
          <w:sz w:val="20"/>
        </w:rPr>
        <w:t>D.</w:t>
      </w:r>
      <w:r>
        <w:rPr>
          <w:spacing w:val="20"/>
          <w:sz w:val="20"/>
        </w:rPr>
        <w:t> </w:t>
      </w:r>
      <w:r>
        <w:rPr>
          <w:sz w:val="20"/>
        </w:rPr>
        <w:t>A.,</w:t>
      </w:r>
      <w:r>
        <w:rPr>
          <w:spacing w:val="20"/>
          <w:sz w:val="20"/>
        </w:rPr>
        <w:t> </w:t>
      </w:r>
      <w:r>
        <w:rPr>
          <w:sz w:val="20"/>
        </w:rPr>
        <w:t>Adeli,</w:t>
      </w:r>
      <w:r>
        <w:rPr>
          <w:spacing w:val="20"/>
          <w:sz w:val="20"/>
        </w:rPr>
        <w:t> </w:t>
      </w:r>
      <w:r>
        <w:rPr>
          <w:sz w:val="20"/>
        </w:rPr>
        <w:t>E.,</w:t>
      </w:r>
      <w:r>
        <w:rPr>
          <w:spacing w:val="20"/>
          <w:sz w:val="20"/>
        </w:rPr>
        <w:t> </w:t>
      </w:r>
      <w:r>
        <w:rPr>
          <w:sz w:val="20"/>
        </w:rPr>
        <w:t>et</w:t>
      </w:r>
      <w:r>
        <w:rPr>
          <w:spacing w:val="20"/>
          <w:sz w:val="20"/>
        </w:rPr>
        <w:t> </w:t>
      </w:r>
      <w:r>
        <w:rPr>
          <w:sz w:val="20"/>
        </w:rPr>
        <w:t>al.</w:t>
      </w:r>
      <w:r>
        <w:rPr>
          <w:spacing w:val="20"/>
          <w:sz w:val="20"/>
        </w:rPr>
        <w:t> </w:t>
      </w:r>
      <w:r>
        <w:rPr>
          <w:sz w:val="20"/>
        </w:rPr>
        <w:t>(2021).</w:t>
      </w:r>
      <w:r>
        <w:rPr>
          <w:spacing w:val="20"/>
          <w:sz w:val="20"/>
        </w:rPr>
        <w:t> </w:t>
      </w:r>
      <w:r>
        <w:rPr>
          <w:sz w:val="20"/>
        </w:rPr>
        <w:t>On</w:t>
      </w:r>
      <w:r>
        <w:rPr>
          <w:spacing w:val="20"/>
          <w:sz w:val="20"/>
        </w:rPr>
        <w:t> </w:t>
      </w:r>
      <w:r>
        <w:rPr>
          <w:sz w:val="20"/>
        </w:rPr>
        <w:t>the</w:t>
      </w:r>
      <w:r>
        <w:rPr>
          <w:spacing w:val="20"/>
          <w:sz w:val="20"/>
        </w:rPr>
        <w:t> </w:t>
      </w:r>
      <w:r>
        <w:rPr>
          <w:sz w:val="20"/>
        </w:rPr>
        <w:t>opportunities</w:t>
      </w:r>
      <w:r>
        <w:rPr>
          <w:spacing w:val="20"/>
          <w:sz w:val="20"/>
        </w:rPr>
        <w:t> </w:t>
      </w:r>
      <w:r>
        <w:rPr>
          <w:sz w:val="20"/>
        </w:rPr>
        <w:t>and</w:t>
      </w:r>
      <w:r>
        <w:rPr>
          <w:spacing w:val="20"/>
          <w:sz w:val="20"/>
        </w:rPr>
        <w:t> </w:t>
      </w:r>
      <w:r>
        <w:rPr>
          <w:sz w:val="20"/>
        </w:rPr>
        <w:t>risks</w:t>
      </w:r>
      <w:r>
        <w:rPr>
          <w:spacing w:val="20"/>
          <w:sz w:val="20"/>
        </w:rPr>
        <w:t> </w:t>
      </w:r>
      <w:r>
        <w:rPr>
          <w:sz w:val="20"/>
        </w:rPr>
        <w:t>of foundation models. </w:t>
      </w:r>
      <w:r>
        <w:rPr>
          <w:i/>
          <w:sz w:val="20"/>
        </w:rPr>
        <w:t>arXiv:2108.07258</w:t>
      </w:r>
      <w:r>
        <w:rPr>
          <w:sz w:val="20"/>
        </w:rPr>
        <w:t>. Stanford CRFM.</w:t>
      </w:r>
    </w:p>
    <w:p>
      <w:pPr>
        <w:pStyle w:val="ListParagraph"/>
        <w:numPr>
          <w:ilvl w:val="0"/>
          <w:numId w:val="6"/>
        </w:numPr>
        <w:tabs>
          <w:tab w:pos="818" w:val="left" w:leader="none"/>
        </w:tabs>
        <w:spacing w:line="240" w:lineRule="auto" w:before="122" w:after="0"/>
        <w:ind w:left="818" w:right="0" w:hanging="389"/>
        <w:jc w:val="left"/>
        <w:rPr>
          <w:sz w:val="20"/>
        </w:rPr>
      </w:pPr>
      <w:r>
        <w:rPr>
          <w:sz w:val="20"/>
        </w:rPr>
        <w:t>FastAPI Documentation. </w:t>
      </w:r>
      <w:hyperlink r:id="rId7">
        <w:r>
          <w:rPr>
            <w:sz w:val="20"/>
          </w:rPr>
          <w:t>https://fastapi.tiangolo.com</w:t>
        </w:r>
      </w:hyperlink>
      <w:r>
        <w:rPr>
          <w:sz w:val="20"/>
        </w:rPr>
        <w:t> (last visited April </w:t>
      </w:r>
      <w:r>
        <w:rPr>
          <w:spacing w:val="-2"/>
          <w:sz w:val="20"/>
        </w:rPr>
        <w:t>2026)</w:t>
      </w:r>
    </w:p>
    <w:p>
      <w:pPr>
        <w:pStyle w:val="ListParagraph"/>
        <w:numPr>
          <w:ilvl w:val="0"/>
          <w:numId w:val="6"/>
        </w:numPr>
        <w:tabs>
          <w:tab w:pos="841" w:val="left" w:leader="none"/>
        </w:tabs>
        <w:spacing w:line="312" w:lineRule="auto" w:before="190" w:after="0"/>
        <w:ind w:left="429" w:right="426" w:firstLine="0"/>
        <w:jc w:val="left"/>
        <w:rPr>
          <w:sz w:val="20"/>
        </w:rPr>
      </w:pPr>
      <w:r>
        <w:rPr>
          <w:sz w:val="20"/>
        </w:rPr>
        <w:t>HuggingFace Transformers Documentation. </w:t>
      </w:r>
      <w:hyperlink r:id="rId8">
        <w:r>
          <w:rPr>
            <w:sz w:val="20"/>
          </w:rPr>
          <w:t>https://huggingface.co/docs/transformers</w:t>
        </w:r>
      </w:hyperlink>
      <w:r>
        <w:rPr>
          <w:sz w:val="20"/>
        </w:rPr>
        <w:t> </w:t>
      </w:r>
      <w:r>
        <w:rPr>
          <w:sz w:val="20"/>
        </w:rPr>
        <w:t>(last visited April 2026)</w:t>
      </w:r>
    </w:p>
    <w:p>
      <w:pPr>
        <w:pStyle w:val="ListParagraph"/>
        <w:numPr>
          <w:ilvl w:val="0"/>
          <w:numId w:val="6"/>
        </w:numPr>
        <w:tabs>
          <w:tab w:pos="818" w:val="left" w:leader="none"/>
        </w:tabs>
        <w:spacing w:line="240" w:lineRule="auto" w:before="122" w:after="0"/>
        <w:ind w:left="818" w:right="0" w:hanging="389"/>
        <w:jc w:val="left"/>
        <w:rPr>
          <w:sz w:val="20"/>
        </w:rPr>
      </w:pPr>
      <w:r>
        <w:rPr>
          <w:sz w:val="20"/>
        </w:rPr>
        <w:t>Google Gemini API Documentation. </w:t>
      </w:r>
      <w:hyperlink r:id="rId9">
        <w:r>
          <w:rPr>
            <w:sz w:val="20"/>
          </w:rPr>
          <w:t>https://ai.google.dev/docs</w:t>
        </w:r>
      </w:hyperlink>
      <w:r>
        <w:rPr>
          <w:sz w:val="20"/>
        </w:rPr>
        <w:t> (last visited April </w:t>
      </w:r>
      <w:r>
        <w:rPr>
          <w:spacing w:val="-2"/>
          <w:sz w:val="20"/>
        </w:rPr>
        <w:t>2026)</w:t>
      </w:r>
    </w:p>
    <w:p>
      <w:pPr>
        <w:pStyle w:val="ListParagraph"/>
        <w:spacing w:after="0" w:line="240" w:lineRule="auto"/>
        <w:jc w:val="left"/>
        <w:rPr>
          <w:sz w:val="20"/>
        </w:rPr>
        <w:sectPr>
          <w:pgSz w:w="11910" w:h="16840"/>
          <w:pgMar w:header="503" w:footer="517" w:top="1260" w:bottom="700" w:left="1275" w:right="1275"/>
        </w:sectPr>
      </w:pPr>
    </w:p>
    <w:p>
      <w:pPr>
        <w:pStyle w:val="Heading1"/>
      </w:pPr>
      <w:r>
        <w:rPr>
          <w:color w:val="1A3A5B"/>
        </w:rPr>
        <w:t>APPENDIX A1 - PSEUDO </w:t>
      </w:r>
      <w:r>
        <w:rPr>
          <w:color w:val="1A3A5B"/>
          <w:spacing w:val="-4"/>
        </w:rPr>
        <w:t>CODE</w:t>
      </w:r>
    </w:p>
    <w:p>
      <w:pPr>
        <w:pStyle w:val="BodyText"/>
        <w:spacing w:before="11"/>
        <w:rPr>
          <w:b/>
          <w:sz w:val="4"/>
        </w:rPr>
      </w:pPr>
      <w:r>
        <w:rPr>
          <w:b/>
          <w:sz w:val="4"/>
        </w:rPr>
        <mc:AlternateContent>
          <mc:Choice Requires="wps">
            <w:drawing>
              <wp:anchor distT="0" distB="0" distL="0" distR="0" allowOverlap="1" layoutInCell="1" locked="0" behindDoc="1" simplePos="0" relativeHeight="487596032">
                <wp:simplePos x="0" y="0"/>
                <wp:positionH relativeFrom="page">
                  <wp:posOffset>1082039</wp:posOffset>
                </wp:positionH>
                <wp:positionV relativeFrom="paragraph">
                  <wp:posOffset>51487</wp:posOffset>
                </wp:positionV>
                <wp:extent cx="539623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5396230" cy="1270"/>
                        </a:xfrm>
                        <a:custGeom>
                          <a:avLst/>
                          <a:gdLst/>
                          <a:ahLst/>
                          <a:cxnLst/>
                          <a:rect l="l" t="t" r="r" b="b"/>
                          <a:pathLst>
                            <a:path w="5396230" h="0">
                              <a:moveTo>
                                <a:pt x="0" y="0"/>
                              </a:moveTo>
                              <a:lnTo>
                                <a:pt x="5395920" y="0"/>
                              </a:lnTo>
                            </a:path>
                          </a:pathLst>
                        </a:custGeom>
                        <a:ln w="12700">
                          <a:solidFill>
                            <a:srgbClr val="2D5EA3"/>
                          </a:solidFill>
                          <a:prstDash val="solid"/>
                        </a:ln>
                      </wps:spPr>
                      <wps:bodyPr wrap="square" lIns="0" tIns="0" rIns="0" bIns="0" rtlCol="0">
                        <a:prstTxWarp prst="textNoShape">
                          <a:avLst/>
                        </a:prstTxWarp>
                        <a:noAutofit/>
                      </wps:bodyPr>
                    </wps:wsp>
                  </a:graphicData>
                </a:graphic>
              </wp:anchor>
            </w:drawing>
          </mc:Choice>
          <mc:Fallback>
            <w:pict>
              <v:shape style="position:absolute;margin-left:85.199997pt;margin-top:4.054101pt;width:424.9pt;height:.1pt;mso-position-horizontal-relative:page;mso-position-vertical-relative:paragraph;z-index:-15720448;mso-wrap-distance-left:0;mso-wrap-distance-right:0" id="docshape18" coordorigin="1704,81" coordsize="8498,0" path="m1704,81l10202,81e" filled="false" stroked="true" strokeweight="1pt" strokecolor="#2d5ea3">
                <v:path arrowok="t"/>
                <v:stroke dashstyle="solid"/>
                <w10:wrap type="topAndBottom"/>
              </v:shape>
            </w:pict>
          </mc:Fallback>
        </mc:AlternateContent>
      </w:r>
    </w:p>
    <w:p>
      <w:pPr>
        <w:pStyle w:val="BodyText"/>
        <w:spacing w:before="150"/>
        <w:rPr>
          <w:b/>
          <w:sz w:val="22"/>
        </w:rPr>
      </w:pPr>
    </w:p>
    <w:p>
      <w:pPr>
        <w:spacing w:before="0" w:after="54"/>
        <w:ind w:left="429" w:right="0" w:firstLine="0"/>
        <w:jc w:val="left"/>
        <w:rPr>
          <w:b/>
          <w:sz w:val="22"/>
        </w:rPr>
      </w:pPr>
      <w:r>
        <w:rPr>
          <w:b/>
          <w:color w:val="000344"/>
          <w:sz w:val="22"/>
        </w:rPr>
        <w:t>Training Script (train_bert.py) - Simplified Pseudo </w:t>
      </w:r>
      <w:r>
        <w:rPr>
          <w:b/>
          <w:color w:val="000344"/>
          <w:spacing w:val="-2"/>
          <w:sz w:val="22"/>
        </w:rPr>
        <w:t>Code:</w:t>
      </w:r>
    </w:p>
    <w:tbl>
      <w:tblPr>
        <w:tblW w:w="0" w:type="auto"/>
        <w:jc w:val="left"/>
        <w:tblCellSpacing w:w="40" w:type="dxa"/>
        <w:tblInd w:w="8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98"/>
      </w:tblGrid>
      <w:tr>
        <w:trPr>
          <w:trHeight w:val="255" w:hRule="atLeast"/>
        </w:trPr>
        <w:tc>
          <w:tcPr>
            <w:tcW w:w="8098" w:type="dxa"/>
            <w:tcBorders>
              <w:bottom w:val="nil"/>
            </w:tcBorders>
            <w:shd w:val="clear" w:color="auto" w:fill="F4F4F4"/>
          </w:tcPr>
          <w:p>
            <w:pPr>
              <w:pStyle w:val="TableParagraph"/>
              <w:spacing w:before="30"/>
              <w:ind w:left="0"/>
              <w:jc w:val="left"/>
              <w:rPr>
                <w:rFonts w:ascii="Courier New"/>
                <w:sz w:val="18"/>
              </w:rPr>
            </w:pPr>
            <w:r>
              <w:rPr>
                <w:rFonts w:ascii="Courier New"/>
                <w:sz w:val="18"/>
              </w:rPr>
              <w:t>LOAD dataset from --data CSV </w:t>
            </w:r>
            <w:r>
              <w:rPr>
                <w:rFonts w:ascii="Courier New"/>
                <w:spacing w:val="-4"/>
                <w:sz w:val="18"/>
              </w:rPr>
              <w:t>path</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AUTO-DETECT text_col, label_col from column </w:t>
            </w:r>
            <w:r>
              <w:rPr>
                <w:rFonts w:ascii="Courier New"/>
                <w:spacing w:val="-2"/>
                <w:sz w:val="18"/>
              </w:rPr>
              <w:t>names</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ENCODE labels to integers {0, 1, </w:t>
            </w:r>
            <w:r>
              <w:rPr>
                <w:rFonts w:ascii="Courier New"/>
                <w:spacing w:val="-5"/>
                <w:sz w:val="18"/>
              </w:rPr>
              <w:t>2}</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TOKENIZE all texts with </w:t>
            </w:r>
            <w:r>
              <w:rPr>
                <w:rFonts w:ascii="Courier New"/>
                <w:spacing w:val="-2"/>
                <w:sz w:val="18"/>
              </w:rPr>
              <w:t>BertTokenizer(max_length=512)</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SPLIT into train_set (80%) and val_set </w:t>
            </w:r>
            <w:r>
              <w:rPr>
                <w:rFonts w:ascii="Courier New"/>
                <w:spacing w:val="-2"/>
                <w:sz w:val="18"/>
              </w:rPr>
              <w:t>(20%)</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LOAD </w:t>
            </w:r>
            <w:r>
              <w:rPr>
                <w:rFonts w:ascii="Courier New"/>
                <w:spacing w:val="-2"/>
                <w:sz w:val="18"/>
              </w:rPr>
              <w:t>BertForSequenceClassification(num_labels=3)</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FOR epoch IN </w:t>
            </w:r>
            <w:r>
              <w:rPr>
                <w:rFonts w:ascii="Courier New"/>
                <w:spacing w:val="-2"/>
                <w:sz w:val="18"/>
              </w:rPr>
              <w:t>range(NUM_EPOCHS):</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FOR batch IN </w:t>
            </w:r>
            <w:r>
              <w:rPr>
                <w:rFonts w:ascii="Courier New"/>
                <w:spacing w:val="-2"/>
                <w:sz w:val="18"/>
              </w:rPr>
              <w:t>train_loader:</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pacing w:val="-2"/>
                <w:sz w:val="18"/>
              </w:rPr>
              <w:t>optimizer.zero_grad()</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outputs = </w:t>
            </w:r>
            <w:r>
              <w:rPr>
                <w:rFonts w:ascii="Courier New"/>
                <w:spacing w:val="-2"/>
                <w:sz w:val="18"/>
              </w:rPr>
              <w:t>model(**batch)</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loss = </w:t>
            </w:r>
            <w:r>
              <w:rPr>
                <w:rFonts w:ascii="Courier New"/>
                <w:spacing w:val="-2"/>
                <w:sz w:val="18"/>
              </w:rPr>
              <w:t>outputs.loss</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pacing w:val="-2"/>
                <w:sz w:val="18"/>
              </w:rPr>
              <w:t>loss.backward()</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pacing w:val="-2"/>
                <w:sz w:val="18"/>
              </w:rPr>
              <w:t>optimizer.step()</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EVALUATE on val_set (accuracy, </w:t>
            </w:r>
            <w:r>
              <w:rPr>
                <w:rFonts w:ascii="Courier New"/>
                <w:spacing w:val="-5"/>
                <w:sz w:val="18"/>
              </w:rPr>
              <w:t>F1)</w:t>
            </w:r>
          </w:p>
        </w:tc>
      </w:tr>
      <w:tr>
        <w:trPr>
          <w:trHeight w:val="255" w:hRule="atLeast"/>
        </w:trPr>
        <w:tc>
          <w:tcPr>
            <w:tcW w:w="8098" w:type="dxa"/>
            <w:tcBorders>
              <w:top w:val="nil"/>
            </w:tcBorders>
            <w:shd w:val="clear" w:color="auto" w:fill="F4F4F4"/>
          </w:tcPr>
          <w:p>
            <w:pPr>
              <w:pStyle w:val="TableParagraph"/>
              <w:spacing w:before="25"/>
              <w:ind w:left="0"/>
              <w:jc w:val="left"/>
              <w:rPr>
                <w:rFonts w:ascii="Courier New"/>
                <w:sz w:val="18"/>
              </w:rPr>
            </w:pPr>
            <w:r>
              <w:rPr>
                <w:rFonts w:ascii="Courier New"/>
                <w:sz w:val="18"/>
              </w:rPr>
              <w:t>SAVE model + tokenizer to model_artifacts/bert-</w:t>
            </w:r>
            <w:r>
              <w:rPr>
                <w:rFonts w:ascii="Courier New"/>
                <w:spacing w:val="-2"/>
                <w:sz w:val="18"/>
              </w:rPr>
              <w:t>sentiment</w:t>
            </w:r>
          </w:p>
        </w:tc>
      </w:tr>
    </w:tbl>
    <w:p>
      <w:pPr>
        <w:pStyle w:val="BodyText"/>
        <w:spacing w:before="240"/>
        <w:rPr>
          <w:b/>
          <w:sz w:val="22"/>
        </w:rPr>
      </w:pPr>
    </w:p>
    <w:p>
      <w:pPr>
        <w:spacing w:before="0"/>
        <w:ind w:left="429" w:right="0" w:firstLine="0"/>
        <w:jc w:val="left"/>
        <w:rPr>
          <w:b/>
          <w:sz w:val="22"/>
        </w:rPr>
      </w:pPr>
      <w:r>
        <w:rPr>
          <w:b/>
          <w:sz w:val="22"/>
        </w:rPr>
        <mc:AlternateContent>
          <mc:Choice Requires="wps">
            <w:drawing>
              <wp:anchor distT="0" distB="0" distL="0" distR="0" allowOverlap="1" layoutInCell="1" locked="0" behindDoc="1" simplePos="0" relativeHeight="487596544">
                <wp:simplePos x="0" y="0"/>
                <wp:positionH relativeFrom="page">
                  <wp:posOffset>1336039</wp:posOffset>
                </wp:positionH>
                <wp:positionV relativeFrom="paragraph">
                  <wp:posOffset>194958</wp:posOffset>
                </wp:positionV>
                <wp:extent cx="5142230" cy="16510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5142230" cy="165100"/>
                        </a:xfrm>
                        <a:prstGeom prst="rect">
                          <a:avLst/>
                        </a:prstGeom>
                        <a:solidFill>
                          <a:srgbClr val="F4F4F4"/>
                        </a:solidFill>
                      </wps:spPr>
                      <wps:txbx>
                        <w:txbxContent>
                          <w:p>
                            <w:pPr>
                              <w:spacing w:before="30"/>
                              <w:ind w:left="0" w:right="0" w:firstLine="0"/>
                              <w:jc w:val="left"/>
                              <w:rPr>
                                <w:rFonts w:ascii="Courier New"/>
                                <w:color w:val="000000"/>
                                <w:sz w:val="18"/>
                              </w:rPr>
                            </w:pPr>
                            <w:r>
                              <w:rPr>
                                <w:rFonts w:ascii="Courier New"/>
                                <w:color w:val="000000"/>
                                <w:sz w:val="18"/>
                              </w:rPr>
                              <w:t>ON STARTUP: LOAD BERT model from </w:t>
                            </w:r>
                            <w:r>
                              <w:rPr>
                                <w:rFonts w:ascii="Courier New"/>
                                <w:color w:val="000000"/>
                                <w:spacing w:val="-2"/>
                                <w:sz w:val="18"/>
                              </w:rPr>
                              <w:t>model_artifacts</w:t>
                            </w:r>
                          </w:p>
                        </w:txbxContent>
                      </wps:txbx>
                      <wps:bodyPr wrap="square" lIns="0" tIns="0" rIns="0" bIns="0" rtlCol="0">
                        <a:noAutofit/>
                      </wps:bodyPr>
                    </wps:wsp>
                  </a:graphicData>
                </a:graphic>
              </wp:anchor>
            </w:drawing>
          </mc:Choice>
          <mc:Fallback>
            <w:pict>
              <v:shape style="position:absolute;margin-left:105.199997pt;margin-top:15.351074pt;width:404.9pt;height:13pt;mso-position-horizontal-relative:page;mso-position-vertical-relative:paragraph;z-index:-15719936;mso-wrap-distance-left:0;mso-wrap-distance-right:0" type="#_x0000_t202" id="docshape19" filled="true" fillcolor="#f4f4f4" stroked="false">
                <v:textbox inset="0,0,0,0">
                  <w:txbxContent>
                    <w:p>
                      <w:pPr>
                        <w:spacing w:before="30"/>
                        <w:ind w:left="0" w:right="0" w:firstLine="0"/>
                        <w:jc w:val="left"/>
                        <w:rPr>
                          <w:rFonts w:ascii="Courier New"/>
                          <w:color w:val="000000"/>
                          <w:sz w:val="18"/>
                        </w:rPr>
                      </w:pPr>
                      <w:r>
                        <w:rPr>
                          <w:rFonts w:ascii="Courier New"/>
                          <w:color w:val="000000"/>
                          <w:sz w:val="18"/>
                        </w:rPr>
                        <w:t>ON STARTUP: LOAD BERT model from </w:t>
                      </w:r>
                      <w:r>
                        <w:rPr>
                          <w:rFonts w:ascii="Courier New"/>
                          <w:color w:val="000000"/>
                          <w:spacing w:val="-2"/>
                          <w:sz w:val="18"/>
                        </w:rPr>
                        <w:t>model_artifacts</w:t>
                      </w:r>
                    </w:p>
                  </w:txbxContent>
                </v:textbox>
                <v:fill type="solid"/>
                <w10:wrap type="topAndBottom"/>
              </v:shape>
            </w:pict>
          </mc:Fallback>
        </mc:AlternateContent>
      </w:r>
      <w:r>
        <w:rPr>
          <w:b/>
          <w:sz w:val="22"/>
        </w:rPr>
        <mc:AlternateContent>
          <mc:Choice Requires="wps">
            <w:drawing>
              <wp:anchor distT="0" distB="0" distL="0" distR="0" allowOverlap="1" layoutInCell="1" locked="0" behindDoc="1" simplePos="0" relativeHeight="487597056">
                <wp:simplePos x="0" y="0"/>
                <wp:positionH relativeFrom="page">
                  <wp:posOffset>1336039</wp:posOffset>
                </wp:positionH>
                <wp:positionV relativeFrom="paragraph">
                  <wp:posOffset>410858</wp:posOffset>
                </wp:positionV>
                <wp:extent cx="5142230" cy="127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142230" cy="1270"/>
                        </a:xfrm>
                        <a:custGeom>
                          <a:avLst/>
                          <a:gdLst/>
                          <a:ahLst/>
                          <a:cxnLst/>
                          <a:rect l="l" t="t" r="r" b="b"/>
                          <a:pathLst>
                            <a:path w="5142230" h="0">
                              <a:moveTo>
                                <a:pt x="5141920" y="0"/>
                              </a:moveTo>
                              <a:lnTo>
                                <a:pt x="0" y="0"/>
                              </a:lnTo>
                              <a:lnTo>
                                <a:pt x="5141920" y="0"/>
                              </a:lnTo>
                              <a:close/>
                            </a:path>
                          </a:pathLst>
                        </a:custGeom>
                        <a:solidFill>
                          <a:srgbClr val="F4F4F4"/>
                        </a:solidFill>
                      </wps:spPr>
                      <wps:bodyPr wrap="square" lIns="0" tIns="0" rIns="0" bIns="0" rtlCol="0">
                        <a:prstTxWarp prst="textNoShape">
                          <a:avLst/>
                        </a:prstTxWarp>
                        <a:noAutofit/>
                      </wps:bodyPr>
                    </wps:wsp>
                  </a:graphicData>
                </a:graphic>
              </wp:anchor>
            </w:drawing>
          </mc:Choice>
          <mc:Fallback>
            <w:pict>
              <v:shape style="position:absolute;margin-left:105.199997pt;margin-top:32.351074pt;width:404.9pt;height:.1pt;mso-position-horizontal-relative:page;mso-position-vertical-relative:paragraph;z-index:-15719424;mso-wrap-distance-left:0;mso-wrap-distance-right:0" id="docshape20" coordorigin="2104,647" coordsize="8098,0" path="m10202,647l2104,647,10202,647xe" filled="true" fillcolor="#f4f4f4" stroked="false">
                <v:path arrowok="t"/>
                <v:fill type="solid"/>
                <w10:wrap type="topAndBottom"/>
              </v:shape>
            </w:pict>
          </mc:Fallback>
        </mc:AlternateContent>
      </w:r>
      <w:r>
        <w:rPr>
          <w:b/>
          <w:color w:val="000344"/>
          <w:sz w:val="22"/>
        </w:rPr>
        <w:t>Inference Endpoint (main.py) - Simplified Pseudo </w:t>
      </w:r>
      <w:r>
        <w:rPr>
          <w:b/>
          <w:color w:val="000344"/>
          <w:spacing w:val="-2"/>
          <w:sz w:val="22"/>
        </w:rPr>
        <w:t>Code:</w:t>
      </w:r>
    </w:p>
    <w:p>
      <w:pPr>
        <w:pStyle w:val="BodyText"/>
        <w:spacing w:before="10"/>
        <w:rPr>
          <w:b/>
          <w:sz w:val="4"/>
        </w:rPr>
      </w:pPr>
    </w:p>
    <w:p>
      <w:pPr>
        <w:pStyle w:val="BodyText"/>
        <w:spacing w:before="11"/>
        <w:rPr>
          <w:b/>
          <w:sz w:val="6"/>
        </w:rPr>
      </w:pPr>
    </w:p>
    <w:tbl>
      <w:tblPr>
        <w:tblW w:w="0" w:type="auto"/>
        <w:jc w:val="left"/>
        <w:tblCellSpacing w:w="40" w:type="dxa"/>
        <w:tblInd w:w="8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98"/>
      </w:tblGrid>
      <w:tr>
        <w:trPr>
          <w:trHeight w:val="255" w:hRule="atLeast"/>
        </w:trPr>
        <w:tc>
          <w:tcPr>
            <w:tcW w:w="8098" w:type="dxa"/>
            <w:tcBorders>
              <w:bottom w:val="nil"/>
            </w:tcBorders>
            <w:shd w:val="clear" w:color="auto" w:fill="F4F4F4"/>
          </w:tcPr>
          <w:p>
            <w:pPr>
              <w:pStyle w:val="TableParagraph"/>
              <w:spacing w:before="30"/>
              <w:ind w:left="0"/>
              <w:jc w:val="left"/>
              <w:rPr>
                <w:rFonts w:ascii="Courier New"/>
                <w:sz w:val="18"/>
              </w:rPr>
            </w:pPr>
            <w:r>
              <w:rPr>
                <w:rFonts w:ascii="Courier New"/>
                <w:sz w:val="18"/>
              </w:rPr>
              <w:t>POST </w:t>
            </w:r>
            <w:r>
              <w:rPr>
                <w:rFonts w:ascii="Courier New"/>
                <w:spacing w:val="-2"/>
                <w:sz w:val="18"/>
              </w:rPr>
              <w:t>/analyze:</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tokens = tokenizer(request.text, </w:t>
            </w:r>
            <w:r>
              <w:rPr>
                <w:rFonts w:ascii="Courier New"/>
                <w:spacing w:val="-2"/>
                <w:sz w:val="18"/>
              </w:rPr>
              <w:t>return_tensors='pt')</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with </w:t>
            </w:r>
            <w:r>
              <w:rPr>
                <w:rFonts w:ascii="Courier New"/>
                <w:spacing w:val="-2"/>
                <w:sz w:val="18"/>
              </w:rPr>
              <w:t>torch.no_grad():</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logits = </w:t>
            </w:r>
            <w:r>
              <w:rPr>
                <w:rFonts w:ascii="Courier New"/>
                <w:spacing w:val="-2"/>
                <w:sz w:val="18"/>
              </w:rPr>
              <w:t>model(**tokens).logits</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probs = </w:t>
            </w:r>
            <w:r>
              <w:rPr>
                <w:rFonts w:ascii="Courier New"/>
                <w:spacing w:val="-2"/>
                <w:sz w:val="18"/>
              </w:rPr>
              <w:t>softmax(logits)</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label = </w:t>
            </w:r>
            <w:r>
              <w:rPr>
                <w:rFonts w:ascii="Courier New"/>
                <w:spacing w:val="-2"/>
                <w:sz w:val="18"/>
              </w:rPr>
              <w:t>LABELS[argmax(probs)]</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confidence = </w:t>
            </w:r>
            <w:r>
              <w:rPr>
                <w:rFonts w:ascii="Courier New"/>
                <w:spacing w:val="-2"/>
                <w:sz w:val="18"/>
              </w:rPr>
              <w:t>max(probs)</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IF </w:t>
            </w:r>
            <w:r>
              <w:rPr>
                <w:rFonts w:ascii="Courier New"/>
                <w:spacing w:val="-2"/>
                <w:sz w:val="18"/>
              </w:rPr>
              <w:t>GEMINI_API_KEY:</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mh_label = </w:t>
            </w:r>
            <w:r>
              <w:rPr>
                <w:rFonts w:ascii="Courier New"/>
                <w:spacing w:val="-2"/>
                <w:sz w:val="18"/>
              </w:rPr>
              <w:t>call_gemini(request.text)</w:t>
            </w:r>
          </w:p>
        </w:tc>
      </w:tr>
      <w:tr>
        <w:trPr>
          <w:trHeight w:val="250" w:hRule="atLeast"/>
        </w:trPr>
        <w:tc>
          <w:tcPr>
            <w:tcW w:w="8098" w:type="dxa"/>
            <w:tcBorders>
              <w:top w:val="nil"/>
              <w:bottom w:val="nil"/>
            </w:tcBorders>
            <w:shd w:val="clear" w:color="auto" w:fill="F4F4F4"/>
          </w:tcPr>
          <w:p>
            <w:pPr>
              <w:pStyle w:val="TableParagraph"/>
              <w:spacing w:before="25"/>
              <w:ind w:left="0"/>
              <w:jc w:val="left"/>
              <w:rPr>
                <w:rFonts w:ascii="Courier New"/>
                <w:sz w:val="18"/>
              </w:rPr>
            </w:pPr>
            <w:r>
              <w:rPr>
                <w:rFonts w:ascii="Courier New"/>
                <w:sz w:val="18"/>
              </w:rPr>
              <w:t>STORE (text, label, confidence, mh_label) in </w:t>
            </w:r>
            <w:r>
              <w:rPr>
                <w:rFonts w:ascii="Courier New"/>
                <w:spacing w:val="-2"/>
                <w:sz w:val="18"/>
              </w:rPr>
              <w:t>SQLite</w:t>
            </w:r>
          </w:p>
        </w:tc>
      </w:tr>
      <w:tr>
        <w:trPr>
          <w:trHeight w:val="255" w:hRule="atLeast"/>
        </w:trPr>
        <w:tc>
          <w:tcPr>
            <w:tcW w:w="8098" w:type="dxa"/>
            <w:tcBorders>
              <w:top w:val="nil"/>
            </w:tcBorders>
            <w:shd w:val="clear" w:color="auto" w:fill="F4F4F4"/>
          </w:tcPr>
          <w:p>
            <w:pPr>
              <w:pStyle w:val="TableParagraph"/>
              <w:spacing w:before="25"/>
              <w:ind w:left="0"/>
              <w:jc w:val="left"/>
              <w:rPr>
                <w:rFonts w:ascii="Courier New"/>
                <w:sz w:val="18"/>
              </w:rPr>
            </w:pPr>
            <w:r>
              <w:rPr>
                <w:rFonts w:ascii="Courier New"/>
                <w:sz w:val="18"/>
              </w:rPr>
              <w:t>RETURN {sentiment, confidence, </w:t>
            </w:r>
            <w:r>
              <w:rPr>
                <w:rFonts w:ascii="Courier New"/>
                <w:spacing w:val="-2"/>
                <w:sz w:val="18"/>
              </w:rPr>
              <w:t>mental_health_label}</w:t>
            </w:r>
          </w:p>
        </w:tc>
      </w:tr>
    </w:tbl>
    <w:p>
      <w:pPr>
        <w:pStyle w:val="TableParagraph"/>
        <w:spacing w:after="0"/>
        <w:jc w:val="left"/>
        <w:rPr>
          <w:rFonts w:ascii="Courier New"/>
          <w:sz w:val="18"/>
        </w:rPr>
        <w:sectPr>
          <w:pgSz w:w="11910" w:h="16840"/>
          <w:pgMar w:header="503" w:footer="517" w:top="1260" w:bottom="700" w:left="1275" w:right="1275"/>
        </w:sectPr>
      </w:pPr>
    </w:p>
    <w:p>
      <w:pPr>
        <w:pStyle w:val="Heading1"/>
      </w:pPr>
      <w:r>
        <w:rPr>
          <w:color w:val="1A3A5B"/>
        </w:rPr>
        <w:t>APPENDIX A2 - PROJECT </w:t>
      </w:r>
      <w:r>
        <w:rPr>
          <w:color w:val="1A3A5B"/>
          <w:spacing w:val="-2"/>
        </w:rPr>
        <w:t>PHOTOGRAPHS</w:t>
      </w:r>
    </w:p>
    <w:p>
      <w:pPr>
        <w:pStyle w:val="BodyText"/>
        <w:spacing w:before="11"/>
        <w:rPr>
          <w:b/>
          <w:sz w:val="4"/>
        </w:rPr>
      </w:pPr>
      <w:r>
        <w:rPr>
          <w:b/>
          <w:sz w:val="4"/>
        </w:rPr>
        <mc:AlternateContent>
          <mc:Choice Requires="wps">
            <w:drawing>
              <wp:anchor distT="0" distB="0" distL="0" distR="0" allowOverlap="1" layoutInCell="1" locked="0" behindDoc="1" simplePos="0" relativeHeight="487597568">
                <wp:simplePos x="0" y="0"/>
                <wp:positionH relativeFrom="page">
                  <wp:posOffset>1082039</wp:posOffset>
                </wp:positionH>
                <wp:positionV relativeFrom="paragraph">
                  <wp:posOffset>51487</wp:posOffset>
                </wp:positionV>
                <wp:extent cx="539623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5396230" cy="1270"/>
                        </a:xfrm>
                        <a:custGeom>
                          <a:avLst/>
                          <a:gdLst/>
                          <a:ahLst/>
                          <a:cxnLst/>
                          <a:rect l="l" t="t" r="r" b="b"/>
                          <a:pathLst>
                            <a:path w="5396230" h="0">
                              <a:moveTo>
                                <a:pt x="0" y="0"/>
                              </a:moveTo>
                              <a:lnTo>
                                <a:pt x="5395920" y="0"/>
                              </a:lnTo>
                            </a:path>
                          </a:pathLst>
                        </a:custGeom>
                        <a:ln w="12700">
                          <a:solidFill>
                            <a:srgbClr val="2D5EA3"/>
                          </a:solidFill>
                          <a:prstDash val="solid"/>
                        </a:ln>
                      </wps:spPr>
                      <wps:bodyPr wrap="square" lIns="0" tIns="0" rIns="0" bIns="0" rtlCol="0">
                        <a:prstTxWarp prst="textNoShape">
                          <a:avLst/>
                        </a:prstTxWarp>
                        <a:noAutofit/>
                      </wps:bodyPr>
                    </wps:wsp>
                  </a:graphicData>
                </a:graphic>
              </wp:anchor>
            </w:drawing>
          </mc:Choice>
          <mc:Fallback>
            <w:pict>
              <v:shape style="position:absolute;margin-left:85.199997pt;margin-top:4.054101pt;width:424.9pt;height:.1pt;mso-position-horizontal-relative:page;mso-position-vertical-relative:paragraph;z-index:-15718912;mso-wrap-distance-left:0;mso-wrap-distance-right:0" id="docshape21" coordorigin="1704,81" coordsize="8498,0" path="m1704,81l10202,81e" filled="false" stroked="true" strokeweight="1pt" strokecolor="#2d5ea3">
                <v:path arrowok="t"/>
                <v:stroke dashstyle="solid"/>
                <w10:wrap type="topAndBottom"/>
              </v:shape>
            </w:pict>
          </mc:Fallback>
        </mc:AlternateContent>
      </w:r>
    </w:p>
    <w:p>
      <w:pPr>
        <w:pStyle w:val="BodyText"/>
        <w:spacing w:before="52"/>
        <w:rPr>
          <w:b/>
        </w:rPr>
      </w:pPr>
    </w:p>
    <w:p>
      <w:pPr>
        <w:pStyle w:val="BodyText"/>
        <w:spacing w:line="312" w:lineRule="auto"/>
        <w:ind w:left="429"/>
      </w:pPr>
      <w:r>
        <w:rPr/>
        <w:t>The following section is reserved for project photographs, including screenshots of the </w:t>
      </w:r>
      <w:r>
        <w:rPr/>
        <w:t>working frontend UI, terminal output during training, and team photographs.</w:t>
      </w:r>
    </w:p>
    <w:p>
      <w:pPr>
        <w:pStyle w:val="BodyText"/>
      </w:pPr>
    </w:p>
    <w:p>
      <w:pPr>
        <w:pStyle w:val="BodyText"/>
        <w:spacing w:before="23"/>
      </w:pPr>
    </w:p>
    <w:p>
      <w:pPr>
        <w:pStyle w:val="Heading3"/>
      </w:pPr>
      <w:r>
        <w:rPr>
          <w:color w:val="000344"/>
        </w:rPr>
        <w:t>Photographs while working / Project </w:t>
      </w:r>
      <w:r>
        <w:rPr>
          <w:color w:val="000344"/>
          <w:spacing w:val="-2"/>
        </w:rPr>
        <w:t>Screenshots:</w:t>
      </w:r>
    </w:p>
    <w:p>
      <w:pPr>
        <w:pStyle w:val="BodyText"/>
        <w:rPr>
          <w:b/>
          <w:sz w:val="22"/>
        </w:rPr>
      </w:pPr>
    </w:p>
    <w:p>
      <w:pPr>
        <w:pStyle w:val="BodyText"/>
        <w:rPr>
          <w:b/>
          <w:sz w:val="22"/>
        </w:rPr>
      </w:pPr>
    </w:p>
    <w:p>
      <w:pPr>
        <w:pStyle w:val="BodyText"/>
        <w:rPr>
          <w:b/>
          <w:sz w:val="22"/>
        </w:rPr>
      </w:pPr>
    </w:p>
    <w:p>
      <w:pPr>
        <w:pStyle w:val="BodyText"/>
        <w:rPr>
          <w:b/>
          <w:sz w:val="22"/>
        </w:rPr>
      </w:pPr>
    </w:p>
    <w:p>
      <w:pPr>
        <w:pStyle w:val="BodyText"/>
        <w:rPr>
          <w:b/>
          <w:sz w:val="22"/>
        </w:rPr>
      </w:pPr>
    </w:p>
    <w:p>
      <w:pPr>
        <w:pStyle w:val="BodyText"/>
        <w:spacing w:before="148"/>
        <w:rPr>
          <w:b/>
          <w:sz w:val="22"/>
        </w:rPr>
      </w:pPr>
    </w:p>
    <w:p>
      <w:pPr>
        <w:spacing w:before="0"/>
        <w:ind w:left="429" w:right="0" w:firstLine="0"/>
        <w:jc w:val="left"/>
        <w:rPr>
          <w:i/>
          <w:sz w:val="20"/>
        </w:rPr>
      </w:pPr>
      <w:r>
        <w:rPr>
          <w:i/>
          <w:sz w:val="20"/>
        </w:rPr>
        <w:t>[Attach project screenshots and team photographs </w:t>
      </w:r>
      <w:r>
        <w:rPr>
          <w:i/>
          <w:spacing w:val="-2"/>
          <w:sz w:val="20"/>
        </w:rPr>
        <w:t>here]</w:t>
      </w:r>
    </w:p>
    <w:p>
      <w:pPr>
        <w:pStyle w:val="BodyText"/>
        <w:rPr>
          <w:i/>
        </w:rPr>
      </w:pPr>
    </w:p>
    <w:p>
      <w:pPr>
        <w:pStyle w:val="BodyText"/>
        <w:spacing w:before="51"/>
        <w:rPr>
          <w:i/>
        </w:rPr>
      </w:pPr>
    </w:p>
    <w:p>
      <w:pPr>
        <w:spacing w:before="1" w:after="48"/>
        <w:ind w:left="429" w:right="0" w:firstLine="0"/>
        <w:jc w:val="left"/>
        <w:rPr>
          <w:b/>
          <w:sz w:val="22"/>
        </w:rPr>
      </w:pPr>
      <w:r>
        <w:rPr>
          <w:b/>
          <w:color w:val="000344"/>
          <w:sz w:val="22"/>
        </w:rPr>
        <w:t>Table of Students / Name / </w:t>
      </w:r>
      <w:r>
        <w:rPr>
          <w:b/>
          <w:color w:val="000344"/>
          <w:spacing w:val="-4"/>
          <w:sz w:val="22"/>
        </w:rPr>
        <w:t>PRN:</w:t>
      </w:r>
    </w:p>
    <w:tbl>
      <w:tblPr>
        <w:tblW w:w="0" w:type="auto"/>
        <w:jc w:val="left"/>
        <w:tblInd w:w="218" w:type="dxa"/>
        <w:tblBorders>
          <w:top w:val="single" w:sz="4" w:space="0" w:color="000AAA"/>
          <w:left w:val="single" w:sz="4" w:space="0" w:color="000AAA"/>
          <w:bottom w:val="single" w:sz="4" w:space="0" w:color="000AAA"/>
          <w:right w:val="single" w:sz="4" w:space="0" w:color="000AAA"/>
          <w:insideH w:val="single" w:sz="4" w:space="0" w:color="000AAA"/>
          <w:insideV w:val="single" w:sz="4" w:space="0" w:color="000AAA"/>
        </w:tblBorders>
        <w:tblLayout w:type="fixed"/>
        <w:tblCellMar>
          <w:top w:w="0" w:type="dxa"/>
          <w:left w:w="0" w:type="dxa"/>
          <w:bottom w:w="0" w:type="dxa"/>
          <w:right w:w="0" w:type="dxa"/>
        </w:tblCellMar>
        <w:tblLook w:val="01E0"/>
      </w:tblPr>
      <w:tblGrid>
        <w:gridCol w:w="1008"/>
        <w:gridCol w:w="2880"/>
        <w:gridCol w:w="1872"/>
        <w:gridCol w:w="3168"/>
      </w:tblGrid>
      <w:tr>
        <w:trPr>
          <w:trHeight w:val="1030" w:hRule="atLeast"/>
        </w:trPr>
        <w:tc>
          <w:tcPr>
            <w:tcW w:w="1008" w:type="dxa"/>
            <w:shd w:val="clear" w:color="auto" w:fill="2D5EA3"/>
          </w:tcPr>
          <w:p>
            <w:pPr>
              <w:pStyle w:val="TableParagraph"/>
              <w:spacing w:before="177"/>
              <w:ind w:left="0"/>
              <w:jc w:val="left"/>
              <w:rPr>
                <w:b/>
                <w:sz w:val="20"/>
              </w:rPr>
            </w:pPr>
          </w:p>
          <w:p>
            <w:pPr>
              <w:pStyle w:val="TableParagraph"/>
              <w:spacing w:before="0"/>
              <w:ind w:right="1"/>
              <w:rPr>
                <w:b/>
                <w:sz w:val="20"/>
              </w:rPr>
            </w:pPr>
            <w:r>
              <w:rPr>
                <w:b/>
                <w:sz w:val="20"/>
              </w:rPr>
              <w:t>Sr. </w:t>
            </w:r>
            <w:r>
              <w:rPr>
                <w:b/>
                <w:spacing w:val="-5"/>
                <w:sz w:val="20"/>
              </w:rPr>
              <w:t>No.</w:t>
            </w:r>
          </w:p>
        </w:tc>
        <w:tc>
          <w:tcPr>
            <w:tcW w:w="2880" w:type="dxa"/>
            <w:shd w:val="clear" w:color="auto" w:fill="2D5EA3"/>
          </w:tcPr>
          <w:p>
            <w:pPr>
              <w:pStyle w:val="TableParagraph"/>
              <w:spacing w:before="177"/>
              <w:ind w:left="0"/>
              <w:jc w:val="left"/>
              <w:rPr>
                <w:b/>
                <w:sz w:val="20"/>
              </w:rPr>
            </w:pPr>
          </w:p>
          <w:p>
            <w:pPr>
              <w:pStyle w:val="TableParagraph"/>
              <w:spacing w:before="0"/>
              <w:rPr>
                <w:b/>
                <w:sz w:val="20"/>
              </w:rPr>
            </w:pPr>
            <w:r>
              <w:rPr>
                <w:b/>
                <w:spacing w:val="-4"/>
                <w:sz w:val="20"/>
              </w:rPr>
              <w:t>Name</w:t>
            </w:r>
          </w:p>
        </w:tc>
        <w:tc>
          <w:tcPr>
            <w:tcW w:w="1872" w:type="dxa"/>
            <w:shd w:val="clear" w:color="auto" w:fill="2D5EA3"/>
          </w:tcPr>
          <w:p>
            <w:pPr>
              <w:pStyle w:val="TableParagraph"/>
              <w:spacing w:before="177"/>
              <w:ind w:left="0"/>
              <w:jc w:val="left"/>
              <w:rPr>
                <w:b/>
                <w:sz w:val="20"/>
              </w:rPr>
            </w:pPr>
          </w:p>
          <w:p>
            <w:pPr>
              <w:pStyle w:val="TableParagraph"/>
              <w:spacing w:before="0"/>
              <w:rPr>
                <w:b/>
                <w:sz w:val="20"/>
              </w:rPr>
            </w:pPr>
            <w:r>
              <w:rPr>
                <w:b/>
                <w:spacing w:val="-5"/>
                <w:sz w:val="20"/>
              </w:rPr>
              <w:t>PRN</w:t>
            </w:r>
          </w:p>
        </w:tc>
        <w:tc>
          <w:tcPr>
            <w:tcW w:w="3168" w:type="dxa"/>
            <w:shd w:val="clear" w:color="auto" w:fill="2D5EA3"/>
          </w:tcPr>
          <w:p>
            <w:pPr>
              <w:pStyle w:val="TableParagraph"/>
              <w:spacing w:before="177"/>
              <w:ind w:left="0"/>
              <w:jc w:val="left"/>
              <w:rPr>
                <w:b/>
                <w:sz w:val="20"/>
              </w:rPr>
            </w:pPr>
          </w:p>
          <w:p>
            <w:pPr>
              <w:pStyle w:val="TableParagraph"/>
              <w:spacing w:before="0"/>
              <w:ind w:right="1"/>
              <w:rPr>
                <w:b/>
                <w:sz w:val="20"/>
              </w:rPr>
            </w:pPr>
            <w:r>
              <w:rPr>
                <w:b/>
                <w:spacing w:val="-2"/>
                <w:sz w:val="20"/>
              </w:rPr>
              <w:t>Photograph</w:t>
            </w:r>
          </w:p>
        </w:tc>
      </w:tr>
      <w:tr>
        <w:trPr>
          <w:trHeight w:val="1030" w:hRule="atLeast"/>
        </w:trPr>
        <w:tc>
          <w:tcPr>
            <w:tcW w:w="1008" w:type="dxa"/>
          </w:tcPr>
          <w:p>
            <w:pPr>
              <w:pStyle w:val="TableParagraph"/>
              <w:spacing w:before="177"/>
              <w:ind w:left="0"/>
              <w:jc w:val="left"/>
              <w:rPr>
                <w:b/>
                <w:sz w:val="20"/>
              </w:rPr>
            </w:pPr>
          </w:p>
          <w:p>
            <w:pPr>
              <w:pStyle w:val="TableParagraph"/>
              <w:spacing w:before="0"/>
              <w:rPr>
                <w:sz w:val="20"/>
              </w:rPr>
            </w:pPr>
            <w:r>
              <w:rPr>
                <w:spacing w:val="-10"/>
                <w:sz w:val="20"/>
              </w:rPr>
              <w:t>1</w:t>
            </w:r>
          </w:p>
        </w:tc>
        <w:tc>
          <w:tcPr>
            <w:tcW w:w="2880" w:type="dxa"/>
          </w:tcPr>
          <w:p>
            <w:pPr>
              <w:pStyle w:val="TableParagraph"/>
              <w:spacing w:before="177"/>
              <w:ind w:left="0"/>
              <w:jc w:val="left"/>
              <w:rPr>
                <w:b/>
                <w:sz w:val="20"/>
              </w:rPr>
            </w:pPr>
          </w:p>
          <w:p>
            <w:pPr>
              <w:pStyle w:val="TableParagraph"/>
              <w:spacing w:before="0"/>
              <w:ind w:right="1"/>
              <w:rPr>
                <w:sz w:val="20"/>
              </w:rPr>
            </w:pPr>
            <w:r>
              <w:rPr>
                <w:sz w:val="20"/>
              </w:rPr>
              <w:t>[Student </w:t>
            </w:r>
            <w:r>
              <w:rPr>
                <w:spacing w:val="-5"/>
                <w:sz w:val="20"/>
              </w:rPr>
              <w:t>1]</w:t>
            </w:r>
          </w:p>
        </w:tc>
        <w:tc>
          <w:tcPr>
            <w:tcW w:w="1872" w:type="dxa"/>
          </w:tcPr>
          <w:p>
            <w:pPr>
              <w:pStyle w:val="TableParagraph"/>
              <w:spacing w:before="177"/>
              <w:ind w:left="0"/>
              <w:jc w:val="left"/>
              <w:rPr>
                <w:b/>
                <w:sz w:val="20"/>
              </w:rPr>
            </w:pPr>
          </w:p>
          <w:p>
            <w:pPr>
              <w:pStyle w:val="TableParagraph"/>
              <w:spacing w:before="0"/>
              <w:ind w:right="1"/>
              <w:rPr>
                <w:sz w:val="20"/>
              </w:rPr>
            </w:pPr>
            <w:r>
              <w:rPr>
                <w:spacing w:val="-2"/>
                <w:sz w:val="20"/>
              </w:rPr>
              <w:t>[PRN]</w:t>
            </w:r>
          </w:p>
        </w:tc>
        <w:tc>
          <w:tcPr>
            <w:tcW w:w="3168" w:type="dxa"/>
          </w:tcPr>
          <w:p>
            <w:pPr>
              <w:pStyle w:val="TableParagraph"/>
              <w:spacing w:before="177"/>
              <w:ind w:left="0"/>
              <w:jc w:val="left"/>
              <w:rPr>
                <w:b/>
                <w:sz w:val="20"/>
              </w:rPr>
            </w:pPr>
          </w:p>
          <w:p>
            <w:pPr>
              <w:pStyle w:val="TableParagraph"/>
              <w:spacing w:before="0"/>
              <w:ind w:right="1"/>
              <w:rPr>
                <w:sz w:val="20"/>
              </w:rPr>
            </w:pPr>
            <w:r>
              <w:rPr>
                <w:spacing w:val="-2"/>
                <w:sz w:val="20"/>
              </w:rPr>
              <w:t>[Photo]</w:t>
            </w:r>
          </w:p>
        </w:tc>
      </w:tr>
      <w:tr>
        <w:trPr>
          <w:trHeight w:val="1030" w:hRule="atLeast"/>
        </w:trPr>
        <w:tc>
          <w:tcPr>
            <w:tcW w:w="1008" w:type="dxa"/>
            <w:shd w:val="clear" w:color="auto" w:fill="EDF2FF"/>
          </w:tcPr>
          <w:p>
            <w:pPr>
              <w:pStyle w:val="TableParagraph"/>
              <w:spacing w:before="177"/>
              <w:ind w:left="0"/>
              <w:jc w:val="left"/>
              <w:rPr>
                <w:b/>
                <w:sz w:val="20"/>
              </w:rPr>
            </w:pPr>
          </w:p>
          <w:p>
            <w:pPr>
              <w:pStyle w:val="TableParagraph"/>
              <w:spacing w:before="0"/>
              <w:rPr>
                <w:sz w:val="20"/>
              </w:rPr>
            </w:pPr>
            <w:r>
              <w:rPr>
                <w:spacing w:val="-10"/>
                <w:sz w:val="20"/>
              </w:rPr>
              <w:t>2</w:t>
            </w:r>
          </w:p>
        </w:tc>
        <w:tc>
          <w:tcPr>
            <w:tcW w:w="2880" w:type="dxa"/>
            <w:shd w:val="clear" w:color="auto" w:fill="EDF2FF"/>
          </w:tcPr>
          <w:p>
            <w:pPr>
              <w:pStyle w:val="TableParagraph"/>
              <w:spacing w:before="177"/>
              <w:ind w:left="0"/>
              <w:jc w:val="left"/>
              <w:rPr>
                <w:b/>
                <w:sz w:val="20"/>
              </w:rPr>
            </w:pPr>
          </w:p>
          <w:p>
            <w:pPr>
              <w:pStyle w:val="TableParagraph"/>
              <w:spacing w:before="0"/>
              <w:ind w:right="1"/>
              <w:rPr>
                <w:sz w:val="20"/>
              </w:rPr>
            </w:pPr>
            <w:r>
              <w:rPr>
                <w:sz w:val="20"/>
              </w:rPr>
              <w:t>[Student </w:t>
            </w:r>
            <w:r>
              <w:rPr>
                <w:spacing w:val="-5"/>
                <w:sz w:val="20"/>
              </w:rPr>
              <w:t>2]</w:t>
            </w:r>
          </w:p>
        </w:tc>
        <w:tc>
          <w:tcPr>
            <w:tcW w:w="1872" w:type="dxa"/>
            <w:shd w:val="clear" w:color="auto" w:fill="EDF2FF"/>
          </w:tcPr>
          <w:p>
            <w:pPr>
              <w:pStyle w:val="TableParagraph"/>
              <w:spacing w:before="177"/>
              <w:ind w:left="0"/>
              <w:jc w:val="left"/>
              <w:rPr>
                <w:b/>
                <w:sz w:val="20"/>
              </w:rPr>
            </w:pPr>
          </w:p>
          <w:p>
            <w:pPr>
              <w:pStyle w:val="TableParagraph"/>
              <w:spacing w:before="0"/>
              <w:ind w:right="1"/>
              <w:rPr>
                <w:sz w:val="20"/>
              </w:rPr>
            </w:pPr>
            <w:r>
              <w:rPr>
                <w:spacing w:val="-2"/>
                <w:sz w:val="20"/>
              </w:rPr>
              <w:t>[PRN]</w:t>
            </w:r>
          </w:p>
        </w:tc>
        <w:tc>
          <w:tcPr>
            <w:tcW w:w="3168" w:type="dxa"/>
            <w:shd w:val="clear" w:color="auto" w:fill="EDF2FF"/>
          </w:tcPr>
          <w:p>
            <w:pPr>
              <w:pStyle w:val="TableParagraph"/>
              <w:spacing w:before="177"/>
              <w:ind w:left="0"/>
              <w:jc w:val="left"/>
              <w:rPr>
                <w:b/>
                <w:sz w:val="20"/>
              </w:rPr>
            </w:pPr>
          </w:p>
          <w:p>
            <w:pPr>
              <w:pStyle w:val="TableParagraph"/>
              <w:spacing w:before="0"/>
              <w:ind w:right="1"/>
              <w:rPr>
                <w:sz w:val="20"/>
              </w:rPr>
            </w:pPr>
            <w:r>
              <w:rPr>
                <w:spacing w:val="-2"/>
                <w:sz w:val="20"/>
              </w:rPr>
              <w:t>[Photo]</w:t>
            </w:r>
          </w:p>
        </w:tc>
      </w:tr>
      <w:tr>
        <w:trPr>
          <w:trHeight w:val="1030" w:hRule="atLeast"/>
        </w:trPr>
        <w:tc>
          <w:tcPr>
            <w:tcW w:w="1008" w:type="dxa"/>
          </w:tcPr>
          <w:p>
            <w:pPr>
              <w:pStyle w:val="TableParagraph"/>
              <w:spacing w:before="177"/>
              <w:ind w:left="0"/>
              <w:jc w:val="left"/>
              <w:rPr>
                <w:b/>
                <w:sz w:val="20"/>
              </w:rPr>
            </w:pPr>
          </w:p>
          <w:p>
            <w:pPr>
              <w:pStyle w:val="TableParagraph"/>
              <w:spacing w:before="0"/>
              <w:rPr>
                <w:sz w:val="20"/>
              </w:rPr>
            </w:pPr>
            <w:r>
              <w:rPr>
                <w:spacing w:val="-10"/>
                <w:sz w:val="20"/>
              </w:rPr>
              <w:t>3</w:t>
            </w:r>
          </w:p>
        </w:tc>
        <w:tc>
          <w:tcPr>
            <w:tcW w:w="2880" w:type="dxa"/>
          </w:tcPr>
          <w:p>
            <w:pPr>
              <w:pStyle w:val="TableParagraph"/>
              <w:spacing w:before="177"/>
              <w:ind w:left="0"/>
              <w:jc w:val="left"/>
              <w:rPr>
                <w:b/>
                <w:sz w:val="20"/>
              </w:rPr>
            </w:pPr>
          </w:p>
          <w:p>
            <w:pPr>
              <w:pStyle w:val="TableParagraph"/>
              <w:spacing w:before="0"/>
              <w:ind w:right="1"/>
              <w:rPr>
                <w:sz w:val="20"/>
              </w:rPr>
            </w:pPr>
            <w:r>
              <w:rPr>
                <w:sz w:val="20"/>
              </w:rPr>
              <w:t>[Student </w:t>
            </w:r>
            <w:r>
              <w:rPr>
                <w:spacing w:val="-5"/>
                <w:sz w:val="20"/>
              </w:rPr>
              <w:t>3]</w:t>
            </w:r>
          </w:p>
        </w:tc>
        <w:tc>
          <w:tcPr>
            <w:tcW w:w="1872" w:type="dxa"/>
          </w:tcPr>
          <w:p>
            <w:pPr>
              <w:pStyle w:val="TableParagraph"/>
              <w:spacing w:before="177"/>
              <w:ind w:left="0"/>
              <w:jc w:val="left"/>
              <w:rPr>
                <w:b/>
                <w:sz w:val="20"/>
              </w:rPr>
            </w:pPr>
          </w:p>
          <w:p>
            <w:pPr>
              <w:pStyle w:val="TableParagraph"/>
              <w:spacing w:before="0"/>
              <w:ind w:right="1"/>
              <w:rPr>
                <w:sz w:val="20"/>
              </w:rPr>
            </w:pPr>
            <w:r>
              <w:rPr>
                <w:spacing w:val="-2"/>
                <w:sz w:val="20"/>
              </w:rPr>
              <w:t>[PRN]</w:t>
            </w:r>
          </w:p>
        </w:tc>
        <w:tc>
          <w:tcPr>
            <w:tcW w:w="3168" w:type="dxa"/>
          </w:tcPr>
          <w:p>
            <w:pPr>
              <w:pStyle w:val="TableParagraph"/>
              <w:spacing w:before="177"/>
              <w:ind w:left="0"/>
              <w:jc w:val="left"/>
              <w:rPr>
                <w:b/>
                <w:sz w:val="20"/>
              </w:rPr>
            </w:pPr>
          </w:p>
          <w:p>
            <w:pPr>
              <w:pStyle w:val="TableParagraph"/>
              <w:spacing w:before="0"/>
              <w:ind w:right="1"/>
              <w:rPr>
                <w:sz w:val="20"/>
              </w:rPr>
            </w:pPr>
            <w:r>
              <w:rPr>
                <w:spacing w:val="-2"/>
                <w:sz w:val="20"/>
              </w:rPr>
              <w:t>[Photo]</w:t>
            </w:r>
          </w:p>
        </w:tc>
      </w:tr>
      <w:tr>
        <w:trPr>
          <w:trHeight w:val="1030" w:hRule="atLeast"/>
        </w:trPr>
        <w:tc>
          <w:tcPr>
            <w:tcW w:w="1008" w:type="dxa"/>
            <w:shd w:val="clear" w:color="auto" w:fill="EDF2FF"/>
          </w:tcPr>
          <w:p>
            <w:pPr>
              <w:pStyle w:val="TableParagraph"/>
              <w:spacing w:before="177"/>
              <w:ind w:left="0"/>
              <w:jc w:val="left"/>
              <w:rPr>
                <w:b/>
                <w:sz w:val="20"/>
              </w:rPr>
            </w:pPr>
          </w:p>
          <w:p>
            <w:pPr>
              <w:pStyle w:val="TableParagraph"/>
              <w:spacing w:before="0"/>
              <w:rPr>
                <w:sz w:val="20"/>
              </w:rPr>
            </w:pPr>
            <w:r>
              <w:rPr>
                <w:spacing w:val="-10"/>
                <w:sz w:val="20"/>
              </w:rPr>
              <w:t>4</w:t>
            </w:r>
          </w:p>
        </w:tc>
        <w:tc>
          <w:tcPr>
            <w:tcW w:w="2880" w:type="dxa"/>
            <w:shd w:val="clear" w:color="auto" w:fill="EDF2FF"/>
          </w:tcPr>
          <w:p>
            <w:pPr>
              <w:pStyle w:val="TableParagraph"/>
              <w:spacing w:before="177"/>
              <w:ind w:left="0"/>
              <w:jc w:val="left"/>
              <w:rPr>
                <w:b/>
                <w:sz w:val="20"/>
              </w:rPr>
            </w:pPr>
          </w:p>
          <w:p>
            <w:pPr>
              <w:pStyle w:val="TableParagraph"/>
              <w:spacing w:before="0"/>
              <w:ind w:right="1"/>
              <w:rPr>
                <w:sz w:val="20"/>
              </w:rPr>
            </w:pPr>
            <w:r>
              <w:rPr>
                <w:sz w:val="20"/>
              </w:rPr>
              <w:t>[Student </w:t>
            </w:r>
            <w:r>
              <w:rPr>
                <w:spacing w:val="-5"/>
                <w:sz w:val="20"/>
              </w:rPr>
              <w:t>4]</w:t>
            </w:r>
          </w:p>
        </w:tc>
        <w:tc>
          <w:tcPr>
            <w:tcW w:w="1872" w:type="dxa"/>
            <w:shd w:val="clear" w:color="auto" w:fill="EDF2FF"/>
          </w:tcPr>
          <w:p>
            <w:pPr>
              <w:pStyle w:val="TableParagraph"/>
              <w:spacing w:before="177"/>
              <w:ind w:left="0"/>
              <w:jc w:val="left"/>
              <w:rPr>
                <w:b/>
                <w:sz w:val="20"/>
              </w:rPr>
            </w:pPr>
          </w:p>
          <w:p>
            <w:pPr>
              <w:pStyle w:val="TableParagraph"/>
              <w:spacing w:before="0"/>
              <w:ind w:right="1"/>
              <w:rPr>
                <w:sz w:val="20"/>
              </w:rPr>
            </w:pPr>
            <w:r>
              <w:rPr>
                <w:spacing w:val="-2"/>
                <w:sz w:val="20"/>
              </w:rPr>
              <w:t>[PRN]</w:t>
            </w:r>
          </w:p>
        </w:tc>
        <w:tc>
          <w:tcPr>
            <w:tcW w:w="3168" w:type="dxa"/>
            <w:shd w:val="clear" w:color="auto" w:fill="EDF2FF"/>
          </w:tcPr>
          <w:p>
            <w:pPr>
              <w:pStyle w:val="TableParagraph"/>
              <w:spacing w:before="177"/>
              <w:ind w:left="0"/>
              <w:jc w:val="left"/>
              <w:rPr>
                <w:b/>
                <w:sz w:val="20"/>
              </w:rPr>
            </w:pPr>
          </w:p>
          <w:p>
            <w:pPr>
              <w:pStyle w:val="TableParagraph"/>
              <w:spacing w:before="0"/>
              <w:ind w:right="1"/>
              <w:rPr>
                <w:sz w:val="20"/>
              </w:rPr>
            </w:pPr>
            <w:r>
              <w:rPr>
                <w:spacing w:val="-2"/>
                <w:sz w:val="20"/>
              </w:rPr>
              <w:t>[Photo]</w:t>
            </w:r>
          </w:p>
        </w:tc>
      </w:tr>
    </w:tbl>
    <w:p>
      <w:pPr>
        <w:pStyle w:val="TableParagraph"/>
        <w:spacing w:after="0"/>
        <w:rPr>
          <w:sz w:val="20"/>
        </w:rPr>
        <w:sectPr>
          <w:pgSz w:w="11910" w:h="16840"/>
          <w:pgMar w:header="503" w:footer="517" w:top="1260" w:bottom="700" w:left="1275" w:right="1275"/>
        </w:sectPr>
      </w:pPr>
    </w:p>
    <w:p>
      <w:pPr>
        <w:pStyle w:val="Heading1"/>
      </w:pPr>
      <w:r>
        <w:rPr>
          <w:color w:val="1A3A5B"/>
        </w:rPr>
        <w:t>APPENDIX A3 - PROJECT </w:t>
      </w:r>
      <w:r>
        <w:rPr>
          <w:color w:val="1A3A5B"/>
          <w:spacing w:val="-2"/>
        </w:rPr>
        <w:t>LINKS</w:t>
      </w:r>
    </w:p>
    <w:p>
      <w:pPr>
        <w:pStyle w:val="BodyText"/>
        <w:spacing w:before="11"/>
        <w:rPr>
          <w:b/>
          <w:sz w:val="4"/>
        </w:rPr>
      </w:pPr>
      <w:r>
        <w:rPr>
          <w:b/>
          <w:sz w:val="4"/>
        </w:rPr>
        <mc:AlternateContent>
          <mc:Choice Requires="wps">
            <w:drawing>
              <wp:anchor distT="0" distB="0" distL="0" distR="0" allowOverlap="1" layoutInCell="1" locked="0" behindDoc="1" simplePos="0" relativeHeight="487598080">
                <wp:simplePos x="0" y="0"/>
                <wp:positionH relativeFrom="page">
                  <wp:posOffset>1082039</wp:posOffset>
                </wp:positionH>
                <wp:positionV relativeFrom="paragraph">
                  <wp:posOffset>51487</wp:posOffset>
                </wp:positionV>
                <wp:extent cx="539623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5396230" cy="1270"/>
                        </a:xfrm>
                        <a:custGeom>
                          <a:avLst/>
                          <a:gdLst/>
                          <a:ahLst/>
                          <a:cxnLst/>
                          <a:rect l="l" t="t" r="r" b="b"/>
                          <a:pathLst>
                            <a:path w="5396230" h="0">
                              <a:moveTo>
                                <a:pt x="0" y="0"/>
                              </a:moveTo>
                              <a:lnTo>
                                <a:pt x="5395920" y="0"/>
                              </a:lnTo>
                            </a:path>
                          </a:pathLst>
                        </a:custGeom>
                        <a:ln w="12700">
                          <a:solidFill>
                            <a:srgbClr val="2D5EA3"/>
                          </a:solidFill>
                          <a:prstDash val="solid"/>
                        </a:ln>
                      </wps:spPr>
                      <wps:bodyPr wrap="square" lIns="0" tIns="0" rIns="0" bIns="0" rtlCol="0">
                        <a:prstTxWarp prst="textNoShape">
                          <a:avLst/>
                        </a:prstTxWarp>
                        <a:noAutofit/>
                      </wps:bodyPr>
                    </wps:wsp>
                  </a:graphicData>
                </a:graphic>
              </wp:anchor>
            </w:drawing>
          </mc:Choice>
          <mc:Fallback>
            <w:pict>
              <v:shape style="position:absolute;margin-left:85.199997pt;margin-top:4.054101pt;width:424.9pt;height:.1pt;mso-position-horizontal-relative:page;mso-position-vertical-relative:paragraph;z-index:-15718400;mso-wrap-distance-left:0;mso-wrap-distance-right:0" id="docshape22" coordorigin="1704,81" coordsize="8498,0" path="m1704,81l10202,81e" filled="false" stroked="true" strokeweight="1pt" strokecolor="#2d5ea3">
                <v:path arrowok="t"/>
                <v:stroke dashstyle="solid"/>
                <w10:wrap type="topAndBottom"/>
              </v:shape>
            </w:pict>
          </mc:Fallback>
        </mc:AlternateContent>
      </w:r>
    </w:p>
    <w:p>
      <w:pPr>
        <w:pStyle w:val="BodyText"/>
        <w:spacing w:before="230"/>
        <w:rPr>
          <w:b/>
          <w:sz w:val="22"/>
        </w:rPr>
      </w:pPr>
    </w:p>
    <w:p>
      <w:pPr>
        <w:pStyle w:val="Heading3"/>
      </w:pPr>
      <w:r>
        <w:rPr>
          <w:color w:val="000344"/>
        </w:rPr>
        <w:t>Link for 3-minute Video on Working </w:t>
      </w:r>
      <w:r>
        <w:rPr>
          <w:color w:val="000344"/>
          <w:spacing w:val="-2"/>
        </w:rPr>
        <w:t>Project:</w:t>
      </w:r>
    </w:p>
    <w:p>
      <w:pPr>
        <w:pStyle w:val="BodyText"/>
        <w:spacing w:before="66"/>
        <w:ind w:left="429"/>
      </w:pPr>
      <w:r>
        <w:rPr/>
        <w:t>[Shared through Google Drive - insert link </w:t>
      </w:r>
      <w:r>
        <w:rPr>
          <w:spacing w:val="-2"/>
        </w:rPr>
        <w:t>here]</w:t>
      </w:r>
    </w:p>
    <w:p>
      <w:pPr>
        <w:pStyle w:val="BodyText"/>
      </w:pPr>
    </w:p>
    <w:p>
      <w:pPr>
        <w:pStyle w:val="BodyText"/>
        <w:spacing w:before="91"/>
      </w:pPr>
    </w:p>
    <w:p>
      <w:pPr>
        <w:pStyle w:val="Heading3"/>
      </w:pPr>
      <w:r>
        <w:rPr>
          <w:color w:val="000344"/>
        </w:rPr>
        <w:t>Link for Project Video </w:t>
      </w:r>
      <w:r>
        <w:rPr>
          <w:color w:val="000344"/>
          <w:spacing w:val="-2"/>
        </w:rPr>
        <w:t>Uploaded:</w:t>
      </w:r>
    </w:p>
    <w:p>
      <w:pPr>
        <w:pStyle w:val="BodyText"/>
        <w:spacing w:before="66"/>
        <w:ind w:left="429"/>
      </w:pPr>
      <w:r>
        <w:rPr/>
        <w:t>[YouTube / Google Drive link - insert </w:t>
      </w:r>
      <w:r>
        <w:rPr>
          <w:spacing w:val="-2"/>
        </w:rPr>
        <w:t>here]</w:t>
      </w:r>
    </w:p>
    <w:p>
      <w:pPr>
        <w:pStyle w:val="BodyText"/>
      </w:pPr>
    </w:p>
    <w:p>
      <w:pPr>
        <w:pStyle w:val="BodyText"/>
        <w:spacing w:before="91"/>
      </w:pPr>
    </w:p>
    <w:p>
      <w:pPr>
        <w:pStyle w:val="Heading3"/>
        <w:spacing w:before="1"/>
      </w:pPr>
      <w:r>
        <w:rPr>
          <w:color w:val="000344"/>
        </w:rPr>
        <w:t>Link for Digital Portfolio / GitHub </w:t>
      </w:r>
      <w:r>
        <w:rPr>
          <w:color w:val="000344"/>
          <w:spacing w:val="-2"/>
        </w:rPr>
        <w:t>Repository:</w:t>
      </w:r>
    </w:p>
    <w:p>
      <w:pPr>
        <w:pStyle w:val="BodyText"/>
        <w:spacing w:before="65"/>
        <w:ind w:left="429"/>
      </w:pPr>
      <w:hyperlink r:id="rId10">
        <w:r>
          <w:rPr/>
          <w:t>[https://github.com/[username]/mental-health-sentiment-</w:t>
        </w:r>
        <w:r>
          <w:rPr>
            <w:spacing w:val="-2"/>
          </w:rPr>
          <w:t>analysis]</w:t>
        </w:r>
      </w:hyperlink>
    </w:p>
    <w:p>
      <w:pPr>
        <w:pStyle w:val="BodyText"/>
        <w:spacing w:before="224"/>
      </w:pPr>
      <w:r>
        <w:rPr/>
        <mc:AlternateContent>
          <mc:Choice Requires="wps">
            <w:drawing>
              <wp:anchor distT="0" distB="0" distL="0" distR="0" allowOverlap="1" layoutInCell="1" locked="0" behindDoc="1" simplePos="0" relativeHeight="487598592">
                <wp:simplePos x="0" y="0"/>
                <wp:positionH relativeFrom="page">
                  <wp:posOffset>1082039</wp:posOffset>
                </wp:positionH>
                <wp:positionV relativeFrom="paragraph">
                  <wp:posOffset>303671</wp:posOffset>
                </wp:positionV>
                <wp:extent cx="539623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396230" cy="1270"/>
                        </a:xfrm>
                        <a:custGeom>
                          <a:avLst/>
                          <a:gdLst/>
                          <a:ahLst/>
                          <a:cxnLst/>
                          <a:rect l="l" t="t" r="r" b="b"/>
                          <a:pathLst>
                            <a:path w="5396230" h="0">
                              <a:moveTo>
                                <a:pt x="0" y="0"/>
                              </a:moveTo>
                              <a:lnTo>
                                <a:pt x="5395920" y="0"/>
                              </a:lnTo>
                            </a:path>
                          </a:pathLst>
                        </a:custGeom>
                        <a:ln w="12700">
                          <a:solidFill>
                            <a:srgbClr val="2D5EA3"/>
                          </a:solidFill>
                          <a:prstDash val="solid"/>
                        </a:ln>
                      </wps:spPr>
                      <wps:bodyPr wrap="square" lIns="0" tIns="0" rIns="0" bIns="0" rtlCol="0">
                        <a:prstTxWarp prst="textNoShape">
                          <a:avLst/>
                        </a:prstTxWarp>
                        <a:noAutofit/>
                      </wps:bodyPr>
                    </wps:wsp>
                  </a:graphicData>
                </a:graphic>
              </wp:anchor>
            </w:drawing>
          </mc:Choice>
          <mc:Fallback>
            <w:pict>
              <v:shape style="position:absolute;margin-left:85.199997pt;margin-top:23.911133pt;width:424.9pt;height:.1pt;mso-position-horizontal-relative:page;mso-position-vertical-relative:paragraph;z-index:-15717888;mso-wrap-distance-left:0;mso-wrap-distance-right:0" id="docshape23" coordorigin="1704,478" coordsize="8498,0" path="m1704,478l10202,478e" filled="false" stroked="true" strokeweight="1pt" strokecolor="#2d5ea3">
                <v:path arrowok="t"/>
                <v:stroke dashstyle="solid"/>
                <w10:wrap type="topAndBottom"/>
              </v:shape>
            </w:pict>
          </mc:Fallback>
        </mc:AlternateContent>
      </w:r>
    </w:p>
    <w:p>
      <w:pPr>
        <w:spacing w:line="302" w:lineRule="auto" w:before="121"/>
        <w:ind w:left="429" w:right="426" w:firstLine="0"/>
        <w:jc w:val="both"/>
        <w:rPr>
          <w:i/>
          <w:sz w:val="18"/>
        </w:rPr>
      </w:pPr>
      <w:r>
        <w:rPr>
          <w:b/>
          <w:i/>
          <w:color w:val="000566"/>
          <w:sz w:val="18"/>
        </w:rPr>
        <w:t>Disclaimer: </w:t>
      </w:r>
      <w:r>
        <w:rPr>
          <w:i/>
          <w:color w:val="000566"/>
          <w:sz w:val="18"/>
        </w:rPr>
        <w:t>This tool is for educational awareness purposes only. It is not a clinical diagnosis and is not a</w:t>
      </w:r>
      <w:r>
        <w:rPr>
          <w:i/>
          <w:color w:val="000566"/>
          <w:sz w:val="18"/>
        </w:rPr>
        <w:t> replacement for professional or emergency mental health care. If you or someone you know is in crisis, please contact iCall (9152987821) or Vandrevala Foundation Helpline (1860-2662-345, available 24 x 7).</w:t>
      </w:r>
    </w:p>
    <w:sectPr>
      <w:pgSz w:w="11910" w:h="16840"/>
      <w:pgMar w:header="503" w:footer="517" w:top="1260" w:bottom="700" w:left="1275"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ourier New">
    <w:altName w:val="Courier New"/>
    <w:charset w:val="0"/>
    <w:family w:val="modern"/>
    <w:pitch w:val="fixed"/>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32288">
              <wp:simplePos x="0" y="0"/>
              <wp:positionH relativeFrom="page">
                <wp:posOffset>1005839</wp:posOffset>
              </wp:positionH>
              <wp:positionV relativeFrom="page">
                <wp:posOffset>10189080</wp:posOffset>
              </wp:positionV>
              <wp:extent cx="5548630" cy="127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5548630" cy="1270"/>
                      </a:xfrm>
                      <a:custGeom>
                        <a:avLst/>
                        <a:gdLst/>
                        <a:ahLst/>
                        <a:cxnLst/>
                        <a:rect l="l" t="t" r="r" b="b"/>
                        <a:pathLst>
                          <a:path w="5548630" h="0">
                            <a:moveTo>
                              <a:pt x="0" y="0"/>
                            </a:moveTo>
                            <a:lnTo>
                              <a:pt x="5548320" y="0"/>
                            </a:lnTo>
                          </a:path>
                        </a:pathLst>
                      </a:custGeom>
                      <a:ln w="6350">
                        <a:solidFill>
                          <a:srgbClr val="2D5EA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84192" from="79.199997pt,802.289795pt" to="516.075597pt,802.289795pt" stroked="true" strokeweight=".5pt" strokecolor="#2d5ea3">
              <v:stroke dashstyle="solid"/>
              <w10:wrap type="none"/>
            </v:line>
          </w:pict>
        </mc:Fallback>
      </mc:AlternateContent>
    </w:r>
    <w:r>
      <w:rPr/>
      <mc:AlternateContent>
        <mc:Choice Requires="wps">
          <w:drawing>
            <wp:anchor distT="0" distB="0" distL="0" distR="0" allowOverlap="1" layoutInCell="1" locked="0" behindDoc="1" simplePos="0" relativeHeight="486732800">
              <wp:simplePos x="0" y="0"/>
              <wp:positionH relativeFrom="page">
                <wp:posOffset>993139</wp:posOffset>
              </wp:positionH>
              <wp:positionV relativeFrom="page">
                <wp:posOffset>10239852</wp:posOffset>
              </wp:positionV>
              <wp:extent cx="1910080" cy="13906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910080" cy="139065"/>
                      </a:xfrm>
                      <a:prstGeom prst="rect">
                        <a:avLst/>
                      </a:prstGeom>
                    </wps:spPr>
                    <wps:txbx>
                      <w:txbxContent>
                        <w:p>
                          <w:pPr>
                            <w:spacing w:before="14"/>
                            <w:ind w:left="20" w:right="0" w:firstLine="0"/>
                            <w:jc w:val="left"/>
                            <w:rPr>
                              <w:sz w:val="16"/>
                            </w:rPr>
                          </w:pPr>
                          <w:r>
                            <w:rPr>
                              <w:color w:val="000554"/>
                              <w:sz w:val="16"/>
                            </w:rPr>
                            <w:t>Track - Artificial Intelligence</w:t>
                          </w:r>
                          <w:r>
                            <w:rPr>
                              <w:color w:val="000554"/>
                              <w:spacing w:val="66"/>
                              <w:w w:val="150"/>
                              <w:sz w:val="16"/>
                            </w:rPr>
                            <w:t> </w:t>
                          </w:r>
                          <w:r>
                            <w:rPr>
                              <w:color w:val="000554"/>
                              <w:sz w:val="16"/>
                            </w:rPr>
                            <w:t>|</w:t>
                          </w:r>
                          <w:r>
                            <w:rPr>
                              <w:color w:val="000554"/>
                              <w:spacing w:val="67"/>
                              <w:w w:val="150"/>
                              <w:sz w:val="16"/>
                            </w:rPr>
                            <w:t> </w:t>
                          </w:r>
                          <w:r>
                            <w:rPr>
                              <w:color w:val="000554"/>
                              <w:sz w:val="16"/>
                            </w:rPr>
                            <w:t>May </w:t>
                          </w:r>
                          <w:r>
                            <w:rPr>
                              <w:color w:val="000554"/>
                              <w:spacing w:val="-4"/>
                              <w:sz w:val="16"/>
                            </w:rPr>
                            <w:t>2026</w:t>
                          </w:r>
                        </w:p>
                      </w:txbxContent>
                    </wps:txbx>
                    <wps:bodyPr wrap="square" lIns="0" tIns="0" rIns="0" bIns="0" rtlCol="0">
                      <a:noAutofit/>
                    </wps:bodyPr>
                  </wps:wsp>
                </a:graphicData>
              </a:graphic>
            </wp:anchor>
          </w:drawing>
        </mc:Choice>
        <mc:Fallback>
          <w:pict>
            <v:shape style="position:absolute;margin-left:78.199997pt;margin-top:806.287598pt;width:150.4pt;height:10.95pt;mso-position-horizontal-relative:page;mso-position-vertical-relative:page;z-index:-16583680" type="#_x0000_t202" id="docshape6" filled="false" stroked="false">
              <v:textbox inset="0,0,0,0">
                <w:txbxContent>
                  <w:p>
                    <w:pPr>
                      <w:spacing w:before="14"/>
                      <w:ind w:left="20" w:right="0" w:firstLine="0"/>
                      <w:jc w:val="left"/>
                      <w:rPr>
                        <w:sz w:val="16"/>
                      </w:rPr>
                    </w:pPr>
                    <w:r>
                      <w:rPr>
                        <w:color w:val="000554"/>
                        <w:sz w:val="16"/>
                      </w:rPr>
                      <w:t>Track - Artificial Intelligence</w:t>
                    </w:r>
                    <w:r>
                      <w:rPr>
                        <w:color w:val="000554"/>
                        <w:spacing w:val="66"/>
                        <w:w w:val="150"/>
                        <w:sz w:val="16"/>
                      </w:rPr>
                      <w:t> </w:t>
                    </w:r>
                    <w:r>
                      <w:rPr>
                        <w:color w:val="000554"/>
                        <w:sz w:val="16"/>
                      </w:rPr>
                      <w:t>|</w:t>
                    </w:r>
                    <w:r>
                      <w:rPr>
                        <w:color w:val="000554"/>
                        <w:spacing w:val="67"/>
                        <w:w w:val="150"/>
                        <w:sz w:val="16"/>
                      </w:rPr>
                      <w:t> </w:t>
                    </w:r>
                    <w:r>
                      <w:rPr>
                        <w:color w:val="000554"/>
                        <w:sz w:val="16"/>
                      </w:rPr>
                      <w:t>May </w:t>
                    </w:r>
                    <w:r>
                      <w:rPr>
                        <w:color w:val="000554"/>
                        <w:spacing w:val="-4"/>
                        <w:sz w:val="16"/>
                      </w:rPr>
                      <w:t>2026</w:t>
                    </w:r>
                  </w:p>
                </w:txbxContent>
              </v:textbox>
              <w10:wrap type="none"/>
            </v:shape>
          </w:pict>
        </mc:Fallback>
      </mc:AlternateContent>
    </w:r>
    <w:r>
      <w:rPr/>
      <mc:AlternateContent>
        <mc:Choice Requires="wps">
          <w:drawing>
            <wp:anchor distT="0" distB="0" distL="0" distR="0" allowOverlap="1" layoutInCell="1" locked="0" behindDoc="1" simplePos="0" relativeHeight="486733312">
              <wp:simplePos x="0" y="0"/>
              <wp:positionH relativeFrom="page">
                <wp:posOffset>6108339</wp:posOffset>
              </wp:positionH>
              <wp:positionV relativeFrom="page">
                <wp:posOffset>10239852</wp:posOffset>
              </wp:positionV>
              <wp:extent cx="497205" cy="13906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497205" cy="139065"/>
                      </a:xfrm>
                      <a:prstGeom prst="rect">
                        <a:avLst/>
                      </a:prstGeom>
                    </wps:spPr>
                    <wps:txbx>
                      <w:txbxContent>
                        <w:p>
                          <w:pPr>
                            <w:spacing w:before="14"/>
                            <w:ind w:left="20" w:right="0" w:firstLine="0"/>
                            <w:jc w:val="left"/>
                            <w:rPr>
                              <w:sz w:val="16"/>
                            </w:rPr>
                          </w:pPr>
                          <w:r>
                            <w:rPr>
                              <w:color w:val="000554"/>
                              <w:sz w:val="16"/>
                            </w:rPr>
                            <w:t>Page | </w:t>
                          </w:r>
                          <w:r>
                            <w:rPr>
                              <w:color w:val="000554"/>
                              <w:spacing w:val="-5"/>
                              <w:sz w:val="16"/>
                            </w:rPr>
                            <w:fldChar w:fldCharType="begin"/>
                          </w:r>
                          <w:r>
                            <w:rPr>
                              <w:color w:val="000554"/>
                              <w:spacing w:val="-5"/>
                              <w:sz w:val="16"/>
                            </w:rPr>
                            <w:instrText> PAGE </w:instrText>
                          </w:r>
                          <w:r>
                            <w:rPr>
                              <w:color w:val="000554"/>
                              <w:spacing w:val="-5"/>
                              <w:sz w:val="16"/>
                            </w:rPr>
                            <w:fldChar w:fldCharType="separate"/>
                          </w:r>
                          <w:r>
                            <w:rPr>
                              <w:color w:val="000554"/>
                              <w:spacing w:val="-5"/>
                              <w:sz w:val="16"/>
                            </w:rPr>
                            <w:t>10</w:t>
                          </w:r>
                          <w:r>
                            <w:rPr>
                              <w:color w:val="000554"/>
                              <w:spacing w:val="-5"/>
                              <w:sz w:val="16"/>
                            </w:rPr>
                            <w:fldChar w:fldCharType="end"/>
                          </w:r>
                        </w:p>
                      </w:txbxContent>
                    </wps:txbx>
                    <wps:bodyPr wrap="square" lIns="0" tIns="0" rIns="0" bIns="0" rtlCol="0">
                      <a:noAutofit/>
                    </wps:bodyPr>
                  </wps:wsp>
                </a:graphicData>
              </a:graphic>
            </wp:anchor>
          </w:drawing>
        </mc:Choice>
        <mc:Fallback>
          <w:pict>
            <v:shape style="position:absolute;margin-left:480.971588pt;margin-top:806.287598pt;width:39.15pt;height:10.95pt;mso-position-horizontal-relative:page;mso-position-vertical-relative:page;z-index:-16583168" type="#_x0000_t202" id="docshape7" filled="false" stroked="false">
              <v:textbox inset="0,0,0,0">
                <w:txbxContent>
                  <w:p>
                    <w:pPr>
                      <w:spacing w:before="14"/>
                      <w:ind w:left="20" w:right="0" w:firstLine="0"/>
                      <w:jc w:val="left"/>
                      <w:rPr>
                        <w:sz w:val="16"/>
                      </w:rPr>
                    </w:pPr>
                    <w:r>
                      <w:rPr>
                        <w:color w:val="000554"/>
                        <w:sz w:val="16"/>
                      </w:rPr>
                      <w:t>Page | </w:t>
                    </w:r>
                    <w:r>
                      <w:rPr>
                        <w:color w:val="000554"/>
                        <w:spacing w:val="-5"/>
                        <w:sz w:val="16"/>
                      </w:rPr>
                      <w:fldChar w:fldCharType="begin"/>
                    </w:r>
                    <w:r>
                      <w:rPr>
                        <w:color w:val="000554"/>
                        <w:spacing w:val="-5"/>
                        <w:sz w:val="16"/>
                      </w:rPr>
                      <w:instrText> PAGE </w:instrText>
                    </w:r>
                    <w:r>
                      <w:rPr>
                        <w:color w:val="000554"/>
                        <w:spacing w:val="-5"/>
                        <w:sz w:val="16"/>
                      </w:rPr>
                      <w:fldChar w:fldCharType="separate"/>
                    </w:r>
                    <w:r>
                      <w:rPr>
                        <w:color w:val="000554"/>
                        <w:spacing w:val="-5"/>
                        <w:sz w:val="16"/>
                      </w:rPr>
                      <w:t>10</w:t>
                    </w:r>
                    <w:r>
                      <w:rPr>
                        <w:color w:val="000554"/>
                        <w:spacing w:val="-5"/>
                        <w:sz w:val="16"/>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730752">
              <wp:simplePos x="0" y="0"/>
              <wp:positionH relativeFrom="page">
                <wp:posOffset>1005839</wp:posOffset>
              </wp:positionH>
              <wp:positionV relativeFrom="page">
                <wp:posOffset>502919</wp:posOffset>
              </wp:positionV>
              <wp:extent cx="554863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548630" cy="1270"/>
                      </a:xfrm>
                      <a:custGeom>
                        <a:avLst/>
                        <a:gdLst/>
                        <a:ahLst/>
                        <a:cxnLst/>
                        <a:rect l="l" t="t" r="r" b="b"/>
                        <a:pathLst>
                          <a:path w="5548630" h="0">
                            <a:moveTo>
                              <a:pt x="0" y="0"/>
                            </a:moveTo>
                            <a:lnTo>
                              <a:pt x="5548320" y="0"/>
                            </a:lnTo>
                          </a:path>
                        </a:pathLst>
                      </a:custGeom>
                      <a:ln w="6350">
                        <a:solidFill>
                          <a:srgbClr val="2D5EA3"/>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6585728" from="79.199997pt,39.599972pt" to="516.075597pt,39.599972pt" stroked="true" strokeweight=".5pt" strokecolor="#2d5ea3">
              <v:stroke dashstyle="solid"/>
              <w10:wrap type="none"/>
            </v:line>
          </w:pict>
        </mc:Fallback>
      </mc:AlternateContent>
    </w:r>
    <w:r>
      <w:rPr/>
      <mc:AlternateContent>
        <mc:Choice Requires="wps">
          <w:drawing>
            <wp:anchor distT="0" distB="0" distL="0" distR="0" allowOverlap="1" layoutInCell="1" locked="0" behindDoc="1" simplePos="0" relativeHeight="486731264">
              <wp:simplePos x="0" y="0"/>
              <wp:positionH relativeFrom="page">
                <wp:posOffset>993139</wp:posOffset>
              </wp:positionH>
              <wp:positionV relativeFrom="page">
                <wp:posOffset>306803</wp:posOffset>
              </wp:positionV>
              <wp:extent cx="1544955" cy="1390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544955" cy="139065"/>
                      </a:xfrm>
                      <a:prstGeom prst="rect">
                        <a:avLst/>
                      </a:prstGeom>
                    </wps:spPr>
                    <wps:txbx>
                      <w:txbxContent>
                        <w:p>
                          <w:pPr>
                            <w:spacing w:before="14"/>
                            <w:ind w:left="20" w:right="0" w:firstLine="0"/>
                            <w:jc w:val="left"/>
                            <w:rPr>
                              <w:sz w:val="16"/>
                            </w:rPr>
                          </w:pPr>
                          <w:r>
                            <w:rPr>
                              <w:color w:val="000554"/>
                              <w:sz w:val="16"/>
                            </w:rPr>
                            <w:t>Mental Health Sentiment </w:t>
                          </w:r>
                          <w:r>
                            <w:rPr>
                              <w:color w:val="000554"/>
                              <w:spacing w:val="-2"/>
                              <w:sz w:val="16"/>
                            </w:rPr>
                            <w:t>Analysis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8.199997pt;margin-top:24.157784pt;width:121.65pt;height:10.95pt;mso-position-horizontal-relative:page;mso-position-vertical-relative:page;z-index:-16585216" type="#_x0000_t202" id="docshape4" filled="false" stroked="false">
              <v:textbox inset="0,0,0,0">
                <w:txbxContent>
                  <w:p>
                    <w:pPr>
                      <w:spacing w:before="14"/>
                      <w:ind w:left="20" w:right="0" w:firstLine="0"/>
                      <w:jc w:val="left"/>
                      <w:rPr>
                        <w:sz w:val="16"/>
                      </w:rPr>
                    </w:pPr>
                    <w:r>
                      <w:rPr>
                        <w:color w:val="000554"/>
                        <w:sz w:val="16"/>
                      </w:rPr>
                      <w:t>Mental Health Sentiment </w:t>
                    </w:r>
                    <w:r>
                      <w:rPr>
                        <w:color w:val="000554"/>
                        <w:spacing w:val="-2"/>
                        <w:sz w:val="16"/>
                      </w:rPr>
                      <w:t>Analysis</w:t>
                    </w:r>
                  </w:p>
                </w:txbxContent>
              </v:textbox>
              <w10:wrap type="none"/>
            </v:shape>
          </w:pict>
        </mc:Fallback>
      </mc:AlternateContent>
    </w:r>
    <w:r>
      <w:rPr/>
      <mc:AlternateContent>
        <mc:Choice Requires="wps">
          <w:drawing>
            <wp:anchor distT="0" distB="0" distL="0" distR="0" allowOverlap="1" layoutInCell="1" locked="0" behindDoc="1" simplePos="0" relativeHeight="486731776">
              <wp:simplePos x="0" y="0"/>
              <wp:positionH relativeFrom="page">
                <wp:posOffset>4504888</wp:posOffset>
              </wp:positionH>
              <wp:positionV relativeFrom="page">
                <wp:posOffset>306803</wp:posOffset>
              </wp:positionV>
              <wp:extent cx="2062480" cy="13906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062480" cy="139065"/>
                      </a:xfrm>
                      <a:prstGeom prst="rect">
                        <a:avLst/>
                      </a:prstGeom>
                    </wps:spPr>
                    <wps:txbx>
                      <w:txbxContent>
                        <w:p>
                          <w:pPr>
                            <w:spacing w:before="14"/>
                            <w:ind w:left="20" w:right="0" w:firstLine="0"/>
                            <w:jc w:val="left"/>
                            <w:rPr>
                              <w:sz w:val="16"/>
                            </w:rPr>
                          </w:pPr>
                          <w:r>
                            <w:rPr>
                              <w:color w:val="000554"/>
                              <w:sz w:val="16"/>
                            </w:rPr>
                            <w:t>FY B.Tech. Creative Technologies | Track: </w:t>
                          </w:r>
                          <w:r>
                            <w:rPr>
                              <w:color w:val="000554"/>
                              <w:spacing w:val="-5"/>
                              <w:sz w:val="16"/>
                            </w:rPr>
                            <w:t>AI</w:t>
                          </w:r>
                        </w:p>
                      </w:txbxContent>
                    </wps:txbx>
                    <wps:bodyPr wrap="square" lIns="0" tIns="0" rIns="0" bIns="0" rtlCol="0">
                      <a:noAutofit/>
                    </wps:bodyPr>
                  </wps:wsp>
                </a:graphicData>
              </a:graphic>
            </wp:anchor>
          </w:drawing>
        </mc:Choice>
        <mc:Fallback>
          <w:pict>
            <v:shape style="position:absolute;margin-left:354.715607pt;margin-top:24.157784pt;width:162.4pt;height:10.95pt;mso-position-horizontal-relative:page;mso-position-vertical-relative:page;z-index:-16584704" type="#_x0000_t202" id="docshape5" filled="false" stroked="false">
              <v:textbox inset="0,0,0,0">
                <w:txbxContent>
                  <w:p>
                    <w:pPr>
                      <w:spacing w:before="14"/>
                      <w:ind w:left="20" w:right="0" w:firstLine="0"/>
                      <w:jc w:val="left"/>
                      <w:rPr>
                        <w:sz w:val="16"/>
                      </w:rPr>
                    </w:pPr>
                    <w:r>
                      <w:rPr>
                        <w:color w:val="000554"/>
                        <w:sz w:val="16"/>
                      </w:rPr>
                      <w:t>FY B.Tech. Creative Technologies | Track: </w:t>
                    </w:r>
                    <w:r>
                      <w:rPr>
                        <w:color w:val="000554"/>
                        <w:spacing w:val="-5"/>
                        <w:sz w:val="16"/>
                      </w:rPr>
                      <w:t>AI</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multiLevelType w:val="hybridMultilevel"/>
    <w:lvl w:ilvl="0">
      <w:start w:val="1"/>
      <w:numFmt w:val="decimal"/>
      <w:lvlText w:val="[%1]"/>
      <w:lvlJc w:val="left"/>
      <w:pPr>
        <w:ind w:left="429" w:hanging="281"/>
        <w:jc w:val="left"/>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1313" w:hanging="281"/>
      </w:pPr>
      <w:rPr>
        <w:rFonts w:hint="default"/>
        <w:lang w:val="en-US" w:eastAsia="en-US" w:bidi="ar-SA"/>
      </w:rPr>
    </w:lvl>
    <w:lvl w:ilvl="2">
      <w:start w:val="0"/>
      <w:numFmt w:val="bullet"/>
      <w:lvlText w:val="•"/>
      <w:lvlJc w:val="left"/>
      <w:pPr>
        <w:ind w:left="2207" w:hanging="281"/>
      </w:pPr>
      <w:rPr>
        <w:rFonts w:hint="default"/>
        <w:lang w:val="en-US" w:eastAsia="en-US" w:bidi="ar-SA"/>
      </w:rPr>
    </w:lvl>
    <w:lvl w:ilvl="3">
      <w:start w:val="0"/>
      <w:numFmt w:val="bullet"/>
      <w:lvlText w:val="•"/>
      <w:lvlJc w:val="left"/>
      <w:pPr>
        <w:ind w:left="3100" w:hanging="281"/>
      </w:pPr>
      <w:rPr>
        <w:rFonts w:hint="default"/>
        <w:lang w:val="en-US" w:eastAsia="en-US" w:bidi="ar-SA"/>
      </w:rPr>
    </w:lvl>
    <w:lvl w:ilvl="4">
      <w:start w:val="0"/>
      <w:numFmt w:val="bullet"/>
      <w:lvlText w:val="•"/>
      <w:lvlJc w:val="left"/>
      <w:pPr>
        <w:ind w:left="3994" w:hanging="281"/>
      </w:pPr>
      <w:rPr>
        <w:rFonts w:hint="default"/>
        <w:lang w:val="en-US" w:eastAsia="en-US" w:bidi="ar-SA"/>
      </w:rPr>
    </w:lvl>
    <w:lvl w:ilvl="5">
      <w:start w:val="0"/>
      <w:numFmt w:val="bullet"/>
      <w:lvlText w:val="•"/>
      <w:lvlJc w:val="left"/>
      <w:pPr>
        <w:ind w:left="4887" w:hanging="281"/>
      </w:pPr>
      <w:rPr>
        <w:rFonts w:hint="default"/>
        <w:lang w:val="en-US" w:eastAsia="en-US" w:bidi="ar-SA"/>
      </w:rPr>
    </w:lvl>
    <w:lvl w:ilvl="6">
      <w:start w:val="0"/>
      <w:numFmt w:val="bullet"/>
      <w:lvlText w:val="•"/>
      <w:lvlJc w:val="left"/>
      <w:pPr>
        <w:ind w:left="5781" w:hanging="281"/>
      </w:pPr>
      <w:rPr>
        <w:rFonts w:hint="default"/>
        <w:lang w:val="en-US" w:eastAsia="en-US" w:bidi="ar-SA"/>
      </w:rPr>
    </w:lvl>
    <w:lvl w:ilvl="7">
      <w:start w:val="0"/>
      <w:numFmt w:val="bullet"/>
      <w:lvlText w:val="•"/>
      <w:lvlJc w:val="left"/>
      <w:pPr>
        <w:ind w:left="6674" w:hanging="281"/>
      </w:pPr>
      <w:rPr>
        <w:rFonts w:hint="default"/>
        <w:lang w:val="en-US" w:eastAsia="en-US" w:bidi="ar-SA"/>
      </w:rPr>
    </w:lvl>
    <w:lvl w:ilvl="8">
      <w:start w:val="0"/>
      <w:numFmt w:val="bullet"/>
      <w:lvlText w:val="•"/>
      <w:lvlJc w:val="left"/>
      <w:pPr>
        <w:ind w:left="7568" w:hanging="281"/>
      </w:pPr>
      <w:rPr>
        <w:rFonts w:hint="default"/>
        <w:lang w:val="en-US" w:eastAsia="en-US" w:bidi="ar-SA"/>
      </w:rPr>
    </w:lvl>
  </w:abstractNum>
  <w:abstractNum w:abstractNumId="4">
    <w:multiLevelType w:val="hybridMultilevel"/>
    <w:lvl w:ilvl="0">
      <w:start w:val="4"/>
      <w:numFmt w:val="decimal"/>
      <w:lvlText w:val="%1"/>
      <w:lvlJc w:val="left"/>
      <w:pPr>
        <w:ind w:left="829" w:hanging="401"/>
        <w:jc w:val="left"/>
      </w:pPr>
      <w:rPr>
        <w:rFonts w:hint="default"/>
        <w:lang w:val="en-US" w:eastAsia="en-US" w:bidi="ar-SA"/>
      </w:rPr>
    </w:lvl>
    <w:lvl w:ilvl="1">
      <w:start w:val="1"/>
      <w:numFmt w:val="decimal"/>
      <w:lvlText w:val="%1.%2"/>
      <w:lvlJc w:val="left"/>
      <w:pPr>
        <w:ind w:left="829" w:hanging="401"/>
        <w:jc w:val="left"/>
      </w:pPr>
      <w:rPr>
        <w:rFonts w:hint="default" w:ascii="Arial" w:hAnsi="Arial" w:eastAsia="Arial" w:cs="Arial"/>
        <w:b/>
        <w:bCs/>
        <w:i w:val="0"/>
        <w:iCs w:val="0"/>
        <w:color w:val="2D5EA3"/>
        <w:spacing w:val="0"/>
        <w:w w:val="100"/>
        <w:sz w:val="24"/>
        <w:szCs w:val="24"/>
        <w:lang w:val="en-US" w:eastAsia="en-US" w:bidi="ar-SA"/>
      </w:rPr>
    </w:lvl>
    <w:lvl w:ilvl="2">
      <w:start w:val="1"/>
      <w:numFmt w:val="decimal"/>
      <w:lvlText w:val="%3."/>
      <w:lvlJc w:val="left"/>
      <w:pPr>
        <w:ind w:left="1051" w:hanging="223"/>
        <w:jc w:val="left"/>
      </w:pPr>
      <w:rPr>
        <w:rFonts w:hint="default" w:ascii="Arial" w:hAnsi="Arial" w:eastAsia="Arial" w:cs="Arial"/>
        <w:b w:val="0"/>
        <w:bCs w:val="0"/>
        <w:i w:val="0"/>
        <w:iCs w:val="0"/>
        <w:spacing w:val="0"/>
        <w:w w:val="100"/>
        <w:sz w:val="20"/>
        <w:szCs w:val="20"/>
        <w:lang w:val="en-US" w:eastAsia="en-US" w:bidi="ar-SA"/>
      </w:rPr>
    </w:lvl>
    <w:lvl w:ilvl="3">
      <w:start w:val="0"/>
      <w:numFmt w:val="bullet"/>
      <w:lvlText w:val="•"/>
      <w:lvlJc w:val="left"/>
      <w:pPr>
        <w:ind w:left="2903" w:hanging="223"/>
      </w:pPr>
      <w:rPr>
        <w:rFonts w:hint="default"/>
        <w:lang w:val="en-US" w:eastAsia="en-US" w:bidi="ar-SA"/>
      </w:rPr>
    </w:lvl>
    <w:lvl w:ilvl="4">
      <w:start w:val="0"/>
      <w:numFmt w:val="bullet"/>
      <w:lvlText w:val="•"/>
      <w:lvlJc w:val="left"/>
      <w:pPr>
        <w:ind w:left="3825" w:hanging="223"/>
      </w:pPr>
      <w:rPr>
        <w:rFonts w:hint="default"/>
        <w:lang w:val="en-US" w:eastAsia="en-US" w:bidi="ar-SA"/>
      </w:rPr>
    </w:lvl>
    <w:lvl w:ilvl="5">
      <w:start w:val="0"/>
      <w:numFmt w:val="bullet"/>
      <w:lvlText w:val="•"/>
      <w:lvlJc w:val="left"/>
      <w:pPr>
        <w:ind w:left="4746" w:hanging="223"/>
      </w:pPr>
      <w:rPr>
        <w:rFonts w:hint="default"/>
        <w:lang w:val="en-US" w:eastAsia="en-US" w:bidi="ar-SA"/>
      </w:rPr>
    </w:lvl>
    <w:lvl w:ilvl="6">
      <w:start w:val="0"/>
      <w:numFmt w:val="bullet"/>
      <w:lvlText w:val="•"/>
      <w:lvlJc w:val="left"/>
      <w:pPr>
        <w:ind w:left="5668" w:hanging="223"/>
      </w:pPr>
      <w:rPr>
        <w:rFonts w:hint="default"/>
        <w:lang w:val="en-US" w:eastAsia="en-US" w:bidi="ar-SA"/>
      </w:rPr>
    </w:lvl>
    <w:lvl w:ilvl="7">
      <w:start w:val="0"/>
      <w:numFmt w:val="bullet"/>
      <w:lvlText w:val="•"/>
      <w:lvlJc w:val="left"/>
      <w:pPr>
        <w:ind w:left="6590" w:hanging="223"/>
      </w:pPr>
      <w:rPr>
        <w:rFonts w:hint="default"/>
        <w:lang w:val="en-US" w:eastAsia="en-US" w:bidi="ar-SA"/>
      </w:rPr>
    </w:lvl>
    <w:lvl w:ilvl="8">
      <w:start w:val="0"/>
      <w:numFmt w:val="bullet"/>
      <w:lvlText w:val="•"/>
      <w:lvlJc w:val="left"/>
      <w:pPr>
        <w:ind w:left="7512" w:hanging="223"/>
      </w:pPr>
      <w:rPr>
        <w:rFonts w:hint="default"/>
        <w:lang w:val="en-US" w:eastAsia="en-US" w:bidi="ar-SA"/>
      </w:rPr>
    </w:lvl>
  </w:abstractNum>
  <w:abstractNum w:abstractNumId="3">
    <w:multiLevelType w:val="hybridMultilevel"/>
    <w:lvl w:ilvl="0">
      <w:start w:val="3"/>
      <w:numFmt w:val="decimal"/>
      <w:lvlText w:val="%1"/>
      <w:lvlJc w:val="left"/>
      <w:pPr>
        <w:ind w:left="829" w:hanging="401"/>
        <w:jc w:val="left"/>
      </w:pPr>
      <w:rPr>
        <w:rFonts w:hint="default"/>
        <w:lang w:val="en-US" w:eastAsia="en-US" w:bidi="ar-SA"/>
      </w:rPr>
    </w:lvl>
    <w:lvl w:ilvl="1">
      <w:start w:val="1"/>
      <w:numFmt w:val="decimal"/>
      <w:lvlText w:val="%1.%2"/>
      <w:lvlJc w:val="left"/>
      <w:pPr>
        <w:ind w:left="829" w:hanging="401"/>
        <w:jc w:val="left"/>
      </w:pPr>
      <w:rPr>
        <w:rFonts w:hint="default" w:ascii="Arial" w:hAnsi="Arial" w:eastAsia="Arial" w:cs="Arial"/>
        <w:b/>
        <w:bCs/>
        <w:i w:val="0"/>
        <w:iCs w:val="0"/>
        <w:color w:val="2D5EA3"/>
        <w:spacing w:val="0"/>
        <w:w w:val="100"/>
        <w:sz w:val="24"/>
        <w:szCs w:val="24"/>
        <w:lang w:val="en-US" w:eastAsia="en-US" w:bidi="ar-SA"/>
      </w:rPr>
    </w:lvl>
    <w:lvl w:ilvl="2">
      <w:start w:val="1"/>
      <w:numFmt w:val="decimal"/>
      <w:lvlText w:val="%3."/>
      <w:lvlJc w:val="left"/>
      <w:pPr>
        <w:ind w:left="1051" w:hanging="223"/>
        <w:jc w:val="left"/>
      </w:pPr>
      <w:rPr>
        <w:rFonts w:hint="default" w:ascii="Arial" w:hAnsi="Arial" w:eastAsia="Arial" w:cs="Arial"/>
        <w:b w:val="0"/>
        <w:bCs w:val="0"/>
        <w:i w:val="0"/>
        <w:iCs w:val="0"/>
        <w:spacing w:val="0"/>
        <w:w w:val="100"/>
        <w:sz w:val="20"/>
        <w:szCs w:val="20"/>
        <w:lang w:val="en-US" w:eastAsia="en-US" w:bidi="ar-SA"/>
      </w:rPr>
    </w:lvl>
    <w:lvl w:ilvl="3">
      <w:start w:val="0"/>
      <w:numFmt w:val="bullet"/>
      <w:lvlText w:val="•"/>
      <w:lvlJc w:val="left"/>
      <w:pPr>
        <w:ind w:left="2903" w:hanging="223"/>
      </w:pPr>
      <w:rPr>
        <w:rFonts w:hint="default"/>
        <w:lang w:val="en-US" w:eastAsia="en-US" w:bidi="ar-SA"/>
      </w:rPr>
    </w:lvl>
    <w:lvl w:ilvl="4">
      <w:start w:val="0"/>
      <w:numFmt w:val="bullet"/>
      <w:lvlText w:val="•"/>
      <w:lvlJc w:val="left"/>
      <w:pPr>
        <w:ind w:left="3825" w:hanging="223"/>
      </w:pPr>
      <w:rPr>
        <w:rFonts w:hint="default"/>
        <w:lang w:val="en-US" w:eastAsia="en-US" w:bidi="ar-SA"/>
      </w:rPr>
    </w:lvl>
    <w:lvl w:ilvl="5">
      <w:start w:val="0"/>
      <w:numFmt w:val="bullet"/>
      <w:lvlText w:val="•"/>
      <w:lvlJc w:val="left"/>
      <w:pPr>
        <w:ind w:left="4746" w:hanging="223"/>
      </w:pPr>
      <w:rPr>
        <w:rFonts w:hint="default"/>
        <w:lang w:val="en-US" w:eastAsia="en-US" w:bidi="ar-SA"/>
      </w:rPr>
    </w:lvl>
    <w:lvl w:ilvl="6">
      <w:start w:val="0"/>
      <w:numFmt w:val="bullet"/>
      <w:lvlText w:val="•"/>
      <w:lvlJc w:val="left"/>
      <w:pPr>
        <w:ind w:left="5668" w:hanging="223"/>
      </w:pPr>
      <w:rPr>
        <w:rFonts w:hint="default"/>
        <w:lang w:val="en-US" w:eastAsia="en-US" w:bidi="ar-SA"/>
      </w:rPr>
    </w:lvl>
    <w:lvl w:ilvl="7">
      <w:start w:val="0"/>
      <w:numFmt w:val="bullet"/>
      <w:lvlText w:val="•"/>
      <w:lvlJc w:val="left"/>
      <w:pPr>
        <w:ind w:left="6590" w:hanging="223"/>
      </w:pPr>
      <w:rPr>
        <w:rFonts w:hint="default"/>
        <w:lang w:val="en-US" w:eastAsia="en-US" w:bidi="ar-SA"/>
      </w:rPr>
    </w:lvl>
    <w:lvl w:ilvl="8">
      <w:start w:val="0"/>
      <w:numFmt w:val="bullet"/>
      <w:lvlText w:val="•"/>
      <w:lvlJc w:val="left"/>
      <w:pPr>
        <w:ind w:left="7512" w:hanging="223"/>
      </w:pPr>
      <w:rPr>
        <w:rFonts w:hint="default"/>
        <w:lang w:val="en-US" w:eastAsia="en-US" w:bidi="ar-SA"/>
      </w:rPr>
    </w:lvl>
  </w:abstractNum>
  <w:abstractNum w:abstractNumId="2">
    <w:multiLevelType w:val="hybridMultilevel"/>
    <w:lvl w:ilvl="0">
      <w:start w:val="2"/>
      <w:numFmt w:val="decimal"/>
      <w:lvlText w:val="%1"/>
      <w:lvlJc w:val="left"/>
      <w:pPr>
        <w:ind w:left="829" w:hanging="401"/>
        <w:jc w:val="left"/>
      </w:pPr>
      <w:rPr>
        <w:rFonts w:hint="default"/>
        <w:lang w:val="en-US" w:eastAsia="en-US" w:bidi="ar-SA"/>
      </w:rPr>
    </w:lvl>
    <w:lvl w:ilvl="1">
      <w:start w:val="1"/>
      <w:numFmt w:val="decimal"/>
      <w:lvlText w:val="%1.%2"/>
      <w:lvlJc w:val="left"/>
      <w:pPr>
        <w:ind w:left="829" w:hanging="401"/>
        <w:jc w:val="left"/>
      </w:pPr>
      <w:rPr>
        <w:rFonts w:hint="default" w:ascii="Arial" w:hAnsi="Arial" w:eastAsia="Arial" w:cs="Arial"/>
        <w:b/>
        <w:bCs/>
        <w:i w:val="0"/>
        <w:iCs w:val="0"/>
        <w:color w:val="2D5EA3"/>
        <w:spacing w:val="0"/>
        <w:w w:val="100"/>
        <w:sz w:val="24"/>
        <w:szCs w:val="24"/>
        <w:lang w:val="en-US" w:eastAsia="en-US" w:bidi="ar-SA"/>
      </w:rPr>
    </w:lvl>
    <w:lvl w:ilvl="2">
      <w:start w:val="0"/>
      <w:numFmt w:val="bullet"/>
      <w:lvlText w:val="•"/>
      <w:lvlJc w:val="left"/>
      <w:pPr>
        <w:ind w:left="2527" w:hanging="401"/>
      </w:pPr>
      <w:rPr>
        <w:rFonts w:hint="default"/>
        <w:lang w:val="en-US" w:eastAsia="en-US" w:bidi="ar-SA"/>
      </w:rPr>
    </w:lvl>
    <w:lvl w:ilvl="3">
      <w:start w:val="0"/>
      <w:numFmt w:val="bullet"/>
      <w:lvlText w:val="•"/>
      <w:lvlJc w:val="left"/>
      <w:pPr>
        <w:ind w:left="3380" w:hanging="401"/>
      </w:pPr>
      <w:rPr>
        <w:rFonts w:hint="default"/>
        <w:lang w:val="en-US" w:eastAsia="en-US" w:bidi="ar-SA"/>
      </w:rPr>
    </w:lvl>
    <w:lvl w:ilvl="4">
      <w:start w:val="0"/>
      <w:numFmt w:val="bullet"/>
      <w:lvlText w:val="•"/>
      <w:lvlJc w:val="left"/>
      <w:pPr>
        <w:ind w:left="4234" w:hanging="401"/>
      </w:pPr>
      <w:rPr>
        <w:rFonts w:hint="default"/>
        <w:lang w:val="en-US" w:eastAsia="en-US" w:bidi="ar-SA"/>
      </w:rPr>
    </w:lvl>
    <w:lvl w:ilvl="5">
      <w:start w:val="0"/>
      <w:numFmt w:val="bullet"/>
      <w:lvlText w:val="•"/>
      <w:lvlJc w:val="left"/>
      <w:pPr>
        <w:ind w:left="5087" w:hanging="401"/>
      </w:pPr>
      <w:rPr>
        <w:rFonts w:hint="default"/>
        <w:lang w:val="en-US" w:eastAsia="en-US" w:bidi="ar-SA"/>
      </w:rPr>
    </w:lvl>
    <w:lvl w:ilvl="6">
      <w:start w:val="0"/>
      <w:numFmt w:val="bullet"/>
      <w:lvlText w:val="•"/>
      <w:lvlJc w:val="left"/>
      <w:pPr>
        <w:ind w:left="5941" w:hanging="401"/>
      </w:pPr>
      <w:rPr>
        <w:rFonts w:hint="default"/>
        <w:lang w:val="en-US" w:eastAsia="en-US" w:bidi="ar-SA"/>
      </w:rPr>
    </w:lvl>
    <w:lvl w:ilvl="7">
      <w:start w:val="0"/>
      <w:numFmt w:val="bullet"/>
      <w:lvlText w:val="•"/>
      <w:lvlJc w:val="left"/>
      <w:pPr>
        <w:ind w:left="6794" w:hanging="401"/>
      </w:pPr>
      <w:rPr>
        <w:rFonts w:hint="default"/>
        <w:lang w:val="en-US" w:eastAsia="en-US" w:bidi="ar-SA"/>
      </w:rPr>
    </w:lvl>
    <w:lvl w:ilvl="8">
      <w:start w:val="0"/>
      <w:numFmt w:val="bullet"/>
      <w:lvlText w:val="•"/>
      <w:lvlJc w:val="left"/>
      <w:pPr>
        <w:ind w:left="7648" w:hanging="401"/>
      </w:pPr>
      <w:rPr>
        <w:rFonts w:hint="default"/>
        <w:lang w:val="en-US" w:eastAsia="en-US" w:bidi="ar-SA"/>
      </w:rPr>
    </w:lvl>
  </w:abstractNum>
  <w:abstractNum w:abstractNumId="1">
    <w:multiLevelType w:val="hybridMultilevel"/>
    <w:lvl w:ilvl="0">
      <w:start w:val="1"/>
      <w:numFmt w:val="decimal"/>
      <w:lvlText w:val="%1"/>
      <w:lvlJc w:val="left"/>
      <w:pPr>
        <w:ind w:left="829" w:hanging="401"/>
        <w:jc w:val="left"/>
      </w:pPr>
      <w:rPr>
        <w:rFonts w:hint="default"/>
        <w:lang w:val="en-US" w:eastAsia="en-US" w:bidi="ar-SA"/>
      </w:rPr>
    </w:lvl>
    <w:lvl w:ilvl="1">
      <w:start w:val="1"/>
      <w:numFmt w:val="decimal"/>
      <w:lvlText w:val="%1.%2"/>
      <w:lvlJc w:val="left"/>
      <w:pPr>
        <w:ind w:left="829" w:hanging="401"/>
        <w:jc w:val="left"/>
      </w:pPr>
      <w:rPr>
        <w:rFonts w:hint="default" w:ascii="Arial" w:hAnsi="Arial" w:eastAsia="Arial" w:cs="Arial"/>
        <w:b/>
        <w:bCs/>
        <w:i w:val="0"/>
        <w:iCs w:val="0"/>
        <w:color w:val="2D5EA3"/>
        <w:spacing w:val="0"/>
        <w:w w:val="100"/>
        <w:sz w:val="24"/>
        <w:szCs w:val="24"/>
        <w:lang w:val="en-US" w:eastAsia="en-US" w:bidi="ar-SA"/>
      </w:rPr>
    </w:lvl>
    <w:lvl w:ilvl="2">
      <w:start w:val="1"/>
      <w:numFmt w:val="decimal"/>
      <w:lvlText w:val="%3."/>
      <w:lvlJc w:val="left"/>
      <w:pPr>
        <w:ind w:left="829" w:hanging="223"/>
        <w:jc w:val="left"/>
      </w:pPr>
      <w:rPr>
        <w:rFonts w:hint="default" w:ascii="Arial" w:hAnsi="Arial" w:eastAsia="Arial" w:cs="Arial"/>
        <w:b w:val="0"/>
        <w:bCs w:val="0"/>
        <w:i w:val="0"/>
        <w:iCs w:val="0"/>
        <w:spacing w:val="0"/>
        <w:w w:val="100"/>
        <w:sz w:val="20"/>
        <w:szCs w:val="20"/>
        <w:lang w:val="en-US" w:eastAsia="en-US" w:bidi="ar-SA"/>
      </w:rPr>
    </w:lvl>
    <w:lvl w:ilvl="3">
      <w:start w:val="0"/>
      <w:numFmt w:val="bullet"/>
      <w:lvlText w:val="•"/>
      <w:lvlJc w:val="left"/>
      <w:pPr>
        <w:ind w:left="3380" w:hanging="223"/>
      </w:pPr>
      <w:rPr>
        <w:rFonts w:hint="default"/>
        <w:lang w:val="en-US" w:eastAsia="en-US" w:bidi="ar-SA"/>
      </w:rPr>
    </w:lvl>
    <w:lvl w:ilvl="4">
      <w:start w:val="0"/>
      <w:numFmt w:val="bullet"/>
      <w:lvlText w:val="•"/>
      <w:lvlJc w:val="left"/>
      <w:pPr>
        <w:ind w:left="4234" w:hanging="223"/>
      </w:pPr>
      <w:rPr>
        <w:rFonts w:hint="default"/>
        <w:lang w:val="en-US" w:eastAsia="en-US" w:bidi="ar-SA"/>
      </w:rPr>
    </w:lvl>
    <w:lvl w:ilvl="5">
      <w:start w:val="0"/>
      <w:numFmt w:val="bullet"/>
      <w:lvlText w:val="•"/>
      <w:lvlJc w:val="left"/>
      <w:pPr>
        <w:ind w:left="5087" w:hanging="223"/>
      </w:pPr>
      <w:rPr>
        <w:rFonts w:hint="default"/>
        <w:lang w:val="en-US" w:eastAsia="en-US" w:bidi="ar-SA"/>
      </w:rPr>
    </w:lvl>
    <w:lvl w:ilvl="6">
      <w:start w:val="0"/>
      <w:numFmt w:val="bullet"/>
      <w:lvlText w:val="•"/>
      <w:lvlJc w:val="left"/>
      <w:pPr>
        <w:ind w:left="5941" w:hanging="223"/>
      </w:pPr>
      <w:rPr>
        <w:rFonts w:hint="default"/>
        <w:lang w:val="en-US" w:eastAsia="en-US" w:bidi="ar-SA"/>
      </w:rPr>
    </w:lvl>
    <w:lvl w:ilvl="7">
      <w:start w:val="0"/>
      <w:numFmt w:val="bullet"/>
      <w:lvlText w:val="•"/>
      <w:lvlJc w:val="left"/>
      <w:pPr>
        <w:ind w:left="6794" w:hanging="223"/>
      </w:pPr>
      <w:rPr>
        <w:rFonts w:hint="default"/>
        <w:lang w:val="en-US" w:eastAsia="en-US" w:bidi="ar-SA"/>
      </w:rPr>
    </w:lvl>
    <w:lvl w:ilvl="8">
      <w:start w:val="0"/>
      <w:numFmt w:val="bullet"/>
      <w:lvlText w:val="•"/>
      <w:lvlJc w:val="left"/>
      <w:pPr>
        <w:ind w:left="7648" w:hanging="223"/>
      </w:pPr>
      <w:rPr>
        <w:rFonts w:hint="default"/>
        <w:lang w:val="en-US" w:eastAsia="en-US" w:bidi="ar-SA"/>
      </w:rPr>
    </w:lvl>
  </w:abstractNum>
  <w:abstractNum w:abstractNumId="0">
    <w:multiLevelType w:val="hybridMultilevel"/>
    <w:lvl w:ilvl="0">
      <w:start w:val="0"/>
      <w:numFmt w:val="bullet"/>
      <w:lvlText w:val="-"/>
      <w:lvlJc w:val="left"/>
      <w:pPr>
        <w:ind w:left="551" w:hanging="123"/>
      </w:pPr>
      <w:rPr>
        <w:rFonts w:hint="default" w:ascii="Arial" w:hAnsi="Arial" w:eastAsia="Arial" w:cs="Arial"/>
        <w:b w:val="0"/>
        <w:bCs w:val="0"/>
        <w:i w:val="0"/>
        <w:iCs w:val="0"/>
        <w:spacing w:val="0"/>
        <w:w w:val="100"/>
        <w:sz w:val="20"/>
        <w:szCs w:val="20"/>
        <w:lang w:val="en-US" w:eastAsia="en-US" w:bidi="ar-SA"/>
      </w:rPr>
    </w:lvl>
    <w:lvl w:ilvl="1">
      <w:start w:val="0"/>
      <w:numFmt w:val="bullet"/>
      <w:lvlText w:val="•"/>
      <w:lvlJc w:val="left"/>
      <w:pPr>
        <w:ind w:left="1439" w:hanging="123"/>
      </w:pPr>
      <w:rPr>
        <w:rFonts w:hint="default"/>
        <w:lang w:val="en-US" w:eastAsia="en-US" w:bidi="ar-SA"/>
      </w:rPr>
    </w:lvl>
    <w:lvl w:ilvl="2">
      <w:start w:val="0"/>
      <w:numFmt w:val="bullet"/>
      <w:lvlText w:val="•"/>
      <w:lvlJc w:val="left"/>
      <w:pPr>
        <w:ind w:left="2319" w:hanging="123"/>
      </w:pPr>
      <w:rPr>
        <w:rFonts w:hint="default"/>
        <w:lang w:val="en-US" w:eastAsia="en-US" w:bidi="ar-SA"/>
      </w:rPr>
    </w:lvl>
    <w:lvl w:ilvl="3">
      <w:start w:val="0"/>
      <w:numFmt w:val="bullet"/>
      <w:lvlText w:val="•"/>
      <w:lvlJc w:val="left"/>
      <w:pPr>
        <w:ind w:left="3198" w:hanging="123"/>
      </w:pPr>
      <w:rPr>
        <w:rFonts w:hint="default"/>
        <w:lang w:val="en-US" w:eastAsia="en-US" w:bidi="ar-SA"/>
      </w:rPr>
    </w:lvl>
    <w:lvl w:ilvl="4">
      <w:start w:val="0"/>
      <w:numFmt w:val="bullet"/>
      <w:lvlText w:val="•"/>
      <w:lvlJc w:val="left"/>
      <w:pPr>
        <w:ind w:left="4078" w:hanging="123"/>
      </w:pPr>
      <w:rPr>
        <w:rFonts w:hint="default"/>
        <w:lang w:val="en-US" w:eastAsia="en-US" w:bidi="ar-SA"/>
      </w:rPr>
    </w:lvl>
    <w:lvl w:ilvl="5">
      <w:start w:val="0"/>
      <w:numFmt w:val="bullet"/>
      <w:lvlText w:val="•"/>
      <w:lvlJc w:val="left"/>
      <w:pPr>
        <w:ind w:left="4957" w:hanging="123"/>
      </w:pPr>
      <w:rPr>
        <w:rFonts w:hint="default"/>
        <w:lang w:val="en-US" w:eastAsia="en-US" w:bidi="ar-SA"/>
      </w:rPr>
    </w:lvl>
    <w:lvl w:ilvl="6">
      <w:start w:val="0"/>
      <w:numFmt w:val="bullet"/>
      <w:lvlText w:val="•"/>
      <w:lvlJc w:val="left"/>
      <w:pPr>
        <w:ind w:left="5837" w:hanging="123"/>
      </w:pPr>
      <w:rPr>
        <w:rFonts w:hint="default"/>
        <w:lang w:val="en-US" w:eastAsia="en-US" w:bidi="ar-SA"/>
      </w:rPr>
    </w:lvl>
    <w:lvl w:ilvl="7">
      <w:start w:val="0"/>
      <w:numFmt w:val="bullet"/>
      <w:lvlText w:val="•"/>
      <w:lvlJc w:val="left"/>
      <w:pPr>
        <w:ind w:left="6716" w:hanging="123"/>
      </w:pPr>
      <w:rPr>
        <w:rFonts w:hint="default"/>
        <w:lang w:val="en-US" w:eastAsia="en-US" w:bidi="ar-SA"/>
      </w:rPr>
    </w:lvl>
    <w:lvl w:ilvl="8">
      <w:start w:val="0"/>
      <w:numFmt w:val="bullet"/>
      <w:lvlText w:val="•"/>
      <w:lvlJc w:val="left"/>
      <w:pPr>
        <w:ind w:left="7596" w:hanging="123"/>
      </w:pPr>
      <w:rPr>
        <w:rFonts w:hint="default"/>
        <w:lang w:val="en-US" w:eastAsia="en-US" w:bidi="ar-SA"/>
      </w:rPr>
    </w:lvl>
  </w:abstract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spacing w:before="88"/>
      <w:ind w:left="429"/>
      <w:outlineLvl w:val="1"/>
    </w:pPr>
    <w:rPr>
      <w:rFonts w:ascii="Arial" w:hAnsi="Arial" w:eastAsia="Arial" w:cs="Arial"/>
      <w:b/>
      <w:bCs/>
      <w:sz w:val="28"/>
      <w:szCs w:val="28"/>
      <w:lang w:val="en-US" w:eastAsia="en-US" w:bidi="ar-SA"/>
    </w:rPr>
  </w:style>
  <w:style w:styleId="Heading2" w:type="paragraph">
    <w:name w:val="Heading 2"/>
    <w:basedOn w:val="Normal"/>
    <w:uiPriority w:val="1"/>
    <w:qFormat/>
    <w:pPr>
      <w:ind w:left="829" w:hanging="400"/>
      <w:jc w:val="both"/>
      <w:outlineLvl w:val="2"/>
    </w:pPr>
    <w:rPr>
      <w:rFonts w:ascii="Arial" w:hAnsi="Arial" w:eastAsia="Arial" w:cs="Arial"/>
      <w:b/>
      <w:bCs/>
      <w:sz w:val="24"/>
      <w:szCs w:val="24"/>
      <w:lang w:val="en-US" w:eastAsia="en-US" w:bidi="ar-SA"/>
    </w:rPr>
  </w:style>
  <w:style w:styleId="Heading3" w:type="paragraph">
    <w:name w:val="Heading 3"/>
    <w:basedOn w:val="Normal"/>
    <w:uiPriority w:val="1"/>
    <w:qFormat/>
    <w:pPr>
      <w:ind w:left="429"/>
      <w:outlineLvl w:val="3"/>
    </w:pPr>
    <w:rPr>
      <w:rFonts w:ascii="Arial" w:hAnsi="Arial" w:eastAsia="Arial" w:cs="Arial"/>
      <w:b/>
      <w:bCs/>
      <w:sz w:val="22"/>
      <w:szCs w:val="22"/>
      <w:lang w:val="en-US" w:eastAsia="en-US" w:bidi="ar-SA"/>
    </w:rPr>
  </w:style>
  <w:style w:styleId="Title" w:type="paragraph">
    <w:name w:val="Title"/>
    <w:basedOn w:val="Normal"/>
    <w:uiPriority w:val="1"/>
    <w:qFormat/>
    <w:pPr>
      <w:spacing w:before="322"/>
      <w:jc w:val="center"/>
    </w:pPr>
    <w:rPr>
      <w:rFonts w:ascii="Arial" w:hAnsi="Arial" w:eastAsia="Arial" w:cs="Arial"/>
      <w:b/>
      <w:bCs/>
      <w:sz w:val="36"/>
      <w:szCs w:val="36"/>
      <w:lang w:val="en-US" w:eastAsia="en-US" w:bidi="ar-SA"/>
    </w:rPr>
  </w:style>
  <w:style w:styleId="ListParagraph" w:type="paragraph">
    <w:name w:val="List Paragraph"/>
    <w:basedOn w:val="Normal"/>
    <w:uiPriority w:val="1"/>
    <w:qFormat/>
    <w:pPr>
      <w:spacing w:before="130"/>
      <w:ind w:left="829"/>
    </w:pPr>
    <w:rPr>
      <w:rFonts w:ascii="Arial" w:hAnsi="Arial" w:eastAsia="Arial" w:cs="Arial"/>
      <w:lang w:val="en-US" w:eastAsia="en-US" w:bidi="ar-SA"/>
    </w:rPr>
  </w:style>
  <w:style w:styleId="TableParagraph" w:type="paragraph">
    <w:name w:val="Table Paragraph"/>
    <w:basedOn w:val="Normal"/>
    <w:uiPriority w:val="1"/>
    <w:qFormat/>
    <w:pPr>
      <w:spacing w:before="106"/>
      <w:ind w:left="10"/>
      <w:jc w:val="center"/>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https://fastapi.tiangolo.com/" TargetMode="External"/><Relationship Id="rId8" Type="http://schemas.openxmlformats.org/officeDocument/2006/relationships/hyperlink" Target="https://huggingface.co/docs/transformers" TargetMode="External"/><Relationship Id="rId9" Type="http://schemas.openxmlformats.org/officeDocument/2006/relationships/hyperlink" Target="https://ai.google.dev/docs" TargetMode="External"/><Relationship Id="rId10" Type="http://schemas.openxmlformats.org/officeDocument/2006/relationships/hyperlink" Target="https://github.com/" TargetMode="External"/><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(anonymous)</dc:creator>
  <dc:subject>(unspecified)</dc:subject>
  <dc:title>(anonymous)</dc:title>
  <dcterms:created xsi:type="dcterms:W3CDTF">2026-04-25T10:53:36Z</dcterms:created>
  <dcterms:modified xsi:type="dcterms:W3CDTF">2026-04-25T10:53:36Z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2026-04-25T00:00:00Z</vt:filetime>
  </property>
  <property fmtid="{D5CDD505-2E9C-101B-9397-08002B2CF9AE}" pid="3" name="Creator">
    <vt:lpwstr>(unspecified)</vt:lpwstr>
  </property>
  <property fmtid="{D5CDD505-2E9C-101B-9397-08002B2CF9AE}" pid="4" name="LastSaved">
    <vt:filetime>2026-04-25T00:00:00Z</vt:filetime>
  </property>
  <property fmtid="{D5CDD505-2E9C-101B-9397-08002B2CF9AE}" pid="5" name="Producer">
    <vt:lpwstr>ReportLab PDF Library - (opensource)</vt:lpwstr>
  </property>
</Properties>
</file>