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CE30D" w14:textId="77777777" w:rsidR="00CC51CA" w:rsidRDefault="00164F85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C51CA" w14:paraId="55BCE30F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0E" w14:textId="77777777" w:rsidR="00CC51CA" w:rsidRDefault="00CC51CA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CC51CA" w14:paraId="55BCE31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10" w14:textId="77777777" w:rsidR="00CC51CA" w:rsidRDefault="00164F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11" w14:textId="67A25C6C" w:rsidR="00CC51CA" w:rsidRDefault="00C03BD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AUGUST </w:t>
            </w:r>
            <w:r w:rsidR="00164F85">
              <w:rPr>
                <w:rFonts w:ascii="Times New Roman" w:eastAsia="Times New Roman" w:hAnsi="Times New Roman" w:cs="Times New Roman"/>
                <w:sz w:val="24"/>
                <w:szCs w:val="24"/>
              </w:rPr>
              <w:t>2025</w:t>
            </w:r>
          </w:p>
        </w:tc>
      </w:tr>
      <w:tr w:rsidR="00CC51CA" w14:paraId="55BCE3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13" w14:textId="77777777" w:rsidR="00CC51CA" w:rsidRDefault="00164F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14" w14:textId="05511811" w:rsidR="00CC51CA" w:rsidRDefault="00C03BD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03BD5">
              <w:rPr>
                <w:rFonts w:ascii="Times New Roman" w:eastAsia="Times New Roman" w:hAnsi="Times New Roman" w:cs="Times New Roman"/>
                <w:sz w:val="24"/>
                <w:szCs w:val="24"/>
              </w:rPr>
              <w:t>PNT2025TMID09908</w:t>
            </w:r>
          </w:p>
        </w:tc>
      </w:tr>
      <w:tr w:rsidR="00CC51CA" w14:paraId="55BCE31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16" w14:textId="77777777" w:rsidR="00CC51CA" w:rsidRDefault="00164F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17" w14:textId="368F67DB" w:rsidR="00CC51CA" w:rsidRDefault="005C60E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C60EF">
              <w:rPr>
                <w:rFonts w:ascii="Times New Roman" w:eastAsia="Times New Roman" w:hAnsi="Times New Roman" w:cs="Times New Roman"/>
                <w:sz w:val="24"/>
                <w:szCs w:val="24"/>
              </w:rPr>
              <w:t>iRevolution</w:t>
            </w:r>
            <w:proofErr w:type="spellEnd"/>
            <w:r w:rsidRPr="005C60EF">
              <w:rPr>
                <w:rFonts w:ascii="Times New Roman" w:eastAsia="Times New Roman" w:hAnsi="Times New Roman" w:cs="Times New Roman"/>
                <w:sz w:val="24"/>
                <w:szCs w:val="24"/>
              </w:rPr>
              <w:t>: A Data-driven Exploration of Apple's iPhone Impact in India using Tableau</w:t>
            </w:r>
          </w:p>
        </w:tc>
      </w:tr>
      <w:tr w:rsidR="00CC51CA" w14:paraId="55BCE3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19" w14:textId="77777777" w:rsidR="00CC51CA" w:rsidRDefault="00164F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BCE31A" w14:textId="77777777" w:rsidR="00CC51CA" w:rsidRDefault="00CC51C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BCE31C" w14:textId="77777777" w:rsidR="00CC51CA" w:rsidRDefault="00CC51C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BCE31D" w14:textId="77777777" w:rsidR="00CC51CA" w:rsidRDefault="00164F8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55BCE31E" w14:textId="3E001327" w:rsidR="00CC51CA" w:rsidRDefault="00164F8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Project Name: </w:t>
      </w:r>
      <w:proofErr w:type="spellStart"/>
      <w:r w:rsidR="005C60EF" w:rsidRPr="005C60EF">
        <w:rPr>
          <w:rFonts w:ascii="Calibri" w:eastAsia="Calibri" w:hAnsi="Calibri" w:cs="Calibri"/>
        </w:rPr>
        <w:t>iRevolution</w:t>
      </w:r>
      <w:proofErr w:type="spellEnd"/>
      <w:r w:rsidR="005C60EF" w:rsidRPr="005C60EF">
        <w:rPr>
          <w:rFonts w:ascii="Calibri" w:eastAsia="Calibri" w:hAnsi="Calibri" w:cs="Calibri"/>
        </w:rPr>
        <w:t>: A Data-driven Exploration of Apple's iPhone Impact in India using Tableau</w:t>
      </w:r>
    </w:p>
    <w:p w14:paraId="55BCE31F" w14:textId="236C45EF" w:rsidR="00CC51CA" w:rsidRDefault="00164F8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Description:  </w:t>
      </w:r>
      <w:r w:rsidR="007C1740" w:rsidRPr="007C1740">
        <w:rPr>
          <w:rFonts w:ascii="Calibri" w:eastAsia="Calibri" w:hAnsi="Calibri" w:cs="Calibri"/>
        </w:rPr>
        <w:t xml:space="preserve">This project </w:t>
      </w:r>
      <w:proofErr w:type="spellStart"/>
      <w:r w:rsidR="007C1740" w:rsidRPr="007C1740">
        <w:rPr>
          <w:rFonts w:ascii="Calibri" w:eastAsia="Calibri" w:hAnsi="Calibri" w:cs="Calibri"/>
        </w:rPr>
        <w:t>analyzes</w:t>
      </w:r>
      <w:proofErr w:type="spellEnd"/>
      <w:r w:rsidR="007C1740" w:rsidRPr="007C1740">
        <w:rPr>
          <w:rFonts w:ascii="Calibri" w:eastAsia="Calibri" w:hAnsi="Calibri" w:cs="Calibri"/>
        </w:rPr>
        <w:t xml:space="preserve"> the impact of Apple’s iPhone in India using Tableau, leveraging sales, market trends, and consumer insights to visualize growth patterns, adoption rates, and economic influence, offering a comprehensive, data-driven perspective on its market evolution.</w:t>
      </w:r>
    </w:p>
    <w:p w14:paraId="4857085F" w14:textId="77777777" w:rsidR="00164F85" w:rsidRPr="00164F85" w:rsidRDefault="00164F85" w:rsidP="00164F85">
      <w:pPr>
        <w:rPr>
          <w:lang w:val="en-IN"/>
        </w:rPr>
      </w:pPr>
      <w:r w:rsidRPr="00164F85">
        <w:rPr>
          <w:b/>
          <w:lang w:val="en-IN"/>
        </w:rPr>
        <w:t xml:space="preserve">Model Performance Testing: </w:t>
      </w:r>
    </w:p>
    <w:p w14:paraId="4DE91308" w14:textId="77777777" w:rsidR="00164F85" w:rsidRPr="00164F85" w:rsidRDefault="00164F85" w:rsidP="00164F85">
      <w:pPr>
        <w:rPr>
          <w:lang w:val="en-IN"/>
        </w:rPr>
      </w:pPr>
      <w:r w:rsidRPr="00164F85">
        <w:rPr>
          <w:lang w:val="en-IN"/>
        </w:rPr>
        <w:t xml:space="preserve">Project team shall fill the following information in model performance testing template. </w:t>
      </w:r>
    </w:p>
    <w:tbl>
      <w:tblPr>
        <w:tblW w:w="9000" w:type="dxa"/>
        <w:tblInd w:w="-110" w:type="dxa"/>
        <w:tblCellMar>
          <w:top w:w="55" w:type="dxa"/>
          <w:left w:w="95" w:type="dxa"/>
          <w:right w:w="21" w:type="dxa"/>
        </w:tblCellMar>
        <w:tblLook w:val="04A0" w:firstRow="1" w:lastRow="0" w:firstColumn="1" w:lastColumn="0" w:noHBand="0" w:noVBand="1"/>
      </w:tblPr>
      <w:tblGrid>
        <w:gridCol w:w="840"/>
        <w:gridCol w:w="2580"/>
        <w:gridCol w:w="5580"/>
      </w:tblGrid>
      <w:tr w:rsidR="00164F85" w:rsidRPr="00164F85" w14:paraId="078A698F" w14:textId="77777777">
        <w:trPr>
          <w:trHeight w:val="58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8BF0AD" w14:textId="77777777" w:rsidR="00164F85" w:rsidRPr="00164F85" w:rsidRDefault="00164F85" w:rsidP="00164F85">
            <w:pPr>
              <w:rPr>
                <w:lang w:val="en-IN"/>
              </w:rPr>
            </w:pPr>
            <w:proofErr w:type="spellStart"/>
            <w:r w:rsidRPr="00164F85">
              <w:rPr>
                <w:b/>
                <w:lang w:val="en-IN"/>
              </w:rPr>
              <w:t>S.No</w:t>
            </w:r>
            <w:proofErr w:type="spellEnd"/>
            <w:r w:rsidRPr="00164F85">
              <w:rPr>
                <w:b/>
                <w:lang w:val="en-IN"/>
              </w:rPr>
              <w:t xml:space="preserve">. 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9CDD5C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b/>
                <w:lang w:val="en-IN"/>
              </w:rPr>
              <w:t xml:space="preserve">Parameter 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E4FB52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b/>
                <w:lang w:val="en-IN"/>
              </w:rPr>
              <w:t xml:space="preserve">Screenshot / Values </w:t>
            </w:r>
          </w:p>
        </w:tc>
      </w:tr>
      <w:tr w:rsidR="00164F85" w:rsidRPr="00164F85" w14:paraId="1861FA34" w14:textId="77777777">
        <w:trPr>
          <w:trHeight w:val="8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005496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1.  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B9DCD3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Data Rendered  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597ECB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Rendered from cleaned CSV files with Apple iPhone specs, regional sales, quarterly performance, etc. Loaded ~1,000+ rows </w:t>
            </w:r>
          </w:p>
        </w:tc>
      </w:tr>
      <w:tr w:rsidR="00164F85" w:rsidRPr="00164F85" w14:paraId="4706078C" w14:textId="77777777">
        <w:trPr>
          <w:trHeight w:val="8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C8692C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2.  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776D05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Data Preprocessing 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09DF67F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Null values handled; feature mappings applied for battery type, display size, model grouping, and quarter classification  </w:t>
            </w:r>
          </w:p>
        </w:tc>
      </w:tr>
      <w:tr w:rsidR="00164F85" w:rsidRPr="00164F85" w14:paraId="266CDDEC" w14:textId="77777777">
        <w:trPr>
          <w:trHeight w:val="8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5C7363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3. 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C36DBC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Utilization of Filters 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55BE28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Applied Tableau filters for Brand, Region, Year, Battery Type, Display Size, RAM, and Quarter. Responsive under 3 seconds. </w:t>
            </w:r>
          </w:p>
        </w:tc>
      </w:tr>
      <w:tr w:rsidR="00164F85" w:rsidRPr="00164F85" w14:paraId="31FF4341" w14:textId="77777777">
        <w:trPr>
          <w:trHeight w:val="13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8A74F6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4. 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B5CD1F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Calculation fields Used 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8AEA3D" w14:textId="77777777" w:rsidR="00164F85" w:rsidRPr="00164F85" w:rsidRDefault="00164F85" w:rsidP="00164F85">
            <w:pPr>
              <w:numPr>
                <w:ilvl w:val="0"/>
                <w:numId w:val="5"/>
              </w:numPr>
              <w:rPr>
                <w:lang w:val="en-IN"/>
              </w:rPr>
            </w:pPr>
            <w:r w:rsidRPr="00164F85">
              <w:rPr>
                <w:lang w:val="en-IN"/>
              </w:rPr>
              <w:t xml:space="preserve">Average Price by Spec </w:t>
            </w:r>
          </w:p>
          <w:p w14:paraId="0849070C" w14:textId="77777777" w:rsidR="00164F85" w:rsidRPr="00164F85" w:rsidRDefault="00164F85" w:rsidP="00164F85">
            <w:pPr>
              <w:numPr>
                <w:ilvl w:val="0"/>
                <w:numId w:val="5"/>
              </w:numPr>
              <w:rPr>
                <w:lang w:val="en-IN"/>
              </w:rPr>
            </w:pPr>
            <w:r w:rsidRPr="00164F85">
              <w:rPr>
                <w:lang w:val="en-IN"/>
              </w:rPr>
              <w:t xml:space="preserve">Discount Percentage </w:t>
            </w:r>
          </w:p>
          <w:p w14:paraId="74A00583" w14:textId="77777777" w:rsidR="00164F85" w:rsidRPr="00164F85" w:rsidRDefault="00164F85" w:rsidP="00164F85">
            <w:pPr>
              <w:numPr>
                <w:ilvl w:val="0"/>
                <w:numId w:val="5"/>
              </w:numPr>
              <w:rPr>
                <w:lang w:val="en-IN"/>
              </w:rPr>
            </w:pPr>
            <w:r w:rsidRPr="00164F85">
              <w:rPr>
                <w:lang w:val="en-IN"/>
              </w:rPr>
              <w:t xml:space="preserve">Revenue Trends by Year </w:t>
            </w:r>
          </w:p>
          <w:p w14:paraId="3A006E99" w14:textId="77777777" w:rsidR="00164F85" w:rsidRPr="00164F85" w:rsidRDefault="00164F85" w:rsidP="00164F85">
            <w:pPr>
              <w:numPr>
                <w:ilvl w:val="0"/>
                <w:numId w:val="5"/>
              </w:numPr>
              <w:rPr>
                <w:lang w:val="en-IN"/>
              </w:rPr>
            </w:pPr>
            <w:r w:rsidRPr="00164F85">
              <w:rPr>
                <w:lang w:val="en-IN"/>
              </w:rPr>
              <w:t xml:space="preserve">Brand-wise Quarterly Share </w:t>
            </w:r>
          </w:p>
          <w:p w14:paraId="3D9FAEBC" w14:textId="77777777" w:rsidR="00164F85" w:rsidRPr="00164F85" w:rsidRDefault="00164F85" w:rsidP="00164F85">
            <w:pPr>
              <w:numPr>
                <w:ilvl w:val="0"/>
                <w:numId w:val="5"/>
              </w:numPr>
              <w:rPr>
                <w:lang w:val="en-IN"/>
              </w:rPr>
            </w:pPr>
            <w:r w:rsidRPr="00164F85">
              <w:rPr>
                <w:lang w:val="en-IN"/>
              </w:rPr>
              <w:t xml:space="preserve">KPI Metrics </w:t>
            </w:r>
          </w:p>
        </w:tc>
      </w:tr>
      <w:tr w:rsidR="00164F85" w:rsidRPr="00164F85" w14:paraId="76766866" w14:textId="77777777">
        <w:trPr>
          <w:trHeight w:val="84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C3F01A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5. 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DEE6F7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Dashboard design 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4F838C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No of Visualizations / Graphs - 4 Dashboards </w:t>
            </w:r>
          </w:p>
        </w:tc>
      </w:tr>
      <w:tr w:rsidR="00164F85" w:rsidRPr="00164F85" w14:paraId="4D1F1061" w14:textId="77777777">
        <w:trPr>
          <w:trHeight w:val="8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900964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6 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C51061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Story Design </w:t>
            </w:r>
          </w:p>
        </w:tc>
        <w:tc>
          <w:tcPr>
            <w:tcW w:w="5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1224EB" w14:textId="77777777" w:rsidR="00164F85" w:rsidRPr="00164F85" w:rsidRDefault="00164F85" w:rsidP="00164F85">
            <w:pPr>
              <w:rPr>
                <w:lang w:val="en-IN"/>
              </w:rPr>
            </w:pPr>
            <w:r w:rsidRPr="00164F85">
              <w:rPr>
                <w:lang w:val="en-IN"/>
              </w:rPr>
              <w:t xml:space="preserve">No of Visualizations / Graphs - 2 Stories with 4 story points each </w:t>
            </w:r>
          </w:p>
        </w:tc>
      </w:tr>
    </w:tbl>
    <w:p w14:paraId="3BC43E3E" w14:textId="77777777" w:rsidR="00164F85" w:rsidRPr="00164F85" w:rsidRDefault="00164F85" w:rsidP="00164F85">
      <w:pPr>
        <w:rPr>
          <w:lang w:val="en-IN"/>
        </w:rPr>
      </w:pPr>
      <w:r w:rsidRPr="00164F85">
        <w:rPr>
          <w:lang w:val="en-IN"/>
        </w:rPr>
        <w:t xml:space="preserve"> </w:t>
      </w:r>
    </w:p>
    <w:p w14:paraId="7294A4AA" w14:textId="77777777" w:rsidR="00164F85" w:rsidRPr="00164F85" w:rsidRDefault="00164F85" w:rsidP="00164F85">
      <w:pPr>
        <w:rPr>
          <w:lang w:val="en-IN"/>
        </w:rPr>
      </w:pPr>
      <w:r w:rsidRPr="00164F85">
        <w:rPr>
          <w:lang w:val="en-IN"/>
        </w:rPr>
        <w:t xml:space="preserve"> </w:t>
      </w:r>
    </w:p>
    <w:p w14:paraId="3DD0895A" w14:textId="51FE885B" w:rsidR="00164F85" w:rsidRPr="00164F85" w:rsidRDefault="00164F85" w:rsidP="00164F85">
      <w:pPr>
        <w:rPr>
          <w:lang w:val="en-IN"/>
        </w:rPr>
      </w:pPr>
      <w:r w:rsidRPr="00164F85">
        <w:rPr>
          <w:lang w:val="en-IN"/>
        </w:rPr>
        <w:t xml:space="preserve"> </w:t>
      </w:r>
    </w:p>
    <w:p w14:paraId="55BCE38F" w14:textId="77777777" w:rsidR="00CC51CA" w:rsidRDefault="00CC51CA"/>
    <w:sectPr w:rsidR="00CC51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10597A6-13F6-4F3F-9E51-62D56158C43E}"/>
    <w:embedBold r:id="rId2" w:fontKey="{CF8B7383-24BC-45B6-87E2-CE2A716CA1A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E95899F0-9F52-4403-8E0F-135B69CBBB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E7F7AF9-E0B1-4D18-A666-69D4462E91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69248D"/>
    <w:multiLevelType w:val="multilevel"/>
    <w:tmpl w:val="F6B2D3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577245A"/>
    <w:multiLevelType w:val="multilevel"/>
    <w:tmpl w:val="ADEA7E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723F22"/>
    <w:multiLevelType w:val="multilevel"/>
    <w:tmpl w:val="77F0D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5E4367"/>
    <w:multiLevelType w:val="multilevel"/>
    <w:tmpl w:val="81262E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8351F6"/>
    <w:multiLevelType w:val="hybridMultilevel"/>
    <w:tmpl w:val="280A5FE0"/>
    <w:lvl w:ilvl="0" w:tplc="804E90D0">
      <w:start w:val="1"/>
      <w:numFmt w:val="bullet"/>
      <w:lvlText w:val="-"/>
      <w:lvlJc w:val="left"/>
      <w:pPr>
        <w:ind w:left="1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8C2E422">
      <w:start w:val="1"/>
      <w:numFmt w:val="bullet"/>
      <w:lvlText w:val="o"/>
      <w:lvlJc w:val="left"/>
      <w:pPr>
        <w:ind w:left="117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8020B904">
      <w:start w:val="1"/>
      <w:numFmt w:val="bullet"/>
      <w:lvlText w:val="▪"/>
      <w:lvlJc w:val="left"/>
      <w:pPr>
        <w:ind w:left="189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2AEDAF2">
      <w:start w:val="1"/>
      <w:numFmt w:val="bullet"/>
      <w:lvlText w:val="•"/>
      <w:lvlJc w:val="left"/>
      <w:pPr>
        <w:ind w:left="26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62443AE">
      <w:start w:val="1"/>
      <w:numFmt w:val="bullet"/>
      <w:lvlText w:val="o"/>
      <w:lvlJc w:val="left"/>
      <w:pPr>
        <w:ind w:left="333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B8C62AEA">
      <w:start w:val="1"/>
      <w:numFmt w:val="bullet"/>
      <w:lvlText w:val="▪"/>
      <w:lvlJc w:val="left"/>
      <w:pPr>
        <w:ind w:left="405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D472CD12">
      <w:start w:val="1"/>
      <w:numFmt w:val="bullet"/>
      <w:lvlText w:val="•"/>
      <w:lvlJc w:val="left"/>
      <w:pPr>
        <w:ind w:left="477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E9144B2A">
      <w:start w:val="1"/>
      <w:numFmt w:val="bullet"/>
      <w:lvlText w:val="o"/>
      <w:lvlJc w:val="left"/>
      <w:pPr>
        <w:ind w:left="549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7A2B0BE">
      <w:start w:val="1"/>
      <w:numFmt w:val="bullet"/>
      <w:lvlText w:val="▪"/>
      <w:lvlJc w:val="left"/>
      <w:pPr>
        <w:ind w:left="6215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608438993">
    <w:abstractNumId w:val="3"/>
  </w:num>
  <w:num w:numId="2" w16cid:durableId="274023043">
    <w:abstractNumId w:val="1"/>
  </w:num>
  <w:num w:numId="3" w16cid:durableId="1598831546">
    <w:abstractNumId w:val="0"/>
  </w:num>
  <w:num w:numId="4" w16cid:durableId="1093161231">
    <w:abstractNumId w:val="2"/>
  </w:num>
  <w:num w:numId="5" w16cid:durableId="866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1CA"/>
    <w:rsid w:val="0014056D"/>
    <w:rsid w:val="00164F85"/>
    <w:rsid w:val="005C60EF"/>
    <w:rsid w:val="007C1740"/>
    <w:rsid w:val="009D4F05"/>
    <w:rsid w:val="00C03BD5"/>
    <w:rsid w:val="00CC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CE30D"/>
  <w15:docId w15:val="{A85361CC-5D51-4386-A9DC-C00D0245B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m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226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Ajinkya Mhasrup</cp:lastModifiedBy>
  <cp:revision>6</cp:revision>
  <dcterms:created xsi:type="dcterms:W3CDTF">2025-08-10T08:46:00Z</dcterms:created>
  <dcterms:modified xsi:type="dcterms:W3CDTF">2025-08-10T08:54:00Z</dcterms:modified>
</cp:coreProperties>
</file>