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B5FBD" w14:textId="77777777" w:rsidR="00BA47DA" w:rsidRPr="00BA47DA" w:rsidRDefault="00BA47DA" w:rsidP="00BA47DA">
      <w:pPr>
        <w:rPr>
          <w:lang w:val="en-IN"/>
        </w:rPr>
      </w:pPr>
      <w:r w:rsidRPr="00BA47DA">
        <w:rPr>
          <w:b/>
          <w:lang w:val="en-IN"/>
        </w:rPr>
        <w:t xml:space="preserve">Project Design Phase-II </w:t>
      </w:r>
    </w:p>
    <w:p w14:paraId="55748E3B" w14:textId="77777777" w:rsidR="00BA47DA" w:rsidRPr="00BA47DA" w:rsidRDefault="00BA47DA" w:rsidP="00BA47DA">
      <w:pPr>
        <w:rPr>
          <w:lang w:val="en-IN"/>
        </w:rPr>
      </w:pPr>
      <w:r w:rsidRPr="00BA47DA">
        <w:rPr>
          <w:b/>
          <w:lang w:val="en-IN"/>
        </w:rPr>
        <w:t xml:space="preserve">Solution Requirements (Functional &amp; Non-functional) </w:t>
      </w:r>
    </w:p>
    <w:p w14:paraId="73814C97" w14:textId="77777777" w:rsidR="00BA47DA" w:rsidRPr="00BA47DA" w:rsidRDefault="00BA47DA" w:rsidP="00BA47DA">
      <w:pPr>
        <w:rPr>
          <w:lang w:val="en-IN"/>
        </w:rPr>
      </w:pPr>
      <w:r w:rsidRPr="00BA47DA">
        <w:rPr>
          <w:b/>
          <w:lang w:val="en-IN"/>
        </w:rPr>
        <w:t xml:space="preserve"> </w:t>
      </w:r>
    </w:p>
    <w:tbl>
      <w:tblPr>
        <w:tblW w:w="936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A47DA" w:rsidRPr="00BA47DA" w14:paraId="08416E3D" w14:textId="77777777" w:rsidTr="00F22129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430EB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58F26" w14:textId="380A7149" w:rsidR="00BA47DA" w:rsidRPr="00BA47DA" w:rsidRDefault="00667721" w:rsidP="00BA47DA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  <w:r w:rsidR="00BA47DA" w:rsidRPr="00BA47DA">
              <w:rPr>
                <w:lang w:val="en-IN"/>
              </w:rPr>
              <w:t xml:space="preserve"> </w:t>
            </w:r>
            <w:r>
              <w:rPr>
                <w:lang w:val="en-IN"/>
              </w:rPr>
              <w:t>AUGUST</w:t>
            </w:r>
            <w:r w:rsidR="00BA47DA" w:rsidRPr="00BA47DA">
              <w:rPr>
                <w:lang w:val="en-IN"/>
              </w:rPr>
              <w:t xml:space="preserve"> 2025 </w:t>
            </w:r>
          </w:p>
        </w:tc>
      </w:tr>
      <w:tr w:rsidR="00BA47DA" w:rsidRPr="00BA47DA" w14:paraId="761C006A" w14:textId="77777777" w:rsidTr="00F22129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CDEF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375F" w14:textId="07F80831" w:rsidR="00BA47DA" w:rsidRPr="00BA47DA" w:rsidRDefault="000826BE" w:rsidP="00BA47DA">
            <w:pPr>
              <w:rPr>
                <w:lang w:val="en-IN"/>
              </w:rPr>
            </w:pPr>
            <w:r w:rsidRPr="000826BE">
              <w:t>PNT2025TMID09908</w:t>
            </w:r>
          </w:p>
        </w:tc>
      </w:tr>
      <w:tr w:rsidR="00BA47DA" w:rsidRPr="00BA47DA" w14:paraId="2E171489" w14:textId="77777777" w:rsidTr="00F22129">
        <w:trPr>
          <w:trHeight w:val="6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D899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A2340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iRevolution: A Data-driven Exploration of Apple's iPhone Impact in India using Tableau </w:t>
            </w:r>
          </w:p>
        </w:tc>
      </w:tr>
      <w:tr w:rsidR="00BA47DA" w:rsidRPr="00BA47DA" w14:paraId="161A3721" w14:textId="77777777" w:rsidTr="00F22129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B8DC8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B0C79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4 Marks </w:t>
            </w:r>
          </w:p>
        </w:tc>
      </w:tr>
    </w:tbl>
    <w:p w14:paraId="06C1B72C" w14:textId="77777777" w:rsidR="00BA47DA" w:rsidRPr="00BA47DA" w:rsidRDefault="00BA47DA" w:rsidP="00BA47DA">
      <w:pPr>
        <w:rPr>
          <w:lang w:val="en-IN"/>
        </w:rPr>
      </w:pPr>
      <w:r w:rsidRPr="00BA47DA">
        <w:rPr>
          <w:b/>
          <w:lang w:val="en-IN"/>
        </w:rPr>
        <w:t xml:space="preserve"> </w:t>
      </w:r>
    </w:p>
    <w:tbl>
      <w:tblPr>
        <w:tblpPr w:vertAnchor="page" w:horzAnchor="margin" w:tblpY="6581"/>
        <w:tblOverlap w:val="never"/>
        <w:tblW w:w="9320" w:type="dxa"/>
        <w:tblCellMar>
          <w:top w:w="54" w:type="dxa"/>
          <w:left w:w="95" w:type="dxa"/>
          <w:right w:w="56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BA47DA" w:rsidRPr="00BA47DA" w14:paraId="146EA0E0" w14:textId="77777777" w:rsidTr="00BA47DA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FDB1B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58296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7DEC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 xml:space="preserve">Description </w:t>
            </w:r>
          </w:p>
        </w:tc>
      </w:tr>
      <w:tr w:rsidR="00BA47DA" w:rsidRPr="00BA47DA" w14:paraId="0FA6C922" w14:textId="77777777" w:rsidTr="00BA47DA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E788E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3CEDA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Performance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775B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Dashboards must load within 3–5 seconds even with filters applied. </w:t>
            </w:r>
          </w:p>
        </w:tc>
      </w:tr>
      <w:tr w:rsidR="00BA47DA" w:rsidRPr="00BA47DA" w14:paraId="72FBCA9D" w14:textId="77777777" w:rsidTr="00BA47DA">
        <w:trPr>
          <w:trHeight w:val="5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EE68F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FC12E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Scalability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2FB9F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The framework should support future data addition (e.g., new models or regions). </w:t>
            </w:r>
          </w:p>
        </w:tc>
      </w:tr>
      <w:tr w:rsidR="00BA47DA" w:rsidRPr="00BA47DA" w14:paraId="4BB849A5" w14:textId="77777777" w:rsidTr="00BA47DA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8F0A8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2E2E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>Responsiveness</w:t>
            </w:r>
            <w:r w:rsidRPr="00BA47DA">
              <w:rPr>
                <w:lang w:val="en-IN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69AF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Dashboard layout should be usable on laptops and projectors during presentations. </w:t>
            </w:r>
          </w:p>
        </w:tc>
      </w:tr>
      <w:tr w:rsidR="00BA47DA" w:rsidRPr="00BA47DA" w14:paraId="373161FA" w14:textId="77777777" w:rsidTr="00BA47DA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E2E6E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83CF5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>Performance</w:t>
            </w:r>
            <w:r w:rsidRPr="00BA47DA">
              <w:rPr>
                <w:lang w:val="en-IN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3462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The interface must be simple, readable, and require no technical background to explore. </w:t>
            </w:r>
          </w:p>
        </w:tc>
      </w:tr>
      <w:tr w:rsidR="00BA47DA" w:rsidRPr="00BA47DA" w14:paraId="1B36677F" w14:textId="77777777" w:rsidTr="00BA47DA">
        <w:trPr>
          <w:trHeight w:val="5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88D82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99E54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>Usability</w:t>
            </w:r>
            <w:r w:rsidRPr="00BA47DA">
              <w:rPr>
                <w:lang w:val="en-IN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BB7CA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Use a dark theme with eye-comfort colors and clear legends to reduce user fatigue. </w:t>
            </w:r>
          </w:p>
        </w:tc>
      </w:tr>
      <w:tr w:rsidR="00BA47DA" w:rsidRPr="00BA47DA" w14:paraId="043B996D" w14:textId="77777777" w:rsidTr="00BA47DA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D45F0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B0A7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>Data Accuracy</w:t>
            </w:r>
            <w:r w:rsidRPr="00BA47DA">
              <w:rPr>
                <w:lang w:val="en-IN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AD72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Ensure calculations (KPIs, averages, comparisons) are correctly validated against source files. </w:t>
            </w:r>
          </w:p>
        </w:tc>
      </w:tr>
    </w:tbl>
    <w:p w14:paraId="509CBFB7" w14:textId="77777777" w:rsidR="00BA47DA" w:rsidRPr="00BA47DA" w:rsidRDefault="00BA47DA" w:rsidP="00BA47DA">
      <w:pPr>
        <w:rPr>
          <w:lang w:val="en-IN"/>
        </w:rPr>
      </w:pPr>
      <w:r w:rsidRPr="00BA47DA">
        <w:rPr>
          <w:b/>
          <w:lang w:val="en-IN"/>
        </w:rPr>
        <w:t xml:space="preserve">Functional Requirements: </w:t>
      </w:r>
    </w:p>
    <w:p w14:paraId="04A5E917" w14:textId="77777777" w:rsidR="00BA47DA" w:rsidRPr="00BA47DA" w:rsidRDefault="00BA47DA" w:rsidP="00BA47DA">
      <w:pPr>
        <w:rPr>
          <w:lang w:val="en-IN"/>
        </w:rPr>
      </w:pPr>
      <w:r w:rsidRPr="00BA47DA">
        <w:rPr>
          <w:lang w:val="en-IN"/>
        </w:rPr>
        <w:t xml:space="preserve">Following are the functional requirements of the proposed solution. </w:t>
      </w:r>
    </w:p>
    <w:tbl>
      <w:tblPr>
        <w:tblW w:w="9320" w:type="dxa"/>
        <w:tblInd w:w="10" w:type="dxa"/>
        <w:tblCellMar>
          <w:top w:w="55" w:type="dxa"/>
          <w:left w:w="95" w:type="dxa"/>
          <w:right w:w="87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BA47DA" w:rsidRPr="00BA47DA" w14:paraId="31C7E79C" w14:textId="77777777" w:rsidTr="00F22129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BB790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044E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7F3FC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b/>
                <w:lang w:val="en-IN"/>
              </w:rPr>
              <w:t xml:space="preserve">Sub Requirement (Story / Sub-Task) </w:t>
            </w:r>
          </w:p>
        </w:tc>
      </w:tr>
      <w:tr w:rsidR="00BA47DA" w:rsidRPr="00BA47DA" w14:paraId="544DC563" w14:textId="77777777" w:rsidTr="00F22129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D1613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4BEE7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Interactive KPI Dashboard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8240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Displays revenue, units sold, active users, and discount percentage filtered by year and region. </w:t>
            </w:r>
          </w:p>
        </w:tc>
      </w:tr>
      <w:tr w:rsidR="00BA47DA" w:rsidRPr="00BA47DA" w14:paraId="607A87FE" w14:textId="77777777" w:rsidTr="00F22129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A55A2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0C8F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Model &amp; Spec Analytics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28238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Allows users to compare iPhone models based on features like display size, battery type, RAM, and camera. </w:t>
            </w:r>
          </w:p>
        </w:tc>
      </w:tr>
      <w:tr w:rsidR="00BA47DA" w:rsidRPr="00BA47DA" w14:paraId="269CD901" w14:textId="77777777" w:rsidTr="00F22129">
        <w:trPr>
          <w:trHeight w:val="5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FF975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E3B4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Quarterly Market Share Visualization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9674D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Displays brand-wise share in India across four quarters using donut and bar charts. </w:t>
            </w:r>
          </w:p>
        </w:tc>
      </w:tr>
      <w:tr w:rsidR="00BA47DA" w:rsidRPr="00BA47DA" w14:paraId="050140B3" w14:textId="77777777" w:rsidTr="00F22129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DC1A5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BF51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Pricing Pattern Insights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A613E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Visualizes average price distribution and discount trends by feature and battery type. </w:t>
            </w:r>
          </w:p>
        </w:tc>
      </w:tr>
      <w:tr w:rsidR="00BA47DA" w:rsidRPr="00BA47DA" w14:paraId="0CD269BF" w14:textId="77777777" w:rsidTr="00F22129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B6D8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lastRenderedPageBreak/>
              <w:t xml:space="preserve">FR-5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24F90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Geo-Map Representation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3204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Shows Apple’s regional performance across Indian states. </w:t>
            </w:r>
          </w:p>
        </w:tc>
      </w:tr>
      <w:tr w:rsidR="00BA47DA" w:rsidRPr="00BA47DA" w14:paraId="7EC785D2" w14:textId="77777777" w:rsidTr="00F22129">
        <w:trPr>
          <w:trHeight w:val="13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F70E4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FR-6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0AE27C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Story-Based Dashboard </w:t>
            </w:r>
          </w:p>
          <w:p w14:paraId="6E9F96D2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Navigation </w:t>
            </w:r>
          </w:p>
          <w:p w14:paraId="7B69E614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C8DC5" w14:textId="77777777" w:rsidR="00BA47DA" w:rsidRPr="00BA47DA" w:rsidRDefault="00BA47DA" w:rsidP="00BA47DA">
            <w:pPr>
              <w:rPr>
                <w:lang w:val="en-IN"/>
              </w:rPr>
            </w:pPr>
            <w:r w:rsidRPr="00BA47DA">
              <w:rPr>
                <w:lang w:val="en-IN"/>
              </w:rPr>
              <w:t xml:space="preserve">Sequential story view explaining Apple’s performance journey with narrative captions. </w:t>
            </w:r>
          </w:p>
        </w:tc>
      </w:tr>
    </w:tbl>
    <w:p w14:paraId="4765BF87" w14:textId="77777777" w:rsidR="00BA47DA" w:rsidRPr="00BA47DA" w:rsidRDefault="00BA47DA" w:rsidP="00BA47DA">
      <w:pPr>
        <w:rPr>
          <w:lang w:val="en-IN"/>
        </w:rPr>
      </w:pPr>
      <w:r w:rsidRPr="00BA47DA">
        <w:rPr>
          <w:lang w:val="en-IN"/>
        </w:rPr>
        <w:t xml:space="preserve"> </w:t>
      </w:r>
    </w:p>
    <w:p w14:paraId="257169CC" w14:textId="77777777" w:rsidR="00BA47DA" w:rsidRPr="00BA47DA" w:rsidRDefault="00BA47DA" w:rsidP="00BA47DA">
      <w:pPr>
        <w:rPr>
          <w:lang w:val="en-IN"/>
        </w:rPr>
      </w:pPr>
      <w:r w:rsidRPr="00BA47DA">
        <w:rPr>
          <w:b/>
          <w:lang w:val="en-IN"/>
        </w:rPr>
        <w:t xml:space="preserve"> </w:t>
      </w:r>
    </w:p>
    <w:p w14:paraId="0AF48317" w14:textId="77777777" w:rsidR="00BA47DA" w:rsidRPr="00BA47DA" w:rsidRDefault="00BA47DA" w:rsidP="00BA47DA">
      <w:pPr>
        <w:rPr>
          <w:lang w:val="en-IN"/>
        </w:rPr>
      </w:pPr>
      <w:r w:rsidRPr="00BA47DA">
        <w:rPr>
          <w:b/>
          <w:lang w:val="en-IN"/>
        </w:rPr>
        <w:t xml:space="preserve"> </w:t>
      </w:r>
    </w:p>
    <w:p w14:paraId="6155C3DF" w14:textId="77777777" w:rsidR="00BA47DA" w:rsidRPr="00BA47DA" w:rsidRDefault="00BA47DA" w:rsidP="00BA47DA">
      <w:pPr>
        <w:rPr>
          <w:lang w:val="en-IN"/>
        </w:rPr>
      </w:pPr>
      <w:r w:rsidRPr="00BA47DA">
        <w:rPr>
          <w:b/>
          <w:lang w:val="en-IN"/>
        </w:rPr>
        <w:t xml:space="preserve">Non-functional Requirements: </w:t>
      </w:r>
    </w:p>
    <w:p w14:paraId="32483CE5" w14:textId="77777777" w:rsidR="00BA47DA" w:rsidRPr="00BA47DA" w:rsidRDefault="00BA47DA" w:rsidP="00BA47DA">
      <w:pPr>
        <w:rPr>
          <w:lang w:val="en-IN"/>
        </w:rPr>
      </w:pPr>
      <w:r w:rsidRPr="00BA47DA">
        <w:rPr>
          <w:lang w:val="en-IN"/>
        </w:rPr>
        <w:t xml:space="preserve">Following are the non-functional requirements of the proposed solution. </w:t>
      </w:r>
    </w:p>
    <w:p w14:paraId="1854F2D6" w14:textId="77777777" w:rsidR="00BA47DA" w:rsidRPr="00BA47DA" w:rsidRDefault="00BA47DA" w:rsidP="00BA47DA">
      <w:pPr>
        <w:rPr>
          <w:lang w:val="en-IN"/>
        </w:rPr>
      </w:pPr>
      <w:r w:rsidRPr="00BA47DA">
        <w:rPr>
          <w:lang w:val="en-IN"/>
        </w:rPr>
        <w:t xml:space="preserve"> </w:t>
      </w:r>
    </w:p>
    <w:p w14:paraId="52637FF7" w14:textId="77777777" w:rsidR="001C46D9" w:rsidRPr="00677D0D" w:rsidRDefault="001C46D9" w:rsidP="00677D0D"/>
    <w:sectPr w:rsidR="001C46D9" w:rsidRPr="00677D0D" w:rsidSect="00BA47DA">
      <w:pgSz w:w="11920" w:h="16840"/>
      <w:pgMar w:top="900" w:right="3315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6D9"/>
    <w:rsid w:val="000826BE"/>
    <w:rsid w:val="001C46D9"/>
    <w:rsid w:val="002C10E1"/>
    <w:rsid w:val="00667721"/>
    <w:rsid w:val="00677D0D"/>
    <w:rsid w:val="00B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7F71"/>
  <w15:docId w15:val="{3AD4E525-0772-4C78-B8F9-1F602ADE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Mhasrup</cp:lastModifiedBy>
  <cp:revision>5</cp:revision>
  <dcterms:created xsi:type="dcterms:W3CDTF">2025-08-10T08:16:00Z</dcterms:created>
  <dcterms:modified xsi:type="dcterms:W3CDTF">2025-08-10T08:18:00Z</dcterms:modified>
</cp:coreProperties>
</file>