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F25" w:rsidRPr="006B3F25" w:rsidRDefault="006B3F25" w:rsidP="006B3F25">
      <w:pPr>
        <w:pStyle w:val="Heading2"/>
        <w:spacing w:after="120" w:line="275" w:lineRule="auto"/>
        <w:rPr>
          <w:rFonts w:ascii="Google Sans" w:eastAsia="Google Sans" w:hAnsi="Google Sans" w:cs="Google Sans"/>
          <w:color w:val="1B1C1D"/>
        </w:rPr>
      </w:pPr>
      <w:r w:rsidRPr="008B40C8">
        <w:rPr>
          <w:rFonts w:ascii="Google Sans" w:eastAsia="Google Sans" w:hAnsi="Google Sans" w:cs="Google Sans"/>
          <w:color w:val="1B1C1D"/>
          <w:highlight w:val="yellow"/>
        </w:rPr>
        <w:t>UNIT III: Software Testing Techniques</w:t>
      </w:r>
      <w:r w:rsidR="008B40C8" w:rsidRPr="008B40C8">
        <w:rPr>
          <w:rFonts w:ascii="Google Sans" w:eastAsia="Google Sans" w:hAnsi="Google Sans" w:cs="Google Sans"/>
          <w:color w:val="1B1C1D"/>
          <w:highlight w:val="yellow"/>
        </w:rPr>
        <w:t xml:space="preserve"> (Notes)</w:t>
      </w:r>
      <w:bookmarkStart w:id="0" w:name="_GoBack"/>
      <w:bookmarkEnd w:id="0"/>
      <w:r w:rsidR="005445EB">
        <w:pict>
          <v:rect id="_x0000_i1025" style="width:0;height:1.5pt" o:hralign="center" o:hrstd="t" o:hr="t" fillcolor="#a0a0a0" stroked="f"/>
        </w:pict>
      </w:r>
    </w:p>
    <w:p w:rsidR="00482F2E" w:rsidRDefault="00BF5DA9" w:rsidP="006B3F2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White Box Testing Methodologies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White Box Testing (also known as Clear Box or Glass Box Testing) is a method where the </w:t>
      </w:r>
      <w:r>
        <w:rPr>
          <w:rFonts w:ascii="Google Sans Text" w:eastAsia="Google Sans Text" w:hAnsi="Google Sans Text" w:cs="Google Sans Text"/>
          <w:b/>
          <w:color w:val="1B1C1D"/>
        </w:rPr>
        <w:t>internal structure, design, and code</w:t>
      </w:r>
      <w:r>
        <w:rPr>
          <w:rFonts w:ascii="Google Sans Text" w:eastAsia="Google Sans Text" w:hAnsi="Google Sans Text" w:cs="Google Sans Text"/>
          <w:color w:val="1B1C1D"/>
        </w:rPr>
        <w:t xml:space="preserve"> of the software are known to the tester.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primary goal is to verify the flow of inputs and outputs through the application, improve design and usability, and strengthen security.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Need of White Box Testing</w:t>
      </w:r>
    </w:p>
    <w:p w:rsidR="00482F2E" w:rsidRDefault="00BF5DA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While Black Box testing checks if the software works from a user's perspective, it can't see what's happening inside.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need for White Box testing arises to:</w:t>
      </w:r>
    </w:p>
    <w:p w:rsidR="00482F2E" w:rsidRDefault="00482F2E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:rsidR="00482F2E" w:rsidRDefault="00BF5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Find Hidden Errors</w:t>
      </w:r>
      <w:r>
        <w:rPr>
          <w:rFonts w:ascii="Google Sans Text" w:eastAsia="Google Sans Text" w:hAnsi="Google Sans Text" w:cs="Google Sans Text"/>
          <w:color w:val="1B1C1D"/>
        </w:rPr>
        <w:t>: Discover logical errors, incorrect paths, or dead code that might not be triggered by typical user inputs.</w:t>
      </w:r>
    </w:p>
    <w:p w:rsidR="00482F2E" w:rsidRDefault="00BF5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Ensure Code Coverage</w:t>
      </w:r>
      <w:r>
        <w:rPr>
          <w:rFonts w:ascii="Google Sans Text" w:eastAsia="Google Sans Text" w:hAnsi="Google Sans Text" w:cs="Google Sans Text"/>
          <w:color w:val="1B1C1D"/>
        </w:rPr>
        <w:t>: Verify that most, if not all, of the code has been tested at least once.</w:t>
      </w:r>
    </w:p>
    <w:p w:rsidR="00482F2E" w:rsidRDefault="00BF5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Optimize Code</w:t>
      </w:r>
      <w:r>
        <w:rPr>
          <w:rFonts w:ascii="Google Sans Text" w:eastAsia="Google Sans Text" w:hAnsi="Google Sans Text" w:cs="Google Sans Text"/>
          <w:color w:val="1B1C1D"/>
        </w:rPr>
        <w:t>: Identify inefficient code blocks or performance bottlenecks.</w:t>
      </w:r>
    </w:p>
    <w:p w:rsidR="00482F2E" w:rsidRDefault="00BF5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Enhance Security</w:t>
      </w:r>
      <w:r>
        <w:rPr>
          <w:rFonts w:ascii="Google Sans Text" w:eastAsia="Google Sans Text" w:hAnsi="Google Sans Text" w:cs="Google Sans Text"/>
          <w:color w:val="1B1C1D"/>
        </w:rPr>
        <w:t>: Uncover potential security vulnerabilities hidden within the code.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Unit Testing</w:t>
      </w:r>
    </w:p>
    <w:p w:rsidR="00482F2E" w:rsidRDefault="00BF5D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</w:t>
      </w:r>
      <w:r>
        <w:rPr>
          <w:rFonts w:ascii="Google Sans Text" w:eastAsia="Google Sans Text" w:hAnsi="Google Sans Text" w:cs="Google Sans Text"/>
          <w:color w:val="1B1C1D"/>
        </w:rPr>
        <w:t>: The most fundamental level of testing, where individual components or "units" of software (like a single function, method, or class) are tested in isolation.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7</w:t>
      </w:r>
    </w:p>
    <w:p w:rsidR="00482F2E" w:rsidRDefault="00BF5D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Who does it</w:t>
      </w:r>
      <w:r>
        <w:rPr>
          <w:rFonts w:ascii="Google Sans Text" w:eastAsia="Google Sans Text" w:hAnsi="Google Sans Text" w:cs="Google Sans Text"/>
          <w:color w:val="1B1C1D"/>
        </w:rPr>
        <w:t>: Primarily done by the developers who write the code.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8</w:t>
      </w:r>
    </w:p>
    <w:p w:rsidR="00482F2E" w:rsidRPr="006B3F25" w:rsidRDefault="00BF5DA9" w:rsidP="006B3F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Goal</w:t>
      </w:r>
      <w:r>
        <w:rPr>
          <w:rFonts w:ascii="Google Sans Text" w:eastAsia="Google Sans Text" w:hAnsi="Google Sans Text" w:cs="Google Sans Text"/>
          <w:color w:val="1B1C1D"/>
        </w:rPr>
        <w:t>: To validate that each unit of the software performs as designed before it's integrated with other parts of the application.</w:t>
      </w:r>
    </w:p>
    <w:p w:rsidR="00482F2E" w:rsidRDefault="00BF5D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If you have a Python function </w:t>
      </w:r>
      <w:proofErr w:type="spellStart"/>
      <w:r>
        <w:rPr>
          <w:rFonts w:ascii="Google Sans Text" w:eastAsia="Google Sans Text" w:hAnsi="Google Sans Text" w:cs="Google Sans Text"/>
        </w:rPr>
        <w:t>def</w:t>
      </w:r>
      <w:proofErr w:type="spellEnd"/>
      <w:r>
        <w:rPr>
          <w:rFonts w:ascii="Google Sans Text" w:eastAsia="Google Sans Text" w:hAnsi="Google Sans Text" w:cs="Google Sans Text"/>
        </w:rPr>
        <w:t xml:space="preserve"> add(x, y): return x + y, unit test would be to check if </w:t>
      </w:r>
      <w:proofErr w:type="gramStart"/>
      <w:r>
        <w:rPr>
          <w:rFonts w:ascii="Google Sans Text" w:eastAsia="Google Sans Text" w:hAnsi="Google Sans Text" w:cs="Google Sans Text"/>
        </w:rPr>
        <w:t>add(</w:t>
      </w:r>
      <w:proofErr w:type="gramEnd"/>
      <w:r>
        <w:rPr>
          <w:rFonts w:ascii="Google Sans Text" w:eastAsia="Google Sans Text" w:hAnsi="Google Sans Text" w:cs="Google Sans Text"/>
        </w:rPr>
        <w:t>2, 3) returns 5.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28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Integration Testing</w:t>
      </w:r>
    </w:p>
    <w:p w:rsidR="00482F2E" w:rsidRDefault="00BF5D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</w:t>
      </w:r>
      <w:r>
        <w:rPr>
          <w:rFonts w:ascii="Google Sans Text" w:eastAsia="Google Sans Text" w:hAnsi="Google Sans Text" w:cs="Google Sans Text"/>
          <w:color w:val="1B1C1D"/>
        </w:rPr>
        <w:t>: The phase after unit testing where individual units are combined and tested as a group.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9</w:t>
      </w:r>
    </w:p>
    <w:p w:rsidR="00482F2E" w:rsidRDefault="00BF5D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Goal</w:t>
      </w:r>
      <w:r>
        <w:rPr>
          <w:rFonts w:ascii="Google Sans Text" w:eastAsia="Google Sans Text" w:hAnsi="Google Sans Text" w:cs="Google Sans Text"/>
          <w:color w:val="1B1C1D"/>
        </w:rPr>
        <w:t>: To expose faults in the interaction between integrated units. For example, one function might return data in a format that another function doesn't expect.</w:t>
      </w:r>
    </w:p>
    <w:p w:rsidR="00482F2E" w:rsidRDefault="00BF5D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Types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482F2E" w:rsidRDefault="00BF5DA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Big Bang</w:t>
      </w:r>
      <w:r>
        <w:rPr>
          <w:rFonts w:ascii="Google Sans Text" w:eastAsia="Google Sans Text" w:hAnsi="Google Sans Text" w:cs="Google Sans Text"/>
          <w:color w:val="1B1C1D"/>
        </w:rPr>
        <w:t>: All modules are integrated at once and then tested.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10</w:t>
      </w:r>
    </w:p>
    <w:p w:rsidR="00482F2E" w:rsidRPr="006B3F25" w:rsidRDefault="00BF5DA9" w:rsidP="006B3F2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Incremental</w:t>
      </w:r>
      <w:r>
        <w:rPr>
          <w:rFonts w:ascii="Google Sans Text" w:eastAsia="Google Sans Text" w:hAnsi="Google Sans Text" w:cs="Google Sans Text"/>
          <w:color w:val="1B1C1D"/>
        </w:rPr>
        <w:t>: Modules are integrated and tested one by one (e.g., Top-Down, Bottom-Up).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11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 user registration module (Unit 1) and a login module (Unit 2) are tested together. The test ensures that a user created via the registration module can successfully log in using the login module.</w:t>
      </w:r>
      <w:r w:rsidR="005445EB">
        <w:pict>
          <v:rect id="_x0000_i1029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Code Coverage Testing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Code coverage is a metric that measures the percentage of code that is executed by a set of tests.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12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goal is not necessarily 100% coverage but to identify untested parts of the codebase.</w:t>
      </w:r>
    </w:p>
    <w:p w:rsidR="00482F2E" w:rsidRDefault="00BF5D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Statement Coverage</w:t>
      </w:r>
      <w:r>
        <w:rPr>
          <w:rFonts w:ascii="Google Sans Text" w:eastAsia="Google Sans Text" w:hAnsi="Google Sans Text" w:cs="Google Sans Text"/>
          <w:color w:val="1B1C1D"/>
        </w:rPr>
        <w:t>: Checks if every line of the code has been executed.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13</w:t>
      </w:r>
    </w:p>
    <w:p w:rsidR="00482F2E" w:rsidRDefault="00BF5D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Branch/Decision Coverage</w:t>
      </w:r>
      <w:r>
        <w:rPr>
          <w:rFonts w:ascii="Google Sans Text" w:eastAsia="Google Sans Text" w:hAnsi="Google Sans Text" w:cs="Google Sans Text"/>
          <w:color w:val="1B1C1D"/>
        </w:rPr>
        <w:t xml:space="preserve">: Checks if every possible branch from each decision point (e.g., </w:t>
      </w:r>
      <w:r>
        <w:rPr>
          <w:rFonts w:ascii="Google Sans Text" w:eastAsia="Google Sans Text" w:hAnsi="Google Sans Text" w:cs="Google Sans Text"/>
          <w:color w:val="575B5F"/>
        </w:rPr>
        <w:t>if-else</w:t>
      </w:r>
      <w:r>
        <w:rPr>
          <w:rFonts w:ascii="Google Sans Text" w:eastAsia="Google Sans Text" w:hAnsi="Google Sans Text" w:cs="Google Sans Text"/>
          <w:color w:val="1B1C1D"/>
        </w:rPr>
        <w:t xml:space="preserve"> statements)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has been executed.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14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stronger than statement coverage.</w:t>
      </w:r>
    </w:p>
    <w:p w:rsidR="00482F2E" w:rsidRDefault="00BF5D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Coverage</w:t>
      </w:r>
      <w:r>
        <w:rPr>
          <w:rFonts w:ascii="Google Sans Text" w:eastAsia="Google Sans Text" w:hAnsi="Google Sans Text" w:cs="Google Sans Text"/>
          <w:color w:val="1B1C1D"/>
        </w:rPr>
        <w:t>: Checks if every possible path from the start to the end of a function has been tested.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the strongest but often impractical to achieve fully.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0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Basis Path Testing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This is a white-box technique proposed by Tom McCabe that helps derive a set of test cases that will execute every statement in a program at least once. It uses a program's control flow graph to determine the number of linearly independent paths.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16</w:t>
      </w:r>
    </w:p>
    <w:p w:rsidR="00482F2E" w:rsidRDefault="00BF5DA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Create a Control Flow Graph (CFG)</w:t>
      </w:r>
      <w:r>
        <w:rPr>
          <w:rFonts w:ascii="Google Sans Text" w:eastAsia="Google Sans Text" w:hAnsi="Google Sans Text" w:cs="Google Sans Text"/>
          <w:color w:val="1B1C1D"/>
        </w:rPr>
        <w:t>: A diagram representing all paths that can be traversed during a program's execution.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17</w:t>
      </w:r>
    </w:p>
    <w:p w:rsidR="00482F2E" w:rsidRDefault="00BF5DA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Calculate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Cyclomatic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Complexity: This metric gives the number of independent paths. The formula is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:</w:t>
      </w:r>
      <w:proofErr w:type="gramEnd"/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V(G)=E−N+2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where E is the number of edges (arrows) and N is the number of nodes in the graph.</w:t>
      </w:r>
    </w:p>
    <w:p w:rsidR="00482F2E" w:rsidRDefault="00BF5DA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the Basis Set</w:t>
      </w:r>
      <w:r>
        <w:rPr>
          <w:rFonts w:ascii="Google Sans Text" w:eastAsia="Google Sans Text" w:hAnsi="Google Sans Text" w:cs="Google Sans Text"/>
          <w:color w:val="1B1C1D"/>
        </w:rPr>
        <w:t>: This is the set of independent paths derived from the graph.</w:t>
      </w:r>
    </w:p>
    <w:p w:rsidR="00482F2E" w:rsidRPr="006B3F25" w:rsidRDefault="00BF5DA9" w:rsidP="006B3F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Create Test Cases</w:t>
      </w:r>
      <w:r>
        <w:rPr>
          <w:rFonts w:ascii="Google Sans Text" w:eastAsia="Google Sans Text" w:hAnsi="Google Sans Text" w:cs="Google Sans Text"/>
          <w:color w:val="1B1C1D"/>
        </w:rPr>
        <w:t>: Design test cases to execute each path in the basis set.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For a simple if-else block, the </w:t>
      </w:r>
      <w:proofErr w:type="spellStart"/>
      <w:r>
        <w:rPr>
          <w:rFonts w:ascii="Google Sans Text" w:eastAsia="Google Sans Text" w:hAnsi="Google Sans Text" w:cs="Google Sans Text"/>
        </w:rPr>
        <w:t>cyclomatic</w:t>
      </w:r>
      <w:proofErr w:type="spellEnd"/>
      <w:r>
        <w:rPr>
          <w:rFonts w:ascii="Google Sans Text" w:eastAsia="Google Sans Text" w:hAnsi="Google Sans Text" w:cs="Google Sans Text"/>
        </w:rPr>
        <w:t xml:space="preserve"> complexity will be 2, meaning there are two independent paths to test: one for the if condition being true, and one for it being false.18</w:t>
      </w:r>
      <w:r w:rsidR="005445EB">
        <w:pict>
          <v:rect id="_x0000_i1031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Mutation Testing</w:t>
      </w:r>
    </w:p>
    <w:p w:rsidR="00482F2E" w:rsidRDefault="00BF5DA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</w:t>
      </w:r>
      <w:r>
        <w:rPr>
          <w:rFonts w:ascii="Google Sans Text" w:eastAsia="Google Sans Text" w:hAnsi="Google Sans Text" w:cs="Google Sans Text"/>
          <w:color w:val="1B1C1D"/>
        </w:rPr>
        <w:t>: A sophisticated technique used to evaluate the quality of existing test cases.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19</w:t>
      </w:r>
    </w:p>
    <w:p w:rsidR="00482F2E" w:rsidRDefault="00BF5DA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How it works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482F2E" w:rsidRDefault="00BF5DA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Small, deliberate changes (called </w:t>
      </w:r>
      <w:r>
        <w:rPr>
          <w:rFonts w:ascii="Google Sans Text" w:eastAsia="Google Sans Text" w:hAnsi="Google Sans Text" w:cs="Google Sans Text"/>
          <w:b/>
          <w:color w:val="1B1C1D"/>
        </w:rPr>
        <w:t>mutations</w:t>
      </w:r>
      <w:r>
        <w:rPr>
          <w:rFonts w:ascii="Google Sans Text" w:eastAsia="Google Sans Text" w:hAnsi="Google Sans Text" w:cs="Google Sans Text"/>
          <w:color w:val="1B1C1D"/>
        </w:rPr>
        <w:t xml:space="preserve">) are introduced into the source code, creating faulty versions called </w:t>
      </w:r>
      <w:r>
        <w:rPr>
          <w:rFonts w:ascii="Google Sans Text" w:eastAsia="Google Sans Text" w:hAnsi="Google Sans Text" w:cs="Google Sans Text"/>
          <w:b/>
          <w:color w:val="1B1C1D"/>
        </w:rPr>
        <w:t>mutants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example, changing a &gt; b to a &lt; b or a == b.</w:t>
      </w:r>
    </w:p>
    <w:p w:rsidR="00482F2E" w:rsidRDefault="00BF5DA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 existing test suite is run against each mutant.</w:t>
      </w:r>
    </w:p>
    <w:p w:rsidR="00482F2E" w:rsidRDefault="00BF5DA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a test case fails, the mutant is considered </w:t>
      </w:r>
      <w:r>
        <w:rPr>
          <w:rFonts w:ascii="Google Sans Text" w:eastAsia="Google Sans Text" w:hAnsi="Google Sans Text" w:cs="Google Sans Text"/>
          <w:b/>
          <w:color w:val="1B1C1D"/>
        </w:rPr>
        <w:t>"killed"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good—it means your test suite was able to detect the fault.</w:t>
      </w:r>
    </w:p>
    <w:p w:rsidR="00482F2E" w:rsidRDefault="00BF5DA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no test case fails, the mutant </w:t>
      </w:r>
      <w:r>
        <w:rPr>
          <w:rFonts w:ascii="Google Sans Text" w:eastAsia="Google Sans Text" w:hAnsi="Google Sans Text" w:cs="Google Sans Text"/>
          <w:b/>
          <w:color w:val="1B1C1D"/>
        </w:rPr>
        <w:t>"survives"</w:t>
      </w:r>
      <w:r>
        <w:rPr>
          <w:rFonts w:ascii="Google Sans Text" w:eastAsia="Google Sans Text" w:hAnsi="Google Sans Text" w:cs="Google Sans Text"/>
          <w:color w:val="1B1C1D"/>
        </w:rPr>
        <w:t>. This is bad—it indicates a weakness in your test suite.</w:t>
      </w:r>
    </w:p>
    <w:p w:rsidR="00482F2E" w:rsidRDefault="00BF5DA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Goal</w:t>
      </w:r>
      <w:r>
        <w:rPr>
          <w:rFonts w:ascii="Google Sans Text" w:eastAsia="Google Sans Text" w:hAnsi="Google Sans Text" w:cs="Google Sans Text"/>
          <w:color w:val="1B1C1D"/>
        </w:rPr>
        <w:t>: To help create more effective and robust test cases that can catch a wider range of potential bugs.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Challenges in White Box Testing</w:t>
      </w:r>
    </w:p>
    <w:p w:rsidR="00482F2E" w:rsidRDefault="00BF5DA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Complexity</w:t>
      </w:r>
      <w:r>
        <w:rPr>
          <w:rFonts w:ascii="Google Sans Text" w:eastAsia="Google Sans Text" w:hAnsi="Google Sans Text" w:cs="Google Sans Text"/>
          <w:color w:val="1B1C1D"/>
        </w:rPr>
        <w:t>: For large applications, the number of paths can be enormous, making it impossible to test everything.</w:t>
      </w:r>
    </w:p>
    <w:p w:rsidR="00482F2E" w:rsidRDefault="00BF5DA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Requires Skill</w:t>
      </w:r>
      <w:r>
        <w:rPr>
          <w:rFonts w:ascii="Google Sans Text" w:eastAsia="Google Sans Text" w:hAnsi="Google Sans Text" w:cs="Google Sans Text"/>
          <w:color w:val="1B1C1D"/>
        </w:rPr>
        <w:t>: Testers need programming knowledge and a deep understanding of the application's internal structure.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22</w:t>
      </w:r>
    </w:p>
    <w:p w:rsidR="00482F2E" w:rsidRDefault="00BF5DA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High Cost</w:t>
      </w:r>
      <w:r>
        <w:rPr>
          <w:rFonts w:ascii="Google Sans Text" w:eastAsia="Google Sans Text" w:hAnsi="Google Sans Text" w:cs="Google Sans Text"/>
          <w:color w:val="1B1C1D"/>
        </w:rPr>
        <w:t>: It can be time-consuming and expensive to design and execute white-box tests.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23</w:t>
      </w:r>
      <w:r>
        <w:rPr>
          <w:color w:val="000000"/>
        </w:rPr>
        <w:br/>
      </w:r>
    </w:p>
    <w:p w:rsidR="00482F2E" w:rsidRDefault="00BF5DA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Missing Functionality</w:t>
      </w:r>
      <w:r>
        <w:rPr>
          <w:rFonts w:ascii="Google Sans Text" w:eastAsia="Google Sans Text" w:hAnsi="Google Sans Text" w:cs="Google Sans Text"/>
          <w:color w:val="1B1C1D"/>
        </w:rPr>
        <w:t>: It can't detect missing features or requirements because it only tests the code that is present.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3" style="width:0;height:1.5pt" o:hralign="center" o:hrstd="t" o:hr="t" fillcolor="#a0a0a0" stroked="f"/>
        </w:pict>
      </w:r>
    </w:p>
    <w:p w:rsidR="00482F2E" w:rsidRDefault="00BF5DA9" w:rsidP="006B3F2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Black Box Testing Methodologies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Black Box Testing is a method where the tester has </w:t>
      </w:r>
      <w:r>
        <w:rPr>
          <w:rFonts w:ascii="Google Sans Text" w:eastAsia="Google Sans Text" w:hAnsi="Google Sans Text" w:cs="Google Sans Text"/>
          <w:b/>
          <w:color w:val="1B1C1D"/>
        </w:rPr>
        <w:t>no knowledge</w:t>
      </w:r>
      <w:r>
        <w:rPr>
          <w:rFonts w:ascii="Google Sans Text" w:eastAsia="Google Sans Text" w:hAnsi="Google Sans Text" w:cs="Google Sans Text"/>
          <w:color w:val="1B1C1D"/>
        </w:rPr>
        <w:t xml:space="preserve"> of the internal workings of the software.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24</w:t>
      </w:r>
      <w:r>
        <w:rPr>
          <w:rFonts w:ascii="Google Sans Text" w:eastAsia="Google Sans Text" w:hAnsi="Google Sans Text" w:cs="Google Sans Text"/>
          <w:color w:val="1B1C1D"/>
        </w:rPr>
        <w:t xml:space="preserve"> Testing is based purely on the software's requirements and functionality, focusing on </w:t>
      </w:r>
      <w:r>
        <w:rPr>
          <w:rFonts w:ascii="Google Sans Text" w:eastAsia="Google Sans Text" w:hAnsi="Google Sans Text" w:cs="Google Sans Text"/>
          <w:b/>
          <w:color w:val="1B1C1D"/>
        </w:rPr>
        <w:t>inputs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color w:val="1B1C1D"/>
        </w:rPr>
        <w:t>outputs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4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Need of Black Box Testing</w:t>
      </w:r>
    </w:p>
    <w:p w:rsidR="00482F2E" w:rsidRDefault="00BF5DA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Perspective</w:t>
      </w:r>
      <w:r>
        <w:rPr>
          <w:rFonts w:ascii="Google Sans Text" w:eastAsia="Google Sans Text" w:hAnsi="Google Sans Text" w:cs="Google Sans Text"/>
          <w:color w:val="1B1C1D"/>
        </w:rPr>
        <w:t>: It tests the software from an end-user's point of view, which is crucial for usability and functionality.</w:t>
      </w:r>
    </w:p>
    <w:p w:rsidR="00482F2E" w:rsidRDefault="00BF5DA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Unbiased Testing</w:t>
      </w:r>
      <w:r>
        <w:rPr>
          <w:rFonts w:ascii="Google Sans Text" w:eastAsia="Google Sans Text" w:hAnsi="Google Sans Text" w:cs="Google Sans Text"/>
          <w:color w:val="1B1C1D"/>
        </w:rPr>
        <w:t>: Since the tester is separate from the developer, they can provide an objective assessment.</w:t>
      </w:r>
    </w:p>
    <w:p w:rsidR="00482F2E" w:rsidRDefault="00BF5DA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Requirement Validation</w:t>
      </w:r>
      <w:r>
        <w:rPr>
          <w:rFonts w:ascii="Google Sans Text" w:eastAsia="Google Sans Text" w:hAnsi="Google Sans Text" w:cs="Google Sans Text"/>
          <w:color w:val="1B1C1D"/>
        </w:rPr>
        <w:t>: It is the best way to verify if the software meets the specified user and business requirements.</w:t>
      </w:r>
    </w:p>
    <w:p w:rsidR="00482F2E" w:rsidRDefault="00BF5DA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Handles Complexity</w:t>
      </w:r>
      <w:r>
        <w:rPr>
          <w:rFonts w:ascii="Google Sans Text" w:eastAsia="Google Sans Text" w:hAnsi="Google Sans Text" w:cs="Google Sans Text"/>
          <w:color w:val="1B1C1D"/>
        </w:rPr>
        <w:t>: It can be used to test large, complex applications without needing to understand the underlying code.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5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Boundary Value Analysis (BVA)</w:t>
      </w:r>
    </w:p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technique focuses on testing the "boundaries" or "edges" of input domains.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25</w:t>
      </w:r>
      <w:r>
        <w:rPr>
          <w:rFonts w:ascii="Google Sans Text" w:eastAsia="Google Sans Text" w:hAnsi="Google Sans Text" w:cs="Google Sans Text"/>
          <w:color w:val="1B1C1D"/>
        </w:rPr>
        <w:t xml:space="preserve"> Experience shows that errors often occur at these boundary values.</w:t>
      </w:r>
    </w:p>
    <w:p w:rsidR="00482F2E" w:rsidRDefault="00BF5DA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How it works</w:t>
      </w:r>
      <w:r>
        <w:rPr>
          <w:rFonts w:ascii="Google Sans Text" w:eastAsia="Google Sans Text" w:hAnsi="Google Sans Text" w:cs="Google Sans Text"/>
          <w:color w:val="1B1C1D"/>
        </w:rPr>
        <w:t>: For a given input range (e.g., 1 to 100), test cases are designed for the minimum value, just below the minimum, the maximum value, just above the maximum, and a nominal value.</w:t>
      </w:r>
    </w:p>
    <w:p w:rsidR="00482F2E" w:rsidRDefault="00BF5DA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Case Study: Student Grading Form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An input field for marks accepts values from 0 to 100.</w:t>
      </w:r>
    </w:p>
    <w:p w:rsidR="00482F2E" w:rsidRDefault="00BF5DA9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Values to Test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Just below minimum: -1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Minimum: 0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Just above minimum: 1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Nominal: 50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Just below maximum: 99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Maximum: 100</w:t>
      </w:r>
    </w:p>
    <w:p w:rsidR="00482F2E" w:rsidRDefault="00BF5DA9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Just above maximum: 101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6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Equivalence Partitioning</w:t>
      </w:r>
    </w:p>
    <w:p w:rsidR="00482F2E" w:rsidRDefault="00BF5DA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technique divides the input data of a software unit into partitions of equivalent data from which test cases can be derived.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idea is that if one test case in a partition reveals a bug, other cases in the same partition are likely to as well.</w:t>
      </w:r>
    </w:p>
    <w:p w:rsidR="00482F2E" w:rsidRDefault="00BF5DA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How it works</w:t>
      </w:r>
      <w:r>
        <w:rPr>
          <w:rFonts w:ascii="Google Sans Text" w:eastAsia="Google Sans Text" w:hAnsi="Google Sans Text" w:cs="Google Sans Text"/>
          <w:color w:val="1B1C1D"/>
        </w:rPr>
        <w:t>: Identify valid and invalid classes (partitions) of input data. Select one representative value from each partition to test.</w:t>
      </w:r>
    </w:p>
    <w:p w:rsidR="00482F2E" w:rsidRDefault="00BF5DA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Case Study: Mobile Recharge Amount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A field accepts a recharge amount between ₹10 and ₹5,000.</w:t>
      </w:r>
    </w:p>
    <w:p w:rsidR="00482F2E" w:rsidRDefault="00BF5DA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Partitions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482F2E" w:rsidRDefault="00BF5DA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Invalid (too low)</w:t>
      </w:r>
      <w:r>
        <w:rPr>
          <w:rFonts w:ascii="Google Sans Text" w:eastAsia="Google Sans Text" w:hAnsi="Google Sans Text" w:cs="Google Sans Text"/>
          <w:color w:val="1B1C1D"/>
        </w:rPr>
        <w:t>: Any number less than 10. (e.g., test with 5)</w:t>
      </w:r>
    </w:p>
    <w:p w:rsidR="00482F2E" w:rsidRDefault="00BF5DA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Valid</w:t>
      </w:r>
      <w:r>
        <w:rPr>
          <w:rFonts w:ascii="Google Sans Text" w:eastAsia="Google Sans Text" w:hAnsi="Google Sans Text" w:cs="Google Sans Text"/>
          <w:color w:val="1B1C1D"/>
        </w:rPr>
        <w:t>: Any number from 10 to 5,000. (e.g., test with 500)</w:t>
      </w:r>
    </w:p>
    <w:p w:rsidR="00482F2E" w:rsidRDefault="00BF5DA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Invalid (too high)</w:t>
      </w:r>
      <w:r>
        <w:rPr>
          <w:rFonts w:ascii="Google Sans Text" w:eastAsia="Google Sans Text" w:hAnsi="Google Sans Text" w:cs="Google Sans Text"/>
          <w:color w:val="1B1C1D"/>
        </w:rPr>
        <w:t>: Any number greater than 5,000. (e.g., test with 6000)</w:t>
      </w:r>
    </w:p>
    <w:p w:rsidR="00482F2E" w:rsidRDefault="00BF5DA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Invalid (data type)</w:t>
      </w:r>
      <w:r>
        <w:rPr>
          <w:rFonts w:ascii="Google Sans Text" w:eastAsia="Google Sans Text" w:hAnsi="Google Sans Text" w:cs="Google Sans Text"/>
          <w:color w:val="1B1C1D"/>
        </w:rPr>
        <w:t>: Non-numeric input. (e.g., test with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")</w:t>
      </w:r>
    </w:p>
    <w:p w:rsidR="00482F2E" w:rsidRDefault="005445E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7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Decision Table Testing</w:t>
      </w:r>
    </w:p>
    <w:p w:rsidR="00482F2E" w:rsidRDefault="00BF5DA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is a systematic approach used when the system's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depends on a combination of different input conditions. It helps test all possible combinations of conditions and their corresponding actions.</w:t>
      </w:r>
    </w:p>
    <w:p w:rsidR="00482F2E" w:rsidRDefault="00BF5D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How it works</w:t>
      </w:r>
      <w:r>
        <w:rPr>
          <w:rFonts w:ascii="Google Sans Text" w:eastAsia="Google Sans Text" w:hAnsi="Google Sans Text" w:cs="Google Sans Text"/>
          <w:color w:val="1B1C1D"/>
        </w:rPr>
        <w:t>: A table is created that lists all input conditions, all possible actions, and every rule (combination of conditions) that leads to each action.</w:t>
      </w:r>
    </w:p>
    <w:p w:rsidR="00482F2E" w:rsidRDefault="00BF5D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Case Study: E-commerce Discount Logic 📝</w:t>
      </w:r>
      <w:r>
        <w:rPr>
          <w:color w:val="000000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</w:rPr>
        <w:lastRenderedPageBreak/>
        <w:t>A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website offers a 10% discount if a user is a "Premium Member" OR if their "Purchase Amount" is over $200.</w:t>
      </w:r>
    </w:p>
    <w:tbl>
      <w:tblPr>
        <w:tblStyle w:val="TableGrid"/>
        <w:tblW w:w="6542" w:type="dxa"/>
        <w:jc w:val="center"/>
        <w:tblLayout w:type="fixed"/>
        <w:tblLook w:val="0600" w:firstRow="0" w:lastRow="0" w:firstColumn="0" w:lastColumn="0" w:noHBand="1" w:noVBand="1"/>
      </w:tblPr>
      <w:tblGrid>
        <w:gridCol w:w="2505"/>
        <w:gridCol w:w="986"/>
        <w:gridCol w:w="1014"/>
        <w:gridCol w:w="1012"/>
        <w:gridCol w:w="1025"/>
      </w:tblGrid>
      <w:tr w:rsidR="00482F2E" w:rsidRPr="006B3F25" w:rsidTr="006B3F25">
        <w:trPr>
          <w:jc w:val="center"/>
        </w:trPr>
        <w:tc>
          <w:tcPr>
            <w:tcW w:w="2505" w:type="dxa"/>
          </w:tcPr>
          <w:p w:rsidR="00482F2E" w:rsidRPr="006B3F25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6B3F25">
              <w:rPr>
                <w:rFonts w:ascii="Google Sans Text" w:eastAsia="Google Sans Text" w:hAnsi="Google Sans Text" w:cs="Google Sans Text"/>
                <w:b/>
                <w:color w:val="1B1C1D"/>
              </w:rPr>
              <w:t>Conditions</w:t>
            </w:r>
          </w:p>
        </w:tc>
        <w:tc>
          <w:tcPr>
            <w:tcW w:w="986" w:type="dxa"/>
          </w:tcPr>
          <w:p w:rsidR="00482F2E" w:rsidRPr="006B3F25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6B3F25">
              <w:rPr>
                <w:rFonts w:ascii="Google Sans Text" w:eastAsia="Google Sans Text" w:hAnsi="Google Sans Text" w:cs="Google Sans Text"/>
                <w:b/>
                <w:color w:val="1B1C1D"/>
              </w:rPr>
              <w:t>Rule 1</w:t>
            </w:r>
          </w:p>
        </w:tc>
        <w:tc>
          <w:tcPr>
            <w:tcW w:w="1014" w:type="dxa"/>
          </w:tcPr>
          <w:p w:rsidR="00482F2E" w:rsidRPr="006B3F25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6B3F25">
              <w:rPr>
                <w:rFonts w:ascii="Google Sans Text" w:eastAsia="Google Sans Text" w:hAnsi="Google Sans Text" w:cs="Google Sans Text"/>
                <w:b/>
                <w:color w:val="1B1C1D"/>
              </w:rPr>
              <w:t>Rule 2</w:t>
            </w:r>
          </w:p>
        </w:tc>
        <w:tc>
          <w:tcPr>
            <w:tcW w:w="1012" w:type="dxa"/>
          </w:tcPr>
          <w:p w:rsidR="00482F2E" w:rsidRPr="006B3F25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6B3F25">
              <w:rPr>
                <w:rFonts w:ascii="Google Sans Text" w:eastAsia="Google Sans Text" w:hAnsi="Google Sans Text" w:cs="Google Sans Text"/>
                <w:b/>
                <w:color w:val="1B1C1D"/>
              </w:rPr>
              <w:t>Rule 3</w:t>
            </w:r>
          </w:p>
        </w:tc>
        <w:tc>
          <w:tcPr>
            <w:tcW w:w="1025" w:type="dxa"/>
          </w:tcPr>
          <w:p w:rsidR="00482F2E" w:rsidRPr="006B3F25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6B3F25">
              <w:rPr>
                <w:rFonts w:ascii="Google Sans Text" w:eastAsia="Google Sans Text" w:hAnsi="Google Sans Text" w:cs="Google Sans Text"/>
                <w:b/>
                <w:color w:val="1B1C1D"/>
              </w:rPr>
              <w:t>Rule 4</w:t>
            </w:r>
          </w:p>
        </w:tc>
      </w:tr>
      <w:tr w:rsidR="00482F2E" w:rsidTr="006B3F25">
        <w:trPr>
          <w:jc w:val="center"/>
        </w:trPr>
        <w:tc>
          <w:tcPr>
            <w:tcW w:w="250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Premium Member?</w:t>
            </w:r>
          </w:p>
        </w:tc>
        <w:tc>
          <w:tcPr>
            <w:tcW w:w="986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</w:t>
            </w:r>
          </w:p>
        </w:tc>
        <w:tc>
          <w:tcPr>
            <w:tcW w:w="1014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</w:t>
            </w:r>
          </w:p>
        </w:tc>
        <w:tc>
          <w:tcPr>
            <w:tcW w:w="1012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</w:t>
            </w:r>
          </w:p>
        </w:tc>
        <w:tc>
          <w:tcPr>
            <w:tcW w:w="102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</w:t>
            </w:r>
          </w:p>
        </w:tc>
      </w:tr>
      <w:tr w:rsidR="00482F2E" w:rsidTr="006B3F25">
        <w:trPr>
          <w:jc w:val="center"/>
        </w:trPr>
        <w:tc>
          <w:tcPr>
            <w:tcW w:w="250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Purchase &gt; $200?</w:t>
            </w:r>
          </w:p>
        </w:tc>
        <w:tc>
          <w:tcPr>
            <w:tcW w:w="986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</w:t>
            </w:r>
          </w:p>
        </w:tc>
        <w:tc>
          <w:tcPr>
            <w:tcW w:w="1014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</w:t>
            </w:r>
          </w:p>
        </w:tc>
        <w:tc>
          <w:tcPr>
            <w:tcW w:w="1012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</w:t>
            </w:r>
          </w:p>
        </w:tc>
        <w:tc>
          <w:tcPr>
            <w:tcW w:w="102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</w:t>
            </w:r>
          </w:p>
        </w:tc>
      </w:tr>
      <w:tr w:rsidR="00482F2E" w:rsidTr="006B3F25">
        <w:trPr>
          <w:jc w:val="center"/>
        </w:trPr>
        <w:tc>
          <w:tcPr>
            <w:tcW w:w="250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Actions</w:t>
            </w:r>
          </w:p>
        </w:tc>
        <w:tc>
          <w:tcPr>
            <w:tcW w:w="986" w:type="dxa"/>
          </w:tcPr>
          <w:p w:rsidR="00482F2E" w:rsidRDefault="00482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1014" w:type="dxa"/>
          </w:tcPr>
          <w:p w:rsidR="00482F2E" w:rsidRDefault="00482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1012" w:type="dxa"/>
          </w:tcPr>
          <w:p w:rsidR="00482F2E" w:rsidRDefault="00482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1025" w:type="dxa"/>
          </w:tcPr>
          <w:p w:rsidR="00482F2E" w:rsidRDefault="00482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</w:tr>
      <w:tr w:rsidR="00482F2E" w:rsidTr="006B3F25">
        <w:trPr>
          <w:jc w:val="center"/>
        </w:trPr>
        <w:tc>
          <w:tcPr>
            <w:tcW w:w="250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Apply 10% Discount</w:t>
            </w:r>
          </w:p>
        </w:tc>
        <w:tc>
          <w:tcPr>
            <w:tcW w:w="986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✓</w:t>
            </w:r>
          </w:p>
        </w:tc>
        <w:tc>
          <w:tcPr>
            <w:tcW w:w="1014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✓</w:t>
            </w:r>
          </w:p>
        </w:tc>
        <w:tc>
          <w:tcPr>
            <w:tcW w:w="1012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✓</w:t>
            </w:r>
          </w:p>
        </w:tc>
        <w:tc>
          <w:tcPr>
            <w:tcW w:w="102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MS Gothic" w:eastAsia="MS Gothic" w:hAnsi="MS Gothic" w:cs="MS Gothic" w:hint="eastAsia"/>
                <w:color w:val="1B1C1D"/>
              </w:rPr>
              <w:t>✗</w:t>
            </w:r>
          </w:p>
        </w:tc>
      </w:tr>
      <w:tr w:rsidR="00482F2E" w:rsidTr="006B3F25">
        <w:trPr>
          <w:jc w:val="center"/>
        </w:trPr>
        <w:tc>
          <w:tcPr>
            <w:tcW w:w="250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 Discount</w:t>
            </w:r>
          </w:p>
        </w:tc>
        <w:tc>
          <w:tcPr>
            <w:tcW w:w="986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MS Gothic" w:eastAsia="MS Gothic" w:hAnsi="MS Gothic" w:cs="MS Gothic" w:hint="eastAsia"/>
                <w:color w:val="1B1C1D"/>
              </w:rPr>
              <w:t>✗</w:t>
            </w:r>
          </w:p>
        </w:tc>
        <w:tc>
          <w:tcPr>
            <w:tcW w:w="1014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MS Gothic" w:eastAsia="MS Gothic" w:hAnsi="MS Gothic" w:cs="MS Gothic" w:hint="eastAsia"/>
                <w:color w:val="1B1C1D"/>
              </w:rPr>
              <w:t>✗</w:t>
            </w:r>
          </w:p>
        </w:tc>
        <w:tc>
          <w:tcPr>
            <w:tcW w:w="1012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MS Gothic" w:eastAsia="MS Gothic" w:hAnsi="MS Gothic" w:cs="MS Gothic" w:hint="eastAsia"/>
                <w:color w:val="1B1C1D"/>
              </w:rPr>
              <w:t>✗</w:t>
            </w:r>
          </w:p>
        </w:tc>
        <w:tc>
          <w:tcPr>
            <w:tcW w:w="1025" w:type="dxa"/>
          </w:tcPr>
          <w:p w:rsidR="00482F2E" w:rsidRDefault="00BF5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✓</w:t>
            </w:r>
          </w:p>
        </w:tc>
      </w:tr>
    </w:tbl>
    <w:p w:rsidR="00482F2E" w:rsidRDefault="00BF5DA9" w:rsidP="006B3F25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table provides four specific test cases to verify the logic.</w:t>
      </w:r>
      <w:r w:rsidR="005445EB">
        <w:pict>
          <v:rect id="_x0000_i1038" style="width:0;height:1.5pt" o:hralign="center" o:hrstd="t" o:hr="t" fillcolor="#a0a0a0" stroked="f"/>
        </w:pict>
      </w:r>
    </w:p>
    <w:p w:rsidR="00482F2E" w:rsidRDefault="00BF5DA9" w:rsidP="006B3F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State Transition Testing</w:t>
      </w:r>
    </w:p>
    <w:p w:rsidR="00482F2E" w:rsidRDefault="00BF5DA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technique is used to test systems that have a finite number of states, and their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changes based on the current state and the events that occur.</w:t>
      </w:r>
    </w:p>
    <w:p w:rsidR="00482F2E" w:rsidRDefault="00BF5D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How it works</w:t>
      </w:r>
      <w:r>
        <w:rPr>
          <w:rFonts w:ascii="Google Sans Text" w:eastAsia="Google Sans Text" w:hAnsi="Google Sans Text" w:cs="Google Sans Text"/>
          <w:color w:val="1B1C1D"/>
        </w:rPr>
        <w:t>: You identify the states of the system, the transitions between states, and the events that trigger those transitions.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27</w:t>
      </w:r>
      <w:r>
        <w:rPr>
          <w:rFonts w:ascii="Google Sans Text" w:eastAsia="Google Sans Text" w:hAnsi="Google Sans Text" w:cs="Google Sans Text"/>
          <w:color w:val="1B1C1D"/>
        </w:rPr>
        <w:t xml:space="preserve"> Test cases are designed to cover the states and transitions.</w:t>
      </w:r>
    </w:p>
    <w:p w:rsidR="00482F2E" w:rsidRDefault="00BF5D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Case Study: ATM PIN Validation</w:t>
      </w:r>
      <w:r>
        <w:rPr>
          <w:rFonts w:ascii="Google Sans Text" w:eastAsia="Google Sans Text" w:hAnsi="Google Sans Text" w:cs="Google Sans Text"/>
          <w:color w:val="1B1C1D"/>
        </w:rPr>
        <w:t xml:space="preserve"> 📊</w:t>
      </w:r>
    </w:p>
    <w:p w:rsidR="00482F2E" w:rsidRDefault="00BF5DA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States</w:t>
      </w:r>
      <w:r>
        <w:rPr>
          <w:rFonts w:ascii="Google Sans Text" w:eastAsia="Google Sans Text" w:hAnsi="Google Sans Text" w:cs="Google Sans Text"/>
          <w:color w:val="1B1C1D"/>
        </w:rPr>
        <w:t xml:space="preserve">: Start, Waiting for PIN, PIN Entry,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Access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Granted, Account Locked.</w:t>
      </w:r>
    </w:p>
    <w:p w:rsidR="00482F2E" w:rsidRDefault="00BF5DA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Events</w:t>
      </w:r>
      <w:r>
        <w:rPr>
          <w:rFonts w:ascii="Google Sans Text" w:eastAsia="Google Sans Text" w:hAnsi="Google Sans Text" w:cs="Google Sans Text"/>
          <w:color w:val="1B1C1D"/>
        </w:rPr>
        <w:t xml:space="preserve">: Insert Card, Enter Digit, Submit PIN, Incorrect PIN,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Correct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PIN.</w:t>
      </w:r>
    </w:p>
    <w:p w:rsidR="00482F2E" w:rsidRDefault="00BF5DA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482F2E" w:rsidRDefault="00BF5D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Insert Card -&gt; Enter correct PIN -&gt; Submit PIN -&gt; </w:t>
      </w:r>
      <w:r>
        <w:rPr>
          <w:rFonts w:ascii="Google Sans Text" w:eastAsia="Google Sans Text" w:hAnsi="Google Sans Text" w:cs="Google Sans Text"/>
          <w:b/>
          <w:color w:val="1B1C1D"/>
        </w:rPr>
        <w:t>Access Granted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2F2E" w:rsidRDefault="00BF5D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Insert Card -&gt; Enter incorrect PIN (1st time) -&gt; </w:t>
      </w:r>
      <w:r>
        <w:rPr>
          <w:rFonts w:ascii="Google Sans Text" w:eastAsia="Google Sans Text" w:hAnsi="Google Sans Text" w:cs="Google Sans Text"/>
          <w:b/>
          <w:color w:val="1B1C1D"/>
        </w:rPr>
        <w:t>Waiting for PIN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482F2E" w:rsidRDefault="00BF5D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Insert Card -&gt; Enter incorrect PIN 3 times -&gt; </w:t>
      </w:r>
      <w:r>
        <w:rPr>
          <w:rFonts w:ascii="Google Sans Text" w:eastAsia="Google Sans Text" w:hAnsi="Google Sans Text" w:cs="Google Sans Text"/>
          <w:b/>
          <w:color w:val="1B1C1D"/>
        </w:rPr>
        <w:t>Account Locked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sectPr w:rsidR="00482F2E" w:rsidSect="006B3F25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340DD"/>
    <w:multiLevelType w:val="multilevel"/>
    <w:tmpl w:val="37A622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1683DB7"/>
    <w:multiLevelType w:val="multilevel"/>
    <w:tmpl w:val="A8E28D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1CF4D98"/>
    <w:multiLevelType w:val="multilevel"/>
    <w:tmpl w:val="2D5A20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A146B73"/>
    <w:multiLevelType w:val="multilevel"/>
    <w:tmpl w:val="C0FCF7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AD323DA"/>
    <w:multiLevelType w:val="multilevel"/>
    <w:tmpl w:val="153283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C550633"/>
    <w:multiLevelType w:val="multilevel"/>
    <w:tmpl w:val="FAF65D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F2E173D"/>
    <w:multiLevelType w:val="multilevel"/>
    <w:tmpl w:val="5CD4AE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40D03DFD"/>
    <w:multiLevelType w:val="multilevel"/>
    <w:tmpl w:val="9D44CA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1FD4D9A"/>
    <w:multiLevelType w:val="multilevel"/>
    <w:tmpl w:val="A754F0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4C841C71"/>
    <w:multiLevelType w:val="multilevel"/>
    <w:tmpl w:val="96EA3C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516A286D"/>
    <w:multiLevelType w:val="multilevel"/>
    <w:tmpl w:val="0EC4C8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52BD65DA"/>
    <w:multiLevelType w:val="multilevel"/>
    <w:tmpl w:val="351A7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52F013A8"/>
    <w:multiLevelType w:val="multilevel"/>
    <w:tmpl w:val="842AD0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53A704F3"/>
    <w:multiLevelType w:val="multilevel"/>
    <w:tmpl w:val="330836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55601235"/>
    <w:multiLevelType w:val="multilevel"/>
    <w:tmpl w:val="7662F0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59A31CD5"/>
    <w:multiLevelType w:val="multilevel"/>
    <w:tmpl w:val="83EA2E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63FF048D"/>
    <w:multiLevelType w:val="multilevel"/>
    <w:tmpl w:val="6AA80C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6DA63E10"/>
    <w:multiLevelType w:val="multilevel"/>
    <w:tmpl w:val="3F9EE6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7BDC6CF4"/>
    <w:multiLevelType w:val="multilevel"/>
    <w:tmpl w:val="4DA29D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7E961632"/>
    <w:multiLevelType w:val="multilevel"/>
    <w:tmpl w:val="6A20B9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16"/>
  </w:num>
  <w:num w:numId="5">
    <w:abstractNumId w:val="5"/>
  </w:num>
  <w:num w:numId="6">
    <w:abstractNumId w:val="4"/>
  </w:num>
  <w:num w:numId="7">
    <w:abstractNumId w:val="13"/>
  </w:num>
  <w:num w:numId="8">
    <w:abstractNumId w:val="1"/>
  </w:num>
  <w:num w:numId="9">
    <w:abstractNumId w:val="18"/>
  </w:num>
  <w:num w:numId="10">
    <w:abstractNumId w:val="15"/>
  </w:num>
  <w:num w:numId="11">
    <w:abstractNumId w:val="0"/>
  </w:num>
  <w:num w:numId="12">
    <w:abstractNumId w:val="2"/>
  </w:num>
  <w:num w:numId="13">
    <w:abstractNumId w:val="10"/>
  </w:num>
  <w:num w:numId="14">
    <w:abstractNumId w:val="6"/>
  </w:num>
  <w:num w:numId="15">
    <w:abstractNumId w:val="7"/>
  </w:num>
  <w:num w:numId="16">
    <w:abstractNumId w:val="19"/>
  </w:num>
  <w:num w:numId="17">
    <w:abstractNumId w:val="12"/>
  </w:num>
  <w:num w:numId="18">
    <w:abstractNumId w:val="3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2F2E"/>
    <w:rsid w:val="00482F2E"/>
    <w:rsid w:val="005445EB"/>
    <w:rsid w:val="006B3F25"/>
    <w:rsid w:val="008B40C8"/>
    <w:rsid w:val="00B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6B3F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6B3F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cp:lastPrinted>2025-09-14T20:29:00Z</cp:lastPrinted>
  <dcterms:created xsi:type="dcterms:W3CDTF">2025-09-14T19:38:00Z</dcterms:created>
  <dcterms:modified xsi:type="dcterms:W3CDTF">2025-09-14T20:29:00Z</dcterms:modified>
</cp:coreProperties>
</file>