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21992" w14:textId="7216C61E" w:rsidR="00DC097C" w:rsidRDefault="000B5167" w:rsidP="000B5167">
      <w:pPr>
        <w:tabs>
          <w:tab w:val="left" w:pos="2470"/>
        </w:tabs>
        <w:ind w:left="0" w:firstLine="0"/>
      </w:pPr>
      <w:r>
        <w:rPr>
          <w:noProof/>
        </w:rPr>
        <w:drawing>
          <wp:inline distT="0" distB="0" distL="0" distR="0" wp14:anchorId="2BEB7216" wp14:editId="00B04FEB">
            <wp:extent cx="7194550" cy="8953500"/>
            <wp:effectExtent l="0" t="0" r="6350" b="0"/>
            <wp:docPr id="97005" name="Picture 97005"/>
            <wp:cNvGraphicFramePr/>
            <a:graphic xmlns:a="http://schemas.openxmlformats.org/drawingml/2006/main">
              <a:graphicData uri="http://schemas.openxmlformats.org/drawingml/2006/picture">
                <pic:pic xmlns:pic="http://schemas.openxmlformats.org/drawingml/2006/picture">
                  <pic:nvPicPr>
                    <pic:cNvPr id="97005" name="Picture 97005"/>
                    <pic:cNvPicPr/>
                  </pic:nvPicPr>
                  <pic:blipFill>
                    <a:blip r:embed="rId7"/>
                    <a:stretch>
                      <a:fillRect/>
                    </a:stretch>
                  </pic:blipFill>
                  <pic:spPr>
                    <a:xfrm>
                      <a:off x="0" y="0"/>
                      <a:ext cx="7194971" cy="8954024"/>
                    </a:xfrm>
                    <a:prstGeom prst="rect">
                      <a:avLst/>
                    </a:prstGeom>
                  </pic:spPr>
                </pic:pic>
              </a:graphicData>
            </a:graphic>
          </wp:inline>
        </w:drawing>
      </w:r>
      <w:r w:rsidR="00000000">
        <w:rPr>
          <w:b/>
          <w:sz w:val="32"/>
        </w:rPr>
        <w:t xml:space="preserve"> </w:t>
      </w:r>
    </w:p>
    <w:p w14:paraId="7A9BCD8D" w14:textId="77777777" w:rsidR="00DC097C" w:rsidRDefault="00000000">
      <w:pPr>
        <w:pStyle w:val="Heading1"/>
        <w:spacing w:after="82" w:line="259" w:lineRule="auto"/>
        <w:ind w:left="141" w:right="234"/>
        <w:jc w:val="center"/>
      </w:pPr>
      <w:r>
        <w:rPr>
          <w:rFonts w:ascii="Times New Roman" w:eastAsia="Times New Roman" w:hAnsi="Times New Roman" w:cs="Times New Roman"/>
          <w:sz w:val="40"/>
        </w:rPr>
        <w:lastRenderedPageBreak/>
        <w:t xml:space="preserve">DECLARATION </w:t>
      </w:r>
      <w:r>
        <w:rPr>
          <w:sz w:val="40"/>
        </w:rPr>
        <w:t xml:space="preserve"> </w:t>
      </w:r>
    </w:p>
    <w:p w14:paraId="4629A06B" w14:textId="77777777" w:rsidR="00DC097C" w:rsidRDefault="00000000">
      <w:pPr>
        <w:spacing w:after="117" w:line="259" w:lineRule="auto"/>
        <w:ind w:left="0" w:right="36" w:firstLine="0"/>
        <w:jc w:val="right"/>
      </w:pPr>
      <w:r>
        <w:rPr>
          <w:rFonts w:ascii="Calibri" w:eastAsia="Calibri" w:hAnsi="Calibri" w:cs="Calibri"/>
          <w:noProof/>
          <w:sz w:val="22"/>
        </w:rPr>
        <mc:AlternateContent>
          <mc:Choice Requires="wpg">
            <w:drawing>
              <wp:inline distT="0" distB="0" distL="0" distR="0" wp14:anchorId="42A106DA" wp14:editId="36909FEE">
                <wp:extent cx="7113905" cy="8636"/>
                <wp:effectExtent l="0" t="0" r="0" b="0"/>
                <wp:docPr id="77866" name="Group 77866"/>
                <wp:cNvGraphicFramePr/>
                <a:graphic xmlns:a="http://schemas.openxmlformats.org/drawingml/2006/main">
                  <a:graphicData uri="http://schemas.microsoft.com/office/word/2010/wordprocessingGroup">
                    <wpg:wgp>
                      <wpg:cNvGrpSpPr/>
                      <wpg:grpSpPr>
                        <a:xfrm>
                          <a:off x="0" y="0"/>
                          <a:ext cx="7113905" cy="8636"/>
                          <a:chOff x="0" y="0"/>
                          <a:chExt cx="7113905" cy="8636"/>
                        </a:xfrm>
                      </wpg:grpSpPr>
                      <wps:wsp>
                        <wps:cNvPr id="99596" name="Shape 99596"/>
                        <wps:cNvSpPr/>
                        <wps:spPr>
                          <a:xfrm>
                            <a:off x="0" y="0"/>
                            <a:ext cx="7113905" cy="9144"/>
                          </a:xfrm>
                          <a:custGeom>
                            <a:avLst/>
                            <a:gdLst/>
                            <a:ahLst/>
                            <a:cxnLst/>
                            <a:rect l="0" t="0" r="0" b="0"/>
                            <a:pathLst>
                              <a:path w="7113905" h="9144">
                                <a:moveTo>
                                  <a:pt x="0" y="0"/>
                                </a:moveTo>
                                <a:lnTo>
                                  <a:pt x="7113905" y="0"/>
                                </a:lnTo>
                                <a:lnTo>
                                  <a:pt x="711390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866" style="width:560.15pt;height:0.679993pt;mso-position-horizontal-relative:char;mso-position-vertical-relative:line" coordsize="71139,86">
                <v:shape id="Shape 99597" style="position:absolute;width:71139;height:91;left:0;top:0;" coordsize="7113905,9144" path="m0,0l7113905,0l7113905,9144l0,9144l0,0">
                  <v:stroke weight="0pt" endcap="flat" joinstyle="miter" miterlimit="10" on="false" color="#000000" opacity="0"/>
                  <v:fill on="true" color="#000000"/>
                </v:shape>
              </v:group>
            </w:pict>
          </mc:Fallback>
        </mc:AlternateContent>
      </w:r>
      <w:r>
        <w:t xml:space="preserve"> </w:t>
      </w:r>
    </w:p>
    <w:p w14:paraId="45FC0F00" w14:textId="77777777" w:rsidR="00DC097C" w:rsidRDefault="00000000">
      <w:pPr>
        <w:spacing w:after="176" w:line="259" w:lineRule="auto"/>
        <w:ind w:left="0" w:firstLine="0"/>
        <w:jc w:val="left"/>
      </w:pPr>
      <w:r>
        <w:t xml:space="preserve"> </w:t>
      </w:r>
    </w:p>
    <w:p w14:paraId="71D83C94" w14:textId="77777777" w:rsidR="00DC097C" w:rsidRDefault="00000000">
      <w:pPr>
        <w:spacing w:after="118" w:line="259" w:lineRule="auto"/>
        <w:ind w:left="307" w:right="113"/>
      </w:pPr>
      <w:r>
        <w:t xml:space="preserve">I, </w:t>
      </w:r>
      <w:r>
        <w:rPr>
          <w:b/>
        </w:rPr>
        <w:t>AJITH R SHETTY</w:t>
      </w:r>
      <w:r>
        <w:t xml:space="preserve"> bearing Registration number </w:t>
      </w:r>
      <w:r>
        <w:rPr>
          <w:b/>
        </w:rPr>
        <w:t>24MBA211</w:t>
      </w:r>
      <w:r>
        <w:t xml:space="preserve">, hereby declare that the Research project report </w:t>
      </w:r>
    </w:p>
    <w:p w14:paraId="0F98E1D8" w14:textId="77777777" w:rsidR="00DC097C" w:rsidRDefault="00000000">
      <w:pPr>
        <w:spacing w:after="239"/>
        <w:ind w:left="307" w:right="113"/>
      </w:pPr>
      <w:r>
        <w:t xml:space="preserve">entitled </w:t>
      </w:r>
      <w:r>
        <w:rPr>
          <w:b/>
        </w:rPr>
        <w:t>“</w:t>
      </w:r>
      <w:r>
        <w:rPr>
          <w:b/>
          <w:i/>
        </w:rPr>
        <w:t>SKILL GAPS IN SMART WAREHOUSING: A QUALITATIVE STUDY ON DIGITAL WAREHOUSING SYSTEMS”</w:t>
      </w:r>
      <w:r>
        <w:t xml:space="preserve"> with coordination with </w:t>
      </w:r>
      <w:r>
        <w:rPr>
          <w:b/>
          <w:i/>
        </w:rPr>
        <w:t>SAIBABA POLYMER TECHNOLOGIES PVT LTD- MANGALORE</w:t>
      </w:r>
      <w:r>
        <w:t xml:space="preserve">, is prepared by me under the guidance of </w:t>
      </w:r>
      <w:r>
        <w:rPr>
          <w:b/>
        </w:rPr>
        <w:t>Prof. Niyaz Panakaje</w:t>
      </w:r>
      <w:r>
        <w:t xml:space="preserve">, Professor &amp; PG Coordinator, Department of MBA, (YIASCM).  </w:t>
      </w:r>
    </w:p>
    <w:p w14:paraId="771CDA7B" w14:textId="77777777" w:rsidR="00DC097C" w:rsidRDefault="00000000">
      <w:pPr>
        <w:spacing w:after="176"/>
        <w:ind w:left="307" w:right="113"/>
      </w:pPr>
      <w:r>
        <w:t xml:space="preserve">I also declare that this Research project work is towards the partial fulfilment of the University Regulations for the award of degree of Master of Business Administration by Yenepoya (Deemed to be University), Mangalore. I further declare that this Research Project Work is based on the original study undertaken by me and has not been submitted for the award of any degree/diploma from any other University / Institution.   </w:t>
      </w:r>
    </w:p>
    <w:p w14:paraId="28F697AC" w14:textId="77777777" w:rsidR="00DC097C" w:rsidRDefault="00000000">
      <w:pPr>
        <w:spacing w:after="412" w:line="259" w:lineRule="auto"/>
        <w:ind w:left="310" w:firstLine="0"/>
        <w:jc w:val="center"/>
      </w:pPr>
      <w:r>
        <w:rPr>
          <w:b/>
        </w:rPr>
        <w:t xml:space="preserve"> </w:t>
      </w:r>
      <w:r>
        <w:t xml:space="preserve"> </w:t>
      </w:r>
    </w:p>
    <w:p w14:paraId="1725660C" w14:textId="77777777" w:rsidR="00DC097C" w:rsidRDefault="00000000">
      <w:pPr>
        <w:spacing w:after="412" w:line="259" w:lineRule="auto"/>
        <w:ind w:left="310" w:firstLine="0"/>
        <w:jc w:val="center"/>
      </w:pPr>
      <w:r>
        <w:rPr>
          <w:b/>
        </w:rPr>
        <w:t xml:space="preserve"> </w:t>
      </w:r>
      <w:r>
        <w:t xml:space="preserve"> </w:t>
      </w:r>
    </w:p>
    <w:p w14:paraId="10C8958E" w14:textId="77777777" w:rsidR="00DC097C" w:rsidRDefault="00000000">
      <w:pPr>
        <w:spacing w:after="417" w:line="259" w:lineRule="auto"/>
        <w:ind w:left="310" w:firstLine="0"/>
        <w:jc w:val="center"/>
      </w:pPr>
      <w:r>
        <w:rPr>
          <w:b/>
        </w:rPr>
        <w:t xml:space="preserve"> </w:t>
      </w:r>
      <w:r>
        <w:t xml:space="preserve"> </w:t>
      </w:r>
    </w:p>
    <w:p w14:paraId="7A1E2F17" w14:textId="77777777" w:rsidR="00DC097C" w:rsidRDefault="00000000">
      <w:pPr>
        <w:spacing w:after="412" w:line="259" w:lineRule="auto"/>
        <w:ind w:left="310" w:firstLine="0"/>
        <w:jc w:val="center"/>
      </w:pPr>
      <w:r>
        <w:rPr>
          <w:b/>
        </w:rPr>
        <w:t xml:space="preserve"> </w:t>
      </w:r>
      <w:r>
        <w:t xml:space="preserve"> </w:t>
      </w:r>
    </w:p>
    <w:p w14:paraId="730182A2" w14:textId="77777777" w:rsidR="00DC097C" w:rsidRDefault="00000000">
      <w:pPr>
        <w:spacing w:after="412" w:line="259" w:lineRule="auto"/>
        <w:ind w:left="310" w:firstLine="0"/>
        <w:jc w:val="center"/>
      </w:pPr>
      <w:r>
        <w:rPr>
          <w:b/>
        </w:rPr>
        <w:t xml:space="preserve"> </w:t>
      </w:r>
      <w:r>
        <w:t xml:space="preserve"> </w:t>
      </w:r>
    </w:p>
    <w:p w14:paraId="1BFD75AB" w14:textId="77777777" w:rsidR="00DC097C" w:rsidRDefault="00000000">
      <w:pPr>
        <w:spacing w:after="414" w:line="259" w:lineRule="auto"/>
        <w:ind w:left="310" w:firstLine="0"/>
        <w:jc w:val="center"/>
      </w:pPr>
      <w:r>
        <w:rPr>
          <w:b/>
        </w:rPr>
        <w:t xml:space="preserve"> </w:t>
      </w:r>
      <w:r>
        <w:t xml:space="preserve"> </w:t>
      </w:r>
    </w:p>
    <w:p w14:paraId="6597DB7D" w14:textId="77777777" w:rsidR="00DC097C" w:rsidRDefault="00000000">
      <w:pPr>
        <w:spacing w:after="468" w:line="259" w:lineRule="auto"/>
        <w:ind w:left="310" w:firstLine="0"/>
        <w:jc w:val="center"/>
      </w:pPr>
      <w:r>
        <w:rPr>
          <w:b/>
        </w:rPr>
        <w:t xml:space="preserve"> </w:t>
      </w:r>
      <w:r>
        <w:t xml:space="preserve"> </w:t>
      </w:r>
    </w:p>
    <w:p w14:paraId="0DCC375C" w14:textId="77777777" w:rsidR="00DC097C" w:rsidRDefault="00000000">
      <w:pPr>
        <w:tabs>
          <w:tab w:val="center" w:pos="1558"/>
          <w:tab w:val="center" w:pos="3193"/>
          <w:tab w:val="center" w:pos="3913"/>
          <w:tab w:val="center" w:pos="4633"/>
          <w:tab w:val="center" w:pos="5353"/>
          <w:tab w:val="center" w:pos="7566"/>
        </w:tabs>
        <w:spacing w:after="714" w:line="265" w:lineRule="auto"/>
        <w:ind w:left="0" w:firstLine="0"/>
        <w:jc w:val="left"/>
      </w:pPr>
      <w:r>
        <w:rPr>
          <w:rFonts w:ascii="Calibri" w:eastAsia="Calibri" w:hAnsi="Calibri" w:cs="Calibri"/>
          <w:sz w:val="22"/>
        </w:rPr>
        <w:tab/>
      </w:r>
      <w:r>
        <w:rPr>
          <w:b/>
        </w:rPr>
        <w:t xml:space="preserve">            Place: Mangalore  </w:t>
      </w:r>
      <w:r>
        <w:rPr>
          <w:b/>
        </w:rPr>
        <w:tab/>
        <w:t xml:space="preserve">  </w:t>
      </w:r>
      <w:r>
        <w:rPr>
          <w:b/>
        </w:rPr>
        <w:tab/>
        <w:t xml:space="preserve">  </w:t>
      </w:r>
      <w:r>
        <w:rPr>
          <w:b/>
        </w:rPr>
        <w:tab/>
        <w:t xml:space="preserve">  </w:t>
      </w:r>
      <w:r>
        <w:rPr>
          <w:b/>
        </w:rPr>
        <w:tab/>
        <w:t xml:space="preserve">  </w:t>
      </w:r>
      <w:r>
        <w:rPr>
          <w:b/>
        </w:rPr>
        <w:tab/>
        <w:t xml:space="preserve">        Signature of the Student  </w:t>
      </w:r>
      <w:r>
        <w:t xml:space="preserve"> </w:t>
      </w:r>
    </w:p>
    <w:p w14:paraId="6E747BF1" w14:textId="77777777" w:rsidR="00DC097C" w:rsidRDefault="00000000">
      <w:pPr>
        <w:spacing w:after="674" w:line="265" w:lineRule="auto"/>
        <w:ind w:left="307" w:right="67"/>
        <w:jc w:val="left"/>
      </w:pPr>
      <w:r>
        <w:rPr>
          <w:b/>
        </w:rPr>
        <w:t xml:space="preserve">            Date: </w:t>
      </w:r>
      <w:r>
        <w:t xml:space="preserve"> </w:t>
      </w:r>
    </w:p>
    <w:p w14:paraId="05C3BD3F" w14:textId="77777777" w:rsidR="00DC097C" w:rsidRDefault="00000000">
      <w:pPr>
        <w:spacing w:after="468" w:line="259" w:lineRule="auto"/>
        <w:ind w:left="312" w:firstLine="0"/>
        <w:jc w:val="left"/>
      </w:pPr>
      <w:r>
        <w:rPr>
          <w:b/>
        </w:rPr>
        <w:t xml:space="preserve">  </w:t>
      </w:r>
      <w:r>
        <w:rPr>
          <w:b/>
        </w:rPr>
        <w:tab/>
      </w:r>
      <w:r>
        <w:t xml:space="preserve"> </w:t>
      </w:r>
    </w:p>
    <w:p w14:paraId="413FD48E" w14:textId="77777777" w:rsidR="00DC097C" w:rsidRDefault="00000000">
      <w:pPr>
        <w:spacing w:after="0" w:line="259" w:lineRule="auto"/>
        <w:ind w:left="312" w:firstLine="0"/>
        <w:jc w:val="left"/>
      </w:pPr>
      <w:r>
        <w:rPr>
          <w:b/>
          <w:sz w:val="32"/>
        </w:rPr>
        <w:t xml:space="preserve"> </w:t>
      </w:r>
      <w:r>
        <w:t xml:space="preserve"> </w:t>
      </w:r>
    </w:p>
    <w:p w14:paraId="48CA2E0B" w14:textId="77777777" w:rsidR="00DC097C" w:rsidRDefault="00000000">
      <w:pPr>
        <w:pStyle w:val="Heading1"/>
        <w:spacing w:after="156" w:line="259" w:lineRule="auto"/>
        <w:ind w:left="141" w:right="5"/>
        <w:jc w:val="center"/>
      </w:pPr>
      <w:r>
        <w:rPr>
          <w:rFonts w:ascii="Times New Roman" w:eastAsia="Times New Roman" w:hAnsi="Times New Roman" w:cs="Times New Roman"/>
          <w:sz w:val="40"/>
        </w:rPr>
        <w:lastRenderedPageBreak/>
        <w:t>CERTIFICATE</w:t>
      </w:r>
      <w:r>
        <w:rPr>
          <w:sz w:val="40"/>
        </w:rPr>
        <w:t xml:space="preserve"> </w:t>
      </w:r>
    </w:p>
    <w:p w14:paraId="0F552966" w14:textId="77777777" w:rsidR="00DC097C" w:rsidRDefault="00000000">
      <w:pPr>
        <w:spacing w:after="263" w:line="259" w:lineRule="auto"/>
        <w:ind w:left="0" w:right="83" w:firstLine="0"/>
        <w:jc w:val="right"/>
      </w:pPr>
      <w:r>
        <w:rPr>
          <w:rFonts w:ascii="Calibri" w:eastAsia="Calibri" w:hAnsi="Calibri" w:cs="Calibri"/>
          <w:noProof/>
          <w:sz w:val="22"/>
        </w:rPr>
        <mc:AlternateContent>
          <mc:Choice Requires="wpg">
            <w:drawing>
              <wp:inline distT="0" distB="0" distL="0" distR="0" wp14:anchorId="655432EB" wp14:editId="6A3249D2">
                <wp:extent cx="6897371" cy="8510"/>
                <wp:effectExtent l="0" t="0" r="0" b="0"/>
                <wp:docPr id="77815" name="Group 77815"/>
                <wp:cNvGraphicFramePr/>
                <a:graphic xmlns:a="http://schemas.openxmlformats.org/drawingml/2006/main">
                  <a:graphicData uri="http://schemas.microsoft.com/office/word/2010/wordprocessingGroup">
                    <wpg:wgp>
                      <wpg:cNvGrpSpPr/>
                      <wpg:grpSpPr>
                        <a:xfrm>
                          <a:off x="0" y="0"/>
                          <a:ext cx="6897371" cy="8510"/>
                          <a:chOff x="0" y="0"/>
                          <a:chExt cx="6897371" cy="8510"/>
                        </a:xfrm>
                      </wpg:grpSpPr>
                      <wps:wsp>
                        <wps:cNvPr id="99598" name="Shape 99598"/>
                        <wps:cNvSpPr/>
                        <wps:spPr>
                          <a:xfrm>
                            <a:off x="0" y="0"/>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815" style="width:543.1pt;height:0.670044pt;mso-position-horizontal-relative:char;mso-position-vertical-relative:line" coordsize="68973,85">
                <v:shape id="Shape 99599" style="position:absolute;width:68973;height:91;left:0;top:0;" coordsize="6897371,9144" path="m0,0l6897371,0l6897371,9144l0,9144l0,0">
                  <v:stroke weight="0pt" endcap="flat" joinstyle="miter" miterlimit="10" on="false" color="#000000" opacity="0"/>
                  <v:fill on="true" color="#000000"/>
                </v:shape>
              </v:group>
            </w:pict>
          </mc:Fallback>
        </mc:AlternateContent>
      </w:r>
      <w:r>
        <w:rPr>
          <w:sz w:val="28"/>
        </w:rPr>
        <w:t xml:space="preserve"> </w:t>
      </w:r>
    </w:p>
    <w:p w14:paraId="5121F9E2" w14:textId="77777777" w:rsidR="00DC097C" w:rsidRDefault="00000000">
      <w:pPr>
        <w:spacing w:after="171" w:line="259" w:lineRule="auto"/>
        <w:ind w:left="312" w:firstLine="0"/>
        <w:jc w:val="left"/>
      </w:pPr>
      <w:r>
        <w:t xml:space="preserve"> </w:t>
      </w:r>
    </w:p>
    <w:p w14:paraId="1F7C260D" w14:textId="77777777" w:rsidR="00DC097C" w:rsidRDefault="00000000">
      <w:pPr>
        <w:ind w:left="307" w:right="113"/>
      </w:pPr>
      <w:r>
        <w:t xml:space="preserve">This is to certify that the project entitled </w:t>
      </w:r>
      <w:r>
        <w:rPr>
          <w:b/>
          <w:i/>
        </w:rPr>
        <w:t>“SKILL GAPS IN SMART WAREHOUSING: A QUALITATIVE</w:t>
      </w:r>
      <w:r>
        <w:rPr>
          <w:rFonts w:ascii="Berlin Sans FB" w:eastAsia="Berlin Sans FB" w:hAnsi="Berlin Sans FB" w:cs="Berlin Sans FB"/>
          <w:b/>
        </w:rPr>
        <w:t xml:space="preserve"> </w:t>
      </w:r>
      <w:r>
        <w:rPr>
          <w:b/>
          <w:i/>
        </w:rPr>
        <w:t>STUDY ON DIGITAL WAREHOUSING SYSTEMS”</w:t>
      </w:r>
      <w:r>
        <w:rPr>
          <w:b/>
        </w:rPr>
        <w:t xml:space="preserve"> </w:t>
      </w:r>
      <w:r>
        <w:t>with coordination with</w:t>
      </w:r>
      <w:r>
        <w:rPr>
          <w:b/>
        </w:rPr>
        <w:t xml:space="preserve"> </w:t>
      </w:r>
      <w:r>
        <w:rPr>
          <w:b/>
          <w:i/>
        </w:rPr>
        <w:t xml:space="preserve">SAIBABA POLYMER TECHNOLOGIES PVT LTD- MANGALORE </w:t>
      </w:r>
      <w:r>
        <w:t xml:space="preserve">submitted in partial fulfilment of the degree of </w:t>
      </w:r>
      <w:r>
        <w:rPr>
          <w:b/>
          <w:i/>
        </w:rPr>
        <w:t>MASTER OF BUSINESS ADMINISTRATION (MBA</w:t>
      </w:r>
      <w:r>
        <w:rPr>
          <w:i/>
        </w:rPr>
        <w:t>)</w:t>
      </w:r>
      <w:r>
        <w:t xml:space="preserve"> to Yenepoya (Deemed to be University), Mangalore, done by</w:t>
      </w:r>
      <w:r>
        <w:rPr>
          <w:b/>
        </w:rPr>
        <w:t xml:space="preserve"> </w:t>
      </w:r>
      <w:r>
        <w:rPr>
          <w:b/>
          <w:i/>
        </w:rPr>
        <w:t xml:space="preserve">Mr. AJITH R SHETTY </w:t>
      </w:r>
      <w:r>
        <w:t>Register No</w:t>
      </w:r>
      <w:r>
        <w:rPr>
          <w:b/>
        </w:rPr>
        <w:t xml:space="preserve"> </w:t>
      </w:r>
      <w:r>
        <w:rPr>
          <w:b/>
          <w:i/>
        </w:rPr>
        <w:t>24MBA211</w:t>
      </w:r>
      <w:r>
        <w:rPr>
          <w:b/>
        </w:rPr>
        <w:t xml:space="preserve"> </w:t>
      </w:r>
      <w:r>
        <w:t>is an authentic work carried out by under my guidance. The matter embodied in this Research Project Work has not been submitted earlier for award of any degree or diploma to the best of my knowledge</w:t>
      </w:r>
      <w:r>
        <w:rPr>
          <w:b/>
        </w:rPr>
        <w:t xml:space="preserve">.  </w:t>
      </w:r>
    </w:p>
    <w:p w14:paraId="78CC771E" w14:textId="77777777" w:rsidR="00DC097C" w:rsidRDefault="00000000">
      <w:pPr>
        <w:spacing w:after="259" w:line="259" w:lineRule="auto"/>
        <w:ind w:left="312" w:firstLine="0"/>
        <w:jc w:val="left"/>
      </w:pPr>
      <w:r>
        <w:rPr>
          <w:sz w:val="22"/>
        </w:rPr>
        <w:t xml:space="preserve">  </w:t>
      </w:r>
    </w:p>
    <w:p w14:paraId="5702B528" w14:textId="77777777" w:rsidR="00DC097C" w:rsidRDefault="00000000">
      <w:pPr>
        <w:spacing w:after="249" w:line="259" w:lineRule="auto"/>
        <w:ind w:left="312" w:firstLine="0"/>
        <w:jc w:val="left"/>
      </w:pPr>
      <w:r>
        <w:t xml:space="preserve">  </w:t>
      </w:r>
    </w:p>
    <w:p w14:paraId="1DEC91BB" w14:textId="77777777" w:rsidR="00DC097C" w:rsidRDefault="00000000">
      <w:pPr>
        <w:spacing w:after="141" w:line="259" w:lineRule="auto"/>
        <w:ind w:left="312" w:firstLine="0"/>
        <w:jc w:val="left"/>
      </w:pPr>
      <w:r>
        <w:t xml:space="preserve">  </w:t>
      </w:r>
    </w:p>
    <w:p w14:paraId="179F7061" w14:textId="77777777" w:rsidR="00DC097C" w:rsidRDefault="00000000">
      <w:pPr>
        <w:spacing w:after="139" w:line="259" w:lineRule="auto"/>
        <w:ind w:left="312" w:firstLine="0"/>
        <w:jc w:val="left"/>
      </w:pPr>
      <w:r>
        <w:rPr>
          <w:b/>
        </w:rPr>
        <w:t xml:space="preserve"> </w:t>
      </w:r>
      <w:r>
        <w:t xml:space="preserve"> </w:t>
      </w:r>
    </w:p>
    <w:p w14:paraId="5AA6EA9D" w14:textId="77777777" w:rsidR="00DC097C" w:rsidRDefault="00000000">
      <w:pPr>
        <w:spacing w:after="141" w:line="259" w:lineRule="auto"/>
        <w:ind w:left="312" w:firstLine="0"/>
        <w:jc w:val="left"/>
      </w:pPr>
      <w:r>
        <w:rPr>
          <w:b/>
        </w:rPr>
        <w:t xml:space="preserve"> </w:t>
      </w:r>
      <w:r>
        <w:t xml:space="preserve"> </w:t>
      </w:r>
    </w:p>
    <w:p w14:paraId="50837DC6" w14:textId="77777777" w:rsidR="00DC097C" w:rsidRDefault="00000000">
      <w:pPr>
        <w:spacing w:after="138" w:line="259" w:lineRule="auto"/>
        <w:ind w:left="312" w:firstLine="0"/>
        <w:jc w:val="left"/>
      </w:pPr>
      <w:r>
        <w:rPr>
          <w:b/>
        </w:rPr>
        <w:t xml:space="preserve"> </w:t>
      </w:r>
      <w:r>
        <w:t xml:space="preserve"> </w:t>
      </w:r>
    </w:p>
    <w:p w14:paraId="5F7CEE9E" w14:textId="77777777" w:rsidR="00DC097C" w:rsidRDefault="00000000">
      <w:pPr>
        <w:spacing w:after="115" w:line="259" w:lineRule="auto"/>
        <w:ind w:left="312" w:firstLine="0"/>
        <w:jc w:val="left"/>
      </w:pPr>
      <w:r>
        <w:rPr>
          <w:b/>
        </w:rPr>
        <w:t xml:space="preserve">  </w:t>
      </w:r>
    </w:p>
    <w:p w14:paraId="56DB0D7F" w14:textId="77777777" w:rsidR="00DC097C" w:rsidRDefault="00000000">
      <w:pPr>
        <w:spacing w:after="112" w:line="259" w:lineRule="auto"/>
        <w:ind w:left="312" w:firstLine="0"/>
        <w:jc w:val="left"/>
      </w:pPr>
      <w:r>
        <w:rPr>
          <w:b/>
        </w:rPr>
        <w:t xml:space="preserve"> </w:t>
      </w:r>
    </w:p>
    <w:p w14:paraId="2CA1A2C5" w14:textId="77777777" w:rsidR="00DC097C" w:rsidRDefault="00000000">
      <w:pPr>
        <w:spacing w:after="112" w:line="259" w:lineRule="auto"/>
        <w:ind w:left="312" w:firstLine="0"/>
        <w:jc w:val="left"/>
      </w:pPr>
      <w:r>
        <w:rPr>
          <w:b/>
        </w:rPr>
        <w:t xml:space="preserve"> </w:t>
      </w:r>
    </w:p>
    <w:p w14:paraId="4FEE2D0B" w14:textId="77777777" w:rsidR="00DC097C" w:rsidRDefault="00000000">
      <w:pPr>
        <w:spacing w:after="115" w:line="259" w:lineRule="auto"/>
        <w:ind w:left="312" w:firstLine="0"/>
        <w:jc w:val="left"/>
      </w:pPr>
      <w:r>
        <w:rPr>
          <w:b/>
        </w:rPr>
        <w:t xml:space="preserve"> </w:t>
      </w:r>
    </w:p>
    <w:p w14:paraId="7F42D1CA" w14:textId="77777777" w:rsidR="00DC097C" w:rsidRDefault="00000000">
      <w:pPr>
        <w:spacing w:after="138" w:line="259" w:lineRule="auto"/>
        <w:ind w:left="312" w:firstLine="0"/>
        <w:jc w:val="left"/>
      </w:pPr>
      <w:r>
        <w:t xml:space="preserve"> </w:t>
      </w:r>
    </w:p>
    <w:p w14:paraId="41772792" w14:textId="77777777" w:rsidR="00DC097C" w:rsidRDefault="00000000">
      <w:pPr>
        <w:spacing w:after="167" w:line="259" w:lineRule="auto"/>
        <w:ind w:left="312" w:firstLine="0"/>
        <w:jc w:val="left"/>
      </w:pPr>
      <w:r>
        <w:rPr>
          <w:b/>
        </w:rPr>
        <w:t xml:space="preserve"> </w:t>
      </w:r>
      <w:r>
        <w:t xml:space="preserve"> </w:t>
      </w:r>
    </w:p>
    <w:p w14:paraId="1335E92E" w14:textId="77777777" w:rsidR="00DC097C" w:rsidRDefault="00000000">
      <w:pPr>
        <w:pStyle w:val="Heading2"/>
        <w:spacing w:after="132"/>
        <w:ind w:left="307" w:right="67"/>
      </w:pPr>
      <w:r>
        <w:rPr>
          <w:i w:val="0"/>
          <w:sz w:val="24"/>
        </w:rPr>
        <w:t xml:space="preserve">         Signature of the Student                                                       Name &amp; Signature of the Guide </w:t>
      </w:r>
      <w:r>
        <w:rPr>
          <w:b w:val="0"/>
          <w:i w:val="0"/>
          <w:sz w:val="24"/>
        </w:rPr>
        <w:t xml:space="preserve"> </w:t>
      </w:r>
    </w:p>
    <w:p w14:paraId="163F34B9" w14:textId="77777777" w:rsidR="00DC097C" w:rsidRDefault="00000000">
      <w:pPr>
        <w:spacing w:after="141" w:line="259" w:lineRule="auto"/>
        <w:ind w:left="312" w:firstLine="0"/>
        <w:jc w:val="left"/>
      </w:pPr>
      <w:r>
        <w:rPr>
          <w:b/>
        </w:rPr>
        <w:t xml:space="preserve"> </w:t>
      </w:r>
      <w:r>
        <w:t xml:space="preserve"> </w:t>
      </w:r>
    </w:p>
    <w:p w14:paraId="11D65ABA" w14:textId="77777777" w:rsidR="00DC097C" w:rsidRDefault="00000000">
      <w:pPr>
        <w:spacing w:after="138" w:line="259" w:lineRule="auto"/>
        <w:ind w:left="312" w:firstLine="0"/>
        <w:jc w:val="left"/>
      </w:pPr>
      <w:r>
        <w:rPr>
          <w:b/>
        </w:rPr>
        <w:t xml:space="preserve"> </w:t>
      </w:r>
      <w:r>
        <w:t xml:space="preserve"> </w:t>
      </w:r>
    </w:p>
    <w:p w14:paraId="676349EA" w14:textId="77777777" w:rsidR="00DC097C" w:rsidRDefault="00000000">
      <w:pPr>
        <w:spacing w:after="141" w:line="259" w:lineRule="auto"/>
        <w:ind w:left="312" w:firstLine="0"/>
        <w:jc w:val="left"/>
      </w:pPr>
      <w:r>
        <w:rPr>
          <w:b/>
        </w:rPr>
        <w:t xml:space="preserve"> </w:t>
      </w:r>
      <w:r>
        <w:t xml:space="preserve"> </w:t>
      </w:r>
    </w:p>
    <w:p w14:paraId="6717869F" w14:textId="77777777" w:rsidR="00DC097C" w:rsidRDefault="00000000">
      <w:pPr>
        <w:spacing w:after="138" w:line="259" w:lineRule="auto"/>
        <w:ind w:left="312" w:firstLine="0"/>
        <w:jc w:val="left"/>
      </w:pPr>
      <w:r>
        <w:rPr>
          <w:b/>
        </w:rPr>
        <w:t xml:space="preserve"> </w:t>
      </w:r>
      <w:r>
        <w:t xml:space="preserve"> </w:t>
      </w:r>
    </w:p>
    <w:p w14:paraId="0C948231" w14:textId="77777777" w:rsidR="00DC097C" w:rsidRDefault="00000000">
      <w:pPr>
        <w:spacing w:after="165" w:line="259" w:lineRule="auto"/>
        <w:ind w:left="312" w:firstLine="0"/>
        <w:jc w:val="left"/>
      </w:pPr>
      <w:r>
        <w:rPr>
          <w:b/>
        </w:rPr>
        <w:t xml:space="preserve"> </w:t>
      </w:r>
      <w:r>
        <w:t xml:space="preserve"> </w:t>
      </w:r>
    </w:p>
    <w:p w14:paraId="38535204" w14:textId="15646F94" w:rsidR="00DC097C" w:rsidRDefault="00000000">
      <w:pPr>
        <w:spacing w:after="22" w:line="398" w:lineRule="auto"/>
        <w:ind w:left="307" w:right="6841"/>
        <w:jc w:val="left"/>
      </w:pPr>
      <w:r>
        <w:rPr>
          <w:b/>
        </w:rPr>
        <w:t xml:space="preserve">       Place:Mangalore                               </w:t>
      </w:r>
      <w:r w:rsidR="000B5167">
        <w:rPr>
          <w:b/>
        </w:rPr>
        <w:t xml:space="preserve">           </w:t>
      </w:r>
    </w:p>
    <w:p w14:paraId="6F7E307A" w14:textId="701CC452" w:rsidR="00DC097C" w:rsidRDefault="00000000">
      <w:pPr>
        <w:spacing w:after="145" w:line="259" w:lineRule="auto"/>
        <w:ind w:left="312" w:firstLine="0"/>
        <w:jc w:val="left"/>
      </w:pPr>
      <w:r>
        <w:rPr>
          <w:b/>
          <w:sz w:val="28"/>
        </w:rPr>
        <w:t xml:space="preserve">  </w:t>
      </w:r>
      <w:r w:rsidR="000B5167">
        <w:rPr>
          <w:b/>
          <w:sz w:val="28"/>
        </w:rPr>
        <w:t xml:space="preserve">    </w:t>
      </w:r>
      <w:r w:rsidR="000B5167" w:rsidRPr="000B5167">
        <w:rPr>
          <w:b/>
          <w:szCs w:val="20"/>
        </w:rPr>
        <w:t>Date</w:t>
      </w:r>
      <w:r w:rsidR="000B5167">
        <w:rPr>
          <w:b/>
          <w:sz w:val="28"/>
        </w:rPr>
        <w:t xml:space="preserve">: </w:t>
      </w:r>
    </w:p>
    <w:p w14:paraId="5716AE08" w14:textId="77777777" w:rsidR="00DC097C" w:rsidRDefault="00000000">
      <w:pPr>
        <w:spacing w:after="0" w:line="259" w:lineRule="auto"/>
        <w:ind w:left="312" w:firstLine="0"/>
        <w:jc w:val="left"/>
      </w:pPr>
      <w:r>
        <w:rPr>
          <w:b/>
          <w:sz w:val="28"/>
        </w:rPr>
        <w:t xml:space="preserve"> </w:t>
      </w:r>
    </w:p>
    <w:p w14:paraId="1C1F5089" w14:textId="77777777" w:rsidR="00DC097C" w:rsidRDefault="00000000">
      <w:pPr>
        <w:spacing w:after="361" w:line="259" w:lineRule="auto"/>
        <w:ind w:left="312" w:firstLine="0"/>
        <w:jc w:val="left"/>
      </w:pPr>
      <w:r>
        <w:t xml:space="preserve"> </w:t>
      </w:r>
    </w:p>
    <w:p w14:paraId="78615342" w14:textId="77777777" w:rsidR="00DC097C" w:rsidRDefault="00000000">
      <w:pPr>
        <w:pStyle w:val="Heading1"/>
        <w:spacing w:after="295" w:line="259" w:lineRule="auto"/>
        <w:ind w:left="141" w:right="0"/>
        <w:jc w:val="center"/>
      </w:pPr>
      <w:r>
        <w:rPr>
          <w:rFonts w:ascii="Times New Roman" w:eastAsia="Times New Roman" w:hAnsi="Times New Roman" w:cs="Times New Roman"/>
          <w:sz w:val="40"/>
        </w:rPr>
        <w:lastRenderedPageBreak/>
        <w:t xml:space="preserve">CERTIFICATE  </w:t>
      </w:r>
    </w:p>
    <w:p w14:paraId="48C413B8" w14:textId="77777777" w:rsidR="00DC097C" w:rsidRDefault="00000000">
      <w:pPr>
        <w:spacing w:after="234"/>
        <w:ind w:left="307" w:right="113"/>
      </w:pPr>
      <w:r>
        <w:t xml:space="preserve">This is to certify that this Research Project Work entitled </w:t>
      </w:r>
      <w:r>
        <w:rPr>
          <w:b/>
          <w:i/>
        </w:rPr>
        <w:t>“SKILL GAPS IN SMART WAREHOUSING: A QUALITATIVE</w:t>
      </w:r>
      <w:r>
        <w:rPr>
          <w:rFonts w:ascii="Berlin Sans FB" w:eastAsia="Berlin Sans FB" w:hAnsi="Berlin Sans FB" w:cs="Berlin Sans FB"/>
          <w:b/>
        </w:rPr>
        <w:t xml:space="preserve"> </w:t>
      </w:r>
      <w:r>
        <w:rPr>
          <w:b/>
          <w:i/>
        </w:rPr>
        <w:t>STUDY ON DIGITAL WAREHOUSING SYSTEMS”</w:t>
      </w:r>
      <w:r>
        <w:rPr>
          <w:i/>
        </w:rPr>
        <w:t xml:space="preserve"> </w:t>
      </w:r>
      <w:r>
        <w:t xml:space="preserve">with </w:t>
      </w:r>
      <w:r>
        <w:rPr>
          <w:b/>
        </w:rPr>
        <w:t xml:space="preserve">coordination with </w:t>
      </w:r>
      <w:r>
        <w:rPr>
          <w:b/>
          <w:i/>
        </w:rPr>
        <w:t>SAIBABA POLYMER TECHNOLOGIES PVT LTD- MANGALORE</w:t>
      </w:r>
      <w:r>
        <w:t xml:space="preserve"> submitted in partial fulfilment of the degree of </w:t>
      </w:r>
      <w:r>
        <w:rPr>
          <w:b/>
        </w:rPr>
        <w:t>MASTER OF BUSINESS ADMINISTRATION (MBA</w:t>
      </w:r>
      <w:r>
        <w:t xml:space="preserve">) to Yenepoya (Deemed to be University), Mangalore, done by </w:t>
      </w:r>
      <w:r>
        <w:rPr>
          <w:b/>
        </w:rPr>
        <w:t xml:space="preserve">Mr. AJITH R SHETTY </w:t>
      </w:r>
      <w:r>
        <w:t xml:space="preserve">Register No. </w:t>
      </w:r>
      <w:r>
        <w:rPr>
          <w:b/>
        </w:rPr>
        <w:t>24MBA211</w:t>
      </w:r>
      <w:r>
        <w:t xml:space="preserve"> is an authentic work carried out by her in the institution. The matter embodied in this Research Project Work has not been submitted earlier for award of any degree or diploma to the best of my knowledge. </w:t>
      </w:r>
      <w:r>
        <w:rPr>
          <w:b/>
        </w:rPr>
        <w:t xml:space="preserve">  </w:t>
      </w:r>
    </w:p>
    <w:p w14:paraId="253566B7" w14:textId="77777777" w:rsidR="00DC097C" w:rsidRDefault="00000000">
      <w:pPr>
        <w:spacing w:after="360" w:line="259" w:lineRule="auto"/>
        <w:ind w:left="312" w:firstLine="0"/>
        <w:jc w:val="left"/>
      </w:pPr>
      <w:r>
        <w:rPr>
          <w:b/>
        </w:rPr>
        <w:t xml:space="preserve"> </w:t>
      </w:r>
    </w:p>
    <w:p w14:paraId="0CB25167" w14:textId="77777777" w:rsidR="00DC097C" w:rsidRDefault="00000000">
      <w:pPr>
        <w:spacing w:after="360" w:line="259" w:lineRule="auto"/>
        <w:ind w:left="312" w:firstLine="0"/>
        <w:jc w:val="left"/>
      </w:pPr>
      <w:r>
        <w:rPr>
          <w:b/>
        </w:rPr>
        <w:t xml:space="preserve"> </w:t>
      </w:r>
    </w:p>
    <w:p w14:paraId="2FE98482" w14:textId="77777777" w:rsidR="00DC097C" w:rsidRDefault="00000000">
      <w:pPr>
        <w:spacing w:after="360" w:line="259" w:lineRule="auto"/>
        <w:ind w:left="312" w:firstLine="0"/>
        <w:jc w:val="left"/>
      </w:pPr>
      <w:r>
        <w:rPr>
          <w:b/>
        </w:rPr>
        <w:t xml:space="preserve"> </w:t>
      </w:r>
    </w:p>
    <w:tbl>
      <w:tblPr>
        <w:tblStyle w:val="TableGrid"/>
        <w:tblpPr w:vertAnchor="page" w:horzAnchor="page" w:tblpX="33" w:tblpY="14274"/>
        <w:tblOverlap w:val="never"/>
        <w:tblW w:w="12209" w:type="dxa"/>
        <w:tblInd w:w="0" w:type="dxa"/>
        <w:tblCellMar>
          <w:left w:w="687" w:type="dxa"/>
          <w:right w:w="115" w:type="dxa"/>
        </w:tblCellMar>
        <w:tblLook w:val="04A0" w:firstRow="1" w:lastRow="0" w:firstColumn="1" w:lastColumn="0" w:noHBand="0" w:noVBand="1"/>
      </w:tblPr>
      <w:tblGrid>
        <w:gridCol w:w="6377"/>
        <w:gridCol w:w="5832"/>
      </w:tblGrid>
      <w:tr w:rsidR="00DC097C" w14:paraId="1E975441" w14:textId="77777777">
        <w:trPr>
          <w:trHeight w:val="276"/>
        </w:trPr>
        <w:tc>
          <w:tcPr>
            <w:tcW w:w="6377" w:type="dxa"/>
            <w:tcBorders>
              <w:top w:val="single" w:sz="4" w:space="0" w:color="5B9BD5"/>
              <w:left w:val="nil"/>
              <w:bottom w:val="nil"/>
              <w:right w:val="single" w:sz="6" w:space="0" w:color="000000"/>
            </w:tcBorders>
          </w:tcPr>
          <w:p w14:paraId="2C8D2986" w14:textId="77777777" w:rsidR="00DC097C" w:rsidRDefault="00000000">
            <w:pPr>
              <w:tabs>
                <w:tab w:val="center" w:pos="2700"/>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sz w:val="22"/>
              </w:rPr>
              <w:t xml:space="preserve">Balmatta Campus: </w:t>
            </w:r>
          </w:p>
        </w:tc>
        <w:tc>
          <w:tcPr>
            <w:tcW w:w="5832" w:type="dxa"/>
            <w:tcBorders>
              <w:top w:val="single" w:sz="4" w:space="0" w:color="5B9BD5"/>
              <w:left w:val="single" w:sz="6" w:space="0" w:color="000000"/>
              <w:bottom w:val="nil"/>
              <w:right w:val="nil"/>
            </w:tcBorders>
          </w:tcPr>
          <w:p w14:paraId="3E7EB94B" w14:textId="77777777" w:rsidR="00DC097C" w:rsidRDefault="00000000">
            <w:pPr>
              <w:spacing w:after="0" w:line="259" w:lineRule="auto"/>
              <w:ind w:left="0" w:right="886" w:firstLine="0"/>
              <w:jc w:val="center"/>
            </w:pPr>
            <w:r>
              <w:rPr>
                <w:sz w:val="22"/>
              </w:rPr>
              <w:t xml:space="preserve">Kulur Campus: </w:t>
            </w:r>
          </w:p>
        </w:tc>
      </w:tr>
      <w:tr w:rsidR="00DC097C" w14:paraId="48330E22" w14:textId="77777777">
        <w:trPr>
          <w:trHeight w:val="318"/>
        </w:trPr>
        <w:tc>
          <w:tcPr>
            <w:tcW w:w="6377" w:type="dxa"/>
            <w:tcBorders>
              <w:top w:val="nil"/>
              <w:left w:val="nil"/>
              <w:bottom w:val="nil"/>
              <w:right w:val="single" w:sz="6" w:space="0" w:color="000000"/>
            </w:tcBorders>
          </w:tcPr>
          <w:p w14:paraId="2E880B92" w14:textId="77777777" w:rsidR="00DC097C" w:rsidRDefault="00000000">
            <w:pPr>
              <w:tabs>
                <w:tab w:val="center" w:pos="2704"/>
              </w:tabs>
              <w:spacing w:after="0" w:line="259" w:lineRule="auto"/>
              <w:ind w:left="0" w:firstLine="0"/>
              <w:jc w:val="left"/>
            </w:pPr>
            <w:r>
              <w:rPr>
                <w:rFonts w:ascii="Calibri" w:eastAsia="Calibri" w:hAnsi="Calibri" w:cs="Calibri"/>
                <w:sz w:val="22"/>
              </w:rPr>
              <w:t xml:space="preserve"> </w:t>
            </w:r>
            <w:r>
              <w:rPr>
                <w:rFonts w:ascii="Calibri" w:eastAsia="Calibri" w:hAnsi="Calibri" w:cs="Calibri"/>
                <w:sz w:val="22"/>
              </w:rPr>
              <w:tab/>
            </w:r>
            <w:r>
              <w:rPr>
                <w:sz w:val="22"/>
              </w:rPr>
              <w:t xml:space="preserve">Yenepoya Complex, Balmatta, Mangaluru-575002  </w:t>
            </w:r>
          </w:p>
        </w:tc>
        <w:tc>
          <w:tcPr>
            <w:tcW w:w="5832" w:type="dxa"/>
            <w:tcBorders>
              <w:top w:val="nil"/>
              <w:left w:val="single" w:sz="6" w:space="0" w:color="000000"/>
              <w:bottom w:val="nil"/>
              <w:right w:val="nil"/>
            </w:tcBorders>
          </w:tcPr>
          <w:p w14:paraId="34309E3B" w14:textId="77777777" w:rsidR="00DC097C" w:rsidRDefault="00000000">
            <w:pPr>
              <w:spacing w:after="0" w:line="259" w:lineRule="auto"/>
              <w:ind w:left="0" w:right="887" w:firstLine="0"/>
              <w:jc w:val="center"/>
            </w:pPr>
            <w:r>
              <w:rPr>
                <w:sz w:val="22"/>
              </w:rPr>
              <w:t xml:space="preserve">YIASCM, Bangra Kulur, Mangaluru-575013 </w:t>
            </w:r>
            <w:r>
              <w:t xml:space="preserve"> </w:t>
            </w:r>
          </w:p>
        </w:tc>
      </w:tr>
    </w:tbl>
    <w:p w14:paraId="69B1F9E1" w14:textId="77777777" w:rsidR="00DC097C" w:rsidRDefault="00000000">
      <w:pPr>
        <w:spacing w:after="360" w:line="259" w:lineRule="auto"/>
        <w:ind w:left="29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646DF13" wp14:editId="07E890F5">
                <wp:simplePos x="0" y="0"/>
                <wp:positionH relativeFrom="page">
                  <wp:posOffset>0</wp:posOffset>
                </wp:positionH>
                <wp:positionV relativeFrom="page">
                  <wp:posOffset>185471</wp:posOffset>
                </wp:positionV>
                <wp:extent cx="7773923" cy="970864"/>
                <wp:effectExtent l="0" t="0" r="0" b="0"/>
                <wp:wrapTopAndBottom/>
                <wp:docPr id="78702" name="Group 78702"/>
                <wp:cNvGraphicFramePr/>
                <a:graphic xmlns:a="http://schemas.openxmlformats.org/drawingml/2006/main">
                  <a:graphicData uri="http://schemas.microsoft.com/office/word/2010/wordprocessingGroup">
                    <wpg:wgp>
                      <wpg:cNvGrpSpPr/>
                      <wpg:grpSpPr>
                        <a:xfrm>
                          <a:off x="0" y="0"/>
                          <a:ext cx="7773923" cy="970864"/>
                          <a:chOff x="0" y="0"/>
                          <a:chExt cx="7773923" cy="970864"/>
                        </a:xfrm>
                      </wpg:grpSpPr>
                      <wps:wsp>
                        <wps:cNvPr id="469" name="Rectangle 469"/>
                        <wps:cNvSpPr/>
                        <wps:spPr>
                          <a:xfrm>
                            <a:off x="457200" y="277673"/>
                            <a:ext cx="50673" cy="224380"/>
                          </a:xfrm>
                          <a:prstGeom prst="rect">
                            <a:avLst/>
                          </a:prstGeom>
                          <a:ln>
                            <a:noFill/>
                          </a:ln>
                        </wps:spPr>
                        <wps:txbx>
                          <w:txbxContent>
                            <w:p w14:paraId="5BE90211"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63" name="Picture 563"/>
                          <pic:cNvPicPr/>
                        </pic:nvPicPr>
                        <pic:blipFill>
                          <a:blip r:embed="rId8"/>
                          <a:stretch>
                            <a:fillRect/>
                          </a:stretch>
                        </pic:blipFill>
                        <pic:spPr>
                          <a:xfrm>
                            <a:off x="1164336" y="317449"/>
                            <a:ext cx="59436" cy="211836"/>
                          </a:xfrm>
                          <a:prstGeom prst="rect">
                            <a:avLst/>
                          </a:prstGeom>
                        </pic:spPr>
                      </pic:pic>
                      <wps:wsp>
                        <wps:cNvPr id="564" name="Rectangle 564"/>
                        <wps:cNvSpPr/>
                        <wps:spPr>
                          <a:xfrm>
                            <a:off x="1164641" y="338423"/>
                            <a:ext cx="59287" cy="211907"/>
                          </a:xfrm>
                          <a:prstGeom prst="rect">
                            <a:avLst/>
                          </a:prstGeom>
                          <a:ln>
                            <a:noFill/>
                          </a:ln>
                        </wps:spPr>
                        <wps:txbx>
                          <w:txbxContent>
                            <w:p w14:paraId="6A52474D" w14:textId="77777777" w:rsidR="00DC097C"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565" name="Rectangle 565"/>
                        <wps:cNvSpPr/>
                        <wps:spPr>
                          <a:xfrm>
                            <a:off x="1208837" y="323393"/>
                            <a:ext cx="50673" cy="224380"/>
                          </a:xfrm>
                          <a:prstGeom prst="rect">
                            <a:avLst/>
                          </a:prstGeom>
                          <a:ln>
                            <a:noFill/>
                          </a:ln>
                        </wps:spPr>
                        <wps:txbx>
                          <w:txbxContent>
                            <w:p w14:paraId="4514C3D8"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67" name="Picture 567"/>
                          <pic:cNvPicPr/>
                        </pic:nvPicPr>
                        <pic:blipFill>
                          <a:blip r:embed="rId9"/>
                          <a:stretch>
                            <a:fillRect/>
                          </a:stretch>
                        </pic:blipFill>
                        <pic:spPr>
                          <a:xfrm>
                            <a:off x="1164336" y="521665"/>
                            <a:ext cx="353568" cy="211836"/>
                          </a:xfrm>
                          <a:prstGeom prst="rect">
                            <a:avLst/>
                          </a:prstGeom>
                        </pic:spPr>
                      </pic:pic>
                      <wps:wsp>
                        <wps:cNvPr id="568" name="Rectangle 568"/>
                        <wps:cNvSpPr/>
                        <wps:spPr>
                          <a:xfrm>
                            <a:off x="1164641" y="542432"/>
                            <a:ext cx="353292" cy="212268"/>
                          </a:xfrm>
                          <a:prstGeom prst="rect">
                            <a:avLst/>
                          </a:prstGeom>
                          <a:ln>
                            <a:noFill/>
                          </a:ln>
                        </wps:spPr>
                        <wps:txbx>
                          <w:txbxContent>
                            <w:p w14:paraId="404ACDAA" w14:textId="77777777" w:rsidR="00DC097C"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569" name="Rectangle 569"/>
                        <wps:cNvSpPr/>
                        <wps:spPr>
                          <a:xfrm>
                            <a:off x="1431290" y="527337"/>
                            <a:ext cx="50774" cy="224828"/>
                          </a:xfrm>
                          <a:prstGeom prst="rect">
                            <a:avLst/>
                          </a:prstGeom>
                          <a:ln>
                            <a:noFill/>
                          </a:ln>
                        </wps:spPr>
                        <wps:txbx>
                          <w:txbxContent>
                            <w:p w14:paraId="4D2B75A3"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1" name="Picture 571"/>
                          <pic:cNvPicPr/>
                        </pic:nvPicPr>
                        <pic:blipFill>
                          <a:blip r:embed="rId10"/>
                          <a:stretch>
                            <a:fillRect/>
                          </a:stretch>
                        </pic:blipFill>
                        <pic:spPr>
                          <a:xfrm>
                            <a:off x="1429512" y="521665"/>
                            <a:ext cx="6344411" cy="211836"/>
                          </a:xfrm>
                          <a:prstGeom prst="rect">
                            <a:avLst/>
                          </a:prstGeom>
                        </pic:spPr>
                      </pic:pic>
                      <wps:wsp>
                        <wps:cNvPr id="572" name="Rectangle 572"/>
                        <wps:cNvSpPr/>
                        <wps:spPr>
                          <a:xfrm>
                            <a:off x="1429766" y="566817"/>
                            <a:ext cx="6988869" cy="212268"/>
                          </a:xfrm>
                          <a:prstGeom prst="rect">
                            <a:avLst/>
                          </a:prstGeom>
                          <a:ln>
                            <a:noFill/>
                          </a:ln>
                        </wps:spPr>
                        <wps:txbx>
                          <w:txbxContent>
                            <w:p w14:paraId="7713D939" w14:textId="77777777" w:rsidR="00DC097C" w:rsidRDefault="00000000">
                              <w:pPr>
                                <w:spacing w:after="160" w:line="259" w:lineRule="auto"/>
                                <w:ind w:left="0" w:firstLine="0"/>
                                <w:jc w:val="left"/>
                              </w:pPr>
                              <w:r>
                                <w:rPr>
                                  <w:b/>
                                  <w:sz w:val="28"/>
                                </w:rPr>
                                <w:t>The Yenepoya Institute of Arts, Science, Commerce and Management</w:t>
                              </w:r>
                            </w:p>
                          </w:txbxContent>
                        </wps:txbx>
                        <wps:bodyPr horzOverflow="overflow" vert="horz" lIns="0" tIns="0" rIns="0" bIns="0" rtlCol="0">
                          <a:noAutofit/>
                        </wps:bodyPr>
                      </wps:wsp>
                      <wps:wsp>
                        <wps:cNvPr id="573" name="Rectangle 573"/>
                        <wps:cNvSpPr/>
                        <wps:spPr>
                          <a:xfrm>
                            <a:off x="6685534" y="551722"/>
                            <a:ext cx="50774" cy="224828"/>
                          </a:xfrm>
                          <a:prstGeom prst="rect">
                            <a:avLst/>
                          </a:prstGeom>
                          <a:ln>
                            <a:noFill/>
                          </a:ln>
                        </wps:spPr>
                        <wps:txbx>
                          <w:txbxContent>
                            <w:p w14:paraId="2D9A69D0"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5" name="Picture 575"/>
                          <pic:cNvPicPr/>
                        </pic:nvPicPr>
                        <pic:blipFill>
                          <a:blip r:embed="rId8"/>
                          <a:stretch>
                            <a:fillRect/>
                          </a:stretch>
                        </pic:blipFill>
                        <pic:spPr>
                          <a:xfrm>
                            <a:off x="6726936" y="521665"/>
                            <a:ext cx="59437" cy="211836"/>
                          </a:xfrm>
                          <a:prstGeom prst="rect">
                            <a:avLst/>
                          </a:prstGeom>
                        </pic:spPr>
                      </pic:pic>
                      <wps:wsp>
                        <wps:cNvPr id="576" name="Rectangle 576"/>
                        <wps:cNvSpPr/>
                        <wps:spPr>
                          <a:xfrm>
                            <a:off x="6728207" y="542432"/>
                            <a:ext cx="59389" cy="212268"/>
                          </a:xfrm>
                          <a:prstGeom prst="rect">
                            <a:avLst/>
                          </a:prstGeom>
                          <a:ln>
                            <a:noFill/>
                          </a:ln>
                        </wps:spPr>
                        <wps:txbx>
                          <w:txbxContent>
                            <w:p w14:paraId="242CCA89" w14:textId="77777777" w:rsidR="00DC097C"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577" name="Rectangle 577"/>
                        <wps:cNvSpPr/>
                        <wps:spPr>
                          <a:xfrm>
                            <a:off x="6772402" y="527337"/>
                            <a:ext cx="50774" cy="224828"/>
                          </a:xfrm>
                          <a:prstGeom prst="rect">
                            <a:avLst/>
                          </a:prstGeom>
                          <a:ln>
                            <a:noFill/>
                          </a:ln>
                        </wps:spPr>
                        <wps:txbx>
                          <w:txbxContent>
                            <w:p w14:paraId="1789F9C5"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79" name="Picture 579"/>
                          <pic:cNvPicPr/>
                        </pic:nvPicPr>
                        <pic:blipFill>
                          <a:blip r:embed="rId11"/>
                          <a:stretch>
                            <a:fillRect/>
                          </a:stretch>
                        </pic:blipFill>
                        <pic:spPr>
                          <a:xfrm>
                            <a:off x="1970532" y="718262"/>
                            <a:ext cx="252984" cy="181356"/>
                          </a:xfrm>
                          <a:prstGeom prst="rect">
                            <a:avLst/>
                          </a:prstGeom>
                        </pic:spPr>
                      </pic:pic>
                      <wps:wsp>
                        <wps:cNvPr id="580" name="Rectangle 580"/>
                        <wps:cNvSpPr/>
                        <wps:spPr>
                          <a:xfrm>
                            <a:off x="1970786" y="757035"/>
                            <a:ext cx="253365" cy="181116"/>
                          </a:xfrm>
                          <a:prstGeom prst="rect">
                            <a:avLst/>
                          </a:prstGeom>
                          <a:ln>
                            <a:noFill/>
                          </a:ln>
                        </wps:spPr>
                        <wps:txbx>
                          <w:txbxContent>
                            <w:p w14:paraId="60A523E5" w14:textId="77777777" w:rsidR="00DC097C"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81" name="Rectangle 581"/>
                        <wps:cNvSpPr/>
                        <wps:spPr>
                          <a:xfrm>
                            <a:off x="2161286" y="724458"/>
                            <a:ext cx="50673" cy="224380"/>
                          </a:xfrm>
                          <a:prstGeom prst="rect">
                            <a:avLst/>
                          </a:prstGeom>
                          <a:ln>
                            <a:noFill/>
                          </a:ln>
                        </wps:spPr>
                        <wps:txbx>
                          <w:txbxContent>
                            <w:p w14:paraId="66BE6B4E"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3" name="Picture 583"/>
                          <pic:cNvPicPr/>
                        </pic:nvPicPr>
                        <pic:blipFill>
                          <a:blip r:embed="rId12"/>
                          <a:stretch>
                            <a:fillRect/>
                          </a:stretch>
                        </pic:blipFill>
                        <pic:spPr>
                          <a:xfrm>
                            <a:off x="2161032" y="718262"/>
                            <a:ext cx="102108" cy="181356"/>
                          </a:xfrm>
                          <a:prstGeom prst="rect">
                            <a:avLst/>
                          </a:prstGeom>
                        </pic:spPr>
                      </pic:pic>
                      <wps:wsp>
                        <wps:cNvPr id="584" name="Rectangle 584"/>
                        <wps:cNvSpPr/>
                        <wps:spPr>
                          <a:xfrm>
                            <a:off x="2161286" y="757035"/>
                            <a:ext cx="101346" cy="181116"/>
                          </a:xfrm>
                          <a:prstGeom prst="rect">
                            <a:avLst/>
                          </a:prstGeom>
                          <a:ln>
                            <a:noFill/>
                          </a:ln>
                        </wps:spPr>
                        <wps:txbx>
                          <w:txbxContent>
                            <w:p w14:paraId="32A093F8" w14:textId="77777777" w:rsidR="00DC097C"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85" name="Rectangle 585"/>
                        <wps:cNvSpPr/>
                        <wps:spPr>
                          <a:xfrm>
                            <a:off x="2237486" y="724458"/>
                            <a:ext cx="50673" cy="224380"/>
                          </a:xfrm>
                          <a:prstGeom prst="rect">
                            <a:avLst/>
                          </a:prstGeom>
                          <a:ln>
                            <a:noFill/>
                          </a:ln>
                        </wps:spPr>
                        <wps:txbx>
                          <w:txbxContent>
                            <w:p w14:paraId="62260778"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87" name="Picture 587"/>
                          <pic:cNvPicPr/>
                        </pic:nvPicPr>
                        <pic:blipFill>
                          <a:blip r:embed="rId13"/>
                          <a:stretch>
                            <a:fillRect/>
                          </a:stretch>
                        </pic:blipFill>
                        <pic:spPr>
                          <a:xfrm>
                            <a:off x="2237232" y="718262"/>
                            <a:ext cx="50292" cy="181356"/>
                          </a:xfrm>
                          <a:prstGeom prst="rect">
                            <a:avLst/>
                          </a:prstGeom>
                        </pic:spPr>
                      </pic:pic>
                      <wps:wsp>
                        <wps:cNvPr id="588" name="Rectangle 588"/>
                        <wps:cNvSpPr/>
                        <wps:spPr>
                          <a:xfrm>
                            <a:off x="2237486" y="757035"/>
                            <a:ext cx="50673" cy="181116"/>
                          </a:xfrm>
                          <a:prstGeom prst="rect">
                            <a:avLst/>
                          </a:prstGeom>
                          <a:ln>
                            <a:noFill/>
                          </a:ln>
                        </wps:spPr>
                        <wps:txbx>
                          <w:txbxContent>
                            <w:p w14:paraId="6798D59A" w14:textId="77777777" w:rsidR="00DC097C"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89" name="Rectangle 589"/>
                        <wps:cNvSpPr/>
                        <wps:spPr>
                          <a:xfrm>
                            <a:off x="2275586" y="724458"/>
                            <a:ext cx="50673" cy="224380"/>
                          </a:xfrm>
                          <a:prstGeom prst="rect">
                            <a:avLst/>
                          </a:prstGeom>
                          <a:ln>
                            <a:noFill/>
                          </a:ln>
                        </wps:spPr>
                        <wps:txbx>
                          <w:txbxContent>
                            <w:p w14:paraId="67ED756B"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1" name="Picture 591"/>
                          <pic:cNvPicPr/>
                        </pic:nvPicPr>
                        <pic:blipFill>
                          <a:blip r:embed="rId13"/>
                          <a:stretch>
                            <a:fillRect/>
                          </a:stretch>
                        </pic:blipFill>
                        <pic:spPr>
                          <a:xfrm>
                            <a:off x="2275332" y="718262"/>
                            <a:ext cx="50292" cy="181356"/>
                          </a:xfrm>
                          <a:prstGeom prst="rect">
                            <a:avLst/>
                          </a:prstGeom>
                        </pic:spPr>
                      </pic:pic>
                      <wps:wsp>
                        <wps:cNvPr id="592" name="Rectangle 592"/>
                        <wps:cNvSpPr/>
                        <wps:spPr>
                          <a:xfrm>
                            <a:off x="2275586" y="757035"/>
                            <a:ext cx="50673" cy="181116"/>
                          </a:xfrm>
                          <a:prstGeom prst="rect">
                            <a:avLst/>
                          </a:prstGeom>
                          <a:ln>
                            <a:noFill/>
                          </a:ln>
                        </wps:spPr>
                        <wps:txbx>
                          <w:txbxContent>
                            <w:p w14:paraId="72600AA6" w14:textId="77777777" w:rsidR="00DC097C"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93" name="Rectangle 593"/>
                        <wps:cNvSpPr/>
                        <wps:spPr>
                          <a:xfrm>
                            <a:off x="2314067" y="724458"/>
                            <a:ext cx="50673" cy="224380"/>
                          </a:xfrm>
                          <a:prstGeom prst="rect">
                            <a:avLst/>
                          </a:prstGeom>
                          <a:ln>
                            <a:noFill/>
                          </a:ln>
                        </wps:spPr>
                        <wps:txbx>
                          <w:txbxContent>
                            <w:p w14:paraId="3F5764B8"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5" name="Picture 595"/>
                          <pic:cNvPicPr/>
                        </pic:nvPicPr>
                        <pic:blipFill>
                          <a:blip r:embed="rId14"/>
                          <a:stretch>
                            <a:fillRect/>
                          </a:stretch>
                        </pic:blipFill>
                        <pic:spPr>
                          <a:xfrm>
                            <a:off x="2313432" y="716737"/>
                            <a:ext cx="51816" cy="184404"/>
                          </a:xfrm>
                          <a:prstGeom prst="rect">
                            <a:avLst/>
                          </a:prstGeom>
                        </pic:spPr>
                      </pic:pic>
                      <wps:wsp>
                        <wps:cNvPr id="596" name="Rectangle 596"/>
                        <wps:cNvSpPr/>
                        <wps:spPr>
                          <a:xfrm>
                            <a:off x="2314067" y="753055"/>
                            <a:ext cx="50673" cy="184382"/>
                          </a:xfrm>
                          <a:prstGeom prst="rect">
                            <a:avLst/>
                          </a:prstGeom>
                          <a:ln>
                            <a:noFill/>
                          </a:ln>
                        </wps:spPr>
                        <wps:txbx>
                          <w:txbxContent>
                            <w:p w14:paraId="549AB365"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97" name="Rectangle 597"/>
                        <wps:cNvSpPr/>
                        <wps:spPr>
                          <a:xfrm>
                            <a:off x="2352167" y="722935"/>
                            <a:ext cx="50673" cy="224380"/>
                          </a:xfrm>
                          <a:prstGeom prst="rect">
                            <a:avLst/>
                          </a:prstGeom>
                          <a:ln>
                            <a:noFill/>
                          </a:ln>
                        </wps:spPr>
                        <wps:txbx>
                          <w:txbxContent>
                            <w:p w14:paraId="4AE9FA3E"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99" name="Picture 599"/>
                          <pic:cNvPicPr/>
                        </pic:nvPicPr>
                        <pic:blipFill>
                          <a:blip r:embed="rId15"/>
                          <a:stretch>
                            <a:fillRect/>
                          </a:stretch>
                        </pic:blipFill>
                        <pic:spPr>
                          <a:xfrm>
                            <a:off x="2351532" y="716737"/>
                            <a:ext cx="4849368" cy="184404"/>
                          </a:xfrm>
                          <a:prstGeom prst="rect">
                            <a:avLst/>
                          </a:prstGeom>
                        </pic:spPr>
                      </pic:pic>
                      <wps:wsp>
                        <wps:cNvPr id="600" name="Rectangle 600"/>
                        <wps:cNvSpPr/>
                        <wps:spPr>
                          <a:xfrm>
                            <a:off x="2352167" y="753055"/>
                            <a:ext cx="186477" cy="184382"/>
                          </a:xfrm>
                          <a:prstGeom prst="rect">
                            <a:avLst/>
                          </a:prstGeom>
                          <a:ln>
                            <a:noFill/>
                          </a:ln>
                        </wps:spPr>
                        <wps:txbx>
                          <w:txbxContent>
                            <w:p w14:paraId="532963E9" w14:textId="77777777" w:rsidR="00DC097C" w:rsidRDefault="00000000">
                              <w:pPr>
                                <w:spacing w:after="160" w:line="259" w:lineRule="auto"/>
                                <w:ind w:left="0" w:firstLine="0"/>
                                <w:jc w:val="left"/>
                              </w:pPr>
                              <w:r>
                                <w:t xml:space="preserve">A </w:t>
                              </w:r>
                            </w:p>
                          </w:txbxContent>
                        </wps:txbx>
                        <wps:bodyPr horzOverflow="overflow" vert="horz" lIns="0" tIns="0" rIns="0" bIns="0" rtlCol="0">
                          <a:noAutofit/>
                        </wps:bodyPr>
                      </wps:wsp>
                      <wps:wsp>
                        <wps:cNvPr id="601" name="Rectangle 601"/>
                        <wps:cNvSpPr/>
                        <wps:spPr>
                          <a:xfrm>
                            <a:off x="2492375" y="753055"/>
                            <a:ext cx="4626446" cy="184382"/>
                          </a:xfrm>
                          <a:prstGeom prst="rect">
                            <a:avLst/>
                          </a:prstGeom>
                          <a:ln>
                            <a:noFill/>
                          </a:ln>
                        </wps:spPr>
                        <wps:txbx>
                          <w:txbxContent>
                            <w:p w14:paraId="49C56E9B" w14:textId="77777777" w:rsidR="00DC097C" w:rsidRDefault="00000000">
                              <w:pPr>
                                <w:spacing w:after="160" w:line="259" w:lineRule="auto"/>
                                <w:ind w:left="0" w:firstLine="0"/>
                                <w:jc w:val="left"/>
                              </w:pPr>
                              <w:r>
                                <w:t>Constituent Unit of Yenepoya (Deemed to be University)</w:t>
                              </w:r>
                            </w:p>
                          </w:txbxContent>
                        </wps:txbx>
                        <wps:bodyPr horzOverflow="overflow" vert="horz" lIns="0" tIns="0" rIns="0" bIns="0" rtlCol="0">
                          <a:noAutofit/>
                        </wps:bodyPr>
                      </wps:wsp>
                      <wps:wsp>
                        <wps:cNvPr id="602" name="Rectangle 602"/>
                        <wps:cNvSpPr/>
                        <wps:spPr>
                          <a:xfrm>
                            <a:off x="5972302" y="722935"/>
                            <a:ext cx="50673" cy="224380"/>
                          </a:xfrm>
                          <a:prstGeom prst="rect">
                            <a:avLst/>
                          </a:prstGeom>
                          <a:ln>
                            <a:noFill/>
                          </a:ln>
                        </wps:spPr>
                        <wps:txbx>
                          <w:txbxContent>
                            <w:p w14:paraId="12D7E00C"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04" name="Picture 604"/>
                          <pic:cNvPicPr/>
                        </pic:nvPicPr>
                        <pic:blipFill>
                          <a:blip r:embed="rId14"/>
                          <a:stretch>
                            <a:fillRect/>
                          </a:stretch>
                        </pic:blipFill>
                        <pic:spPr>
                          <a:xfrm>
                            <a:off x="6001512" y="716737"/>
                            <a:ext cx="50292" cy="184404"/>
                          </a:xfrm>
                          <a:prstGeom prst="rect">
                            <a:avLst/>
                          </a:prstGeom>
                        </pic:spPr>
                      </pic:pic>
                      <wps:wsp>
                        <wps:cNvPr id="605" name="Rectangle 605"/>
                        <wps:cNvSpPr/>
                        <wps:spPr>
                          <a:xfrm>
                            <a:off x="6002782" y="753055"/>
                            <a:ext cx="50673" cy="184382"/>
                          </a:xfrm>
                          <a:prstGeom prst="rect">
                            <a:avLst/>
                          </a:prstGeom>
                          <a:ln>
                            <a:noFill/>
                          </a:ln>
                        </wps:spPr>
                        <wps:txbx>
                          <w:txbxContent>
                            <w:p w14:paraId="64E746DB"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06" name="Rectangle 606"/>
                        <wps:cNvSpPr/>
                        <wps:spPr>
                          <a:xfrm>
                            <a:off x="6040882" y="722935"/>
                            <a:ext cx="50673" cy="224380"/>
                          </a:xfrm>
                          <a:prstGeom prst="rect">
                            <a:avLst/>
                          </a:prstGeom>
                          <a:ln>
                            <a:noFill/>
                          </a:ln>
                        </wps:spPr>
                        <wps:txbx>
                          <w:txbxContent>
                            <w:p w14:paraId="78D6FBFE"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08" name="Picture 608"/>
                          <pic:cNvPicPr/>
                        </pic:nvPicPr>
                        <pic:blipFill>
                          <a:blip r:embed="rId16"/>
                          <a:stretch>
                            <a:fillRect/>
                          </a:stretch>
                        </pic:blipFill>
                        <pic:spPr>
                          <a:xfrm>
                            <a:off x="205092" y="123825"/>
                            <a:ext cx="844525" cy="695274"/>
                          </a:xfrm>
                          <a:prstGeom prst="rect">
                            <a:avLst/>
                          </a:prstGeom>
                        </pic:spPr>
                      </pic:pic>
                      <pic:pic xmlns:pic="http://schemas.openxmlformats.org/drawingml/2006/picture">
                        <pic:nvPicPr>
                          <pic:cNvPr id="610" name="Picture 610"/>
                          <pic:cNvPicPr/>
                        </pic:nvPicPr>
                        <pic:blipFill>
                          <a:blip r:embed="rId17"/>
                          <a:stretch>
                            <a:fillRect/>
                          </a:stretch>
                        </pic:blipFill>
                        <pic:spPr>
                          <a:xfrm>
                            <a:off x="6919976" y="0"/>
                            <a:ext cx="754355" cy="704799"/>
                          </a:xfrm>
                          <a:prstGeom prst="rect">
                            <a:avLst/>
                          </a:prstGeom>
                        </pic:spPr>
                      </pic:pic>
                      <wps:wsp>
                        <wps:cNvPr id="611" name="Shape 611"/>
                        <wps:cNvSpPr/>
                        <wps:spPr>
                          <a:xfrm>
                            <a:off x="0" y="951180"/>
                            <a:ext cx="7773670" cy="19685"/>
                          </a:xfrm>
                          <a:custGeom>
                            <a:avLst/>
                            <a:gdLst/>
                            <a:ahLst/>
                            <a:cxnLst/>
                            <a:rect l="0" t="0" r="0" b="0"/>
                            <a:pathLst>
                              <a:path w="7773670" h="19685">
                                <a:moveTo>
                                  <a:pt x="0" y="19685"/>
                                </a:moveTo>
                                <a:lnTo>
                                  <a:pt x="7773670" y="0"/>
                                </a:lnTo>
                              </a:path>
                            </a:pathLst>
                          </a:custGeom>
                          <a:ln w="6350" cap="flat">
                            <a:miter lim="127000"/>
                          </a:ln>
                        </wps:spPr>
                        <wps:style>
                          <a:lnRef idx="1">
                            <a:srgbClr val="5B9BD5"/>
                          </a:lnRef>
                          <a:fillRef idx="0">
                            <a:srgbClr val="000000">
                              <a:alpha val="0"/>
                            </a:srgbClr>
                          </a:fillRef>
                          <a:effectRef idx="0">
                            <a:scrgbClr r="0" g="0" b="0"/>
                          </a:effectRef>
                          <a:fontRef idx="none"/>
                        </wps:style>
                        <wps:bodyPr/>
                      </wps:wsp>
                    </wpg:wgp>
                  </a:graphicData>
                </a:graphic>
              </wp:anchor>
            </w:drawing>
          </mc:Choice>
          <mc:Fallback>
            <w:pict>
              <v:group w14:anchorId="2646DF13" id="Group 78702" o:spid="_x0000_s1026" style="position:absolute;left:0;text-align:left;margin-left:0;margin-top:14.6pt;width:612.1pt;height:76.45pt;z-index:251658240;mso-position-horizontal-relative:page;mso-position-vertical-relative:page" coordsize="77739,970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">
                <v:rect id="Rectangle 469" o:spid="_x0000_s1027" style="position:absolute;left:4572;top:277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APzxQAAANwAAAAPAAAAZHJzL2Rvd25yZXYueG1sRI9Pi8Iw&#10;FMTvwn6H8Ba8aaqI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DusAPzxQAAANwAAAAP&#10;AAAAAAAAAAAAAAAAAAcCAABkcnMvZG93bnJldi54bWxQSwUGAAAAAAMAAwC3AAAA+QIAAAAA&#10;" filled="f" stroked="f">
                  <v:textbox inset="0,0,0,0">
                    <w:txbxContent>
                      <w:p w14:paraId="5BE90211" w14:textId="77777777" w:rsidR="00DC097C"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3" o:spid="_x0000_s1028" type="#_x0000_t75" style="position:absolute;left:11643;top:3174;width:594;height:21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">
                  <v:imagedata r:id="rId18" o:title=""/>
                </v:shape>
                <v:rect id="Rectangle 564" o:spid="_x0000_s1029" style="position:absolute;left:11646;top:338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14:paraId="6A52474D" w14:textId="77777777" w:rsidR="00DC097C" w:rsidRDefault="00000000">
                        <w:pPr>
                          <w:spacing w:after="160" w:line="259" w:lineRule="auto"/>
                          <w:ind w:left="0" w:firstLine="0"/>
                          <w:jc w:val="left"/>
                        </w:pPr>
                        <w:r>
                          <w:rPr>
                            <w:b/>
                            <w:sz w:val="28"/>
                          </w:rPr>
                          <w:t xml:space="preserve"> </w:t>
                        </w:r>
                      </w:p>
                    </w:txbxContent>
                  </v:textbox>
                </v:rect>
                <v:rect id="Rectangle 565" o:spid="_x0000_s1030" style="position:absolute;left:12088;top:32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14:paraId="4514C3D8" w14:textId="77777777" w:rsidR="00DC097C" w:rsidRDefault="00000000">
                        <w:pPr>
                          <w:spacing w:after="160" w:line="259" w:lineRule="auto"/>
                          <w:ind w:left="0" w:firstLine="0"/>
                          <w:jc w:val="left"/>
                        </w:pPr>
                        <w:r>
                          <w:t xml:space="preserve"> </w:t>
                        </w:r>
                      </w:p>
                    </w:txbxContent>
                  </v:textbox>
                </v:rect>
                <v:shape id="Picture 567" o:spid="_x0000_s1031" type="#_x0000_t75" style="position:absolute;left:11643;top:5216;width:3536;height:2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">
                  <v:imagedata r:id="rId19" o:title=""/>
                </v:shape>
                <v:rect id="Rectangle 568" o:spid="_x0000_s1032" style="position:absolute;left:11646;top:5424;width:3533;height:2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14:paraId="404ACDAA" w14:textId="77777777" w:rsidR="00DC097C" w:rsidRDefault="00000000">
                        <w:pPr>
                          <w:spacing w:after="160" w:line="259" w:lineRule="auto"/>
                          <w:ind w:left="0" w:firstLine="0"/>
                          <w:jc w:val="left"/>
                        </w:pPr>
                        <w:r>
                          <w:rPr>
                            <w:b/>
                            <w:sz w:val="28"/>
                          </w:rPr>
                          <w:t xml:space="preserve">      </w:t>
                        </w:r>
                      </w:p>
                    </w:txbxContent>
                  </v:textbox>
                </v:rect>
                <v:rect id="Rectangle 569" o:spid="_x0000_s1033" style="position:absolute;left:14312;top:5273;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14:paraId="4D2B75A3" w14:textId="77777777" w:rsidR="00DC097C" w:rsidRDefault="00000000">
                        <w:pPr>
                          <w:spacing w:after="160" w:line="259" w:lineRule="auto"/>
                          <w:ind w:left="0" w:firstLine="0"/>
                          <w:jc w:val="left"/>
                        </w:pPr>
                        <w:r>
                          <w:t xml:space="preserve"> </w:t>
                        </w:r>
                      </w:p>
                    </w:txbxContent>
                  </v:textbox>
                </v:rect>
                <v:shape id="Picture 571" o:spid="_x0000_s1034" type="#_x0000_t75" style="position:absolute;left:14295;top:5216;width:63444;height:2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">
                  <v:imagedata r:id="rId20" o:title=""/>
                </v:shape>
                <v:rect id="Rectangle 572" o:spid="_x0000_s1035" style="position:absolute;left:14297;top:5668;width:69889;height:2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14:paraId="7713D939" w14:textId="77777777" w:rsidR="00DC097C" w:rsidRDefault="00000000">
                        <w:pPr>
                          <w:spacing w:after="160" w:line="259" w:lineRule="auto"/>
                          <w:ind w:left="0" w:firstLine="0"/>
                          <w:jc w:val="left"/>
                        </w:pPr>
                        <w:r>
                          <w:rPr>
                            <w:b/>
                            <w:sz w:val="28"/>
                          </w:rPr>
                          <w:t>The Yenepoya Institute of Arts, Science, Commerce and Management</w:t>
                        </w:r>
                      </w:p>
                    </w:txbxContent>
                  </v:textbox>
                </v:rect>
                <v:rect id="Rectangle 573" o:spid="_x0000_s1036" style="position:absolute;left:66855;top:5517;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14:paraId="2D9A69D0" w14:textId="77777777" w:rsidR="00DC097C" w:rsidRDefault="00000000">
                        <w:pPr>
                          <w:spacing w:after="160" w:line="259" w:lineRule="auto"/>
                          <w:ind w:left="0" w:firstLine="0"/>
                          <w:jc w:val="left"/>
                        </w:pPr>
                        <w:r>
                          <w:t xml:space="preserve"> </w:t>
                        </w:r>
                      </w:p>
                    </w:txbxContent>
                  </v:textbox>
                </v:rect>
                <v:shape id="Picture 575" o:spid="_x0000_s1037" type="#_x0000_t75" style="position:absolute;left:67269;top:5216;width:594;height:2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">
                  <v:imagedata r:id="rId18" o:title=""/>
                </v:shape>
                <v:rect id="Rectangle 576" o:spid="_x0000_s1038" style="position:absolute;left:67282;top:5424;width:593;height:2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14:paraId="242CCA89" w14:textId="77777777" w:rsidR="00DC097C" w:rsidRDefault="00000000">
                        <w:pPr>
                          <w:spacing w:after="160" w:line="259" w:lineRule="auto"/>
                          <w:ind w:left="0" w:firstLine="0"/>
                          <w:jc w:val="left"/>
                        </w:pPr>
                        <w:r>
                          <w:rPr>
                            <w:b/>
                            <w:sz w:val="28"/>
                          </w:rPr>
                          <w:t xml:space="preserve"> </w:t>
                        </w:r>
                      </w:p>
                    </w:txbxContent>
                  </v:textbox>
                </v:rect>
                <v:rect id="Rectangle 577" o:spid="_x0000_s1039" style="position:absolute;left:67724;top:5273;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14:paraId="1789F9C5" w14:textId="77777777" w:rsidR="00DC097C" w:rsidRDefault="00000000">
                        <w:pPr>
                          <w:spacing w:after="160" w:line="259" w:lineRule="auto"/>
                          <w:ind w:left="0" w:firstLine="0"/>
                          <w:jc w:val="left"/>
                        </w:pPr>
                        <w:r>
                          <w:t xml:space="preserve"> </w:t>
                        </w:r>
                      </w:p>
                    </w:txbxContent>
                  </v:textbox>
                </v:rect>
                <v:shape id="Picture 579" o:spid="_x0000_s1040" type="#_x0000_t75" style="position:absolute;left:19705;top:7182;width:2530;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">
                  <v:imagedata r:id="rId21" o:title=""/>
                </v:shape>
                <v:rect id="Rectangle 580" o:spid="_x0000_s1041" style="position:absolute;left:19707;top:7570;width:253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14:paraId="60A523E5" w14:textId="77777777" w:rsidR="00DC097C" w:rsidRDefault="00000000">
                        <w:pPr>
                          <w:spacing w:after="160" w:line="259" w:lineRule="auto"/>
                          <w:ind w:left="0" w:firstLine="0"/>
                          <w:jc w:val="left"/>
                        </w:pPr>
                        <w:r>
                          <w:rPr>
                            <w:b/>
                          </w:rPr>
                          <w:t xml:space="preserve">     </w:t>
                        </w:r>
                      </w:p>
                    </w:txbxContent>
                  </v:textbox>
                </v:rect>
                <v:rect id="Rectangle 581" o:spid="_x0000_s1042" style="position:absolute;left:21612;top:72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14:paraId="66BE6B4E" w14:textId="77777777" w:rsidR="00DC097C" w:rsidRDefault="00000000">
                        <w:pPr>
                          <w:spacing w:after="160" w:line="259" w:lineRule="auto"/>
                          <w:ind w:left="0" w:firstLine="0"/>
                          <w:jc w:val="left"/>
                        </w:pPr>
                        <w:r>
                          <w:t xml:space="preserve"> </w:t>
                        </w:r>
                      </w:p>
                    </w:txbxContent>
                  </v:textbox>
                </v:rect>
                <v:shape id="Picture 583" o:spid="_x0000_s1043" type="#_x0000_t75" style="position:absolute;left:21610;top:7182;width:1021;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">
                  <v:imagedata r:id="rId22" o:title=""/>
                </v:shape>
                <v:rect id="Rectangle 584" o:spid="_x0000_s1044" style="position:absolute;left:21612;top:7570;width:101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14:paraId="32A093F8" w14:textId="77777777" w:rsidR="00DC097C" w:rsidRDefault="00000000">
                        <w:pPr>
                          <w:spacing w:after="160" w:line="259" w:lineRule="auto"/>
                          <w:ind w:left="0" w:firstLine="0"/>
                          <w:jc w:val="left"/>
                        </w:pPr>
                        <w:r>
                          <w:rPr>
                            <w:b/>
                          </w:rPr>
                          <w:t xml:space="preserve">  </w:t>
                        </w:r>
                      </w:p>
                    </w:txbxContent>
                  </v:textbox>
                </v:rect>
                <v:rect id="Rectangle 585" o:spid="_x0000_s1045" style="position:absolute;left:22374;top:72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14:paraId="62260778" w14:textId="77777777" w:rsidR="00DC097C" w:rsidRDefault="00000000">
                        <w:pPr>
                          <w:spacing w:after="160" w:line="259" w:lineRule="auto"/>
                          <w:ind w:left="0" w:firstLine="0"/>
                          <w:jc w:val="left"/>
                        </w:pPr>
                        <w:r>
                          <w:t xml:space="preserve"> </w:t>
                        </w:r>
                      </w:p>
                    </w:txbxContent>
                  </v:textbox>
                </v:rect>
                <v:shape id="Picture 587" o:spid="_x0000_s1046" type="#_x0000_t75" style="position:absolute;left:22372;top:7182;width:503;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">
                  <v:imagedata r:id="rId23" o:title=""/>
                </v:shape>
                <v:rect id="Rectangle 588" o:spid="_x0000_s1047" style="position:absolute;left:22374;top:757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14:paraId="6798D59A" w14:textId="77777777" w:rsidR="00DC097C" w:rsidRDefault="00000000">
                        <w:pPr>
                          <w:spacing w:after="160" w:line="259" w:lineRule="auto"/>
                          <w:ind w:left="0" w:firstLine="0"/>
                          <w:jc w:val="left"/>
                        </w:pPr>
                        <w:r>
                          <w:rPr>
                            <w:b/>
                          </w:rPr>
                          <w:t xml:space="preserve"> </w:t>
                        </w:r>
                      </w:p>
                    </w:txbxContent>
                  </v:textbox>
                </v:rect>
                <v:rect id="Rectangle 589" o:spid="_x0000_s1048" style="position:absolute;left:22755;top:72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14:paraId="67ED756B" w14:textId="77777777" w:rsidR="00DC097C" w:rsidRDefault="00000000">
                        <w:pPr>
                          <w:spacing w:after="160" w:line="259" w:lineRule="auto"/>
                          <w:ind w:left="0" w:firstLine="0"/>
                          <w:jc w:val="left"/>
                        </w:pPr>
                        <w:r>
                          <w:t xml:space="preserve"> </w:t>
                        </w:r>
                      </w:p>
                    </w:txbxContent>
                  </v:textbox>
                </v:rect>
                <v:shape id="Picture 591" o:spid="_x0000_s1049" type="#_x0000_t75" style="position:absolute;left:22753;top:7182;width:503;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">
                  <v:imagedata r:id="rId23" o:title=""/>
                </v:shape>
                <v:rect id="Rectangle 592" o:spid="_x0000_s1050" style="position:absolute;left:22755;top:7570;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14:paraId="72600AA6" w14:textId="77777777" w:rsidR="00DC097C" w:rsidRDefault="00000000">
                        <w:pPr>
                          <w:spacing w:after="160" w:line="259" w:lineRule="auto"/>
                          <w:ind w:left="0" w:firstLine="0"/>
                          <w:jc w:val="left"/>
                        </w:pPr>
                        <w:r>
                          <w:rPr>
                            <w:b/>
                          </w:rPr>
                          <w:t xml:space="preserve"> </w:t>
                        </w:r>
                      </w:p>
                    </w:txbxContent>
                  </v:textbox>
                </v:rect>
                <v:rect id="Rectangle 593" o:spid="_x0000_s1051" style="position:absolute;left:23140;top:724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14:paraId="3F5764B8" w14:textId="77777777" w:rsidR="00DC097C" w:rsidRDefault="00000000">
                        <w:pPr>
                          <w:spacing w:after="160" w:line="259" w:lineRule="auto"/>
                          <w:ind w:left="0" w:firstLine="0"/>
                          <w:jc w:val="left"/>
                        </w:pPr>
                        <w:r>
                          <w:t xml:space="preserve"> </w:t>
                        </w:r>
                      </w:p>
                    </w:txbxContent>
                  </v:textbox>
                </v:rect>
                <v:shape id="Picture 595" o:spid="_x0000_s1052" type="#_x0000_t75" style="position:absolute;left:23134;top:7167;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">
                  <v:imagedata r:id="rId24" o:title=""/>
                </v:shape>
                <v:rect id="Rectangle 596" o:spid="_x0000_s1053" style="position:absolute;left:23140;top:753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14:paraId="549AB365" w14:textId="77777777" w:rsidR="00DC097C" w:rsidRDefault="00000000">
                        <w:pPr>
                          <w:spacing w:after="160" w:line="259" w:lineRule="auto"/>
                          <w:ind w:left="0" w:firstLine="0"/>
                          <w:jc w:val="left"/>
                        </w:pPr>
                        <w:r>
                          <w:t xml:space="preserve"> </w:t>
                        </w:r>
                      </w:p>
                    </w:txbxContent>
                  </v:textbox>
                </v:rect>
                <v:rect id="Rectangle 597" o:spid="_x0000_s1054" style="position:absolute;left:23521;top:72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14:paraId="4AE9FA3E" w14:textId="77777777" w:rsidR="00DC097C" w:rsidRDefault="00000000">
                        <w:pPr>
                          <w:spacing w:after="160" w:line="259" w:lineRule="auto"/>
                          <w:ind w:left="0" w:firstLine="0"/>
                          <w:jc w:val="left"/>
                        </w:pPr>
                        <w:r>
                          <w:t xml:space="preserve"> </w:t>
                        </w:r>
                      </w:p>
                    </w:txbxContent>
                  </v:textbox>
                </v:rect>
                <v:shape id="Picture 599" o:spid="_x0000_s1055" type="#_x0000_t75" style="position:absolute;left:23515;top:7167;width:48494;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">
                  <v:imagedata r:id="rId25" o:title=""/>
                </v:shape>
                <v:rect id="Rectangle 600" o:spid="_x0000_s1056" style="position:absolute;left:23521;top:7530;width:18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14:paraId="532963E9" w14:textId="77777777" w:rsidR="00DC097C" w:rsidRDefault="00000000">
                        <w:pPr>
                          <w:spacing w:after="160" w:line="259" w:lineRule="auto"/>
                          <w:ind w:left="0" w:firstLine="0"/>
                          <w:jc w:val="left"/>
                        </w:pPr>
                        <w:r>
                          <w:t xml:space="preserve">A </w:t>
                        </w:r>
                      </w:p>
                    </w:txbxContent>
                  </v:textbox>
                </v:rect>
                <v:rect id="Rectangle 601" o:spid="_x0000_s1057" style="position:absolute;left:24923;top:7530;width:462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14:paraId="49C56E9B" w14:textId="77777777" w:rsidR="00DC097C" w:rsidRDefault="00000000">
                        <w:pPr>
                          <w:spacing w:after="160" w:line="259" w:lineRule="auto"/>
                          <w:ind w:left="0" w:firstLine="0"/>
                          <w:jc w:val="left"/>
                        </w:pPr>
                        <w:r>
                          <w:t>Constituent Unit of Yenepoya (Deemed to be University)</w:t>
                        </w:r>
                      </w:p>
                    </w:txbxContent>
                  </v:textbox>
                </v:rect>
                <v:rect id="Rectangle 602" o:spid="_x0000_s1058" style="position:absolute;left:59723;top:722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14:paraId="12D7E00C" w14:textId="77777777" w:rsidR="00DC097C" w:rsidRDefault="00000000">
                        <w:pPr>
                          <w:spacing w:after="160" w:line="259" w:lineRule="auto"/>
                          <w:ind w:left="0" w:firstLine="0"/>
                          <w:jc w:val="left"/>
                        </w:pPr>
                        <w:r>
                          <w:t xml:space="preserve"> </w:t>
                        </w:r>
                      </w:p>
                    </w:txbxContent>
                  </v:textbox>
                </v:rect>
                <v:shape id="Picture 604" o:spid="_x0000_s1059" type="#_x0000_t75" style="position:absolute;left:60015;top:7167;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">
                  <v:imagedata r:id="rId24" o:title=""/>
                </v:shape>
                <v:rect id="Rectangle 605" o:spid="_x0000_s1060" style="position:absolute;left:60027;top:753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64E746DB" w14:textId="77777777" w:rsidR="00DC097C" w:rsidRDefault="00000000">
                        <w:pPr>
                          <w:spacing w:after="160" w:line="259" w:lineRule="auto"/>
                          <w:ind w:left="0" w:firstLine="0"/>
                          <w:jc w:val="left"/>
                        </w:pPr>
                        <w:r>
                          <w:t xml:space="preserve"> </w:t>
                        </w:r>
                      </w:p>
                    </w:txbxContent>
                  </v:textbox>
                </v:rect>
                <v:rect id="Rectangle 606" o:spid="_x0000_s1061" style="position:absolute;left:60408;top:72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78D6FBFE" w14:textId="77777777" w:rsidR="00DC097C" w:rsidRDefault="00000000">
                        <w:pPr>
                          <w:spacing w:after="160" w:line="259" w:lineRule="auto"/>
                          <w:ind w:left="0" w:firstLine="0"/>
                          <w:jc w:val="left"/>
                        </w:pPr>
                        <w:r>
                          <w:t xml:space="preserve"> </w:t>
                        </w:r>
                      </w:p>
                    </w:txbxContent>
                  </v:textbox>
                </v:rect>
                <v:shape id="Picture 608" o:spid="_x0000_s1062" type="#_x0000_t75" style="position:absolute;left:2050;top:1238;width:8446;height:6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">
                  <v:imagedata r:id="rId26" o:title=""/>
                </v:shape>
                <v:shape id="Picture 610" o:spid="_x0000_s1063" type="#_x0000_t75" style="position:absolute;left:69199;width:7544;height:7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">
                  <v:imagedata r:id="rId27" o:title=""/>
                </v:shape>
                <v:shape id="Shape 611" o:spid="_x0000_s1064" style="position:absolute;top:9511;width:77736;height:197;visibility:visible;mso-wrap-style:square;v-text-anchor:top" coordsize="777367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" path="m,19685l7773670,e" filled="f" strokecolor="#5b9bd5" strokeweight=".5pt">
                  <v:stroke miterlimit="83231f" joinstyle="miter"/>
                  <v:path arrowok="t" textboxrect="0,0,7773670,19685"/>
                </v:shape>
                <w10:wrap type="topAndBottom" anchorx="page" anchory="page"/>
              </v:group>
            </w:pict>
          </mc:Fallback>
        </mc:AlternateContent>
      </w:r>
      <w:r>
        <w:rPr>
          <w:b/>
        </w:rPr>
        <w:t xml:space="preserve"> </w:t>
      </w:r>
    </w:p>
    <w:p w14:paraId="6BCC0A2C" w14:textId="77777777" w:rsidR="00DC097C" w:rsidRDefault="00000000">
      <w:pPr>
        <w:spacing w:after="389" w:line="265" w:lineRule="auto"/>
        <w:ind w:left="307" w:right="67"/>
        <w:jc w:val="left"/>
      </w:pPr>
      <w:r>
        <w:rPr>
          <w:b/>
        </w:rPr>
        <w:t xml:space="preserve">Name &amp; Signature of the Guide                                                  Name &amp; Signature of the PG Coordinator                 </w:t>
      </w:r>
    </w:p>
    <w:p w14:paraId="0DAF273C" w14:textId="77777777" w:rsidR="00DC097C" w:rsidRDefault="00000000">
      <w:pPr>
        <w:spacing w:after="412" w:line="259" w:lineRule="auto"/>
        <w:ind w:left="0" w:firstLine="0"/>
        <w:jc w:val="right"/>
      </w:pPr>
      <w:r>
        <w:rPr>
          <w:b/>
        </w:rPr>
        <w:t xml:space="preserve"> </w:t>
      </w:r>
      <w:r>
        <w:t xml:space="preserve"> </w:t>
      </w:r>
    </w:p>
    <w:p w14:paraId="1380D5FB" w14:textId="77777777" w:rsidR="00DC097C" w:rsidRDefault="00000000">
      <w:pPr>
        <w:spacing w:after="443" w:line="259" w:lineRule="auto"/>
        <w:ind w:left="0" w:firstLine="0"/>
        <w:jc w:val="right"/>
      </w:pPr>
      <w:r>
        <w:rPr>
          <w:b/>
        </w:rPr>
        <w:t xml:space="preserve"> </w:t>
      </w:r>
      <w:r>
        <w:t xml:space="preserve"> </w:t>
      </w:r>
    </w:p>
    <w:p w14:paraId="509DC5F7" w14:textId="77777777" w:rsidR="00DC097C" w:rsidRDefault="00000000">
      <w:pPr>
        <w:spacing w:after="425" w:line="265" w:lineRule="auto"/>
        <w:ind w:left="307" w:right="67"/>
        <w:jc w:val="left"/>
      </w:pPr>
      <w:r>
        <w:rPr>
          <w:b/>
        </w:rPr>
        <w:t xml:space="preserve">                                                                                                          Name &amp; Signature of the Principal  </w:t>
      </w:r>
      <w:r>
        <w:t xml:space="preserve"> </w:t>
      </w:r>
    </w:p>
    <w:p w14:paraId="4FC06F05" w14:textId="77777777" w:rsidR="00DC097C" w:rsidRDefault="00000000">
      <w:pPr>
        <w:pStyle w:val="Heading2"/>
        <w:spacing w:after="425"/>
        <w:ind w:left="307" w:right="67"/>
      </w:pPr>
      <w:r>
        <w:rPr>
          <w:i w:val="0"/>
          <w:sz w:val="24"/>
        </w:rPr>
        <w:t>Place: Mangalore</w:t>
      </w:r>
      <w:r>
        <w:rPr>
          <w:b w:val="0"/>
          <w:i w:val="0"/>
          <w:sz w:val="24"/>
        </w:rPr>
        <w:t xml:space="preserve"> </w:t>
      </w:r>
    </w:p>
    <w:p w14:paraId="497155AB" w14:textId="454B52F9" w:rsidR="00DC097C" w:rsidRDefault="00000000" w:rsidP="000B5167">
      <w:pPr>
        <w:spacing w:after="132" w:line="265" w:lineRule="auto"/>
        <w:ind w:left="307" w:right="67"/>
        <w:jc w:val="left"/>
      </w:pPr>
      <w:r>
        <w:rPr>
          <w:b/>
        </w:rPr>
        <w:t xml:space="preserve"> Date: </w:t>
      </w:r>
    </w:p>
    <w:p w14:paraId="1BF05E42" w14:textId="77777777" w:rsidR="00DC097C" w:rsidRDefault="00000000">
      <w:pPr>
        <w:spacing w:after="609" w:line="259" w:lineRule="auto"/>
        <w:ind w:left="3884" w:firstLine="0"/>
        <w:jc w:val="left"/>
      </w:pPr>
      <w:r>
        <w:rPr>
          <w:sz w:val="22"/>
        </w:rPr>
        <w:t xml:space="preserve"> </w:t>
      </w:r>
      <w:r>
        <w:rPr>
          <w:sz w:val="22"/>
        </w:rPr>
        <w:tab/>
      </w:r>
      <w:r>
        <w:t xml:space="preserve"> </w:t>
      </w:r>
    </w:p>
    <w:p w14:paraId="6F5CDB59" w14:textId="77777777" w:rsidR="00DC097C" w:rsidRDefault="00000000">
      <w:pPr>
        <w:spacing w:after="0" w:line="259" w:lineRule="auto"/>
        <w:ind w:left="1584" w:firstLine="0"/>
        <w:jc w:val="left"/>
      </w:pPr>
      <w:r>
        <w:rPr>
          <w:sz w:val="22"/>
        </w:rPr>
        <w:t xml:space="preserve">Tel: 0824 2212382/4267173 | e-mail: </w:t>
      </w:r>
      <w:r>
        <w:rPr>
          <w:sz w:val="22"/>
          <w:u w:val="single" w:color="000000"/>
        </w:rPr>
        <w:t>yiascm@yenepoya.edu.in</w:t>
      </w:r>
      <w:r>
        <w:rPr>
          <w:sz w:val="22"/>
        </w:rPr>
        <w:t xml:space="preserve">, </w:t>
      </w:r>
      <w:r>
        <w:rPr>
          <w:sz w:val="22"/>
          <w:u w:val="single" w:color="000000"/>
        </w:rPr>
        <w:t>offyiascm@yenepoya.edu.in</w:t>
      </w:r>
      <w:r>
        <w:rPr>
          <w:rFonts w:ascii="Calibri" w:eastAsia="Calibri" w:hAnsi="Calibri" w:cs="Calibri"/>
          <w:sz w:val="22"/>
        </w:rPr>
        <w:t xml:space="preserve"> </w:t>
      </w:r>
      <w:r>
        <w:t xml:space="preserve"> </w:t>
      </w:r>
    </w:p>
    <w:p w14:paraId="3ACEFB67" w14:textId="11FABF4B" w:rsidR="00DC097C" w:rsidRDefault="00000000" w:rsidP="000B5167">
      <w:pPr>
        <w:spacing w:after="0" w:line="259" w:lineRule="auto"/>
        <w:ind w:left="-408" w:right="11707" w:firstLine="0"/>
        <w:jc w:val="left"/>
      </w:pPr>
      <w:r>
        <w:rPr>
          <w:noProof/>
        </w:rPr>
        <w:lastRenderedPageBreak/>
        <w:drawing>
          <wp:anchor distT="0" distB="0" distL="114300" distR="114300" simplePos="0" relativeHeight="251659264" behindDoc="0" locked="0" layoutInCell="1" allowOverlap="0" wp14:anchorId="000DAB33" wp14:editId="276D6CBD">
            <wp:simplePos x="0" y="0"/>
            <wp:positionH relativeFrom="page">
              <wp:posOffset>655320</wp:posOffset>
            </wp:positionH>
            <wp:positionV relativeFrom="page">
              <wp:posOffset>748281</wp:posOffset>
            </wp:positionV>
            <wp:extent cx="6403848" cy="9311640"/>
            <wp:effectExtent l="0" t="0" r="0" b="0"/>
            <wp:wrapTopAndBottom/>
            <wp:docPr id="97007" name="Picture 97007"/>
            <wp:cNvGraphicFramePr/>
            <a:graphic xmlns:a="http://schemas.openxmlformats.org/drawingml/2006/main">
              <a:graphicData uri="http://schemas.openxmlformats.org/drawingml/2006/picture">
                <pic:pic xmlns:pic="http://schemas.openxmlformats.org/drawingml/2006/picture">
                  <pic:nvPicPr>
                    <pic:cNvPr id="97007" name="Picture 97007"/>
                    <pic:cNvPicPr/>
                  </pic:nvPicPr>
                  <pic:blipFill>
                    <a:blip r:embed="rId28"/>
                    <a:stretch>
                      <a:fillRect/>
                    </a:stretch>
                  </pic:blipFill>
                  <pic:spPr>
                    <a:xfrm>
                      <a:off x="0" y="0"/>
                      <a:ext cx="6403848" cy="9311640"/>
                    </a:xfrm>
                    <a:prstGeom prst="rect">
                      <a:avLst/>
                    </a:prstGeom>
                  </pic:spPr>
                </pic:pic>
              </a:graphicData>
            </a:graphic>
          </wp:anchor>
        </w:drawing>
      </w:r>
      <w:r>
        <w:br w:type="page"/>
      </w:r>
      <w:r>
        <w:rPr>
          <w:b/>
          <w:i/>
          <w:sz w:val="40"/>
        </w:rPr>
        <w:lastRenderedPageBreak/>
        <w:t xml:space="preserve"> </w:t>
      </w:r>
      <w:r>
        <w:t xml:space="preserve"> </w:t>
      </w:r>
    </w:p>
    <w:p w14:paraId="318F6FA4" w14:textId="77777777" w:rsidR="00DC097C" w:rsidRDefault="00000000">
      <w:pPr>
        <w:pStyle w:val="Heading2"/>
        <w:spacing w:after="3" w:line="259" w:lineRule="auto"/>
        <w:ind w:left="127" w:firstLine="0"/>
        <w:jc w:val="center"/>
      </w:pPr>
      <w:r>
        <w:rPr>
          <w:sz w:val="40"/>
        </w:rPr>
        <w:t xml:space="preserve">Acknowledgement </w:t>
      </w:r>
      <w:r>
        <w:rPr>
          <w:rFonts w:ascii="Arial" w:eastAsia="Arial" w:hAnsi="Arial" w:cs="Arial"/>
          <w:i w:val="0"/>
          <w:sz w:val="48"/>
        </w:rPr>
        <w:t xml:space="preserve"> </w:t>
      </w:r>
    </w:p>
    <w:p w14:paraId="66BABC85" w14:textId="77777777" w:rsidR="00DC097C" w:rsidRDefault="00000000">
      <w:pPr>
        <w:spacing w:after="393" w:line="259" w:lineRule="auto"/>
        <w:ind w:left="0" w:right="94" w:firstLine="0"/>
        <w:jc w:val="right"/>
      </w:pPr>
      <w:r>
        <w:rPr>
          <w:rFonts w:ascii="Calibri" w:eastAsia="Calibri" w:hAnsi="Calibri" w:cs="Calibri"/>
          <w:noProof/>
          <w:sz w:val="22"/>
        </w:rPr>
        <mc:AlternateContent>
          <mc:Choice Requires="wpg">
            <w:drawing>
              <wp:inline distT="0" distB="0" distL="0" distR="0" wp14:anchorId="2BF164C1" wp14:editId="66B31C46">
                <wp:extent cx="6897371" cy="8636"/>
                <wp:effectExtent l="0" t="0" r="0" b="0"/>
                <wp:docPr id="80681" name="Group 80681"/>
                <wp:cNvGraphicFramePr/>
                <a:graphic xmlns:a="http://schemas.openxmlformats.org/drawingml/2006/main">
                  <a:graphicData uri="http://schemas.microsoft.com/office/word/2010/wordprocessingGroup">
                    <wpg:wgp>
                      <wpg:cNvGrpSpPr/>
                      <wpg:grpSpPr>
                        <a:xfrm>
                          <a:off x="0" y="0"/>
                          <a:ext cx="6897371" cy="8636"/>
                          <a:chOff x="0" y="0"/>
                          <a:chExt cx="6897371" cy="8636"/>
                        </a:xfrm>
                      </wpg:grpSpPr>
                      <wps:wsp>
                        <wps:cNvPr id="99600" name="Shape 99600"/>
                        <wps:cNvSpPr/>
                        <wps:spPr>
                          <a:xfrm>
                            <a:off x="0" y="0"/>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681" style="width:543.1pt;height:0.679993pt;mso-position-horizontal-relative:char;mso-position-vertical-relative:line" coordsize="68973,86">
                <v:shape id="Shape 99601" style="position:absolute;width:68973;height:91;left:0;top:0;" coordsize="6897371,9144" path="m0,0l6897371,0l6897371,9144l0,9144l0,0">
                  <v:stroke weight="0pt" endcap="flat" joinstyle="miter" miterlimit="10" on="false" color="#000000" opacity="0"/>
                  <v:fill on="true" color="#000000"/>
                </v:shape>
              </v:group>
            </w:pict>
          </mc:Fallback>
        </mc:AlternateContent>
      </w:r>
      <w:r>
        <w:t xml:space="preserve"> </w:t>
      </w:r>
    </w:p>
    <w:p w14:paraId="24DF2145" w14:textId="77777777" w:rsidR="00DC097C" w:rsidRDefault="00000000">
      <w:pPr>
        <w:spacing w:after="285"/>
        <w:ind w:left="307" w:right="113"/>
      </w:pPr>
      <w:r>
        <w:t xml:space="preserve">With a deep sense of gratitude, I begin by thanking the Almighty God for His endless blessings, guidance, and strength, without which this research project would not have been possible. His presence gave me the patience, clarity and resilience to complete this research journey successfully. I, </w:t>
      </w:r>
      <w:r>
        <w:rPr>
          <w:b/>
        </w:rPr>
        <w:t>Ajith R Shetty</w:t>
      </w:r>
      <w:r>
        <w:t xml:space="preserve">, sincerely express my appreciation to everyone who has supported and encouraged me throughout the course of this research project. would like to express my deep and sincere gratitude to our </w:t>
      </w:r>
      <w:r>
        <w:rPr>
          <w:b/>
        </w:rPr>
        <w:t>Prof. Jeevan Raj</w:t>
      </w:r>
      <w:r>
        <w:t xml:space="preserve">, Principal (I/C), for his constant support, inspiring leadership, and for fostering a learning environment that encourages research and exploration. His vision and academic encouragement laid the foundation for the completion of this work. I also sincerely thank our Vice Principal and Dean, </w:t>
      </w:r>
      <w:r>
        <w:rPr>
          <w:b/>
        </w:rPr>
        <w:t>Prof. Shareena P</w:t>
      </w:r>
      <w:r>
        <w:t xml:space="preserve"> and </w:t>
      </w:r>
      <w:r>
        <w:rPr>
          <w:b/>
        </w:rPr>
        <w:t>Mr. Narayan Sukumar</w:t>
      </w:r>
      <w:r>
        <w:t xml:space="preserve">, YIASCM, for her very encouragement and inspiration throughout the course of my study. My heartfelt thanks go to my research guide, </w:t>
      </w:r>
      <w:r>
        <w:rPr>
          <w:b/>
        </w:rPr>
        <w:t>Prof. Niyaz Panakaje</w:t>
      </w:r>
      <w:r>
        <w:t xml:space="preserve">, Head of the Department and PG Coordinator of Commerce and Management, for his continuous guidance, thoughtful suggestions, and encouragement. His mentorship played a vital role in shaping the direction and depth of my research A heartfelt thank you to </w:t>
      </w:r>
      <w:r>
        <w:rPr>
          <w:b/>
        </w:rPr>
        <w:t>Mr. Dhanush</w:t>
      </w:r>
      <w:r>
        <w:t xml:space="preserve">, Warehouse Supervisor, for his kind support and for sharing practical insights during the course of my research. His real-world experience and openness greatly helped in connecting theoretical concepts with actual smart warehousing practices. I am also sincerely thankful to the </w:t>
      </w:r>
      <w:r>
        <w:rPr>
          <w:b/>
        </w:rPr>
        <w:t>warehouse employees</w:t>
      </w:r>
      <w:r>
        <w:t xml:space="preserve"> who cooperated during the interview process and contributed their time and experiences, which were essential to the successful completion of this ethnographic study. I am equally grateful to my mentor, </w:t>
      </w:r>
      <w:r>
        <w:rPr>
          <w:b/>
        </w:rPr>
        <w:t xml:space="preserve">Mr. Saurav Sathish Kumta </w:t>
      </w:r>
      <w:r>
        <w:t xml:space="preserve">Junior Research Fellow, for being approachable at every stage of the project. His calm guidance, constructive suggestions, and constant encouragement made a significant difference, especially during moments when direction and clarity were needed. Most importantly, I am deeply thankful to my </w:t>
      </w:r>
      <w:r>
        <w:rPr>
          <w:b/>
        </w:rPr>
        <w:t>parents</w:t>
      </w:r>
      <w:r>
        <w:t xml:space="preserve">, whose love, prayers, and unwavering support were my greatest source of strength throughout this journey. Lastly, I would like to thank my </w:t>
      </w:r>
      <w:r>
        <w:rPr>
          <w:b/>
        </w:rPr>
        <w:t>friends</w:t>
      </w:r>
      <w:r>
        <w:t>, who encouraged me during moments of doubt and stood by me throughout this academic experience. This project is the outcome of the collective support, guidance, and goodwill of all these individuals, and I remain sincerely grateful to each one of them.</w:t>
      </w:r>
      <w:r>
        <w:rPr>
          <w:b/>
          <w:sz w:val="28"/>
        </w:rPr>
        <w:t xml:space="preserve">  </w:t>
      </w:r>
    </w:p>
    <w:p w14:paraId="1F0C1D93" w14:textId="77777777" w:rsidR="00DC097C" w:rsidRDefault="00000000">
      <w:pPr>
        <w:spacing w:after="453" w:line="259" w:lineRule="auto"/>
        <w:ind w:left="298" w:firstLine="0"/>
        <w:jc w:val="left"/>
      </w:pPr>
      <w:r>
        <w:rPr>
          <w:b/>
          <w:sz w:val="28"/>
        </w:rPr>
        <w:t xml:space="preserve"> </w:t>
      </w:r>
    </w:p>
    <w:p w14:paraId="2ED74B26" w14:textId="77777777" w:rsidR="00DC097C" w:rsidRDefault="00000000">
      <w:pPr>
        <w:spacing w:after="412" w:line="259" w:lineRule="auto"/>
        <w:ind w:left="298" w:firstLine="0"/>
        <w:jc w:val="left"/>
        <w:rPr>
          <w:b/>
          <w:sz w:val="28"/>
        </w:rPr>
      </w:pPr>
      <w:r>
        <w:rPr>
          <w:b/>
          <w:sz w:val="28"/>
        </w:rPr>
        <w:t xml:space="preserve"> </w:t>
      </w:r>
    </w:p>
    <w:p w14:paraId="424604E0" w14:textId="77777777" w:rsidR="000B5167" w:rsidRDefault="000B5167">
      <w:pPr>
        <w:spacing w:after="412" w:line="259" w:lineRule="auto"/>
        <w:ind w:left="298" w:firstLine="0"/>
        <w:jc w:val="left"/>
      </w:pPr>
    </w:p>
    <w:p w14:paraId="146AB3DE" w14:textId="77777777" w:rsidR="00DC097C" w:rsidRDefault="00000000">
      <w:pPr>
        <w:spacing w:after="0" w:line="259" w:lineRule="auto"/>
        <w:ind w:left="312" w:firstLine="0"/>
        <w:jc w:val="left"/>
      </w:pPr>
      <w:r>
        <w:t xml:space="preserve"> </w:t>
      </w:r>
    </w:p>
    <w:p w14:paraId="5C8314ED" w14:textId="77777777" w:rsidR="00DC097C" w:rsidRDefault="00000000">
      <w:pPr>
        <w:pStyle w:val="Heading3"/>
        <w:spacing w:after="0" w:line="259" w:lineRule="auto"/>
        <w:ind w:left="5264" w:firstLine="0"/>
      </w:pPr>
      <w:r>
        <w:rPr>
          <w:sz w:val="28"/>
        </w:rPr>
        <w:lastRenderedPageBreak/>
        <w:t>INDEX</w:t>
      </w:r>
      <w:r>
        <w:rPr>
          <w:b w:val="0"/>
        </w:rPr>
        <w:t xml:space="preserve"> </w:t>
      </w:r>
      <w:r>
        <w:rPr>
          <w:sz w:val="28"/>
        </w:rPr>
        <w:t xml:space="preserve"> </w:t>
      </w:r>
    </w:p>
    <w:tbl>
      <w:tblPr>
        <w:tblStyle w:val="TableGrid"/>
        <w:tblW w:w="10655" w:type="dxa"/>
        <w:tblInd w:w="318" w:type="dxa"/>
        <w:tblCellMar>
          <w:top w:w="100" w:type="dxa"/>
          <w:left w:w="4" w:type="dxa"/>
          <w:right w:w="5" w:type="dxa"/>
        </w:tblCellMar>
        <w:tblLook w:val="04A0" w:firstRow="1" w:lastRow="0" w:firstColumn="1" w:lastColumn="0" w:noHBand="0" w:noVBand="1"/>
      </w:tblPr>
      <w:tblGrid>
        <w:gridCol w:w="2714"/>
        <w:gridCol w:w="6597"/>
        <w:gridCol w:w="1344"/>
      </w:tblGrid>
      <w:tr w:rsidR="00DC097C" w14:paraId="58C14834" w14:textId="77777777" w:rsidTr="000B5167">
        <w:trPr>
          <w:trHeight w:val="490"/>
        </w:trPr>
        <w:tc>
          <w:tcPr>
            <w:tcW w:w="2714"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2BC6BAAA" w14:textId="77777777" w:rsidR="00DC097C" w:rsidRDefault="00000000">
            <w:pPr>
              <w:spacing w:after="0" w:line="259" w:lineRule="auto"/>
              <w:ind w:left="459" w:firstLine="0"/>
              <w:jc w:val="left"/>
            </w:pPr>
            <w:r>
              <w:rPr>
                <w:b/>
                <w:sz w:val="28"/>
              </w:rPr>
              <w:t xml:space="preserve">Chapter No. </w:t>
            </w:r>
            <w:r>
              <w:t xml:space="preserve"> </w:t>
            </w:r>
          </w:p>
        </w:tc>
        <w:tc>
          <w:tcPr>
            <w:tcW w:w="6597"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01F3DB30" w14:textId="77777777" w:rsidR="00DC097C" w:rsidRDefault="00000000">
            <w:pPr>
              <w:spacing w:after="0" w:line="259" w:lineRule="auto"/>
              <w:ind w:left="0" w:right="544" w:firstLine="0"/>
              <w:jc w:val="center"/>
            </w:pPr>
            <w:r>
              <w:rPr>
                <w:b/>
                <w:sz w:val="28"/>
              </w:rPr>
              <w:t xml:space="preserve">Title </w:t>
            </w:r>
            <w:r>
              <w:t xml:space="preserve"> </w:t>
            </w:r>
          </w:p>
        </w:tc>
        <w:tc>
          <w:tcPr>
            <w:tcW w:w="1344"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032C623C" w14:textId="77777777" w:rsidR="00DC097C" w:rsidRDefault="00000000">
            <w:pPr>
              <w:spacing w:after="0" w:line="259" w:lineRule="auto"/>
              <w:ind w:left="0" w:firstLine="0"/>
              <w:jc w:val="left"/>
            </w:pPr>
            <w:r>
              <w:rPr>
                <w:b/>
                <w:sz w:val="28"/>
              </w:rPr>
              <w:t xml:space="preserve">Page No. </w:t>
            </w:r>
            <w:r>
              <w:t xml:space="preserve"> </w:t>
            </w:r>
          </w:p>
        </w:tc>
      </w:tr>
      <w:tr w:rsidR="00DC097C" w14:paraId="5F0BA419" w14:textId="77777777" w:rsidTr="000B5167">
        <w:trPr>
          <w:trHeight w:val="493"/>
        </w:trPr>
        <w:tc>
          <w:tcPr>
            <w:tcW w:w="2714" w:type="dxa"/>
            <w:tcBorders>
              <w:top w:val="single" w:sz="4" w:space="0" w:color="000000"/>
              <w:left w:val="single" w:sz="4" w:space="0" w:color="000000"/>
              <w:bottom w:val="single" w:sz="4" w:space="0" w:color="000000"/>
              <w:right w:val="single" w:sz="4" w:space="0" w:color="000000"/>
            </w:tcBorders>
          </w:tcPr>
          <w:p w14:paraId="09FBCA68" w14:textId="77777777" w:rsidR="00DC097C" w:rsidRDefault="00000000">
            <w:pPr>
              <w:spacing w:after="0" w:line="259" w:lineRule="auto"/>
              <w:ind w:left="0" w:right="49" w:firstLine="0"/>
              <w:jc w:val="center"/>
            </w:pPr>
            <w:r>
              <w:rPr>
                <w:b/>
                <w:sz w:val="28"/>
              </w:rPr>
              <w:t xml:space="preserve">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1B90A99C" w14:textId="77777777" w:rsidR="00DC097C" w:rsidRDefault="00000000">
            <w:pPr>
              <w:spacing w:after="0" w:line="259" w:lineRule="auto"/>
              <w:ind w:left="0" w:right="543" w:firstLine="0"/>
              <w:jc w:val="center"/>
            </w:pPr>
            <w:r>
              <w:rPr>
                <w:b/>
                <w:i/>
                <w:sz w:val="28"/>
              </w:rPr>
              <w:t xml:space="preserve">DECLARATION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17C7977F" w14:textId="77777777" w:rsidR="00DC097C" w:rsidRDefault="00000000">
            <w:pPr>
              <w:spacing w:after="0" w:line="259" w:lineRule="auto"/>
              <w:ind w:left="492" w:firstLine="0"/>
              <w:jc w:val="left"/>
            </w:pPr>
            <w:r>
              <w:rPr>
                <w:b/>
                <w:i/>
                <w:sz w:val="28"/>
              </w:rPr>
              <w:t xml:space="preserve">i </w:t>
            </w:r>
            <w:r>
              <w:t xml:space="preserve"> </w:t>
            </w:r>
          </w:p>
        </w:tc>
      </w:tr>
      <w:tr w:rsidR="00DC097C" w14:paraId="659ADE4A" w14:textId="77777777" w:rsidTr="000B5167">
        <w:trPr>
          <w:trHeight w:val="492"/>
        </w:trPr>
        <w:tc>
          <w:tcPr>
            <w:tcW w:w="2714" w:type="dxa"/>
            <w:tcBorders>
              <w:top w:val="single" w:sz="4" w:space="0" w:color="000000"/>
              <w:left w:val="single" w:sz="4" w:space="0" w:color="000000"/>
              <w:bottom w:val="single" w:sz="4" w:space="0" w:color="000000"/>
              <w:right w:val="single" w:sz="4" w:space="0" w:color="000000"/>
            </w:tcBorders>
            <w:vAlign w:val="center"/>
          </w:tcPr>
          <w:p w14:paraId="5CA33F6D" w14:textId="77777777" w:rsidR="00DC097C" w:rsidRDefault="00000000">
            <w:pPr>
              <w:spacing w:after="0" w:line="259" w:lineRule="auto"/>
              <w:ind w:left="0" w:right="49" w:firstLine="0"/>
              <w:jc w:val="center"/>
            </w:pPr>
            <w:r>
              <w:rPr>
                <w:b/>
                <w:sz w:val="28"/>
              </w:rPr>
              <w:t xml:space="preserve">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7DC52B76" w14:textId="77777777" w:rsidR="00DC097C" w:rsidRDefault="00000000">
            <w:pPr>
              <w:spacing w:after="0" w:line="259" w:lineRule="auto"/>
              <w:ind w:left="1258" w:firstLine="0"/>
              <w:jc w:val="left"/>
            </w:pPr>
            <w:r>
              <w:rPr>
                <w:b/>
                <w:i/>
                <w:sz w:val="28"/>
              </w:rPr>
              <w:t xml:space="preserve">CERTIFICATE FROM GUIDE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1021392B" w14:textId="77777777" w:rsidR="00DC097C" w:rsidRDefault="00000000">
            <w:pPr>
              <w:spacing w:after="0" w:line="259" w:lineRule="auto"/>
              <w:ind w:left="451" w:firstLine="0"/>
              <w:jc w:val="left"/>
            </w:pPr>
            <w:r>
              <w:rPr>
                <w:b/>
                <w:i/>
                <w:sz w:val="28"/>
              </w:rPr>
              <w:t xml:space="preserve">ii </w:t>
            </w:r>
            <w:r>
              <w:t xml:space="preserve"> </w:t>
            </w:r>
          </w:p>
        </w:tc>
      </w:tr>
      <w:tr w:rsidR="00DC097C" w14:paraId="7C4F943B" w14:textId="77777777" w:rsidTr="000B5167">
        <w:trPr>
          <w:trHeight w:val="492"/>
        </w:trPr>
        <w:tc>
          <w:tcPr>
            <w:tcW w:w="2714" w:type="dxa"/>
            <w:tcBorders>
              <w:top w:val="single" w:sz="4" w:space="0" w:color="000000"/>
              <w:left w:val="single" w:sz="4" w:space="0" w:color="000000"/>
              <w:bottom w:val="single" w:sz="4" w:space="0" w:color="000000"/>
              <w:right w:val="single" w:sz="4" w:space="0" w:color="000000"/>
            </w:tcBorders>
            <w:vAlign w:val="center"/>
          </w:tcPr>
          <w:p w14:paraId="014EBB84" w14:textId="77777777" w:rsidR="00DC097C" w:rsidRDefault="00000000">
            <w:pPr>
              <w:spacing w:after="0" w:line="259" w:lineRule="auto"/>
              <w:ind w:left="0" w:right="49" w:firstLine="0"/>
              <w:jc w:val="center"/>
            </w:pPr>
            <w:r>
              <w:rPr>
                <w:b/>
                <w:sz w:val="28"/>
              </w:rPr>
              <w:t xml:space="preserve">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447C6961" w14:textId="77777777" w:rsidR="00DC097C" w:rsidRDefault="00000000">
            <w:pPr>
              <w:spacing w:after="0" w:line="259" w:lineRule="auto"/>
              <w:ind w:left="1054" w:firstLine="0"/>
              <w:jc w:val="left"/>
            </w:pPr>
            <w:r>
              <w:rPr>
                <w:b/>
                <w:i/>
                <w:sz w:val="28"/>
              </w:rPr>
              <w:t xml:space="preserve">CERTIFICATE FROM COLLEGE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73E39171" w14:textId="77777777" w:rsidR="00DC097C" w:rsidRDefault="00000000">
            <w:pPr>
              <w:spacing w:after="0" w:line="259" w:lineRule="auto"/>
              <w:ind w:left="413" w:firstLine="0"/>
              <w:jc w:val="left"/>
            </w:pPr>
            <w:r>
              <w:rPr>
                <w:b/>
                <w:i/>
                <w:sz w:val="28"/>
              </w:rPr>
              <w:t xml:space="preserve">iii </w:t>
            </w:r>
            <w:r>
              <w:t xml:space="preserve"> </w:t>
            </w:r>
          </w:p>
        </w:tc>
      </w:tr>
      <w:tr w:rsidR="00DC097C" w14:paraId="0EDD6C53" w14:textId="77777777" w:rsidTr="000B5167">
        <w:trPr>
          <w:trHeight w:val="492"/>
        </w:trPr>
        <w:tc>
          <w:tcPr>
            <w:tcW w:w="2714" w:type="dxa"/>
            <w:tcBorders>
              <w:top w:val="single" w:sz="4" w:space="0" w:color="000000"/>
              <w:left w:val="single" w:sz="4" w:space="0" w:color="000000"/>
              <w:bottom w:val="single" w:sz="4" w:space="0" w:color="000000"/>
              <w:right w:val="single" w:sz="4" w:space="0" w:color="000000"/>
            </w:tcBorders>
            <w:vAlign w:val="center"/>
          </w:tcPr>
          <w:p w14:paraId="13F6A920" w14:textId="77777777" w:rsidR="00DC097C" w:rsidRDefault="00000000">
            <w:pPr>
              <w:spacing w:after="0" w:line="259" w:lineRule="auto"/>
              <w:ind w:left="0" w:right="49" w:firstLine="0"/>
              <w:jc w:val="center"/>
            </w:pPr>
            <w:r>
              <w:rPr>
                <w:b/>
                <w:sz w:val="28"/>
              </w:rPr>
              <w:t xml:space="preserve">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78C2F6AE" w14:textId="77777777" w:rsidR="00DC097C" w:rsidRDefault="00000000">
            <w:pPr>
              <w:spacing w:after="0" w:line="259" w:lineRule="auto"/>
              <w:ind w:left="1472" w:firstLine="0"/>
              <w:jc w:val="left"/>
            </w:pPr>
            <w:r>
              <w:rPr>
                <w:b/>
                <w:i/>
                <w:sz w:val="28"/>
              </w:rPr>
              <w:t xml:space="preserve">COMPANY CERTIFICATE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6A7E6B0B" w14:textId="77777777" w:rsidR="00DC097C" w:rsidRDefault="00000000">
            <w:pPr>
              <w:spacing w:after="0" w:line="259" w:lineRule="auto"/>
              <w:ind w:left="430" w:firstLine="0"/>
              <w:jc w:val="left"/>
            </w:pPr>
            <w:r>
              <w:rPr>
                <w:b/>
                <w:i/>
                <w:sz w:val="28"/>
              </w:rPr>
              <w:t xml:space="preserve">iv </w:t>
            </w:r>
            <w:r>
              <w:t xml:space="preserve"> </w:t>
            </w:r>
          </w:p>
        </w:tc>
      </w:tr>
      <w:tr w:rsidR="00DC097C" w14:paraId="530E43D4" w14:textId="77777777" w:rsidTr="000B5167">
        <w:trPr>
          <w:trHeight w:val="493"/>
        </w:trPr>
        <w:tc>
          <w:tcPr>
            <w:tcW w:w="2714" w:type="dxa"/>
            <w:tcBorders>
              <w:top w:val="single" w:sz="4" w:space="0" w:color="000000"/>
              <w:left w:val="single" w:sz="4" w:space="0" w:color="000000"/>
              <w:bottom w:val="single" w:sz="4" w:space="0" w:color="000000"/>
              <w:right w:val="single" w:sz="4" w:space="0" w:color="000000"/>
            </w:tcBorders>
            <w:vAlign w:val="center"/>
          </w:tcPr>
          <w:p w14:paraId="5F917222" w14:textId="77777777" w:rsidR="00DC097C" w:rsidRDefault="00000000">
            <w:pPr>
              <w:spacing w:after="0" w:line="259" w:lineRule="auto"/>
              <w:ind w:left="0" w:right="49" w:firstLine="0"/>
              <w:jc w:val="center"/>
            </w:pPr>
            <w:r>
              <w:rPr>
                <w:b/>
                <w:sz w:val="28"/>
              </w:rPr>
              <w:t xml:space="preserve">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69D47537" w14:textId="77777777" w:rsidR="00DC097C" w:rsidRDefault="00000000">
            <w:pPr>
              <w:spacing w:after="0" w:line="259" w:lineRule="auto"/>
              <w:ind w:left="0" w:right="461" w:firstLine="0"/>
              <w:jc w:val="center"/>
            </w:pPr>
            <w:r>
              <w:rPr>
                <w:b/>
                <w:i/>
                <w:sz w:val="28"/>
              </w:rPr>
              <w:t xml:space="preserve">ACKNOWLEDGEMENT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16A1AA48" w14:textId="77777777" w:rsidR="00DC097C" w:rsidRDefault="00000000">
            <w:pPr>
              <w:spacing w:after="0" w:line="259" w:lineRule="auto"/>
              <w:ind w:left="468" w:firstLine="0"/>
              <w:jc w:val="left"/>
            </w:pPr>
            <w:r>
              <w:rPr>
                <w:b/>
                <w:i/>
                <w:sz w:val="28"/>
              </w:rPr>
              <w:t xml:space="preserve">v </w:t>
            </w:r>
            <w:r>
              <w:t xml:space="preserve"> </w:t>
            </w:r>
          </w:p>
        </w:tc>
      </w:tr>
      <w:tr w:rsidR="00DC097C" w14:paraId="12FF8C9F" w14:textId="77777777" w:rsidTr="000B5167">
        <w:trPr>
          <w:trHeight w:val="492"/>
        </w:trPr>
        <w:tc>
          <w:tcPr>
            <w:tcW w:w="2714" w:type="dxa"/>
            <w:tcBorders>
              <w:top w:val="single" w:sz="4" w:space="0" w:color="000000"/>
              <w:left w:val="single" w:sz="4" w:space="0" w:color="000000"/>
              <w:bottom w:val="single" w:sz="4" w:space="0" w:color="000000"/>
              <w:right w:val="single" w:sz="4" w:space="0" w:color="000000"/>
            </w:tcBorders>
            <w:vAlign w:val="center"/>
          </w:tcPr>
          <w:p w14:paraId="654CF447" w14:textId="77777777" w:rsidR="00DC097C" w:rsidRDefault="00000000">
            <w:pPr>
              <w:spacing w:after="0" w:line="259" w:lineRule="auto"/>
              <w:ind w:left="0" w:right="49" w:firstLine="0"/>
              <w:jc w:val="center"/>
            </w:pPr>
            <w:r>
              <w:rPr>
                <w:b/>
                <w:sz w:val="28"/>
              </w:rPr>
              <w:t xml:space="preserve">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544446F2" w14:textId="77777777" w:rsidR="00DC097C" w:rsidRDefault="00000000">
            <w:pPr>
              <w:spacing w:after="0" w:line="259" w:lineRule="auto"/>
              <w:ind w:left="0" w:right="544" w:firstLine="0"/>
              <w:jc w:val="center"/>
            </w:pPr>
            <w:r>
              <w:rPr>
                <w:b/>
                <w:i/>
                <w:sz w:val="28"/>
              </w:rPr>
              <w:t xml:space="preserve">LIST OF TABLES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5A62951E" w14:textId="77777777" w:rsidR="00DC097C" w:rsidRDefault="00000000">
            <w:pPr>
              <w:spacing w:after="0" w:line="259" w:lineRule="auto"/>
              <w:ind w:left="430" w:firstLine="0"/>
              <w:jc w:val="left"/>
            </w:pPr>
            <w:r>
              <w:rPr>
                <w:b/>
                <w:i/>
                <w:sz w:val="28"/>
              </w:rPr>
              <w:t xml:space="preserve">vi </w:t>
            </w:r>
            <w:r>
              <w:t xml:space="preserve"> </w:t>
            </w:r>
          </w:p>
        </w:tc>
      </w:tr>
      <w:tr w:rsidR="00DC097C" w14:paraId="41589DEE" w14:textId="77777777" w:rsidTr="000B5167">
        <w:trPr>
          <w:trHeight w:val="492"/>
        </w:trPr>
        <w:tc>
          <w:tcPr>
            <w:tcW w:w="2714" w:type="dxa"/>
            <w:tcBorders>
              <w:top w:val="single" w:sz="4" w:space="0" w:color="000000"/>
              <w:left w:val="single" w:sz="4" w:space="0" w:color="000000"/>
              <w:bottom w:val="single" w:sz="4" w:space="0" w:color="000000"/>
              <w:right w:val="single" w:sz="4" w:space="0" w:color="000000"/>
            </w:tcBorders>
            <w:vAlign w:val="center"/>
          </w:tcPr>
          <w:p w14:paraId="70C278BD" w14:textId="77777777" w:rsidR="00DC097C" w:rsidRDefault="00000000">
            <w:pPr>
              <w:spacing w:after="0" w:line="259" w:lineRule="auto"/>
              <w:ind w:left="0" w:right="49" w:firstLine="0"/>
              <w:jc w:val="center"/>
            </w:pPr>
            <w:r>
              <w:rPr>
                <w:b/>
                <w:sz w:val="28"/>
              </w:rPr>
              <w:t xml:space="preserve">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6F9EE7B7" w14:textId="77777777" w:rsidR="00DC097C" w:rsidRDefault="00000000">
            <w:pPr>
              <w:spacing w:after="0" w:line="259" w:lineRule="auto"/>
              <w:ind w:left="1023" w:firstLine="0"/>
              <w:jc w:val="left"/>
            </w:pPr>
            <w:r>
              <w:rPr>
                <w:b/>
                <w:i/>
                <w:sz w:val="28"/>
              </w:rPr>
              <w:t xml:space="preserve">LIST OF CHARTS AND FIGURES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3E2C3777" w14:textId="77777777" w:rsidR="00DC097C" w:rsidRDefault="00000000">
            <w:pPr>
              <w:spacing w:after="0" w:line="259" w:lineRule="auto"/>
              <w:ind w:left="389" w:firstLine="0"/>
              <w:jc w:val="left"/>
            </w:pPr>
            <w:r>
              <w:rPr>
                <w:b/>
                <w:i/>
                <w:sz w:val="28"/>
              </w:rPr>
              <w:t xml:space="preserve">vii </w:t>
            </w:r>
            <w:r>
              <w:t xml:space="preserve"> </w:t>
            </w:r>
          </w:p>
        </w:tc>
      </w:tr>
      <w:tr w:rsidR="00DC097C" w14:paraId="6F9EFB7C" w14:textId="77777777" w:rsidTr="000B5167">
        <w:trPr>
          <w:trHeight w:val="492"/>
        </w:trPr>
        <w:tc>
          <w:tcPr>
            <w:tcW w:w="2714" w:type="dxa"/>
            <w:tcBorders>
              <w:top w:val="single" w:sz="4" w:space="0" w:color="000000"/>
              <w:left w:val="single" w:sz="4" w:space="0" w:color="000000"/>
              <w:bottom w:val="single" w:sz="4" w:space="0" w:color="000000"/>
              <w:right w:val="single" w:sz="4" w:space="0" w:color="000000"/>
            </w:tcBorders>
            <w:vAlign w:val="center"/>
          </w:tcPr>
          <w:p w14:paraId="7FAF9B28" w14:textId="77777777" w:rsidR="00DC097C" w:rsidRDefault="00000000">
            <w:pPr>
              <w:spacing w:after="0" w:line="259" w:lineRule="auto"/>
              <w:ind w:left="0" w:right="49" w:firstLine="0"/>
              <w:jc w:val="center"/>
            </w:pPr>
            <w:r>
              <w:rPr>
                <w:b/>
                <w:sz w:val="28"/>
              </w:rPr>
              <w:t xml:space="preserve">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0EE05CB9" w14:textId="77777777" w:rsidR="00DC097C" w:rsidRDefault="00000000">
            <w:pPr>
              <w:spacing w:after="0" w:line="259" w:lineRule="auto"/>
              <w:ind w:left="0" w:right="545" w:firstLine="0"/>
              <w:jc w:val="center"/>
            </w:pPr>
            <w:r>
              <w:rPr>
                <w:b/>
                <w:i/>
                <w:sz w:val="28"/>
              </w:rPr>
              <w:t xml:space="preserve">ABBREVIATIONS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5051DD2E" w14:textId="77777777" w:rsidR="00DC097C" w:rsidRDefault="00000000">
            <w:pPr>
              <w:spacing w:after="0" w:line="259" w:lineRule="auto"/>
              <w:ind w:left="350" w:firstLine="0"/>
              <w:jc w:val="left"/>
            </w:pPr>
            <w:r>
              <w:rPr>
                <w:b/>
                <w:i/>
                <w:sz w:val="28"/>
              </w:rPr>
              <w:t xml:space="preserve">viii </w:t>
            </w:r>
            <w:r>
              <w:t xml:space="preserve"> </w:t>
            </w:r>
          </w:p>
        </w:tc>
      </w:tr>
      <w:tr w:rsidR="00DC097C" w14:paraId="70722B4A" w14:textId="77777777" w:rsidTr="000B5167">
        <w:trPr>
          <w:trHeight w:val="492"/>
        </w:trPr>
        <w:tc>
          <w:tcPr>
            <w:tcW w:w="2714" w:type="dxa"/>
            <w:tcBorders>
              <w:top w:val="single" w:sz="4" w:space="0" w:color="000000"/>
              <w:left w:val="single" w:sz="4" w:space="0" w:color="000000"/>
              <w:bottom w:val="single" w:sz="4" w:space="0" w:color="000000"/>
              <w:right w:val="single" w:sz="4" w:space="0" w:color="000000"/>
            </w:tcBorders>
            <w:vAlign w:val="center"/>
          </w:tcPr>
          <w:p w14:paraId="4122B2B7" w14:textId="77777777" w:rsidR="00DC097C" w:rsidRDefault="00000000">
            <w:pPr>
              <w:spacing w:after="0" w:line="259" w:lineRule="auto"/>
              <w:ind w:left="0" w:right="49" w:firstLine="0"/>
              <w:jc w:val="center"/>
            </w:pPr>
            <w:r>
              <w:rPr>
                <w:b/>
                <w:sz w:val="28"/>
              </w:rPr>
              <w:t xml:space="preserve">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6B2EFB42" w14:textId="77777777" w:rsidR="00DC097C" w:rsidRDefault="00000000">
            <w:pPr>
              <w:spacing w:after="0" w:line="259" w:lineRule="auto"/>
              <w:ind w:left="0" w:right="544" w:firstLine="0"/>
              <w:jc w:val="center"/>
            </w:pPr>
            <w:r>
              <w:rPr>
                <w:b/>
                <w:i/>
                <w:sz w:val="28"/>
              </w:rPr>
              <w:t xml:space="preserve">LIST OF NOTATIONS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0469F895" w14:textId="77777777" w:rsidR="00DC097C" w:rsidRDefault="00000000">
            <w:pPr>
              <w:spacing w:after="0" w:line="259" w:lineRule="auto"/>
              <w:ind w:left="420" w:firstLine="0"/>
              <w:jc w:val="left"/>
            </w:pPr>
            <w:r>
              <w:rPr>
                <w:b/>
                <w:i/>
                <w:sz w:val="28"/>
              </w:rPr>
              <w:t xml:space="preserve">ix </w:t>
            </w:r>
            <w:r>
              <w:t xml:space="preserve"> </w:t>
            </w:r>
          </w:p>
        </w:tc>
      </w:tr>
      <w:tr w:rsidR="00DC097C" w14:paraId="07A78A97" w14:textId="77777777" w:rsidTr="000B5167">
        <w:trPr>
          <w:trHeight w:val="492"/>
        </w:trPr>
        <w:tc>
          <w:tcPr>
            <w:tcW w:w="2714" w:type="dxa"/>
            <w:tcBorders>
              <w:top w:val="single" w:sz="4" w:space="0" w:color="000000"/>
              <w:left w:val="single" w:sz="4" w:space="0" w:color="000000"/>
              <w:bottom w:val="single" w:sz="4" w:space="0" w:color="000000"/>
              <w:right w:val="single" w:sz="4" w:space="0" w:color="000000"/>
            </w:tcBorders>
            <w:vAlign w:val="center"/>
          </w:tcPr>
          <w:p w14:paraId="66F3BACE" w14:textId="77777777" w:rsidR="00DC097C" w:rsidRDefault="00000000">
            <w:pPr>
              <w:spacing w:after="0" w:line="259" w:lineRule="auto"/>
              <w:ind w:left="0" w:right="49" w:firstLine="0"/>
              <w:jc w:val="center"/>
            </w:pPr>
            <w:r>
              <w:rPr>
                <w:b/>
                <w:sz w:val="28"/>
              </w:rPr>
              <w:t xml:space="preserve">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2F5253AB" w14:textId="77777777" w:rsidR="00DC097C" w:rsidRDefault="00000000">
            <w:pPr>
              <w:spacing w:after="0" w:line="259" w:lineRule="auto"/>
              <w:ind w:left="1587" w:firstLine="0"/>
              <w:jc w:val="left"/>
            </w:pPr>
            <w:r>
              <w:rPr>
                <w:b/>
                <w:i/>
                <w:sz w:val="28"/>
              </w:rPr>
              <w:t xml:space="preserve">EXECUTIVE SUMMARY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04609101" w14:textId="77777777" w:rsidR="00DC097C" w:rsidRDefault="00000000">
            <w:pPr>
              <w:spacing w:after="0" w:line="259" w:lineRule="auto"/>
              <w:ind w:left="461" w:firstLine="0"/>
              <w:jc w:val="left"/>
            </w:pPr>
            <w:r>
              <w:rPr>
                <w:b/>
                <w:i/>
                <w:sz w:val="28"/>
              </w:rPr>
              <w:t xml:space="preserve">x </w:t>
            </w:r>
            <w:r>
              <w:t xml:space="preserve"> </w:t>
            </w:r>
          </w:p>
        </w:tc>
      </w:tr>
      <w:tr w:rsidR="00DC097C" w14:paraId="0123F5AE" w14:textId="77777777" w:rsidTr="000B5167">
        <w:trPr>
          <w:trHeight w:val="492"/>
        </w:trPr>
        <w:tc>
          <w:tcPr>
            <w:tcW w:w="2714" w:type="dxa"/>
            <w:tcBorders>
              <w:top w:val="single" w:sz="4" w:space="0" w:color="000000"/>
              <w:left w:val="single" w:sz="4" w:space="0" w:color="000000"/>
              <w:bottom w:val="single" w:sz="4" w:space="0" w:color="000000"/>
              <w:right w:val="single" w:sz="4" w:space="0" w:color="000000"/>
            </w:tcBorders>
            <w:vAlign w:val="center"/>
          </w:tcPr>
          <w:p w14:paraId="417C7150" w14:textId="77777777" w:rsidR="00DC097C" w:rsidRDefault="00000000">
            <w:pPr>
              <w:spacing w:after="0" w:line="259" w:lineRule="auto"/>
              <w:ind w:left="348" w:firstLine="0"/>
              <w:jc w:val="left"/>
            </w:pPr>
            <w:r>
              <w:rPr>
                <w:b/>
                <w:i/>
                <w:sz w:val="28"/>
              </w:rPr>
              <w:t xml:space="preserve">CHAPTER – I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5E13D537" w14:textId="77777777" w:rsidR="00DC097C" w:rsidRDefault="00000000">
            <w:pPr>
              <w:spacing w:after="0" w:line="259" w:lineRule="auto"/>
              <w:ind w:left="0" w:right="543" w:firstLine="0"/>
              <w:jc w:val="center"/>
            </w:pPr>
            <w:r>
              <w:rPr>
                <w:b/>
                <w:i/>
                <w:sz w:val="28"/>
              </w:rPr>
              <w:t xml:space="preserve">INTRODUCTUION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39E77FF0" w14:textId="77777777" w:rsidR="00DC097C" w:rsidRDefault="00000000">
            <w:pPr>
              <w:spacing w:after="0" w:line="259" w:lineRule="auto"/>
              <w:ind w:left="530" w:firstLine="0"/>
              <w:jc w:val="left"/>
            </w:pPr>
            <w:r>
              <w:rPr>
                <w:b/>
                <w:sz w:val="28"/>
              </w:rPr>
              <w:t xml:space="preserve"> </w:t>
            </w:r>
            <w:r>
              <w:t xml:space="preserve"> </w:t>
            </w:r>
          </w:p>
        </w:tc>
      </w:tr>
      <w:tr w:rsidR="00DC097C" w14:paraId="45C7A7D2" w14:textId="77777777" w:rsidTr="000B5167">
        <w:trPr>
          <w:trHeight w:val="606"/>
        </w:trPr>
        <w:tc>
          <w:tcPr>
            <w:tcW w:w="2714" w:type="dxa"/>
            <w:tcBorders>
              <w:top w:val="single" w:sz="4" w:space="0" w:color="000000"/>
              <w:left w:val="single" w:sz="4" w:space="0" w:color="000000"/>
              <w:bottom w:val="single" w:sz="4" w:space="0" w:color="000000"/>
              <w:right w:val="single" w:sz="4" w:space="0" w:color="000000"/>
            </w:tcBorders>
            <w:vAlign w:val="center"/>
          </w:tcPr>
          <w:p w14:paraId="5B94BF5E" w14:textId="77777777" w:rsidR="00DC097C" w:rsidRDefault="00000000">
            <w:pPr>
              <w:spacing w:after="0" w:line="259" w:lineRule="auto"/>
              <w:ind w:left="334" w:firstLine="0"/>
              <w:jc w:val="left"/>
            </w:pPr>
            <w:r>
              <w:rPr>
                <w:b/>
                <w:i/>
                <w:sz w:val="28"/>
              </w:rPr>
              <w:t xml:space="preserve">CHAPTER – 2 </w:t>
            </w:r>
            <w:r>
              <w:t xml:space="preserve"> </w:t>
            </w:r>
          </w:p>
        </w:tc>
        <w:tc>
          <w:tcPr>
            <w:tcW w:w="6597" w:type="dxa"/>
            <w:tcBorders>
              <w:top w:val="single" w:sz="4" w:space="0" w:color="000000"/>
              <w:left w:val="single" w:sz="4" w:space="0" w:color="000000"/>
              <w:bottom w:val="single" w:sz="4" w:space="0" w:color="000000"/>
              <w:right w:val="single" w:sz="4" w:space="0" w:color="000000"/>
            </w:tcBorders>
          </w:tcPr>
          <w:p w14:paraId="747E6AF6" w14:textId="77777777" w:rsidR="00DC097C" w:rsidRDefault="00000000">
            <w:pPr>
              <w:spacing w:after="0" w:line="259" w:lineRule="auto"/>
              <w:ind w:left="0" w:firstLine="0"/>
              <w:jc w:val="left"/>
            </w:pPr>
            <w:r>
              <w:rPr>
                <w:b/>
                <w:i/>
                <w:sz w:val="28"/>
              </w:rPr>
              <w:t xml:space="preserve">                        LITERATURE REVIEW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30DA67AA" w14:textId="77777777" w:rsidR="00DC097C" w:rsidRDefault="00000000">
            <w:pPr>
              <w:spacing w:after="0" w:line="259" w:lineRule="auto"/>
              <w:ind w:left="530" w:firstLine="0"/>
              <w:jc w:val="left"/>
            </w:pPr>
            <w:r>
              <w:rPr>
                <w:b/>
                <w:sz w:val="28"/>
              </w:rPr>
              <w:t xml:space="preserve"> </w:t>
            </w:r>
            <w:r>
              <w:t xml:space="preserve"> </w:t>
            </w:r>
          </w:p>
        </w:tc>
      </w:tr>
      <w:tr w:rsidR="00DC097C" w14:paraId="0EB6B870" w14:textId="77777777" w:rsidTr="000B5167">
        <w:trPr>
          <w:trHeight w:val="492"/>
        </w:trPr>
        <w:tc>
          <w:tcPr>
            <w:tcW w:w="2714" w:type="dxa"/>
            <w:tcBorders>
              <w:top w:val="single" w:sz="4" w:space="0" w:color="000000"/>
              <w:left w:val="single" w:sz="4" w:space="0" w:color="000000"/>
              <w:bottom w:val="single" w:sz="4" w:space="0" w:color="000000"/>
              <w:right w:val="single" w:sz="4" w:space="0" w:color="000000"/>
            </w:tcBorders>
            <w:vAlign w:val="center"/>
          </w:tcPr>
          <w:p w14:paraId="177DEC92" w14:textId="77777777" w:rsidR="00DC097C" w:rsidRDefault="00000000">
            <w:pPr>
              <w:spacing w:after="0" w:line="259" w:lineRule="auto"/>
              <w:ind w:left="334" w:firstLine="0"/>
              <w:jc w:val="left"/>
            </w:pPr>
            <w:r>
              <w:rPr>
                <w:b/>
                <w:i/>
                <w:sz w:val="28"/>
              </w:rPr>
              <w:t xml:space="preserve">CHAPTER – 3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54E9693D" w14:textId="77777777" w:rsidR="00DC097C" w:rsidRDefault="00000000">
            <w:pPr>
              <w:spacing w:after="0" w:line="259" w:lineRule="auto"/>
              <w:ind w:left="0" w:right="543" w:firstLine="0"/>
              <w:jc w:val="center"/>
            </w:pPr>
            <w:r>
              <w:rPr>
                <w:b/>
                <w:i/>
                <w:sz w:val="28"/>
              </w:rPr>
              <w:t xml:space="preserve">RESEARCH DESIGN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19773EF3" w14:textId="77777777" w:rsidR="00DC097C" w:rsidRDefault="00000000">
            <w:pPr>
              <w:spacing w:after="0" w:line="259" w:lineRule="auto"/>
              <w:ind w:left="530" w:firstLine="0"/>
              <w:jc w:val="left"/>
            </w:pPr>
            <w:r>
              <w:rPr>
                <w:b/>
                <w:sz w:val="28"/>
              </w:rPr>
              <w:t xml:space="preserve"> </w:t>
            </w:r>
            <w:r>
              <w:t xml:space="preserve"> </w:t>
            </w:r>
          </w:p>
        </w:tc>
      </w:tr>
      <w:tr w:rsidR="00DC097C" w14:paraId="355AD81C" w14:textId="77777777" w:rsidTr="000B5167">
        <w:trPr>
          <w:trHeight w:val="492"/>
        </w:trPr>
        <w:tc>
          <w:tcPr>
            <w:tcW w:w="2714" w:type="dxa"/>
            <w:tcBorders>
              <w:top w:val="single" w:sz="4" w:space="0" w:color="000000"/>
              <w:left w:val="single" w:sz="4" w:space="0" w:color="000000"/>
              <w:bottom w:val="single" w:sz="4" w:space="0" w:color="000000"/>
              <w:right w:val="single" w:sz="4" w:space="0" w:color="000000"/>
            </w:tcBorders>
            <w:vAlign w:val="center"/>
          </w:tcPr>
          <w:p w14:paraId="12CE5118" w14:textId="77777777" w:rsidR="00DC097C" w:rsidRDefault="00000000">
            <w:pPr>
              <w:spacing w:after="0" w:line="259" w:lineRule="auto"/>
              <w:ind w:left="334" w:firstLine="0"/>
              <w:jc w:val="left"/>
            </w:pPr>
            <w:r>
              <w:rPr>
                <w:b/>
                <w:i/>
                <w:sz w:val="28"/>
              </w:rPr>
              <w:t xml:space="preserve">CHAPTER – 4 </w:t>
            </w:r>
            <w:r>
              <w:t xml:space="preserve"> </w:t>
            </w:r>
          </w:p>
        </w:tc>
        <w:tc>
          <w:tcPr>
            <w:tcW w:w="6597" w:type="dxa"/>
            <w:tcBorders>
              <w:top w:val="single" w:sz="4" w:space="0" w:color="000000"/>
              <w:left w:val="single" w:sz="4" w:space="0" w:color="000000"/>
              <w:bottom w:val="single" w:sz="4" w:space="0" w:color="000000"/>
              <w:right w:val="single" w:sz="4" w:space="0" w:color="000000"/>
            </w:tcBorders>
            <w:vAlign w:val="center"/>
          </w:tcPr>
          <w:p w14:paraId="1009C63C" w14:textId="77777777" w:rsidR="00DC097C" w:rsidRDefault="00000000">
            <w:pPr>
              <w:spacing w:after="0" w:line="259" w:lineRule="auto"/>
              <w:ind w:left="869" w:firstLine="0"/>
              <w:jc w:val="left"/>
            </w:pPr>
            <w:r>
              <w:rPr>
                <w:b/>
                <w:i/>
                <w:sz w:val="28"/>
              </w:rPr>
              <w:t xml:space="preserve">ANALYSIS AND INTERPRETATION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6206AE55" w14:textId="77777777" w:rsidR="00DC097C" w:rsidRDefault="00000000">
            <w:pPr>
              <w:spacing w:after="0" w:line="259" w:lineRule="auto"/>
              <w:ind w:left="530" w:firstLine="0"/>
              <w:jc w:val="left"/>
            </w:pPr>
            <w:r>
              <w:rPr>
                <w:b/>
                <w:sz w:val="28"/>
              </w:rPr>
              <w:t xml:space="preserve"> </w:t>
            </w:r>
            <w:r>
              <w:t xml:space="preserve"> </w:t>
            </w:r>
          </w:p>
        </w:tc>
      </w:tr>
      <w:tr w:rsidR="00DC097C" w14:paraId="3B3CEDE5" w14:textId="77777777" w:rsidTr="000B5167">
        <w:trPr>
          <w:trHeight w:val="1925"/>
        </w:trPr>
        <w:tc>
          <w:tcPr>
            <w:tcW w:w="2714" w:type="dxa"/>
            <w:tcBorders>
              <w:top w:val="single" w:sz="4" w:space="0" w:color="000000"/>
              <w:left w:val="single" w:sz="4" w:space="0" w:color="000000"/>
              <w:bottom w:val="single" w:sz="4" w:space="0" w:color="000000"/>
              <w:right w:val="single" w:sz="4" w:space="0" w:color="000000"/>
            </w:tcBorders>
            <w:vAlign w:val="center"/>
          </w:tcPr>
          <w:p w14:paraId="79216CDB" w14:textId="77777777" w:rsidR="00DC097C" w:rsidRDefault="00000000">
            <w:pPr>
              <w:spacing w:after="247" w:line="259" w:lineRule="auto"/>
              <w:ind w:left="0" w:firstLine="0"/>
              <w:jc w:val="left"/>
            </w:pPr>
            <w:r>
              <w:rPr>
                <w:b/>
                <w:i/>
                <w:sz w:val="28"/>
              </w:rPr>
              <w:t xml:space="preserve">   CHAPTER – 5</w:t>
            </w:r>
            <w:r>
              <w:t xml:space="preserve"> </w:t>
            </w:r>
          </w:p>
          <w:p w14:paraId="125A00BA" w14:textId="77777777" w:rsidR="00DC097C" w:rsidRDefault="00000000">
            <w:pPr>
              <w:spacing w:after="0" w:line="259" w:lineRule="auto"/>
              <w:ind w:left="400" w:firstLine="0"/>
              <w:jc w:val="center"/>
            </w:pPr>
            <w:r>
              <w:rPr>
                <w:b/>
                <w:sz w:val="28"/>
              </w:rPr>
              <w:t xml:space="preserve">          </w:t>
            </w:r>
            <w:r>
              <w:t xml:space="preserve"> </w:t>
            </w:r>
          </w:p>
        </w:tc>
        <w:tc>
          <w:tcPr>
            <w:tcW w:w="6597" w:type="dxa"/>
            <w:tcBorders>
              <w:top w:val="single" w:sz="4" w:space="0" w:color="000000"/>
              <w:left w:val="single" w:sz="4" w:space="0" w:color="000000"/>
              <w:bottom w:val="single" w:sz="4" w:space="0" w:color="000000"/>
              <w:right w:val="single" w:sz="4" w:space="0" w:color="000000"/>
            </w:tcBorders>
          </w:tcPr>
          <w:p w14:paraId="21DA9A17" w14:textId="77777777" w:rsidR="00DC097C" w:rsidRDefault="00000000">
            <w:pPr>
              <w:spacing w:after="321" w:line="259" w:lineRule="auto"/>
              <w:ind w:left="121" w:firstLine="0"/>
              <w:jc w:val="left"/>
            </w:pPr>
            <w:r>
              <w:rPr>
                <w:b/>
                <w:i/>
                <w:sz w:val="28"/>
              </w:rPr>
              <w:t xml:space="preserve">FINDINGS, SUGGESTIONS AND CONCLUSION </w:t>
            </w:r>
            <w:r>
              <w:t xml:space="preserve"> </w:t>
            </w:r>
          </w:p>
          <w:p w14:paraId="5A5638E0" w14:textId="77777777" w:rsidR="00DC097C" w:rsidRDefault="00000000">
            <w:pPr>
              <w:spacing w:after="0" w:line="259" w:lineRule="auto"/>
              <w:ind w:left="0" w:right="541" w:firstLine="0"/>
              <w:jc w:val="center"/>
            </w:pPr>
            <w:r>
              <w:rPr>
                <w:b/>
                <w:i/>
                <w:sz w:val="28"/>
              </w:rPr>
              <w:t xml:space="preserve">REFERENCES  </w:t>
            </w:r>
          </w:p>
        </w:tc>
        <w:tc>
          <w:tcPr>
            <w:tcW w:w="1344" w:type="dxa"/>
            <w:tcBorders>
              <w:top w:val="single" w:sz="4" w:space="0" w:color="000000"/>
              <w:left w:val="single" w:sz="4" w:space="0" w:color="000000"/>
              <w:bottom w:val="single" w:sz="4" w:space="0" w:color="000000"/>
              <w:right w:val="single" w:sz="4" w:space="0" w:color="000000"/>
            </w:tcBorders>
            <w:vAlign w:val="center"/>
          </w:tcPr>
          <w:p w14:paraId="38D0BF05" w14:textId="77777777" w:rsidR="00DC097C" w:rsidRDefault="00000000">
            <w:pPr>
              <w:spacing w:after="0" w:line="259" w:lineRule="auto"/>
              <w:ind w:left="0" w:firstLine="0"/>
              <w:jc w:val="right"/>
            </w:pPr>
            <w:r>
              <w:rPr>
                <w:b/>
                <w:sz w:val="28"/>
              </w:rPr>
              <w:t xml:space="preserve">           </w:t>
            </w:r>
            <w:r>
              <w:t xml:space="preserve"> </w:t>
            </w:r>
          </w:p>
        </w:tc>
      </w:tr>
      <w:tr w:rsidR="00DC097C" w14:paraId="00D8AD57" w14:textId="77777777" w:rsidTr="000B5167">
        <w:trPr>
          <w:trHeight w:val="2220"/>
        </w:trPr>
        <w:tc>
          <w:tcPr>
            <w:tcW w:w="2714" w:type="dxa"/>
            <w:tcBorders>
              <w:top w:val="single" w:sz="4" w:space="0" w:color="000000"/>
              <w:left w:val="single" w:sz="4" w:space="0" w:color="000000"/>
              <w:bottom w:val="single" w:sz="4" w:space="0" w:color="000000"/>
              <w:right w:val="single" w:sz="4" w:space="0" w:color="000000"/>
            </w:tcBorders>
          </w:tcPr>
          <w:p w14:paraId="2B7F442F" w14:textId="77777777" w:rsidR="00DC097C" w:rsidRDefault="00000000">
            <w:pPr>
              <w:spacing w:after="0" w:line="259" w:lineRule="auto"/>
              <w:ind w:left="0" w:firstLine="0"/>
              <w:jc w:val="left"/>
            </w:pPr>
            <w:r>
              <w:rPr>
                <w:b/>
                <w:i/>
                <w:sz w:val="28"/>
              </w:rPr>
              <w:t xml:space="preserve"> </w:t>
            </w:r>
          </w:p>
        </w:tc>
        <w:tc>
          <w:tcPr>
            <w:tcW w:w="6597" w:type="dxa"/>
            <w:tcBorders>
              <w:top w:val="single" w:sz="4" w:space="0" w:color="000000"/>
              <w:left w:val="single" w:sz="4" w:space="0" w:color="000000"/>
              <w:bottom w:val="single" w:sz="4" w:space="0" w:color="000000"/>
              <w:right w:val="single" w:sz="4" w:space="0" w:color="000000"/>
            </w:tcBorders>
          </w:tcPr>
          <w:p w14:paraId="4C677852" w14:textId="77777777" w:rsidR="00DC097C" w:rsidRDefault="00000000">
            <w:pPr>
              <w:spacing w:after="286" w:line="259" w:lineRule="auto"/>
              <w:ind w:left="838" w:firstLine="0"/>
              <w:jc w:val="left"/>
            </w:pPr>
            <w:r>
              <w:rPr>
                <w:b/>
                <w:i/>
                <w:sz w:val="28"/>
              </w:rPr>
              <w:t xml:space="preserve">ANNEXURE 1 – Plagiarism Certificate </w:t>
            </w:r>
            <w:r>
              <w:t xml:space="preserve"> </w:t>
            </w:r>
          </w:p>
          <w:p w14:paraId="387FB2F0" w14:textId="77777777" w:rsidR="00DC097C" w:rsidRDefault="00000000">
            <w:pPr>
              <w:spacing w:after="289" w:line="259" w:lineRule="auto"/>
              <w:ind w:left="1309" w:firstLine="0"/>
              <w:jc w:val="left"/>
            </w:pPr>
            <w:r>
              <w:rPr>
                <w:b/>
                <w:i/>
                <w:sz w:val="28"/>
              </w:rPr>
              <w:t xml:space="preserve">ANNEXURE 2 - Questionnaire </w:t>
            </w:r>
            <w:r>
              <w:t xml:space="preserve"> </w:t>
            </w:r>
          </w:p>
          <w:p w14:paraId="1600702A" w14:textId="77777777" w:rsidR="00DC097C" w:rsidRDefault="00000000">
            <w:pPr>
              <w:spacing w:after="287" w:line="259" w:lineRule="auto"/>
              <w:ind w:left="82" w:firstLine="0"/>
              <w:jc w:val="left"/>
            </w:pPr>
            <w:r>
              <w:rPr>
                <w:b/>
                <w:i/>
                <w:sz w:val="28"/>
              </w:rPr>
              <w:t xml:space="preserve">ANNEXURE 3 – Scientific Review Board Certificate  </w:t>
            </w:r>
            <w:r>
              <w:t xml:space="preserve"> </w:t>
            </w:r>
          </w:p>
          <w:p w14:paraId="29DBBFF8" w14:textId="77777777" w:rsidR="00DC097C" w:rsidRDefault="00000000">
            <w:pPr>
              <w:spacing w:after="0" w:line="259" w:lineRule="auto"/>
              <w:ind w:left="1234" w:firstLine="0"/>
              <w:jc w:val="left"/>
            </w:pPr>
            <w:r>
              <w:rPr>
                <w:b/>
                <w:i/>
                <w:sz w:val="28"/>
              </w:rPr>
              <w:t xml:space="preserve">ANNEXURE 4 - Weekly Reports </w:t>
            </w:r>
            <w:r>
              <w:t xml:space="preserve"> </w:t>
            </w:r>
          </w:p>
        </w:tc>
        <w:tc>
          <w:tcPr>
            <w:tcW w:w="1344" w:type="dxa"/>
            <w:tcBorders>
              <w:top w:val="single" w:sz="4" w:space="0" w:color="000000"/>
              <w:left w:val="single" w:sz="4" w:space="0" w:color="000000"/>
              <w:bottom w:val="single" w:sz="4" w:space="0" w:color="000000"/>
              <w:right w:val="single" w:sz="4" w:space="0" w:color="000000"/>
            </w:tcBorders>
            <w:vAlign w:val="center"/>
          </w:tcPr>
          <w:p w14:paraId="6E605639" w14:textId="77777777" w:rsidR="00DC097C" w:rsidRDefault="00000000">
            <w:pPr>
              <w:spacing w:after="0" w:line="259" w:lineRule="auto"/>
              <w:ind w:left="530" w:firstLine="0"/>
              <w:jc w:val="left"/>
            </w:pPr>
            <w:r>
              <w:rPr>
                <w:b/>
                <w:sz w:val="28"/>
              </w:rPr>
              <w:t xml:space="preserve"> </w:t>
            </w:r>
          </w:p>
        </w:tc>
      </w:tr>
    </w:tbl>
    <w:p w14:paraId="5BD82DAD" w14:textId="1335D015" w:rsidR="00E6399C" w:rsidRPr="000B5167" w:rsidRDefault="00000000" w:rsidP="000B5167">
      <w:pPr>
        <w:spacing w:after="0" w:line="259" w:lineRule="auto"/>
        <w:ind w:left="5391" w:firstLine="0"/>
        <w:jc w:val="left"/>
      </w:pPr>
      <w:r>
        <w:rPr>
          <w:b/>
          <w:sz w:val="28"/>
        </w:rPr>
        <w:t xml:space="preserve">  </w:t>
      </w:r>
      <w:r>
        <w:rPr>
          <w:b/>
          <w:sz w:val="28"/>
        </w:rPr>
        <w:tab/>
        <w:t xml:space="preserve"> </w:t>
      </w:r>
      <w:r>
        <w:t xml:space="preserve"> </w:t>
      </w:r>
    </w:p>
    <w:p w14:paraId="05F0EDF2" w14:textId="77777777" w:rsidR="00E6399C" w:rsidRDefault="00E6399C">
      <w:pPr>
        <w:spacing w:after="0" w:line="259" w:lineRule="auto"/>
        <w:ind w:left="10" w:right="4468"/>
        <w:jc w:val="right"/>
        <w:rPr>
          <w:b/>
          <w:sz w:val="28"/>
        </w:rPr>
      </w:pPr>
    </w:p>
    <w:p w14:paraId="1BF206AB" w14:textId="77777777" w:rsidR="00E6399C" w:rsidRDefault="00E6399C">
      <w:pPr>
        <w:spacing w:after="0" w:line="259" w:lineRule="auto"/>
        <w:ind w:left="10" w:right="4468"/>
        <w:jc w:val="right"/>
        <w:rPr>
          <w:b/>
          <w:sz w:val="28"/>
        </w:rPr>
      </w:pPr>
    </w:p>
    <w:p w14:paraId="79FFF8EB" w14:textId="06E50B60" w:rsidR="00DC097C" w:rsidRDefault="00000000">
      <w:pPr>
        <w:spacing w:after="0" w:line="259" w:lineRule="auto"/>
        <w:ind w:left="10" w:right="4468"/>
        <w:jc w:val="right"/>
      </w:pPr>
      <w:r>
        <w:rPr>
          <w:b/>
          <w:sz w:val="28"/>
        </w:rPr>
        <w:t xml:space="preserve">LIST OF TABLES   </w:t>
      </w:r>
    </w:p>
    <w:tbl>
      <w:tblPr>
        <w:tblStyle w:val="TableGrid"/>
        <w:tblW w:w="10856" w:type="dxa"/>
        <w:tblInd w:w="318" w:type="dxa"/>
        <w:tblCellMar>
          <w:right w:w="4" w:type="dxa"/>
        </w:tblCellMar>
        <w:tblLook w:val="04A0" w:firstRow="1" w:lastRow="0" w:firstColumn="1" w:lastColumn="0" w:noHBand="0" w:noVBand="1"/>
      </w:tblPr>
      <w:tblGrid>
        <w:gridCol w:w="2765"/>
        <w:gridCol w:w="6721"/>
        <w:gridCol w:w="1370"/>
      </w:tblGrid>
      <w:tr w:rsidR="00DC097C" w14:paraId="2B8996F9" w14:textId="77777777">
        <w:trPr>
          <w:trHeight w:val="562"/>
        </w:trPr>
        <w:tc>
          <w:tcPr>
            <w:tcW w:w="2765"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6BFD5AEC" w14:textId="77777777" w:rsidR="00DC097C" w:rsidRDefault="00000000">
            <w:pPr>
              <w:spacing w:after="0" w:line="259" w:lineRule="auto"/>
              <w:ind w:left="462" w:firstLine="0"/>
              <w:jc w:val="left"/>
            </w:pPr>
            <w:r>
              <w:rPr>
                <w:b/>
                <w:sz w:val="28"/>
              </w:rPr>
              <w:t xml:space="preserve">Table No. </w:t>
            </w:r>
            <w:r>
              <w:t xml:space="preserve"> </w:t>
            </w:r>
          </w:p>
        </w:tc>
        <w:tc>
          <w:tcPr>
            <w:tcW w:w="6722"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71960897" w14:textId="77777777" w:rsidR="00DC097C" w:rsidRDefault="00000000">
            <w:pPr>
              <w:spacing w:after="0" w:line="259" w:lineRule="auto"/>
              <w:ind w:left="0" w:right="541" w:firstLine="0"/>
              <w:jc w:val="center"/>
            </w:pPr>
            <w:r>
              <w:rPr>
                <w:b/>
                <w:sz w:val="28"/>
              </w:rPr>
              <w:t xml:space="preserve">Title </w:t>
            </w:r>
            <w:r>
              <w:t xml:space="preserve"> </w:t>
            </w:r>
          </w:p>
        </w:tc>
        <w:tc>
          <w:tcPr>
            <w:tcW w:w="1370"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23D4889C" w14:textId="77777777" w:rsidR="00DC097C" w:rsidRDefault="00000000">
            <w:pPr>
              <w:spacing w:after="0" w:line="259" w:lineRule="auto"/>
              <w:ind w:left="4" w:firstLine="0"/>
              <w:jc w:val="left"/>
            </w:pPr>
            <w:r>
              <w:rPr>
                <w:b/>
                <w:sz w:val="28"/>
              </w:rPr>
              <w:t xml:space="preserve">Page No. </w:t>
            </w:r>
            <w:r>
              <w:t xml:space="preserve"> </w:t>
            </w:r>
          </w:p>
        </w:tc>
      </w:tr>
      <w:tr w:rsidR="00DC097C" w14:paraId="693321D2" w14:textId="77777777">
        <w:trPr>
          <w:trHeight w:val="565"/>
        </w:trPr>
        <w:tc>
          <w:tcPr>
            <w:tcW w:w="2765" w:type="dxa"/>
            <w:tcBorders>
              <w:top w:val="single" w:sz="4" w:space="0" w:color="000000"/>
              <w:left w:val="single" w:sz="4" w:space="0" w:color="000000"/>
              <w:bottom w:val="single" w:sz="4" w:space="0" w:color="000000"/>
              <w:right w:val="single" w:sz="4" w:space="0" w:color="000000"/>
            </w:tcBorders>
            <w:vAlign w:val="center"/>
          </w:tcPr>
          <w:p w14:paraId="5871A12D" w14:textId="77777777" w:rsidR="00DC097C" w:rsidRDefault="00000000">
            <w:pPr>
              <w:spacing w:after="0" w:line="259" w:lineRule="auto"/>
              <w:ind w:left="0" w:right="1320" w:firstLine="0"/>
              <w:jc w:val="right"/>
            </w:pPr>
            <w:r>
              <w:rPr>
                <w:b/>
              </w:rPr>
              <w:t xml:space="preserve">4.3                      </w:t>
            </w:r>
          </w:p>
        </w:tc>
        <w:tc>
          <w:tcPr>
            <w:tcW w:w="6722" w:type="dxa"/>
            <w:tcBorders>
              <w:top w:val="single" w:sz="4" w:space="0" w:color="000000"/>
              <w:left w:val="single" w:sz="4" w:space="0" w:color="000000"/>
              <w:bottom w:val="single" w:sz="4" w:space="0" w:color="000000"/>
              <w:right w:val="single" w:sz="4" w:space="0" w:color="000000"/>
            </w:tcBorders>
            <w:vAlign w:val="center"/>
          </w:tcPr>
          <w:p w14:paraId="1A412992" w14:textId="77777777" w:rsidR="00DC097C" w:rsidRDefault="00000000">
            <w:pPr>
              <w:tabs>
                <w:tab w:val="center" w:pos="3089"/>
              </w:tabs>
              <w:spacing w:after="0" w:line="259" w:lineRule="auto"/>
              <w:ind w:left="-4" w:firstLine="0"/>
              <w:jc w:val="left"/>
            </w:pPr>
            <w:r>
              <w:rPr>
                <w:b/>
              </w:rPr>
              <w:t xml:space="preserve"> </w:t>
            </w:r>
            <w:r>
              <w:rPr>
                <w:b/>
              </w:rPr>
              <w:tab/>
              <w:t xml:space="preserve">Open Coding: Identifying First Order Categories </w:t>
            </w:r>
            <w: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14:paraId="50E480EF" w14:textId="77777777" w:rsidR="00DC097C" w:rsidRDefault="00000000">
            <w:pPr>
              <w:spacing w:after="0" w:line="259" w:lineRule="auto"/>
              <w:ind w:left="496" w:firstLine="0"/>
              <w:jc w:val="left"/>
            </w:pPr>
            <w:r>
              <w:rPr>
                <w:b/>
                <w:i/>
                <w:sz w:val="28"/>
              </w:rPr>
              <w:t xml:space="preserve">i </w:t>
            </w:r>
            <w:r>
              <w:t xml:space="preserve"> </w:t>
            </w:r>
          </w:p>
        </w:tc>
      </w:tr>
      <w:tr w:rsidR="00DC097C" w14:paraId="256143F3" w14:textId="77777777">
        <w:trPr>
          <w:trHeight w:val="564"/>
        </w:trPr>
        <w:tc>
          <w:tcPr>
            <w:tcW w:w="2765" w:type="dxa"/>
            <w:tcBorders>
              <w:top w:val="single" w:sz="4" w:space="0" w:color="000000"/>
              <w:left w:val="single" w:sz="4" w:space="0" w:color="000000"/>
              <w:bottom w:val="single" w:sz="4" w:space="0" w:color="000000"/>
              <w:right w:val="single" w:sz="4" w:space="0" w:color="000000"/>
            </w:tcBorders>
            <w:vAlign w:val="center"/>
          </w:tcPr>
          <w:p w14:paraId="69A55CB0" w14:textId="77777777" w:rsidR="00DC097C" w:rsidRDefault="00000000">
            <w:pPr>
              <w:spacing w:after="0" w:line="259" w:lineRule="auto"/>
              <w:ind w:left="0" w:right="177" w:firstLine="0"/>
              <w:jc w:val="center"/>
            </w:pPr>
            <w:r>
              <w:rPr>
                <w:b/>
                <w:sz w:val="28"/>
              </w:rPr>
              <w:t xml:space="preserve"> 4</w:t>
            </w:r>
            <w:r>
              <w:rPr>
                <w:sz w:val="28"/>
              </w:rPr>
              <w:t>.4</w:t>
            </w:r>
            <w:r>
              <w:t xml:space="preserve"> </w:t>
            </w:r>
          </w:p>
        </w:tc>
        <w:tc>
          <w:tcPr>
            <w:tcW w:w="6722" w:type="dxa"/>
            <w:tcBorders>
              <w:top w:val="single" w:sz="4" w:space="0" w:color="000000"/>
              <w:left w:val="single" w:sz="4" w:space="0" w:color="000000"/>
              <w:bottom w:val="single" w:sz="4" w:space="0" w:color="000000"/>
              <w:right w:val="single" w:sz="4" w:space="0" w:color="000000"/>
            </w:tcBorders>
            <w:vAlign w:val="center"/>
          </w:tcPr>
          <w:p w14:paraId="07E1BF42" w14:textId="77777777" w:rsidR="00DC097C" w:rsidRDefault="00000000">
            <w:pPr>
              <w:spacing w:after="0" w:line="259" w:lineRule="auto"/>
              <w:ind w:left="1262" w:firstLine="0"/>
              <w:jc w:val="left"/>
            </w:pPr>
            <w:r>
              <w:rPr>
                <w:b/>
              </w:rPr>
              <w:t>Axial Coding: Developing Second-Order Themes</w:t>
            </w:r>
            <w:r>
              <w:t xml:space="preserve"> </w:t>
            </w:r>
          </w:p>
        </w:tc>
        <w:tc>
          <w:tcPr>
            <w:tcW w:w="1370" w:type="dxa"/>
            <w:tcBorders>
              <w:top w:val="single" w:sz="4" w:space="0" w:color="000000"/>
              <w:left w:val="single" w:sz="4" w:space="0" w:color="000000"/>
              <w:bottom w:val="single" w:sz="4" w:space="0" w:color="000000"/>
              <w:right w:val="single" w:sz="4" w:space="0" w:color="000000"/>
            </w:tcBorders>
            <w:vAlign w:val="center"/>
          </w:tcPr>
          <w:p w14:paraId="7A72E8FE" w14:textId="77777777" w:rsidR="00DC097C" w:rsidRDefault="00000000">
            <w:pPr>
              <w:spacing w:after="0" w:line="259" w:lineRule="auto"/>
              <w:ind w:left="455" w:firstLine="0"/>
              <w:jc w:val="left"/>
            </w:pPr>
            <w:r>
              <w:rPr>
                <w:b/>
                <w:i/>
                <w:sz w:val="28"/>
              </w:rPr>
              <w:t xml:space="preserve">ii </w:t>
            </w:r>
            <w:r>
              <w:t xml:space="preserve"> </w:t>
            </w:r>
          </w:p>
        </w:tc>
      </w:tr>
    </w:tbl>
    <w:p w14:paraId="1F787581" w14:textId="77777777" w:rsidR="00DC097C" w:rsidRDefault="00000000">
      <w:pPr>
        <w:spacing w:after="418" w:line="259" w:lineRule="auto"/>
        <w:ind w:left="312" w:firstLine="0"/>
        <w:jc w:val="left"/>
      </w:pPr>
      <w:r>
        <w:t xml:space="preserve"> </w:t>
      </w:r>
    </w:p>
    <w:p w14:paraId="6B40A07D" w14:textId="77777777" w:rsidR="00DC097C" w:rsidRDefault="00000000">
      <w:pPr>
        <w:spacing w:after="372" w:line="259" w:lineRule="auto"/>
        <w:ind w:left="312" w:firstLine="0"/>
        <w:jc w:val="left"/>
      </w:pPr>
      <w:r>
        <w:rPr>
          <w:b/>
          <w:sz w:val="28"/>
        </w:rPr>
        <w:t xml:space="preserve"> </w:t>
      </w:r>
      <w:r>
        <w:t xml:space="preserve"> </w:t>
      </w:r>
    </w:p>
    <w:p w14:paraId="2959D851" w14:textId="77777777" w:rsidR="00DC097C" w:rsidRDefault="00000000">
      <w:pPr>
        <w:spacing w:after="369" w:line="259" w:lineRule="auto"/>
        <w:ind w:left="312" w:firstLine="0"/>
        <w:jc w:val="left"/>
      </w:pPr>
      <w:r>
        <w:rPr>
          <w:b/>
          <w:sz w:val="28"/>
        </w:rPr>
        <w:t xml:space="preserve"> </w:t>
      </w:r>
      <w:r>
        <w:t xml:space="preserve"> </w:t>
      </w:r>
    </w:p>
    <w:p w14:paraId="76CC6D78" w14:textId="77777777" w:rsidR="00DC097C" w:rsidRDefault="00000000">
      <w:pPr>
        <w:spacing w:after="371" w:line="259" w:lineRule="auto"/>
        <w:ind w:left="312" w:firstLine="0"/>
        <w:jc w:val="left"/>
      </w:pPr>
      <w:r>
        <w:rPr>
          <w:b/>
          <w:sz w:val="28"/>
        </w:rPr>
        <w:t xml:space="preserve"> </w:t>
      </w:r>
      <w:r>
        <w:t xml:space="preserve"> </w:t>
      </w:r>
    </w:p>
    <w:p w14:paraId="1B9090D4" w14:textId="77777777" w:rsidR="00DC097C" w:rsidRDefault="00000000">
      <w:pPr>
        <w:spacing w:after="373" w:line="259" w:lineRule="auto"/>
        <w:ind w:left="312" w:firstLine="0"/>
        <w:jc w:val="left"/>
      </w:pPr>
      <w:r>
        <w:rPr>
          <w:b/>
          <w:sz w:val="28"/>
        </w:rPr>
        <w:t xml:space="preserve"> </w:t>
      </w:r>
      <w:r>
        <w:t xml:space="preserve"> </w:t>
      </w:r>
    </w:p>
    <w:p w14:paraId="1410CECA" w14:textId="77777777" w:rsidR="00DC097C" w:rsidRDefault="00000000">
      <w:pPr>
        <w:spacing w:after="371" w:line="259" w:lineRule="auto"/>
        <w:ind w:left="312" w:firstLine="0"/>
        <w:jc w:val="left"/>
      </w:pPr>
      <w:r>
        <w:rPr>
          <w:b/>
          <w:sz w:val="28"/>
        </w:rPr>
        <w:t xml:space="preserve"> </w:t>
      </w:r>
      <w:r>
        <w:t xml:space="preserve"> </w:t>
      </w:r>
    </w:p>
    <w:p w14:paraId="63D9D094" w14:textId="77777777" w:rsidR="00DC097C" w:rsidRDefault="00000000">
      <w:pPr>
        <w:spacing w:after="371" w:line="259" w:lineRule="auto"/>
        <w:ind w:left="312" w:firstLine="0"/>
        <w:jc w:val="left"/>
      </w:pPr>
      <w:r>
        <w:rPr>
          <w:b/>
          <w:sz w:val="28"/>
        </w:rPr>
        <w:t xml:space="preserve"> </w:t>
      </w:r>
      <w:r>
        <w:t xml:space="preserve"> </w:t>
      </w:r>
    </w:p>
    <w:p w14:paraId="3623BC9F" w14:textId="77777777" w:rsidR="00DC097C" w:rsidRDefault="00000000">
      <w:pPr>
        <w:spacing w:after="371" w:line="259" w:lineRule="auto"/>
        <w:ind w:left="312" w:firstLine="0"/>
        <w:jc w:val="left"/>
      </w:pPr>
      <w:r>
        <w:rPr>
          <w:b/>
          <w:sz w:val="28"/>
        </w:rPr>
        <w:t xml:space="preserve"> </w:t>
      </w:r>
      <w:r>
        <w:t xml:space="preserve"> </w:t>
      </w:r>
    </w:p>
    <w:p w14:paraId="1407E719" w14:textId="77777777" w:rsidR="00DC097C" w:rsidRDefault="00000000">
      <w:pPr>
        <w:spacing w:after="371" w:line="259" w:lineRule="auto"/>
        <w:ind w:left="312" w:firstLine="0"/>
        <w:jc w:val="left"/>
      </w:pPr>
      <w:r>
        <w:rPr>
          <w:b/>
          <w:sz w:val="28"/>
        </w:rPr>
        <w:t xml:space="preserve"> </w:t>
      </w:r>
      <w:r>
        <w:t xml:space="preserve"> </w:t>
      </w:r>
    </w:p>
    <w:p w14:paraId="0E395A90" w14:textId="77777777" w:rsidR="00DC097C" w:rsidRDefault="00000000">
      <w:pPr>
        <w:spacing w:after="371" w:line="259" w:lineRule="auto"/>
        <w:ind w:left="312" w:firstLine="0"/>
        <w:jc w:val="left"/>
      </w:pPr>
      <w:r>
        <w:rPr>
          <w:b/>
          <w:sz w:val="28"/>
        </w:rPr>
        <w:t xml:space="preserve"> </w:t>
      </w:r>
      <w:r>
        <w:t xml:space="preserve"> </w:t>
      </w:r>
    </w:p>
    <w:p w14:paraId="49540DCB" w14:textId="77777777" w:rsidR="00DC097C" w:rsidRDefault="00000000">
      <w:pPr>
        <w:spacing w:after="374" w:line="259" w:lineRule="auto"/>
        <w:ind w:left="312" w:firstLine="0"/>
        <w:jc w:val="left"/>
      </w:pPr>
      <w:r>
        <w:rPr>
          <w:b/>
          <w:sz w:val="28"/>
        </w:rPr>
        <w:t xml:space="preserve"> </w:t>
      </w:r>
      <w:r>
        <w:t xml:space="preserve"> </w:t>
      </w:r>
    </w:p>
    <w:p w14:paraId="38A20987" w14:textId="77777777" w:rsidR="00DC097C" w:rsidRDefault="00000000">
      <w:pPr>
        <w:spacing w:after="371" w:line="259" w:lineRule="auto"/>
        <w:ind w:left="312" w:firstLine="0"/>
        <w:jc w:val="left"/>
      </w:pPr>
      <w:r>
        <w:rPr>
          <w:b/>
          <w:sz w:val="28"/>
        </w:rPr>
        <w:t xml:space="preserve"> </w:t>
      </w:r>
      <w:r>
        <w:t xml:space="preserve"> </w:t>
      </w:r>
    </w:p>
    <w:p w14:paraId="3B543F48" w14:textId="77777777" w:rsidR="00DC097C" w:rsidRDefault="00000000">
      <w:pPr>
        <w:spacing w:after="369" w:line="259" w:lineRule="auto"/>
        <w:ind w:left="312" w:firstLine="0"/>
        <w:jc w:val="left"/>
      </w:pPr>
      <w:r>
        <w:rPr>
          <w:b/>
          <w:sz w:val="28"/>
        </w:rPr>
        <w:t xml:space="preserve"> </w:t>
      </w:r>
      <w:r>
        <w:t xml:space="preserve"> </w:t>
      </w:r>
    </w:p>
    <w:p w14:paraId="2A0C92B0" w14:textId="77777777" w:rsidR="00DC097C" w:rsidRDefault="00000000">
      <w:pPr>
        <w:spacing w:after="371" w:line="259" w:lineRule="auto"/>
        <w:ind w:left="312" w:firstLine="0"/>
        <w:jc w:val="left"/>
      </w:pPr>
      <w:r>
        <w:rPr>
          <w:b/>
          <w:sz w:val="28"/>
        </w:rPr>
        <w:t xml:space="preserve"> </w:t>
      </w:r>
      <w:r>
        <w:t xml:space="preserve"> </w:t>
      </w:r>
    </w:p>
    <w:p w14:paraId="3F642222" w14:textId="77777777" w:rsidR="00DC097C" w:rsidRDefault="00000000">
      <w:pPr>
        <w:spacing w:after="371" w:line="259" w:lineRule="auto"/>
        <w:ind w:left="312" w:firstLine="0"/>
        <w:jc w:val="left"/>
      </w:pPr>
      <w:r>
        <w:rPr>
          <w:b/>
          <w:sz w:val="28"/>
        </w:rPr>
        <w:t xml:space="preserve"> </w:t>
      </w:r>
      <w:r>
        <w:t xml:space="preserve"> </w:t>
      </w:r>
    </w:p>
    <w:p w14:paraId="7F7E5507" w14:textId="77777777" w:rsidR="00DC097C" w:rsidRDefault="00000000">
      <w:pPr>
        <w:spacing w:after="371" w:line="259" w:lineRule="auto"/>
        <w:ind w:left="312" w:firstLine="0"/>
        <w:jc w:val="left"/>
      </w:pPr>
      <w:r>
        <w:rPr>
          <w:b/>
          <w:sz w:val="28"/>
        </w:rPr>
        <w:t xml:space="preserve"> </w:t>
      </w:r>
      <w:r>
        <w:t xml:space="preserve"> </w:t>
      </w:r>
    </w:p>
    <w:p w14:paraId="2C90F637" w14:textId="77777777" w:rsidR="00DC097C" w:rsidRDefault="00000000">
      <w:pPr>
        <w:spacing w:after="0" w:line="259" w:lineRule="auto"/>
        <w:ind w:left="312" w:firstLine="0"/>
        <w:jc w:val="left"/>
      </w:pPr>
      <w:r>
        <w:rPr>
          <w:b/>
          <w:sz w:val="28"/>
        </w:rPr>
        <w:t xml:space="preserve"> </w:t>
      </w:r>
      <w:r>
        <w:t xml:space="preserve"> </w:t>
      </w:r>
    </w:p>
    <w:p w14:paraId="4A65DC25" w14:textId="77777777" w:rsidR="000B5167" w:rsidRDefault="000B5167">
      <w:pPr>
        <w:spacing w:after="0" w:line="259" w:lineRule="auto"/>
        <w:ind w:left="312" w:firstLine="0"/>
        <w:jc w:val="left"/>
      </w:pPr>
    </w:p>
    <w:p w14:paraId="50425B72" w14:textId="77777777" w:rsidR="00DC097C" w:rsidRDefault="00000000">
      <w:pPr>
        <w:tabs>
          <w:tab w:val="center" w:pos="5337"/>
          <w:tab w:val="center" w:pos="8236"/>
        </w:tabs>
        <w:spacing w:after="0" w:line="259" w:lineRule="auto"/>
        <w:ind w:left="0" w:firstLine="0"/>
        <w:jc w:val="left"/>
      </w:pPr>
      <w:r>
        <w:rPr>
          <w:rFonts w:ascii="Calibri" w:eastAsia="Calibri" w:hAnsi="Calibri" w:cs="Calibri"/>
          <w:sz w:val="22"/>
        </w:rPr>
        <w:lastRenderedPageBreak/>
        <w:tab/>
      </w:r>
      <w:r>
        <w:rPr>
          <w:b/>
          <w:sz w:val="28"/>
        </w:rPr>
        <w:t xml:space="preserve">LIST OF CHARTS AND FIGURES  </w:t>
      </w:r>
      <w:r>
        <w:rPr>
          <w:b/>
          <w:sz w:val="28"/>
        </w:rPr>
        <w:tab/>
      </w:r>
      <w:r>
        <w:rPr>
          <w:b/>
          <w:sz w:val="37"/>
          <w:vertAlign w:val="superscript"/>
        </w:rPr>
        <w:t xml:space="preserve"> </w:t>
      </w:r>
      <w:r>
        <w:rPr>
          <w:b/>
          <w:sz w:val="28"/>
        </w:rPr>
        <w:t xml:space="preserve"> </w:t>
      </w:r>
    </w:p>
    <w:tbl>
      <w:tblPr>
        <w:tblStyle w:val="TableGrid"/>
        <w:tblW w:w="10856" w:type="dxa"/>
        <w:tblInd w:w="318" w:type="dxa"/>
        <w:tblCellMar>
          <w:top w:w="87" w:type="dxa"/>
        </w:tblCellMar>
        <w:tblLook w:val="04A0" w:firstRow="1" w:lastRow="0" w:firstColumn="1" w:lastColumn="0" w:noHBand="0" w:noVBand="1"/>
      </w:tblPr>
      <w:tblGrid>
        <w:gridCol w:w="2765"/>
        <w:gridCol w:w="6721"/>
        <w:gridCol w:w="1370"/>
      </w:tblGrid>
      <w:tr w:rsidR="00DC097C" w14:paraId="1A15DB42" w14:textId="77777777">
        <w:trPr>
          <w:trHeight w:val="562"/>
        </w:trPr>
        <w:tc>
          <w:tcPr>
            <w:tcW w:w="2765"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1CBAF87C" w14:textId="77777777" w:rsidR="00DC097C" w:rsidRDefault="00000000">
            <w:pPr>
              <w:spacing w:after="0" w:line="259" w:lineRule="auto"/>
              <w:ind w:left="462" w:firstLine="0"/>
              <w:jc w:val="left"/>
            </w:pPr>
            <w:r>
              <w:rPr>
                <w:b/>
                <w:sz w:val="28"/>
              </w:rPr>
              <w:t xml:space="preserve">Chart No. </w:t>
            </w:r>
            <w:r>
              <w:t xml:space="preserve"> </w:t>
            </w:r>
          </w:p>
        </w:tc>
        <w:tc>
          <w:tcPr>
            <w:tcW w:w="6722"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4BDB7F3E" w14:textId="77777777" w:rsidR="00DC097C" w:rsidRDefault="00000000">
            <w:pPr>
              <w:spacing w:after="0" w:line="259" w:lineRule="auto"/>
              <w:ind w:left="0" w:right="545" w:firstLine="0"/>
              <w:jc w:val="center"/>
            </w:pPr>
            <w:r>
              <w:rPr>
                <w:b/>
                <w:sz w:val="28"/>
              </w:rPr>
              <w:t xml:space="preserve">Title </w:t>
            </w:r>
            <w:r>
              <w:t xml:space="preserve"> </w:t>
            </w:r>
          </w:p>
        </w:tc>
        <w:tc>
          <w:tcPr>
            <w:tcW w:w="1370"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3EAD5154" w14:textId="77777777" w:rsidR="00DC097C" w:rsidRDefault="00000000">
            <w:pPr>
              <w:spacing w:after="0" w:line="259" w:lineRule="auto"/>
              <w:ind w:left="4" w:firstLine="0"/>
              <w:jc w:val="left"/>
            </w:pPr>
            <w:r>
              <w:rPr>
                <w:b/>
                <w:sz w:val="28"/>
              </w:rPr>
              <w:t xml:space="preserve">Page No. </w:t>
            </w:r>
            <w:r>
              <w:t xml:space="preserve"> </w:t>
            </w:r>
          </w:p>
        </w:tc>
      </w:tr>
      <w:tr w:rsidR="00DC097C" w14:paraId="5F8614A8" w14:textId="77777777">
        <w:trPr>
          <w:trHeight w:val="496"/>
        </w:trPr>
        <w:tc>
          <w:tcPr>
            <w:tcW w:w="2765" w:type="dxa"/>
            <w:tcBorders>
              <w:top w:val="single" w:sz="4" w:space="0" w:color="000000"/>
              <w:left w:val="single" w:sz="4" w:space="0" w:color="000000"/>
              <w:bottom w:val="single" w:sz="4" w:space="0" w:color="000000"/>
              <w:right w:val="single" w:sz="4" w:space="0" w:color="000000"/>
            </w:tcBorders>
            <w:vAlign w:val="center"/>
          </w:tcPr>
          <w:p w14:paraId="5389415A" w14:textId="77777777" w:rsidR="00DC097C" w:rsidRDefault="00000000">
            <w:pPr>
              <w:spacing w:after="0" w:line="259" w:lineRule="auto"/>
              <w:ind w:left="0" w:right="1324" w:firstLine="0"/>
              <w:jc w:val="right"/>
            </w:pPr>
            <w:r>
              <w:rPr>
                <w:b/>
              </w:rPr>
              <w:t xml:space="preserve">1.2                      </w:t>
            </w:r>
          </w:p>
        </w:tc>
        <w:tc>
          <w:tcPr>
            <w:tcW w:w="6722" w:type="dxa"/>
            <w:tcBorders>
              <w:top w:val="single" w:sz="4" w:space="0" w:color="000000"/>
              <w:left w:val="single" w:sz="4" w:space="0" w:color="000000"/>
              <w:bottom w:val="single" w:sz="4" w:space="0" w:color="000000"/>
              <w:right w:val="single" w:sz="4" w:space="0" w:color="000000"/>
            </w:tcBorders>
            <w:vAlign w:val="center"/>
          </w:tcPr>
          <w:p w14:paraId="539CF362" w14:textId="77777777" w:rsidR="00DC097C" w:rsidRDefault="00000000">
            <w:pPr>
              <w:tabs>
                <w:tab w:val="center" w:pos="3087"/>
              </w:tabs>
              <w:spacing w:after="0" w:line="259" w:lineRule="auto"/>
              <w:ind w:left="-4" w:firstLine="0"/>
              <w:jc w:val="left"/>
            </w:pPr>
            <w:r>
              <w:rPr>
                <w:b/>
              </w:rPr>
              <w:t xml:space="preserve"> </w:t>
            </w:r>
            <w:r>
              <w:rPr>
                <w:b/>
              </w:rPr>
              <w:tab/>
              <w:t xml:space="preserve">Generational digital divide in smart warehousing                   </w:t>
            </w:r>
          </w:p>
        </w:tc>
        <w:tc>
          <w:tcPr>
            <w:tcW w:w="1370" w:type="dxa"/>
            <w:tcBorders>
              <w:top w:val="single" w:sz="4" w:space="0" w:color="000000"/>
              <w:left w:val="single" w:sz="4" w:space="0" w:color="000000"/>
              <w:bottom w:val="single" w:sz="4" w:space="0" w:color="000000"/>
              <w:right w:val="single" w:sz="4" w:space="0" w:color="000000"/>
            </w:tcBorders>
          </w:tcPr>
          <w:p w14:paraId="4731E0B3" w14:textId="77777777" w:rsidR="00DC097C" w:rsidRDefault="00000000">
            <w:pPr>
              <w:spacing w:after="0" w:line="259" w:lineRule="auto"/>
              <w:ind w:left="496" w:firstLine="0"/>
              <w:jc w:val="left"/>
            </w:pPr>
            <w:r>
              <w:t xml:space="preserve"> </w:t>
            </w:r>
          </w:p>
        </w:tc>
      </w:tr>
      <w:tr w:rsidR="00DC097C" w14:paraId="1809A051" w14:textId="77777777">
        <w:trPr>
          <w:trHeight w:val="564"/>
        </w:trPr>
        <w:tc>
          <w:tcPr>
            <w:tcW w:w="2765" w:type="dxa"/>
            <w:tcBorders>
              <w:top w:val="single" w:sz="4" w:space="0" w:color="000000"/>
              <w:left w:val="single" w:sz="4" w:space="0" w:color="000000"/>
              <w:bottom w:val="single" w:sz="4" w:space="0" w:color="000000"/>
              <w:right w:val="single" w:sz="4" w:space="0" w:color="000000"/>
            </w:tcBorders>
            <w:vAlign w:val="center"/>
          </w:tcPr>
          <w:p w14:paraId="35D364DF" w14:textId="77777777" w:rsidR="00DC097C" w:rsidRDefault="00000000">
            <w:pPr>
              <w:spacing w:after="0" w:line="259" w:lineRule="auto"/>
              <w:ind w:left="0" w:right="181" w:firstLine="0"/>
              <w:jc w:val="center"/>
            </w:pPr>
            <w:r>
              <w:rPr>
                <w:b/>
                <w:sz w:val="28"/>
              </w:rPr>
              <w:t xml:space="preserve"> 4.5</w:t>
            </w:r>
            <w:r>
              <w:rPr>
                <w:b/>
              </w:rPr>
              <w:t xml:space="preserve"> </w:t>
            </w:r>
          </w:p>
        </w:tc>
        <w:tc>
          <w:tcPr>
            <w:tcW w:w="6722" w:type="dxa"/>
            <w:tcBorders>
              <w:top w:val="single" w:sz="4" w:space="0" w:color="000000"/>
              <w:left w:val="single" w:sz="4" w:space="0" w:color="000000"/>
              <w:bottom w:val="single" w:sz="4" w:space="0" w:color="000000"/>
              <w:right w:val="single" w:sz="4" w:space="0" w:color="000000"/>
            </w:tcBorders>
            <w:vAlign w:val="center"/>
          </w:tcPr>
          <w:p w14:paraId="09D191D0" w14:textId="77777777" w:rsidR="00DC097C" w:rsidRDefault="00000000">
            <w:pPr>
              <w:spacing w:after="0" w:line="259" w:lineRule="auto"/>
              <w:ind w:left="1262" w:firstLine="0"/>
              <w:jc w:val="left"/>
            </w:pPr>
            <w:r>
              <w:rPr>
                <w:b/>
              </w:rPr>
              <w:t xml:space="preserve">Selective Coding: Core Theoretical Integration </w:t>
            </w:r>
          </w:p>
        </w:tc>
        <w:tc>
          <w:tcPr>
            <w:tcW w:w="1370" w:type="dxa"/>
            <w:tcBorders>
              <w:top w:val="single" w:sz="4" w:space="0" w:color="000000"/>
              <w:left w:val="single" w:sz="4" w:space="0" w:color="000000"/>
              <w:bottom w:val="single" w:sz="4" w:space="0" w:color="000000"/>
              <w:right w:val="single" w:sz="4" w:space="0" w:color="000000"/>
            </w:tcBorders>
            <w:vAlign w:val="center"/>
          </w:tcPr>
          <w:p w14:paraId="47D38106" w14:textId="77777777" w:rsidR="00DC097C" w:rsidRDefault="00000000">
            <w:pPr>
              <w:spacing w:after="0" w:line="259" w:lineRule="auto"/>
              <w:ind w:left="455" w:firstLine="0"/>
              <w:jc w:val="left"/>
            </w:pPr>
            <w:r>
              <w:t xml:space="preserve"> </w:t>
            </w:r>
          </w:p>
        </w:tc>
      </w:tr>
    </w:tbl>
    <w:p w14:paraId="445814CC" w14:textId="77777777" w:rsidR="00DC097C" w:rsidRDefault="00000000">
      <w:pPr>
        <w:spacing w:after="283" w:line="259" w:lineRule="auto"/>
        <w:ind w:left="312" w:firstLine="0"/>
        <w:jc w:val="left"/>
      </w:pPr>
      <w:r>
        <w:t xml:space="preserve"> </w:t>
      </w:r>
    </w:p>
    <w:p w14:paraId="0222B9FE" w14:textId="77777777" w:rsidR="00DC097C" w:rsidRDefault="00000000">
      <w:pPr>
        <w:spacing w:after="93" w:line="259" w:lineRule="auto"/>
        <w:ind w:left="312" w:firstLine="0"/>
        <w:jc w:val="left"/>
      </w:pPr>
      <w:r>
        <w:rPr>
          <w:b/>
        </w:rPr>
        <w:t xml:space="preserve"> </w:t>
      </w:r>
      <w:r>
        <w:rPr>
          <w:b/>
        </w:rPr>
        <w:tab/>
      </w:r>
      <w:r>
        <w:rPr>
          <w:b/>
          <w:sz w:val="37"/>
          <w:vertAlign w:val="superscript"/>
        </w:rPr>
        <w:t xml:space="preserve"> </w:t>
      </w:r>
      <w:r>
        <w:rPr>
          <w:b/>
        </w:rPr>
        <w:t xml:space="preserve"> </w:t>
      </w:r>
    </w:p>
    <w:p w14:paraId="0945FDA0" w14:textId="77777777" w:rsidR="00DC097C" w:rsidRDefault="00000000">
      <w:pPr>
        <w:spacing w:after="417" w:line="259" w:lineRule="auto"/>
        <w:ind w:left="310" w:firstLine="0"/>
        <w:jc w:val="center"/>
      </w:pPr>
      <w:r>
        <w:rPr>
          <w:b/>
        </w:rPr>
        <w:t xml:space="preserve"> </w:t>
      </w:r>
      <w:r>
        <w:t xml:space="preserve"> </w:t>
      </w:r>
    </w:p>
    <w:p w14:paraId="5D1F8704" w14:textId="77777777" w:rsidR="00DC097C" w:rsidRDefault="00000000">
      <w:pPr>
        <w:spacing w:after="412" w:line="259" w:lineRule="auto"/>
        <w:ind w:left="312" w:firstLine="0"/>
        <w:jc w:val="left"/>
      </w:pPr>
      <w:r>
        <w:rPr>
          <w:b/>
        </w:rPr>
        <w:t xml:space="preserve"> </w:t>
      </w:r>
      <w:r>
        <w:t xml:space="preserve"> </w:t>
      </w:r>
    </w:p>
    <w:p w14:paraId="1D8B9583" w14:textId="77777777" w:rsidR="00DC097C" w:rsidRDefault="00000000">
      <w:pPr>
        <w:spacing w:after="412" w:line="259" w:lineRule="auto"/>
        <w:ind w:left="312" w:firstLine="0"/>
        <w:jc w:val="left"/>
      </w:pPr>
      <w:r>
        <w:rPr>
          <w:b/>
        </w:rPr>
        <w:t xml:space="preserve"> </w:t>
      </w:r>
      <w:r>
        <w:t xml:space="preserve"> </w:t>
      </w:r>
    </w:p>
    <w:p w14:paraId="0EF390D1" w14:textId="77777777" w:rsidR="00DC097C" w:rsidRDefault="00000000">
      <w:pPr>
        <w:spacing w:after="414" w:line="259" w:lineRule="auto"/>
        <w:ind w:left="312" w:firstLine="0"/>
        <w:jc w:val="left"/>
      </w:pPr>
      <w:r>
        <w:rPr>
          <w:b/>
        </w:rPr>
        <w:t xml:space="preserve"> </w:t>
      </w:r>
      <w:r>
        <w:t xml:space="preserve"> </w:t>
      </w:r>
    </w:p>
    <w:p w14:paraId="31076DAE" w14:textId="77777777" w:rsidR="00DC097C" w:rsidRDefault="00000000">
      <w:pPr>
        <w:spacing w:after="412" w:line="259" w:lineRule="auto"/>
        <w:ind w:left="312" w:firstLine="0"/>
        <w:jc w:val="left"/>
      </w:pPr>
      <w:r>
        <w:rPr>
          <w:b/>
        </w:rPr>
        <w:t xml:space="preserve"> </w:t>
      </w:r>
      <w:r>
        <w:t xml:space="preserve"> </w:t>
      </w:r>
    </w:p>
    <w:p w14:paraId="05077831" w14:textId="77777777" w:rsidR="00DC097C" w:rsidRDefault="00000000">
      <w:pPr>
        <w:spacing w:after="412" w:line="259" w:lineRule="auto"/>
        <w:ind w:left="312" w:firstLine="0"/>
        <w:jc w:val="left"/>
      </w:pPr>
      <w:r>
        <w:rPr>
          <w:b/>
        </w:rPr>
        <w:t xml:space="preserve"> </w:t>
      </w:r>
      <w:r>
        <w:t xml:space="preserve"> </w:t>
      </w:r>
    </w:p>
    <w:p w14:paraId="0A9AAA53" w14:textId="77777777" w:rsidR="00DC097C" w:rsidRDefault="00000000">
      <w:pPr>
        <w:spacing w:after="414" w:line="259" w:lineRule="auto"/>
        <w:ind w:left="310" w:firstLine="0"/>
        <w:jc w:val="center"/>
      </w:pPr>
      <w:r>
        <w:rPr>
          <w:b/>
        </w:rPr>
        <w:t xml:space="preserve"> </w:t>
      </w:r>
      <w:r>
        <w:t xml:space="preserve"> </w:t>
      </w:r>
    </w:p>
    <w:p w14:paraId="6A84E04E" w14:textId="77777777" w:rsidR="00DC097C" w:rsidRDefault="00000000">
      <w:pPr>
        <w:spacing w:after="414" w:line="259" w:lineRule="auto"/>
        <w:ind w:left="310" w:firstLine="0"/>
        <w:jc w:val="center"/>
      </w:pPr>
      <w:r>
        <w:rPr>
          <w:b/>
        </w:rPr>
        <w:t xml:space="preserve"> </w:t>
      </w:r>
      <w:r>
        <w:t xml:space="preserve"> </w:t>
      </w:r>
    </w:p>
    <w:p w14:paraId="069E0C59" w14:textId="77777777" w:rsidR="00DC097C" w:rsidRDefault="00000000">
      <w:pPr>
        <w:spacing w:after="412" w:line="259" w:lineRule="auto"/>
        <w:ind w:left="310" w:firstLine="0"/>
        <w:jc w:val="center"/>
      </w:pPr>
      <w:r>
        <w:rPr>
          <w:b/>
        </w:rPr>
        <w:t xml:space="preserve"> </w:t>
      </w:r>
      <w:r>
        <w:t xml:space="preserve"> </w:t>
      </w:r>
    </w:p>
    <w:p w14:paraId="784C570B" w14:textId="77777777" w:rsidR="00DC097C" w:rsidRDefault="00000000">
      <w:pPr>
        <w:spacing w:after="415" w:line="259" w:lineRule="auto"/>
        <w:ind w:left="310" w:firstLine="0"/>
        <w:jc w:val="center"/>
      </w:pPr>
      <w:r>
        <w:rPr>
          <w:b/>
        </w:rPr>
        <w:t xml:space="preserve"> </w:t>
      </w:r>
      <w:r>
        <w:t xml:space="preserve"> </w:t>
      </w:r>
    </w:p>
    <w:p w14:paraId="23B4415A" w14:textId="77777777" w:rsidR="00DC097C" w:rsidRDefault="00000000">
      <w:pPr>
        <w:spacing w:after="412" w:line="259" w:lineRule="auto"/>
        <w:ind w:left="310" w:firstLine="0"/>
        <w:jc w:val="center"/>
      </w:pPr>
      <w:r>
        <w:rPr>
          <w:b/>
        </w:rPr>
        <w:t xml:space="preserve"> </w:t>
      </w:r>
      <w:r>
        <w:t xml:space="preserve"> </w:t>
      </w:r>
    </w:p>
    <w:p w14:paraId="553BD304" w14:textId="77777777" w:rsidR="00DC097C" w:rsidRDefault="00000000">
      <w:pPr>
        <w:spacing w:after="414" w:line="259" w:lineRule="auto"/>
        <w:ind w:left="310" w:firstLine="0"/>
        <w:jc w:val="center"/>
      </w:pPr>
      <w:r>
        <w:rPr>
          <w:b/>
        </w:rPr>
        <w:t xml:space="preserve"> </w:t>
      </w:r>
      <w:r>
        <w:t xml:space="preserve"> </w:t>
      </w:r>
    </w:p>
    <w:p w14:paraId="731B1891" w14:textId="77777777" w:rsidR="00DC097C" w:rsidRDefault="00000000">
      <w:pPr>
        <w:spacing w:after="412" w:line="259" w:lineRule="auto"/>
        <w:ind w:left="310" w:firstLine="0"/>
        <w:jc w:val="center"/>
      </w:pPr>
      <w:r>
        <w:rPr>
          <w:b/>
        </w:rPr>
        <w:t xml:space="preserve"> </w:t>
      </w:r>
      <w:r>
        <w:t xml:space="preserve"> </w:t>
      </w:r>
    </w:p>
    <w:p w14:paraId="718A63E4" w14:textId="77777777" w:rsidR="00DC097C" w:rsidRDefault="00000000">
      <w:pPr>
        <w:spacing w:after="414" w:line="259" w:lineRule="auto"/>
        <w:ind w:left="310" w:firstLine="0"/>
        <w:jc w:val="center"/>
      </w:pPr>
      <w:r>
        <w:rPr>
          <w:b/>
        </w:rPr>
        <w:t xml:space="preserve"> </w:t>
      </w:r>
      <w:r>
        <w:t xml:space="preserve"> </w:t>
      </w:r>
    </w:p>
    <w:p w14:paraId="65270D59" w14:textId="77777777" w:rsidR="00DC097C" w:rsidRDefault="00000000">
      <w:pPr>
        <w:spacing w:after="415" w:line="259" w:lineRule="auto"/>
        <w:ind w:left="310" w:firstLine="0"/>
        <w:jc w:val="center"/>
      </w:pPr>
      <w:r>
        <w:rPr>
          <w:b/>
        </w:rPr>
        <w:t xml:space="preserve"> </w:t>
      </w:r>
      <w:r>
        <w:t xml:space="preserve"> </w:t>
      </w:r>
    </w:p>
    <w:p w14:paraId="26380259" w14:textId="77777777" w:rsidR="00DC097C" w:rsidRDefault="00000000">
      <w:pPr>
        <w:spacing w:after="0" w:line="259" w:lineRule="auto"/>
        <w:ind w:left="310" w:firstLine="0"/>
        <w:jc w:val="center"/>
      </w:pPr>
      <w:r>
        <w:rPr>
          <w:b/>
        </w:rPr>
        <w:t xml:space="preserve">  </w:t>
      </w:r>
    </w:p>
    <w:p w14:paraId="4DBEE334" w14:textId="77777777" w:rsidR="00DC097C" w:rsidRDefault="00000000">
      <w:pPr>
        <w:spacing w:after="484" w:line="259" w:lineRule="auto"/>
        <w:ind w:left="312" w:firstLine="0"/>
        <w:jc w:val="left"/>
      </w:pPr>
      <w:r>
        <w:rPr>
          <w:b/>
        </w:rPr>
        <w:lastRenderedPageBreak/>
        <w:t xml:space="preserve"> </w:t>
      </w:r>
      <w:r>
        <w:t xml:space="preserve"> </w:t>
      </w:r>
    </w:p>
    <w:p w14:paraId="2F1F17AF" w14:textId="77777777" w:rsidR="00DC097C" w:rsidRDefault="00000000">
      <w:pPr>
        <w:spacing w:after="0" w:line="259" w:lineRule="auto"/>
        <w:ind w:left="10" w:right="3812"/>
        <w:jc w:val="right"/>
      </w:pPr>
      <w:r>
        <w:rPr>
          <w:b/>
          <w:sz w:val="28"/>
        </w:rPr>
        <w:t xml:space="preserve">LIST OF ABBREVIATIONS   </w:t>
      </w:r>
    </w:p>
    <w:tbl>
      <w:tblPr>
        <w:tblStyle w:val="TableGrid"/>
        <w:tblW w:w="10912" w:type="dxa"/>
        <w:tblInd w:w="318" w:type="dxa"/>
        <w:tblCellMar>
          <w:left w:w="4" w:type="dxa"/>
          <w:right w:w="115" w:type="dxa"/>
        </w:tblCellMar>
        <w:tblLook w:val="04A0" w:firstRow="1" w:lastRow="0" w:firstColumn="1" w:lastColumn="0" w:noHBand="0" w:noVBand="1"/>
      </w:tblPr>
      <w:tblGrid>
        <w:gridCol w:w="2765"/>
        <w:gridCol w:w="8147"/>
      </w:tblGrid>
      <w:tr w:rsidR="00DC097C" w14:paraId="7C7AF34D" w14:textId="77777777">
        <w:trPr>
          <w:trHeight w:val="562"/>
        </w:trPr>
        <w:tc>
          <w:tcPr>
            <w:tcW w:w="2765"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56DC6D97" w14:textId="77777777" w:rsidR="00DC097C" w:rsidRDefault="00000000">
            <w:pPr>
              <w:spacing w:after="0" w:line="259" w:lineRule="auto"/>
              <w:ind w:left="459" w:firstLine="0"/>
              <w:jc w:val="left"/>
            </w:pPr>
            <w:r>
              <w:rPr>
                <w:b/>
                <w:sz w:val="28"/>
              </w:rPr>
              <w:t>Abbreviation</w:t>
            </w:r>
            <w:r>
              <w:t xml:space="preserve"> </w:t>
            </w:r>
          </w:p>
        </w:tc>
        <w:tc>
          <w:tcPr>
            <w:tcW w:w="8146"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61650B9A" w14:textId="77777777" w:rsidR="00DC097C" w:rsidRDefault="00000000">
            <w:pPr>
              <w:spacing w:after="0" w:line="259" w:lineRule="auto"/>
              <w:ind w:left="0" w:right="432" w:firstLine="0"/>
              <w:jc w:val="center"/>
            </w:pPr>
            <w:r>
              <w:rPr>
                <w:b/>
                <w:sz w:val="28"/>
              </w:rPr>
              <w:t xml:space="preserve">Definition </w:t>
            </w:r>
            <w:r>
              <w:t xml:space="preserve"> </w:t>
            </w:r>
          </w:p>
        </w:tc>
      </w:tr>
      <w:tr w:rsidR="00DC097C" w14:paraId="022E050B" w14:textId="77777777">
        <w:trPr>
          <w:trHeight w:val="496"/>
        </w:trPr>
        <w:tc>
          <w:tcPr>
            <w:tcW w:w="2765" w:type="dxa"/>
            <w:tcBorders>
              <w:top w:val="single" w:sz="4" w:space="0" w:color="000000"/>
              <w:left w:val="single" w:sz="4" w:space="0" w:color="000000"/>
              <w:bottom w:val="single" w:sz="4" w:space="0" w:color="000000"/>
              <w:right w:val="single" w:sz="4" w:space="0" w:color="000000"/>
            </w:tcBorders>
            <w:vAlign w:val="center"/>
          </w:tcPr>
          <w:p w14:paraId="13D4C171" w14:textId="77777777" w:rsidR="00DC097C" w:rsidRDefault="00000000">
            <w:pPr>
              <w:spacing w:after="0" w:line="259" w:lineRule="auto"/>
              <w:ind w:left="0" w:right="71" w:firstLine="0"/>
              <w:jc w:val="center"/>
            </w:pPr>
            <w:r>
              <w:t xml:space="preserve">WMS </w:t>
            </w:r>
          </w:p>
        </w:tc>
        <w:tc>
          <w:tcPr>
            <w:tcW w:w="8146" w:type="dxa"/>
            <w:tcBorders>
              <w:top w:val="single" w:sz="4" w:space="0" w:color="000000"/>
              <w:left w:val="single" w:sz="4" w:space="0" w:color="000000"/>
              <w:bottom w:val="single" w:sz="4" w:space="0" w:color="000000"/>
              <w:right w:val="single" w:sz="4" w:space="0" w:color="000000"/>
            </w:tcBorders>
            <w:vAlign w:val="center"/>
          </w:tcPr>
          <w:p w14:paraId="640DD840" w14:textId="77777777" w:rsidR="00DC097C" w:rsidRDefault="00000000">
            <w:pPr>
              <w:spacing w:after="0" w:line="259" w:lineRule="auto"/>
              <w:ind w:left="0" w:firstLine="0"/>
              <w:jc w:val="left"/>
            </w:pPr>
            <w:r>
              <w:t xml:space="preserve">                     Warehouse Management Systems </w:t>
            </w:r>
          </w:p>
        </w:tc>
      </w:tr>
      <w:tr w:rsidR="00DC097C" w14:paraId="3F52B3AF" w14:textId="77777777">
        <w:trPr>
          <w:trHeight w:val="497"/>
        </w:trPr>
        <w:tc>
          <w:tcPr>
            <w:tcW w:w="2765" w:type="dxa"/>
            <w:tcBorders>
              <w:top w:val="single" w:sz="4" w:space="0" w:color="000000"/>
              <w:left w:val="single" w:sz="4" w:space="0" w:color="000000"/>
              <w:bottom w:val="single" w:sz="4" w:space="0" w:color="000000"/>
              <w:right w:val="single" w:sz="4" w:space="0" w:color="000000"/>
            </w:tcBorders>
            <w:vAlign w:val="center"/>
          </w:tcPr>
          <w:p w14:paraId="3A8418CA" w14:textId="77777777" w:rsidR="00DC097C" w:rsidRDefault="00000000">
            <w:pPr>
              <w:spacing w:after="0" w:line="259" w:lineRule="auto"/>
              <w:ind w:left="0" w:right="69" w:firstLine="0"/>
              <w:jc w:val="center"/>
            </w:pPr>
            <w:r>
              <w:t>ERP</w:t>
            </w:r>
            <w:r>
              <w:rPr>
                <w:b/>
              </w:rPr>
              <w:t xml:space="preserve"> </w:t>
            </w:r>
          </w:p>
        </w:tc>
        <w:tc>
          <w:tcPr>
            <w:tcW w:w="8146" w:type="dxa"/>
            <w:tcBorders>
              <w:top w:val="single" w:sz="4" w:space="0" w:color="000000"/>
              <w:left w:val="single" w:sz="4" w:space="0" w:color="000000"/>
              <w:bottom w:val="single" w:sz="4" w:space="0" w:color="000000"/>
              <w:right w:val="single" w:sz="4" w:space="0" w:color="000000"/>
            </w:tcBorders>
            <w:vAlign w:val="center"/>
          </w:tcPr>
          <w:p w14:paraId="78B7D426" w14:textId="77777777" w:rsidR="00DC097C" w:rsidRDefault="00000000">
            <w:pPr>
              <w:spacing w:after="0" w:line="259" w:lineRule="auto"/>
              <w:ind w:left="1258" w:firstLine="0"/>
              <w:jc w:val="left"/>
            </w:pPr>
            <w:r>
              <w:t>Enterprise Resource Planning</w:t>
            </w:r>
            <w:r>
              <w:rPr>
                <w:b/>
              </w:rPr>
              <w:t xml:space="preserve"> </w:t>
            </w:r>
          </w:p>
        </w:tc>
      </w:tr>
      <w:tr w:rsidR="00DC097C" w14:paraId="6664A35A" w14:textId="77777777">
        <w:trPr>
          <w:trHeight w:val="494"/>
        </w:trPr>
        <w:tc>
          <w:tcPr>
            <w:tcW w:w="2765" w:type="dxa"/>
            <w:tcBorders>
              <w:top w:val="single" w:sz="4" w:space="0" w:color="000000"/>
              <w:left w:val="single" w:sz="4" w:space="0" w:color="000000"/>
              <w:bottom w:val="single" w:sz="4" w:space="0" w:color="000000"/>
              <w:right w:val="single" w:sz="4" w:space="0" w:color="000000"/>
            </w:tcBorders>
            <w:vAlign w:val="center"/>
          </w:tcPr>
          <w:p w14:paraId="62C42068" w14:textId="77777777" w:rsidR="00DC097C" w:rsidRDefault="00000000">
            <w:pPr>
              <w:spacing w:after="0" w:line="259" w:lineRule="auto"/>
              <w:ind w:left="0" w:right="72" w:firstLine="0"/>
              <w:jc w:val="center"/>
            </w:pPr>
            <w:r>
              <w:t>UTAUT</w:t>
            </w:r>
            <w:r>
              <w:rPr>
                <w:b/>
                <w:sz w:val="28"/>
              </w:rPr>
              <w:t xml:space="preserve"> </w:t>
            </w:r>
          </w:p>
        </w:tc>
        <w:tc>
          <w:tcPr>
            <w:tcW w:w="8146" w:type="dxa"/>
            <w:tcBorders>
              <w:top w:val="single" w:sz="4" w:space="0" w:color="000000"/>
              <w:left w:val="single" w:sz="4" w:space="0" w:color="000000"/>
              <w:bottom w:val="single" w:sz="4" w:space="0" w:color="000000"/>
              <w:right w:val="single" w:sz="4" w:space="0" w:color="000000"/>
            </w:tcBorders>
            <w:vAlign w:val="center"/>
          </w:tcPr>
          <w:p w14:paraId="191C1BD6" w14:textId="77777777" w:rsidR="00DC097C" w:rsidRDefault="00000000">
            <w:pPr>
              <w:spacing w:after="0" w:line="259" w:lineRule="auto"/>
              <w:ind w:left="1258" w:firstLine="0"/>
              <w:jc w:val="left"/>
            </w:pPr>
            <w:r>
              <w:t>Unified Theory of Acceptance and Use of Technology</w:t>
            </w:r>
            <w:r>
              <w:rPr>
                <w:b/>
              </w:rPr>
              <w:t xml:space="preserve"> </w:t>
            </w:r>
          </w:p>
        </w:tc>
      </w:tr>
      <w:tr w:rsidR="00DC097C" w14:paraId="4E4F29A7" w14:textId="77777777">
        <w:trPr>
          <w:trHeight w:val="495"/>
        </w:trPr>
        <w:tc>
          <w:tcPr>
            <w:tcW w:w="2765" w:type="dxa"/>
            <w:tcBorders>
              <w:top w:val="single" w:sz="4" w:space="0" w:color="000000"/>
              <w:left w:val="single" w:sz="4" w:space="0" w:color="000000"/>
              <w:bottom w:val="single" w:sz="4" w:space="0" w:color="000000"/>
              <w:right w:val="single" w:sz="4" w:space="0" w:color="000000"/>
            </w:tcBorders>
            <w:vAlign w:val="center"/>
          </w:tcPr>
          <w:p w14:paraId="3DDB9FE4" w14:textId="77777777" w:rsidR="00DC097C" w:rsidRDefault="00000000">
            <w:pPr>
              <w:spacing w:after="0" w:line="259" w:lineRule="auto"/>
              <w:ind w:left="0" w:right="70" w:firstLine="0"/>
              <w:jc w:val="center"/>
            </w:pPr>
            <w:r>
              <w:t>DOI</w:t>
            </w:r>
            <w:r>
              <w:rPr>
                <w:b/>
                <w:sz w:val="28"/>
              </w:rPr>
              <w:t xml:space="preserve"> </w:t>
            </w:r>
          </w:p>
        </w:tc>
        <w:tc>
          <w:tcPr>
            <w:tcW w:w="8146" w:type="dxa"/>
            <w:tcBorders>
              <w:top w:val="single" w:sz="4" w:space="0" w:color="000000"/>
              <w:left w:val="single" w:sz="4" w:space="0" w:color="000000"/>
              <w:bottom w:val="single" w:sz="4" w:space="0" w:color="000000"/>
              <w:right w:val="single" w:sz="4" w:space="0" w:color="000000"/>
            </w:tcBorders>
            <w:vAlign w:val="center"/>
          </w:tcPr>
          <w:p w14:paraId="2D91D2C2" w14:textId="77777777" w:rsidR="00DC097C" w:rsidRDefault="00000000">
            <w:pPr>
              <w:spacing w:after="0" w:line="259" w:lineRule="auto"/>
              <w:ind w:left="1258" w:firstLine="0"/>
              <w:jc w:val="left"/>
            </w:pPr>
            <w:r>
              <w:t>Diffusion of Innovation</w:t>
            </w:r>
            <w:r>
              <w:rPr>
                <w:b/>
              </w:rPr>
              <w:t xml:space="preserve"> </w:t>
            </w:r>
          </w:p>
        </w:tc>
      </w:tr>
      <w:tr w:rsidR="00DC097C" w14:paraId="238AA0EB" w14:textId="77777777">
        <w:trPr>
          <w:trHeight w:val="494"/>
        </w:trPr>
        <w:tc>
          <w:tcPr>
            <w:tcW w:w="2765" w:type="dxa"/>
            <w:tcBorders>
              <w:top w:val="single" w:sz="4" w:space="0" w:color="000000"/>
              <w:left w:val="single" w:sz="4" w:space="0" w:color="000000"/>
              <w:bottom w:val="single" w:sz="4" w:space="0" w:color="000000"/>
              <w:right w:val="single" w:sz="4" w:space="0" w:color="000000"/>
            </w:tcBorders>
            <w:vAlign w:val="center"/>
          </w:tcPr>
          <w:p w14:paraId="4DFDC8F4" w14:textId="77777777" w:rsidR="00DC097C" w:rsidRDefault="00000000">
            <w:pPr>
              <w:spacing w:after="0" w:line="259" w:lineRule="auto"/>
              <w:ind w:left="0" w:right="66" w:firstLine="0"/>
              <w:jc w:val="center"/>
            </w:pPr>
            <w:r>
              <w:t>SCCT</w:t>
            </w:r>
            <w:r>
              <w:rPr>
                <w:b/>
                <w:sz w:val="28"/>
              </w:rPr>
              <w:t xml:space="preserve"> </w:t>
            </w:r>
          </w:p>
        </w:tc>
        <w:tc>
          <w:tcPr>
            <w:tcW w:w="8146" w:type="dxa"/>
            <w:tcBorders>
              <w:top w:val="single" w:sz="4" w:space="0" w:color="000000"/>
              <w:left w:val="single" w:sz="4" w:space="0" w:color="000000"/>
              <w:bottom w:val="single" w:sz="4" w:space="0" w:color="000000"/>
              <w:right w:val="single" w:sz="4" w:space="0" w:color="000000"/>
            </w:tcBorders>
            <w:vAlign w:val="center"/>
          </w:tcPr>
          <w:p w14:paraId="1C1317F4" w14:textId="77777777" w:rsidR="00DC097C" w:rsidRDefault="00000000">
            <w:pPr>
              <w:spacing w:after="0" w:line="259" w:lineRule="auto"/>
              <w:ind w:left="1258" w:firstLine="0"/>
              <w:jc w:val="left"/>
            </w:pPr>
            <w:r>
              <w:t>Supply Chain Control Tower</w:t>
            </w:r>
            <w:r>
              <w:rPr>
                <w:b/>
              </w:rPr>
              <w:t xml:space="preserve"> </w:t>
            </w:r>
          </w:p>
        </w:tc>
      </w:tr>
      <w:tr w:rsidR="00DC097C" w14:paraId="31134C0E" w14:textId="77777777">
        <w:trPr>
          <w:trHeight w:val="497"/>
        </w:trPr>
        <w:tc>
          <w:tcPr>
            <w:tcW w:w="2765" w:type="dxa"/>
            <w:tcBorders>
              <w:top w:val="single" w:sz="4" w:space="0" w:color="000000"/>
              <w:left w:val="single" w:sz="4" w:space="0" w:color="000000"/>
              <w:bottom w:val="single" w:sz="4" w:space="0" w:color="000000"/>
              <w:right w:val="single" w:sz="4" w:space="0" w:color="000000"/>
            </w:tcBorders>
            <w:vAlign w:val="center"/>
          </w:tcPr>
          <w:p w14:paraId="184C1078" w14:textId="77777777" w:rsidR="00DC097C" w:rsidRDefault="00000000">
            <w:pPr>
              <w:spacing w:after="0" w:line="259" w:lineRule="auto"/>
              <w:ind w:left="0" w:right="72" w:firstLine="0"/>
              <w:jc w:val="center"/>
            </w:pPr>
            <w:r>
              <w:t xml:space="preserve">IOT </w:t>
            </w:r>
          </w:p>
        </w:tc>
        <w:tc>
          <w:tcPr>
            <w:tcW w:w="8146" w:type="dxa"/>
            <w:tcBorders>
              <w:top w:val="single" w:sz="4" w:space="0" w:color="000000"/>
              <w:left w:val="single" w:sz="4" w:space="0" w:color="000000"/>
              <w:bottom w:val="single" w:sz="4" w:space="0" w:color="000000"/>
              <w:right w:val="single" w:sz="4" w:space="0" w:color="000000"/>
            </w:tcBorders>
            <w:vAlign w:val="center"/>
          </w:tcPr>
          <w:p w14:paraId="39208ECE" w14:textId="77777777" w:rsidR="00DC097C" w:rsidRDefault="00000000">
            <w:pPr>
              <w:spacing w:after="0" w:line="259" w:lineRule="auto"/>
              <w:ind w:left="1258" w:firstLine="0"/>
              <w:jc w:val="left"/>
            </w:pPr>
            <w:r>
              <w:t xml:space="preserve">Internet of thing </w:t>
            </w:r>
          </w:p>
        </w:tc>
      </w:tr>
    </w:tbl>
    <w:p w14:paraId="4C59790C" w14:textId="77777777" w:rsidR="00DC097C" w:rsidRDefault="00000000">
      <w:pPr>
        <w:spacing w:after="369" w:line="259" w:lineRule="auto"/>
        <w:ind w:left="329" w:firstLine="0"/>
        <w:jc w:val="center"/>
      </w:pPr>
      <w:r>
        <w:rPr>
          <w:b/>
          <w:sz w:val="28"/>
        </w:rPr>
        <w:t xml:space="preserve"> </w:t>
      </w:r>
      <w:r>
        <w:t xml:space="preserve"> </w:t>
      </w:r>
    </w:p>
    <w:p w14:paraId="1F859189" w14:textId="77777777" w:rsidR="00DC097C" w:rsidRDefault="00000000">
      <w:pPr>
        <w:spacing w:after="371" w:line="259" w:lineRule="auto"/>
        <w:ind w:left="329" w:firstLine="0"/>
        <w:jc w:val="center"/>
      </w:pPr>
      <w:r>
        <w:rPr>
          <w:b/>
          <w:sz w:val="28"/>
        </w:rPr>
        <w:t xml:space="preserve"> </w:t>
      </w:r>
      <w:r>
        <w:t xml:space="preserve"> </w:t>
      </w:r>
    </w:p>
    <w:p w14:paraId="622CF5E1" w14:textId="77777777" w:rsidR="00DC097C" w:rsidRDefault="00000000">
      <w:pPr>
        <w:spacing w:after="397" w:line="259" w:lineRule="auto"/>
        <w:ind w:left="329" w:firstLine="0"/>
        <w:jc w:val="center"/>
      </w:pPr>
      <w:r>
        <w:rPr>
          <w:b/>
          <w:sz w:val="28"/>
        </w:rPr>
        <w:t xml:space="preserve"> </w:t>
      </w:r>
      <w:r>
        <w:t xml:space="preserve"> </w:t>
      </w:r>
    </w:p>
    <w:p w14:paraId="71E1B305" w14:textId="77777777" w:rsidR="00DC097C" w:rsidRDefault="00000000">
      <w:pPr>
        <w:spacing w:after="424" w:line="259" w:lineRule="auto"/>
        <w:ind w:left="270" w:firstLine="0"/>
        <w:jc w:val="center"/>
      </w:pPr>
      <w:r>
        <w:rPr>
          <w:b/>
          <w:sz w:val="28"/>
        </w:rPr>
        <w:t xml:space="preserve"> </w:t>
      </w:r>
    </w:p>
    <w:p w14:paraId="7A9DB170" w14:textId="77777777" w:rsidR="00DC097C" w:rsidRDefault="00000000">
      <w:pPr>
        <w:spacing w:after="424" w:line="259" w:lineRule="auto"/>
        <w:ind w:left="270" w:firstLine="0"/>
        <w:jc w:val="center"/>
      </w:pPr>
      <w:r>
        <w:rPr>
          <w:b/>
          <w:sz w:val="28"/>
        </w:rPr>
        <w:t xml:space="preserve"> </w:t>
      </w:r>
    </w:p>
    <w:p w14:paraId="0EAD01D0" w14:textId="77777777" w:rsidR="00DC097C" w:rsidRDefault="00000000">
      <w:pPr>
        <w:spacing w:after="424" w:line="259" w:lineRule="auto"/>
        <w:ind w:left="270" w:firstLine="0"/>
        <w:jc w:val="center"/>
      </w:pPr>
      <w:r>
        <w:rPr>
          <w:b/>
          <w:sz w:val="28"/>
        </w:rPr>
        <w:t xml:space="preserve"> </w:t>
      </w:r>
    </w:p>
    <w:p w14:paraId="1E2B403D" w14:textId="77777777" w:rsidR="00DC097C" w:rsidRDefault="00000000">
      <w:pPr>
        <w:spacing w:after="424" w:line="259" w:lineRule="auto"/>
        <w:ind w:left="270" w:firstLine="0"/>
        <w:jc w:val="center"/>
      </w:pPr>
      <w:r>
        <w:rPr>
          <w:b/>
          <w:sz w:val="28"/>
        </w:rPr>
        <w:t xml:space="preserve"> </w:t>
      </w:r>
    </w:p>
    <w:p w14:paraId="7C4C160F" w14:textId="77777777" w:rsidR="00DC097C" w:rsidRDefault="00000000">
      <w:pPr>
        <w:spacing w:after="398" w:line="259" w:lineRule="auto"/>
        <w:ind w:left="270" w:firstLine="0"/>
        <w:jc w:val="center"/>
      </w:pPr>
      <w:r>
        <w:rPr>
          <w:b/>
          <w:sz w:val="28"/>
        </w:rPr>
        <w:t xml:space="preserve"> </w:t>
      </w:r>
    </w:p>
    <w:p w14:paraId="0DF73C9B" w14:textId="77777777" w:rsidR="00DC097C" w:rsidRDefault="00000000">
      <w:pPr>
        <w:spacing w:after="371" w:line="259" w:lineRule="auto"/>
        <w:ind w:left="329" w:firstLine="0"/>
        <w:jc w:val="center"/>
      </w:pPr>
      <w:r>
        <w:rPr>
          <w:b/>
          <w:sz w:val="28"/>
        </w:rPr>
        <w:t xml:space="preserve"> </w:t>
      </w:r>
      <w:r>
        <w:t xml:space="preserve"> </w:t>
      </w:r>
    </w:p>
    <w:p w14:paraId="6B94BB10" w14:textId="77777777" w:rsidR="000B5167" w:rsidRDefault="000B5167">
      <w:pPr>
        <w:spacing w:after="358" w:line="259" w:lineRule="auto"/>
        <w:ind w:left="329" w:firstLine="0"/>
        <w:jc w:val="center"/>
        <w:rPr>
          <w:b/>
          <w:sz w:val="28"/>
        </w:rPr>
      </w:pPr>
    </w:p>
    <w:p w14:paraId="7EA5E56A" w14:textId="77777777" w:rsidR="000B5167" w:rsidRDefault="000B5167">
      <w:pPr>
        <w:spacing w:after="358" w:line="259" w:lineRule="auto"/>
        <w:ind w:left="329" w:firstLine="0"/>
        <w:jc w:val="center"/>
        <w:rPr>
          <w:b/>
          <w:sz w:val="28"/>
        </w:rPr>
      </w:pPr>
    </w:p>
    <w:p w14:paraId="60DCC339" w14:textId="43D933D2" w:rsidR="00DC097C" w:rsidRDefault="00000000">
      <w:pPr>
        <w:spacing w:after="358" w:line="259" w:lineRule="auto"/>
        <w:ind w:left="329" w:firstLine="0"/>
        <w:jc w:val="center"/>
      </w:pPr>
      <w:r>
        <w:rPr>
          <w:b/>
          <w:sz w:val="28"/>
        </w:rPr>
        <w:t xml:space="preserve"> </w:t>
      </w:r>
      <w:r>
        <w:t xml:space="preserve"> </w:t>
      </w:r>
    </w:p>
    <w:p w14:paraId="103A5566" w14:textId="77777777" w:rsidR="00DC097C" w:rsidRDefault="00000000">
      <w:pPr>
        <w:spacing w:after="418" w:line="259" w:lineRule="auto"/>
        <w:ind w:left="319" w:firstLine="0"/>
        <w:jc w:val="left"/>
      </w:pPr>
      <w:r>
        <w:t xml:space="preserve"> </w:t>
      </w:r>
    </w:p>
    <w:p w14:paraId="28EAEEEA" w14:textId="77777777" w:rsidR="00DC097C" w:rsidRDefault="00000000">
      <w:pPr>
        <w:spacing w:after="0" w:line="259" w:lineRule="auto"/>
        <w:ind w:left="329" w:firstLine="0"/>
        <w:jc w:val="center"/>
      </w:pPr>
      <w:r>
        <w:rPr>
          <w:b/>
          <w:sz w:val="28"/>
        </w:rPr>
        <w:t xml:space="preserve"> </w:t>
      </w:r>
      <w:r>
        <w:t xml:space="preserve"> </w:t>
      </w:r>
    </w:p>
    <w:p w14:paraId="57DC5E13" w14:textId="77777777" w:rsidR="00DC097C" w:rsidRDefault="00000000">
      <w:pPr>
        <w:spacing w:after="0" w:line="259" w:lineRule="auto"/>
        <w:ind w:left="10" w:right="4233"/>
        <w:jc w:val="right"/>
      </w:pPr>
      <w:r>
        <w:rPr>
          <w:b/>
          <w:sz w:val="28"/>
        </w:rPr>
        <w:lastRenderedPageBreak/>
        <w:t xml:space="preserve">LIST OF NOTATIONS  </w:t>
      </w:r>
    </w:p>
    <w:tbl>
      <w:tblPr>
        <w:tblStyle w:val="TableGrid"/>
        <w:tblW w:w="10770" w:type="dxa"/>
        <w:tblInd w:w="318" w:type="dxa"/>
        <w:tblCellMar>
          <w:left w:w="462" w:type="dxa"/>
        </w:tblCellMar>
        <w:tblLook w:val="04A0" w:firstRow="1" w:lastRow="0" w:firstColumn="1" w:lastColumn="0" w:noHBand="0" w:noVBand="1"/>
      </w:tblPr>
      <w:tblGrid>
        <w:gridCol w:w="2765"/>
        <w:gridCol w:w="8005"/>
      </w:tblGrid>
      <w:tr w:rsidR="00DC097C" w14:paraId="3DF81056" w14:textId="77777777">
        <w:trPr>
          <w:trHeight w:val="562"/>
        </w:trPr>
        <w:tc>
          <w:tcPr>
            <w:tcW w:w="2765"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3C11DB4A" w14:textId="77777777" w:rsidR="00DC097C" w:rsidRDefault="00000000">
            <w:pPr>
              <w:spacing w:after="0" w:line="259" w:lineRule="auto"/>
              <w:ind w:left="0" w:firstLine="0"/>
              <w:jc w:val="left"/>
            </w:pPr>
            <w:r>
              <w:rPr>
                <w:b/>
                <w:sz w:val="28"/>
              </w:rPr>
              <w:t xml:space="preserve">Notation </w:t>
            </w:r>
            <w:r>
              <w:t xml:space="preserve"> </w:t>
            </w:r>
          </w:p>
        </w:tc>
        <w:tc>
          <w:tcPr>
            <w:tcW w:w="8005" w:type="dxa"/>
            <w:tcBorders>
              <w:top w:val="single" w:sz="4" w:space="0" w:color="000000"/>
              <w:left w:val="single" w:sz="4" w:space="0" w:color="000000"/>
              <w:bottom w:val="single" w:sz="4" w:space="0" w:color="000000"/>
              <w:right w:val="single" w:sz="4" w:space="0" w:color="000000"/>
            </w:tcBorders>
            <w:shd w:val="clear" w:color="auto" w:fill="AEAAAA"/>
            <w:vAlign w:val="center"/>
          </w:tcPr>
          <w:p w14:paraId="14167E4D" w14:textId="77777777" w:rsidR="00DC097C" w:rsidRDefault="00000000">
            <w:pPr>
              <w:spacing w:after="0" w:line="259" w:lineRule="auto"/>
              <w:ind w:left="0" w:right="1009" w:firstLine="0"/>
              <w:jc w:val="center"/>
            </w:pPr>
            <w:r>
              <w:rPr>
                <w:b/>
                <w:sz w:val="28"/>
              </w:rPr>
              <w:t xml:space="preserve">Definition </w:t>
            </w:r>
            <w:r>
              <w:t xml:space="preserve"> </w:t>
            </w:r>
          </w:p>
        </w:tc>
      </w:tr>
      <w:tr w:rsidR="00DC097C" w14:paraId="41C607CC" w14:textId="77777777">
        <w:trPr>
          <w:trHeight w:val="496"/>
        </w:trPr>
        <w:tc>
          <w:tcPr>
            <w:tcW w:w="2765" w:type="dxa"/>
            <w:tcBorders>
              <w:top w:val="single" w:sz="4" w:space="0" w:color="000000"/>
              <w:left w:val="single" w:sz="4" w:space="0" w:color="000000"/>
              <w:bottom w:val="single" w:sz="4" w:space="0" w:color="000000"/>
              <w:right w:val="single" w:sz="4" w:space="0" w:color="000000"/>
            </w:tcBorders>
            <w:vAlign w:val="center"/>
          </w:tcPr>
          <w:p w14:paraId="70978E34" w14:textId="77777777" w:rsidR="00DC097C" w:rsidRDefault="00000000">
            <w:pPr>
              <w:spacing w:after="0" w:line="259" w:lineRule="auto"/>
              <w:ind w:left="0" w:right="1240" w:firstLine="0"/>
              <w:jc w:val="right"/>
            </w:pPr>
            <w:r>
              <w:t xml:space="preserve">et al. </w:t>
            </w:r>
            <w:r>
              <w:rPr>
                <w:b/>
              </w:rPr>
              <w:t xml:space="preserve">                    </w:t>
            </w:r>
          </w:p>
        </w:tc>
        <w:tc>
          <w:tcPr>
            <w:tcW w:w="8005" w:type="dxa"/>
            <w:tcBorders>
              <w:top w:val="single" w:sz="4" w:space="0" w:color="000000"/>
              <w:left w:val="single" w:sz="4" w:space="0" w:color="000000"/>
              <w:bottom w:val="single" w:sz="4" w:space="0" w:color="000000"/>
              <w:right w:val="single" w:sz="4" w:space="0" w:color="000000"/>
            </w:tcBorders>
            <w:vAlign w:val="center"/>
          </w:tcPr>
          <w:p w14:paraId="01374E5D" w14:textId="77777777" w:rsidR="00DC097C" w:rsidRDefault="00000000">
            <w:pPr>
              <w:spacing w:after="0" w:line="259" w:lineRule="auto"/>
              <w:ind w:left="0" w:right="1010" w:firstLine="0"/>
              <w:jc w:val="center"/>
            </w:pPr>
            <w:r>
              <w:t xml:space="preserve">“And others” (used in citations) </w:t>
            </w:r>
          </w:p>
        </w:tc>
      </w:tr>
    </w:tbl>
    <w:p w14:paraId="6525F7EC" w14:textId="77777777" w:rsidR="00DC097C" w:rsidRDefault="00000000">
      <w:pPr>
        <w:spacing w:after="412" w:line="259" w:lineRule="auto"/>
        <w:ind w:left="250" w:firstLine="0"/>
        <w:jc w:val="center"/>
      </w:pPr>
      <w:r>
        <w:t xml:space="preserve"> </w:t>
      </w:r>
    </w:p>
    <w:p w14:paraId="7CA503BB" w14:textId="77777777" w:rsidR="00DC097C" w:rsidRDefault="00000000">
      <w:pPr>
        <w:spacing w:after="410" w:line="259" w:lineRule="auto"/>
        <w:ind w:left="312" w:firstLine="0"/>
        <w:jc w:val="left"/>
      </w:pPr>
      <w:r>
        <w:t xml:space="preserve">  </w:t>
      </w:r>
    </w:p>
    <w:p w14:paraId="618D0575" w14:textId="77777777" w:rsidR="00DC097C" w:rsidRDefault="00000000">
      <w:pPr>
        <w:spacing w:after="415" w:line="259" w:lineRule="auto"/>
        <w:ind w:left="312" w:firstLine="0"/>
        <w:jc w:val="left"/>
      </w:pPr>
      <w:r>
        <w:t xml:space="preserve">  </w:t>
      </w:r>
    </w:p>
    <w:p w14:paraId="7A174253" w14:textId="77777777" w:rsidR="00DC097C" w:rsidRDefault="00000000">
      <w:pPr>
        <w:spacing w:after="410" w:line="259" w:lineRule="auto"/>
        <w:ind w:left="312" w:firstLine="0"/>
        <w:jc w:val="left"/>
      </w:pPr>
      <w:r>
        <w:t xml:space="preserve">  </w:t>
      </w:r>
    </w:p>
    <w:p w14:paraId="69586EC6" w14:textId="77777777" w:rsidR="00DC097C" w:rsidRDefault="00000000">
      <w:pPr>
        <w:spacing w:after="410" w:line="259" w:lineRule="auto"/>
        <w:ind w:left="312" w:firstLine="0"/>
        <w:jc w:val="left"/>
      </w:pPr>
      <w:r>
        <w:t xml:space="preserve">  </w:t>
      </w:r>
    </w:p>
    <w:p w14:paraId="009E8F41" w14:textId="77777777" w:rsidR="00DC097C" w:rsidRDefault="00000000">
      <w:pPr>
        <w:spacing w:after="410" w:line="259" w:lineRule="auto"/>
        <w:ind w:left="312" w:firstLine="0"/>
        <w:jc w:val="left"/>
      </w:pPr>
      <w:r>
        <w:t xml:space="preserve">  </w:t>
      </w:r>
    </w:p>
    <w:p w14:paraId="5DEA649D" w14:textId="77777777" w:rsidR="00DC097C" w:rsidRDefault="00000000">
      <w:pPr>
        <w:spacing w:after="412" w:line="259" w:lineRule="auto"/>
        <w:ind w:left="312" w:firstLine="0"/>
        <w:jc w:val="left"/>
      </w:pPr>
      <w:r>
        <w:t xml:space="preserve">  </w:t>
      </w:r>
    </w:p>
    <w:p w14:paraId="0422B721" w14:textId="77777777" w:rsidR="00DC097C" w:rsidRDefault="00000000">
      <w:pPr>
        <w:spacing w:after="410" w:line="259" w:lineRule="auto"/>
        <w:ind w:left="312" w:firstLine="0"/>
        <w:jc w:val="left"/>
      </w:pPr>
      <w:r>
        <w:t xml:space="preserve">  </w:t>
      </w:r>
    </w:p>
    <w:p w14:paraId="42D80EA2" w14:textId="77777777" w:rsidR="00DC097C" w:rsidRDefault="00000000">
      <w:pPr>
        <w:spacing w:after="415" w:line="259" w:lineRule="auto"/>
        <w:ind w:left="312" w:firstLine="0"/>
        <w:jc w:val="left"/>
      </w:pPr>
      <w:r>
        <w:t xml:space="preserve">  </w:t>
      </w:r>
    </w:p>
    <w:p w14:paraId="75B625AE" w14:textId="77777777" w:rsidR="00DC097C" w:rsidRDefault="00000000">
      <w:pPr>
        <w:spacing w:after="386" w:line="259" w:lineRule="auto"/>
        <w:ind w:left="312" w:firstLine="0"/>
        <w:jc w:val="left"/>
      </w:pPr>
      <w:r>
        <w:t xml:space="preserve">  </w:t>
      </w:r>
    </w:p>
    <w:p w14:paraId="01143B02" w14:textId="77777777" w:rsidR="000B5167" w:rsidRDefault="000B5167">
      <w:pPr>
        <w:spacing w:after="386" w:line="259" w:lineRule="auto"/>
        <w:ind w:left="312" w:firstLine="0"/>
        <w:jc w:val="left"/>
      </w:pPr>
    </w:p>
    <w:p w14:paraId="284DA5F0" w14:textId="77777777" w:rsidR="000B5167" w:rsidRDefault="000B5167">
      <w:pPr>
        <w:spacing w:after="386" w:line="259" w:lineRule="auto"/>
        <w:ind w:left="312" w:firstLine="0"/>
        <w:jc w:val="left"/>
      </w:pPr>
    </w:p>
    <w:p w14:paraId="4CDAFC91" w14:textId="77777777" w:rsidR="000B5167" w:rsidRDefault="000B5167">
      <w:pPr>
        <w:spacing w:after="386" w:line="259" w:lineRule="auto"/>
        <w:ind w:left="312" w:firstLine="0"/>
        <w:jc w:val="left"/>
      </w:pPr>
    </w:p>
    <w:p w14:paraId="2219E8D1" w14:textId="77777777" w:rsidR="000B5167" w:rsidRDefault="000B5167">
      <w:pPr>
        <w:spacing w:after="386" w:line="259" w:lineRule="auto"/>
        <w:ind w:left="312" w:firstLine="0"/>
        <w:jc w:val="left"/>
      </w:pPr>
    </w:p>
    <w:p w14:paraId="0199B88B" w14:textId="77777777" w:rsidR="000B5167" w:rsidRDefault="000B5167">
      <w:pPr>
        <w:spacing w:after="386" w:line="259" w:lineRule="auto"/>
        <w:ind w:left="312" w:firstLine="0"/>
        <w:jc w:val="left"/>
      </w:pPr>
    </w:p>
    <w:p w14:paraId="7538F90B" w14:textId="77777777" w:rsidR="000B5167" w:rsidRDefault="000B5167">
      <w:pPr>
        <w:spacing w:after="386" w:line="259" w:lineRule="auto"/>
        <w:ind w:left="312" w:firstLine="0"/>
        <w:jc w:val="left"/>
      </w:pPr>
    </w:p>
    <w:p w14:paraId="7BA2896B" w14:textId="77777777" w:rsidR="000B5167" w:rsidRDefault="000B5167">
      <w:pPr>
        <w:spacing w:after="386" w:line="259" w:lineRule="auto"/>
        <w:ind w:left="312" w:firstLine="0"/>
        <w:jc w:val="left"/>
      </w:pPr>
    </w:p>
    <w:p w14:paraId="25B5557A" w14:textId="76061B33" w:rsidR="00DC097C" w:rsidRDefault="00000000" w:rsidP="000B5167">
      <w:pPr>
        <w:spacing w:after="386" w:line="259" w:lineRule="auto"/>
        <w:ind w:left="312" w:firstLine="0"/>
        <w:jc w:val="left"/>
      </w:pPr>
      <w:r>
        <w:t xml:space="preserve"> </w:t>
      </w:r>
    </w:p>
    <w:p w14:paraId="389CF8BF" w14:textId="77777777" w:rsidR="00DC097C" w:rsidRDefault="00000000">
      <w:pPr>
        <w:spacing w:after="384" w:line="259" w:lineRule="auto"/>
        <w:ind w:left="2220" w:firstLine="0"/>
        <w:jc w:val="left"/>
      </w:pPr>
      <w:r>
        <w:rPr>
          <w:rFonts w:ascii="Calibri" w:eastAsia="Calibri" w:hAnsi="Calibri" w:cs="Calibri"/>
          <w:noProof/>
          <w:sz w:val="22"/>
        </w:rPr>
        <w:lastRenderedPageBreak/>
        <mc:AlternateContent>
          <mc:Choice Requires="wpg">
            <w:drawing>
              <wp:inline distT="0" distB="0" distL="0" distR="0" wp14:anchorId="0050934F" wp14:editId="2E2FE410">
                <wp:extent cx="4397375" cy="584200"/>
                <wp:effectExtent l="0" t="0" r="0" b="0"/>
                <wp:docPr id="79102" name="Group 79102"/>
                <wp:cNvGraphicFramePr/>
                <a:graphic xmlns:a="http://schemas.openxmlformats.org/drawingml/2006/main">
                  <a:graphicData uri="http://schemas.microsoft.com/office/word/2010/wordprocessingGroup">
                    <wpg:wgp>
                      <wpg:cNvGrpSpPr/>
                      <wpg:grpSpPr>
                        <a:xfrm>
                          <a:off x="0" y="0"/>
                          <a:ext cx="4397375" cy="584200"/>
                          <a:chOff x="0" y="0"/>
                          <a:chExt cx="4397375" cy="584200"/>
                        </a:xfrm>
                      </wpg:grpSpPr>
                      <wps:wsp>
                        <wps:cNvPr id="1590" name="Shape 1590"/>
                        <wps:cNvSpPr/>
                        <wps:spPr>
                          <a:xfrm>
                            <a:off x="0" y="73025"/>
                            <a:ext cx="54737" cy="511175"/>
                          </a:xfrm>
                          <a:custGeom>
                            <a:avLst/>
                            <a:gdLst/>
                            <a:ahLst/>
                            <a:cxnLst/>
                            <a:rect l="0" t="0" r="0" b="0"/>
                            <a:pathLst>
                              <a:path w="54737" h="511175">
                                <a:moveTo>
                                  <a:pt x="36449" y="0"/>
                                </a:moveTo>
                                <a:lnTo>
                                  <a:pt x="54737" y="0"/>
                                </a:lnTo>
                                <a:lnTo>
                                  <a:pt x="54737" y="18288"/>
                                </a:lnTo>
                                <a:lnTo>
                                  <a:pt x="41783" y="23622"/>
                                </a:lnTo>
                                <a:cubicBezTo>
                                  <a:pt x="38481" y="26924"/>
                                  <a:pt x="36449" y="31496"/>
                                  <a:pt x="36449" y="36576"/>
                                </a:cubicBezTo>
                                <a:lnTo>
                                  <a:pt x="36449" y="73025"/>
                                </a:lnTo>
                                <a:cubicBezTo>
                                  <a:pt x="41529" y="73025"/>
                                  <a:pt x="46355" y="72009"/>
                                  <a:pt x="50673" y="70231"/>
                                </a:cubicBezTo>
                                <a:lnTo>
                                  <a:pt x="54737" y="67437"/>
                                </a:lnTo>
                                <a:lnTo>
                                  <a:pt x="54737" y="505587"/>
                                </a:lnTo>
                                <a:lnTo>
                                  <a:pt x="50673" y="508381"/>
                                </a:lnTo>
                                <a:cubicBezTo>
                                  <a:pt x="46355" y="510159"/>
                                  <a:pt x="41529" y="511175"/>
                                  <a:pt x="36449" y="511175"/>
                                </a:cubicBezTo>
                                <a:cubicBezTo>
                                  <a:pt x="16383" y="511175"/>
                                  <a:pt x="0" y="494792"/>
                                  <a:pt x="0" y="474726"/>
                                </a:cubicBezTo>
                                <a:lnTo>
                                  <a:pt x="0" y="36449"/>
                                </a:lnTo>
                                <a:cubicBezTo>
                                  <a:pt x="0" y="16383"/>
                                  <a:pt x="16383" y="0"/>
                                  <a:pt x="36449" y="0"/>
                                </a:cubicBezTo>
                                <a:close/>
                              </a:path>
                            </a:pathLst>
                          </a:custGeom>
                          <a:ln w="0" cap="flat">
                            <a:miter lim="127000"/>
                          </a:ln>
                        </wps:spPr>
                        <wps:style>
                          <a:lnRef idx="0">
                            <a:srgbClr val="000000">
                              <a:alpha val="0"/>
                            </a:srgbClr>
                          </a:lnRef>
                          <a:fillRef idx="1">
                            <a:srgbClr val="AFABAB"/>
                          </a:fillRef>
                          <a:effectRef idx="0">
                            <a:scrgbClr r="0" g="0" b="0"/>
                          </a:effectRef>
                          <a:fontRef idx="none"/>
                        </wps:style>
                        <wps:bodyPr/>
                      </wps:wsp>
                      <wps:wsp>
                        <wps:cNvPr id="1591" name="Shape 1591"/>
                        <wps:cNvSpPr/>
                        <wps:spPr>
                          <a:xfrm>
                            <a:off x="54737" y="36449"/>
                            <a:ext cx="4342638" cy="542163"/>
                          </a:xfrm>
                          <a:custGeom>
                            <a:avLst/>
                            <a:gdLst/>
                            <a:ahLst/>
                            <a:cxnLst/>
                            <a:rect l="0" t="0" r="0" b="0"/>
                            <a:pathLst>
                              <a:path w="4342638" h="542163">
                                <a:moveTo>
                                  <a:pt x="4269613" y="0"/>
                                </a:moveTo>
                                <a:cubicBezTo>
                                  <a:pt x="4269613" y="10160"/>
                                  <a:pt x="4277741" y="18288"/>
                                  <a:pt x="4287901" y="18288"/>
                                </a:cubicBezTo>
                                <a:cubicBezTo>
                                  <a:pt x="4297934" y="18288"/>
                                  <a:pt x="4306189" y="10160"/>
                                  <a:pt x="4306189" y="0"/>
                                </a:cubicBezTo>
                                <a:lnTo>
                                  <a:pt x="4306189" y="36576"/>
                                </a:lnTo>
                                <a:cubicBezTo>
                                  <a:pt x="4326255" y="36576"/>
                                  <a:pt x="4342638" y="20193"/>
                                  <a:pt x="4342638" y="0"/>
                                </a:cubicBezTo>
                                <a:lnTo>
                                  <a:pt x="4342638" y="438277"/>
                                </a:lnTo>
                                <a:cubicBezTo>
                                  <a:pt x="4342638" y="458343"/>
                                  <a:pt x="4326255" y="474726"/>
                                  <a:pt x="4306189" y="474726"/>
                                </a:cubicBezTo>
                                <a:lnTo>
                                  <a:pt x="18288" y="474726"/>
                                </a:lnTo>
                                <a:lnTo>
                                  <a:pt x="18288" y="511302"/>
                                </a:lnTo>
                                <a:cubicBezTo>
                                  <a:pt x="18288" y="521335"/>
                                  <a:pt x="14224" y="530479"/>
                                  <a:pt x="7620" y="537083"/>
                                </a:cubicBezTo>
                                <a:lnTo>
                                  <a:pt x="0" y="542163"/>
                                </a:lnTo>
                                <a:lnTo>
                                  <a:pt x="0" y="104013"/>
                                </a:lnTo>
                                <a:lnTo>
                                  <a:pt x="7620" y="98933"/>
                                </a:lnTo>
                                <a:cubicBezTo>
                                  <a:pt x="14224" y="92328"/>
                                  <a:pt x="18288" y="83185"/>
                                  <a:pt x="18288" y="73152"/>
                                </a:cubicBezTo>
                                <a:cubicBezTo>
                                  <a:pt x="18288" y="62992"/>
                                  <a:pt x="10160" y="54864"/>
                                  <a:pt x="0" y="54864"/>
                                </a:cubicBezTo>
                                <a:lnTo>
                                  <a:pt x="0" y="36576"/>
                                </a:lnTo>
                                <a:lnTo>
                                  <a:pt x="4269613" y="36576"/>
                                </a:lnTo>
                                <a:lnTo>
                                  <a:pt x="4269613" y="0"/>
                                </a:lnTo>
                                <a:close/>
                              </a:path>
                            </a:pathLst>
                          </a:custGeom>
                          <a:ln w="0" cap="flat">
                            <a:miter lim="127000"/>
                          </a:ln>
                        </wps:spPr>
                        <wps:style>
                          <a:lnRef idx="0">
                            <a:srgbClr val="000000">
                              <a:alpha val="0"/>
                            </a:srgbClr>
                          </a:lnRef>
                          <a:fillRef idx="1">
                            <a:srgbClr val="AFABAB"/>
                          </a:fillRef>
                          <a:effectRef idx="0">
                            <a:scrgbClr r="0" g="0" b="0"/>
                          </a:effectRef>
                          <a:fontRef idx="none"/>
                        </wps:style>
                        <wps:bodyPr/>
                      </wps:wsp>
                      <wps:wsp>
                        <wps:cNvPr id="1592" name="Shape 1592"/>
                        <wps:cNvSpPr/>
                        <wps:spPr>
                          <a:xfrm>
                            <a:off x="36449" y="91313"/>
                            <a:ext cx="36576" cy="54737"/>
                          </a:xfrm>
                          <a:custGeom>
                            <a:avLst/>
                            <a:gdLst/>
                            <a:ahLst/>
                            <a:cxnLst/>
                            <a:rect l="0" t="0" r="0" b="0"/>
                            <a:pathLst>
                              <a:path w="36576" h="54737">
                                <a:moveTo>
                                  <a:pt x="18288" y="0"/>
                                </a:moveTo>
                                <a:cubicBezTo>
                                  <a:pt x="28448" y="0"/>
                                  <a:pt x="36576" y="8127"/>
                                  <a:pt x="36576" y="18288"/>
                                </a:cubicBezTo>
                                <a:cubicBezTo>
                                  <a:pt x="36576" y="38353"/>
                                  <a:pt x="20193" y="54737"/>
                                  <a:pt x="0" y="54737"/>
                                </a:cubicBezTo>
                                <a:lnTo>
                                  <a:pt x="0" y="18288"/>
                                </a:lnTo>
                                <a:cubicBezTo>
                                  <a:pt x="0" y="8127"/>
                                  <a:pt x="8255" y="0"/>
                                  <a:pt x="18288" y="0"/>
                                </a:cubicBezTo>
                                <a:close/>
                              </a:path>
                            </a:pathLst>
                          </a:custGeom>
                          <a:ln w="0" cap="flat">
                            <a:miter lim="127000"/>
                          </a:ln>
                        </wps:spPr>
                        <wps:style>
                          <a:lnRef idx="0">
                            <a:srgbClr val="000000">
                              <a:alpha val="0"/>
                            </a:srgbClr>
                          </a:lnRef>
                          <a:fillRef idx="1">
                            <a:srgbClr val="8D8989"/>
                          </a:fillRef>
                          <a:effectRef idx="0">
                            <a:scrgbClr r="0" g="0" b="0"/>
                          </a:effectRef>
                          <a:fontRef idx="none"/>
                        </wps:style>
                        <wps:bodyPr/>
                      </wps:wsp>
                      <wps:wsp>
                        <wps:cNvPr id="1593" name="Shape 1593"/>
                        <wps:cNvSpPr/>
                        <wps:spPr>
                          <a:xfrm>
                            <a:off x="4324350" y="0"/>
                            <a:ext cx="73025" cy="73025"/>
                          </a:xfrm>
                          <a:custGeom>
                            <a:avLst/>
                            <a:gdLst/>
                            <a:ahLst/>
                            <a:cxnLst/>
                            <a:rect l="0" t="0" r="0" b="0"/>
                            <a:pathLst>
                              <a:path w="73025" h="73025">
                                <a:moveTo>
                                  <a:pt x="36576" y="0"/>
                                </a:moveTo>
                                <a:cubicBezTo>
                                  <a:pt x="56642" y="0"/>
                                  <a:pt x="73025" y="16383"/>
                                  <a:pt x="73025" y="36576"/>
                                </a:cubicBezTo>
                                <a:cubicBezTo>
                                  <a:pt x="73025" y="56642"/>
                                  <a:pt x="56642" y="73025"/>
                                  <a:pt x="36576" y="73025"/>
                                </a:cubicBezTo>
                                <a:lnTo>
                                  <a:pt x="36576" y="36576"/>
                                </a:lnTo>
                                <a:cubicBezTo>
                                  <a:pt x="36576" y="46609"/>
                                  <a:pt x="28321" y="54737"/>
                                  <a:pt x="18288" y="54737"/>
                                </a:cubicBezTo>
                                <a:cubicBezTo>
                                  <a:pt x="8128" y="54737"/>
                                  <a:pt x="0" y="46609"/>
                                  <a:pt x="0" y="36576"/>
                                </a:cubicBezTo>
                                <a:cubicBezTo>
                                  <a:pt x="0" y="16383"/>
                                  <a:pt x="16383" y="0"/>
                                  <a:pt x="36576" y="0"/>
                                </a:cubicBezTo>
                                <a:close/>
                              </a:path>
                            </a:pathLst>
                          </a:custGeom>
                          <a:ln w="0" cap="flat">
                            <a:miter lim="127000"/>
                          </a:ln>
                        </wps:spPr>
                        <wps:style>
                          <a:lnRef idx="0">
                            <a:srgbClr val="000000">
                              <a:alpha val="0"/>
                            </a:srgbClr>
                          </a:lnRef>
                          <a:fillRef idx="1">
                            <a:srgbClr val="8D8989"/>
                          </a:fillRef>
                          <a:effectRef idx="0">
                            <a:scrgbClr r="0" g="0" b="0"/>
                          </a:effectRef>
                          <a:fontRef idx="none"/>
                        </wps:style>
                        <wps:bodyPr/>
                      </wps:wsp>
                      <wps:wsp>
                        <wps:cNvPr id="1594" name="Shape 1594"/>
                        <wps:cNvSpPr/>
                        <wps:spPr>
                          <a:xfrm>
                            <a:off x="0" y="0"/>
                            <a:ext cx="4397375" cy="584200"/>
                          </a:xfrm>
                          <a:custGeom>
                            <a:avLst/>
                            <a:gdLst/>
                            <a:ahLst/>
                            <a:cxnLst/>
                            <a:rect l="0" t="0" r="0" b="0"/>
                            <a:pathLst>
                              <a:path w="4397375" h="584200">
                                <a:moveTo>
                                  <a:pt x="0" y="109474"/>
                                </a:moveTo>
                                <a:cubicBezTo>
                                  <a:pt x="0" y="89408"/>
                                  <a:pt x="16383" y="73025"/>
                                  <a:pt x="36449" y="73025"/>
                                </a:cubicBezTo>
                                <a:lnTo>
                                  <a:pt x="4324350" y="73025"/>
                                </a:lnTo>
                                <a:lnTo>
                                  <a:pt x="4324350" y="36449"/>
                                </a:lnTo>
                                <a:cubicBezTo>
                                  <a:pt x="4324350" y="16383"/>
                                  <a:pt x="4340733" y="0"/>
                                  <a:pt x="4360799" y="0"/>
                                </a:cubicBezTo>
                                <a:cubicBezTo>
                                  <a:pt x="4380992" y="0"/>
                                  <a:pt x="4397375" y="16383"/>
                                  <a:pt x="4397375" y="36449"/>
                                </a:cubicBezTo>
                                <a:lnTo>
                                  <a:pt x="4397375" y="474726"/>
                                </a:lnTo>
                                <a:cubicBezTo>
                                  <a:pt x="4397375" y="494792"/>
                                  <a:pt x="4380992" y="511175"/>
                                  <a:pt x="4360926" y="511175"/>
                                </a:cubicBezTo>
                                <a:lnTo>
                                  <a:pt x="73025" y="511175"/>
                                </a:lnTo>
                                <a:lnTo>
                                  <a:pt x="73025" y="547751"/>
                                </a:lnTo>
                                <a:cubicBezTo>
                                  <a:pt x="73025" y="567817"/>
                                  <a:pt x="56642" y="584200"/>
                                  <a:pt x="36576" y="584200"/>
                                </a:cubicBezTo>
                                <a:cubicBezTo>
                                  <a:pt x="16383" y="584200"/>
                                  <a:pt x="0" y="567817"/>
                                  <a:pt x="0" y="547751"/>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1595" name="Shape 1595"/>
                        <wps:cNvSpPr/>
                        <wps:spPr>
                          <a:xfrm>
                            <a:off x="4324350" y="36576"/>
                            <a:ext cx="73025" cy="36449"/>
                          </a:xfrm>
                          <a:custGeom>
                            <a:avLst/>
                            <a:gdLst/>
                            <a:ahLst/>
                            <a:cxnLst/>
                            <a:rect l="0" t="0" r="0" b="0"/>
                            <a:pathLst>
                              <a:path w="73025" h="36449">
                                <a:moveTo>
                                  <a:pt x="0" y="36449"/>
                                </a:moveTo>
                                <a:lnTo>
                                  <a:pt x="36576" y="36449"/>
                                </a:lnTo>
                                <a:cubicBezTo>
                                  <a:pt x="56642" y="36449"/>
                                  <a:pt x="73025" y="20065"/>
                                  <a:pt x="73025" y="0"/>
                                </a:cubicBezTo>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1596" name="Shape 1596"/>
                        <wps:cNvSpPr/>
                        <wps:spPr>
                          <a:xfrm>
                            <a:off x="4324350" y="36449"/>
                            <a:ext cx="36576" cy="36576"/>
                          </a:xfrm>
                          <a:custGeom>
                            <a:avLst/>
                            <a:gdLst/>
                            <a:ahLst/>
                            <a:cxnLst/>
                            <a:rect l="0" t="0" r="0" b="0"/>
                            <a:pathLst>
                              <a:path w="36576" h="36576">
                                <a:moveTo>
                                  <a:pt x="36576" y="36576"/>
                                </a:moveTo>
                                <a:lnTo>
                                  <a:pt x="36576" y="0"/>
                                </a:lnTo>
                                <a:cubicBezTo>
                                  <a:pt x="36576" y="10160"/>
                                  <a:pt x="28321" y="18288"/>
                                  <a:pt x="18288" y="18288"/>
                                </a:cubicBezTo>
                                <a:cubicBezTo>
                                  <a:pt x="8128" y="18288"/>
                                  <a:pt x="0" y="10160"/>
                                  <a:pt x="0" y="0"/>
                                </a:cubicBezTo>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1597" name="Shape 1597"/>
                        <wps:cNvSpPr/>
                        <wps:spPr>
                          <a:xfrm>
                            <a:off x="0" y="91313"/>
                            <a:ext cx="73025" cy="54737"/>
                          </a:xfrm>
                          <a:custGeom>
                            <a:avLst/>
                            <a:gdLst/>
                            <a:ahLst/>
                            <a:cxnLst/>
                            <a:rect l="0" t="0" r="0" b="0"/>
                            <a:pathLst>
                              <a:path w="73025" h="54737">
                                <a:moveTo>
                                  <a:pt x="36449" y="54737"/>
                                </a:moveTo>
                                <a:lnTo>
                                  <a:pt x="36449" y="18161"/>
                                </a:lnTo>
                                <a:cubicBezTo>
                                  <a:pt x="36449" y="8127"/>
                                  <a:pt x="44704" y="0"/>
                                  <a:pt x="54737" y="0"/>
                                </a:cubicBezTo>
                                <a:cubicBezTo>
                                  <a:pt x="64897" y="0"/>
                                  <a:pt x="73025" y="8127"/>
                                  <a:pt x="73025" y="18161"/>
                                </a:cubicBezTo>
                                <a:cubicBezTo>
                                  <a:pt x="73025" y="38353"/>
                                  <a:pt x="56642" y="54737"/>
                                  <a:pt x="36449" y="54737"/>
                                </a:cubicBezTo>
                                <a:cubicBezTo>
                                  <a:pt x="16383" y="54737"/>
                                  <a:pt x="0" y="38353"/>
                                  <a:pt x="0" y="18161"/>
                                </a:cubicBezTo>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1598" name="Shape 1598"/>
                        <wps:cNvSpPr/>
                        <wps:spPr>
                          <a:xfrm>
                            <a:off x="73025" y="109474"/>
                            <a:ext cx="0" cy="401701"/>
                          </a:xfrm>
                          <a:custGeom>
                            <a:avLst/>
                            <a:gdLst/>
                            <a:ahLst/>
                            <a:cxnLst/>
                            <a:rect l="0" t="0" r="0" b="0"/>
                            <a:pathLst>
                              <a:path h="401701">
                                <a:moveTo>
                                  <a:pt x="0" y="0"/>
                                </a:moveTo>
                                <a:lnTo>
                                  <a:pt x="0" y="401701"/>
                                </a:lnTo>
                              </a:path>
                            </a:pathLst>
                          </a:custGeom>
                          <a:ln w="12700" cap="flat">
                            <a:miter lim="127000"/>
                          </a:ln>
                        </wps:spPr>
                        <wps:style>
                          <a:lnRef idx="1">
                            <a:srgbClr val="172C51"/>
                          </a:lnRef>
                          <a:fillRef idx="0">
                            <a:srgbClr val="000000">
                              <a:alpha val="0"/>
                            </a:srgbClr>
                          </a:fillRef>
                          <a:effectRef idx="0">
                            <a:scrgbClr r="0" g="0" b="0"/>
                          </a:effectRef>
                          <a:fontRef idx="none"/>
                        </wps:style>
                        <wps:bodyPr/>
                      </wps:wsp>
                      <wps:wsp>
                        <wps:cNvPr id="99602" name="Shape 99602"/>
                        <wps:cNvSpPr/>
                        <wps:spPr>
                          <a:xfrm>
                            <a:off x="152654" y="125730"/>
                            <a:ext cx="4129405" cy="251460"/>
                          </a:xfrm>
                          <a:custGeom>
                            <a:avLst/>
                            <a:gdLst/>
                            <a:ahLst/>
                            <a:cxnLst/>
                            <a:rect l="0" t="0" r="0" b="0"/>
                            <a:pathLst>
                              <a:path w="4129405" h="251460">
                                <a:moveTo>
                                  <a:pt x="0" y="0"/>
                                </a:moveTo>
                                <a:lnTo>
                                  <a:pt x="4129405" y="0"/>
                                </a:lnTo>
                                <a:lnTo>
                                  <a:pt x="4129405" y="251460"/>
                                </a:lnTo>
                                <a:lnTo>
                                  <a:pt x="0" y="251460"/>
                                </a:lnTo>
                                <a:lnTo>
                                  <a:pt x="0" y="0"/>
                                </a:lnTo>
                              </a:path>
                            </a:pathLst>
                          </a:custGeom>
                          <a:ln w="0" cap="flat">
                            <a:miter lim="127000"/>
                          </a:ln>
                        </wps:spPr>
                        <wps:style>
                          <a:lnRef idx="0">
                            <a:srgbClr val="000000">
                              <a:alpha val="0"/>
                            </a:srgbClr>
                          </a:lnRef>
                          <a:fillRef idx="1">
                            <a:srgbClr val="AEAAAA"/>
                          </a:fillRef>
                          <a:effectRef idx="0">
                            <a:scrgbClr r="0" g="0" b="0"/>
                          </a:effectRef>
                          <a:fontRef idx="none"/>
                        </wps:style>
                        <wps:bodyPr/>
                      </wps:wsp>
                      <pic:pic xmlns:pic="http://schemas.openxmlformats.org/drawingml/2006/picture">
                        <pic:nvPicPr>
                          <pic:cNvPr id="1601" name="Picture 1601"/>
                          <pic:cNvPicPr/>
                        </pic:nvPicPr>
                        <pic:blipFill>
                          <a:blip r:embed="rId29"/>
                          <a:stretch>
                            <a:fillRect/>
                          </a:stretch>
                        </pic:blipFill>
                        <pic:spPr>
                          <a:xfrm>
                            <a:off x="1101852" y="177165"/>
                            <a:ext cx="3031236" cy="240792"/>
                          </a:xfrm>
                          <a:prstGeom prst="rect">
                            <a:avLst/>
                          </a:prstGeom>
                        </pic:spPr>
                      </pic:pic>
                      <wps:wsp>
                        <wps:cNvPr id="1602" name="Rectangle 1602"/>
                        <wps:cNvSpPr/>
                        <wps:spPr>
                          <a:xfrm>
                            <a:off x="1102487" y="229122"/>
                            <a:ext cx="3014987" cy="240884"/>
                          </a:xfrm>
                          <a:prstGeom prst="rect">
                            <a:avLst/>
                          </a:prstGeom>
                          <a:ln>
                            <a:noFill/>
                          </a:ln>
                        </wps:spPr>
                        <wps:txbx>
                          <w:txbxContent>
                            <w:p w14:paraId="6E42BBC5" w14:textId="77777777" w:rsidR="00DC097C" w:rsidRDefault="00000000">
                              <w:pPr>
                                <w:spacing w:after="160" w:line="259" w:lineRule="auto"/>
                                <w:ind w:left="0" w:firstLine="0"/>
                                <w:jc w:val="left"/>
                              </w:pPr>
                              <w:r>
                                <w:rPr>
                                  <w:b/>
                                  <w:i/>
                                  <w:color w:val="0D0D0D"/>
                                  <w:sz w:val="32"/>
                                </w:rPr>
                                <w:t xml:space="preserve">EXECUTIVE SUMMARY </w:t>
                              </w:r>
                            </w:p>
                          </w:txbxContent>
                        </wps:txbx>
                        <wps:bodyPr horzOverflow="overflow" vert="horz" lIns="0" tIns="0" rIns="0" bIns="0" rtlCol="0">
                          <a:noAutofit/>
                        </wps:bodyPr>
                      </wps:wsp>
                      <wps:wsp>
                        <wps:cNvPr id="1603" name="Rectangle 1603"/>
                        <wps:cNvSpPr/>
                        <wps:spPr>
                          <a:xfrm>
                            <a:off x="3371977" y="230606"/>
                            <a:ext cx="50673" cy="224380"/>
                          </a:xfrm>
                          <a:prstGeom prst="rect">
                            <a:avLst/>
                          </a:prstGeom>
                          <a:ln>
                            <a:noFill/>
                          </a:ln>
                        </wps:spPr>
                        <wps:txbx>
                          <w:txbxContent>
                            <w:p w14:paraId="255B54E7"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605" name="Picture 1605"/>
                          <pic:cNvPicPr/>
                        </pic:nvPicPr>
                        <pic:blipFill>
                          <a:blip r:embed="rId30"/>
                          <a:stretch>
                            <a:fillRect/>
                          </a:stretch>
                        </pic:blipFill>
                        <pic:spPr>
                          <a:xfrm>
                            <a:off x="3383280" y="177165"/>
                            <a:ext cx="68580" cy="240792"/>
                          </a:xfrm>
                          <a:prstGeom prst="rect">
                            <a:avLst/>
                          </a:prstGeom>
                        </pic:spPr>
                      </pic:pic>
                      <wps:wsp>
                        <wps:cNvPr id="1606" name="Rectangle 1606"/>
                        <wps:cNvSpPr/>
                        <wps:spPr>
                          <a:xfrm>
                            <a:off x="3384169" y="181879"/>
                            <a:ext cx="67395" cy="240884"/>
                          </a:xfrm>
                          <a:prstGeom prst="rect">
                            <a:avLst/>
                          </a:prstGeom>
                          <a:ln>
                            <a:noFill/>
                          </a:ln>
                        </wps:spPr>
                        <wps:txbx>
                          <w:txbxContent>
                            <w:p w14:paraId="7335C561" w14:textId="77777777" w:rsidR="00DC097C" w:rsidRDefault="00000000">
                              <w:pPr>
                                <w:spacing w:after="160" w:line="259" w:lineRule="auto"/>
                                <w:ind w:left="0" w:firstLine="0"/>
                                <w:jc w:val="left"/>
                              </w:pPr>
                              <w:r>
                                <w:rPr>
                                  <w:b/>
                                  <w:i/>
                                  <w:color w:val="0D0D0D"/>
                                  <w:sz w:val="32"/>
                                </w:rPr>
                                <w:t xml:space="preserve"> </w:t>
                              </w:r>
                            </w:p>
                          </w:txbxContent>
                        </wps:txbx>
                        <wps:bodyPr horzOverflow="overflow" vert="horz" lIns="0" tIns="0" rIns="0" bIns="0" rtlCol="0">
                          <a:noAutofit/>
                        </wps:bodyPr>
                      </wps:wsp>
                      <wps:wsp>
                        <wps:cNvPr id="1607" name="Rectangle 1607"/>
                        <wps:cNvSpPr/>
                        <wps:spPr>
                          <a:xfrm>
                            <a:off x="3434461" y="183362"/>
                            <a:ext cx="50673" cy="224380"/>
                          </a:xfrm>
                          <a:prstGeom prst="rect">
                            <a:avLst/>
                          </a:prstGeom>
                          <a:ln>
                            <a:noFill/>
                          </a:ln>
                        </wps:spPr>
                        <wps:txbx>
                          <w:txbxContent>
                            <w:p w14:paraId="2DE389CD" w14:textId="77777777" w:rsidR="00DC097C"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050934F" id="Group 79102" o:spid="_x0000_s1065" style="width:346.25pt;height:46pt;mso-position-horizontal-relative:char;mso-position-vertical-relative:line" coordsize="43973,5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">
                <v:shape id="Shape 1590" o:spid="_x0000_s1066" style="position:absolute;top:730;width:547;height:5112;visibility:visible;mso-wrap-style:square;v-text-anchor:top" coordsize="54737,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" path="m36449,l54737,r,18288l41783,23622v-3302,3302,-5334,7874,-5334,12954l36449,73025v5080,,9906,-1016,14224,-2794l54737,67437r,438150l50673,508381v-4318,1778,-9144,2794,-14224,2794c16383,511175,,494792,,474726l,36449c,16383,16383,,36449,xe" fillcolor="#afabab" stroked="f" strokeweight="0">
                  <v:stroke miterlimit="83231f" joinstyle="miter"/>
                  <v:path arrowok="t" textboxrect="0,0,54737,511175"/>
                </v:shape>
                <v:shape id="Shape 1591" o:spid="_x0000_s1067" style="position:absolute;left:547;top:364;width:43426;height:5422;visibility:visible;mso-wrap-style:square;v-text-anchor:top" coordsize="4342638,54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" path="m4269613,v,10160,8128,18288,18288,18288c4297934,18288,4306189,10160,4306189,r,36576c4326255,36576,4342638,20193,4342638,r,438277c4342638,458343,4326255,474726,4306189,474726r-4287901,l18288,511302v,10033,-4064,19177,-10668,25781l,542163,,104013,7620,98933c14224,92328,18288,83185,18288,73152,18288,62992,10160,54864,,54864l,36576r4269613,l4269613,xe" fillcolor="#afabab" stroked="f" strokeweight="0">
                  <v:stroke miterlimit="83231f" joinstyle="miter"/>
                  <v:path arrowok="t" textboxrect="0,0,4342638,542163"/>
                </v:shape>
                <v:shape id="Shape 1592" o:spid="_x0000_s1068" style="position:absolute;left:364;top:913;width:366;height:547;visibility:visible;mso-wrap-style:square;v-text-anchor:top" coordsize="36576,54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" path="m18288,c28448,,36576,8127,36576,18288,36576,38353,20193,54737,,54737l,18288c,8127,8255,,18288,xe" fillcolor="#8d8989" stroked="f" strokeweight="0">
                  <v:stroke miterlimit="83231f" joinstyle="miter"/>
                  <v:path arrowok="t" textboxrect="0,0,36576,54737"/>
                </v:shape>
                <v:shape id="Shape 1593" o:spid="_x0000_s1069" style="position:absolute;left:43243;width:730;height:730;visibility:visible;mso-wrap-style:square;v-text-anchor:top" coordsize="7302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" path="m36576,c56642,,73025,16383,73025,36576v,20066,-16383,36449,-36449,36449l36576,36576v,10033,-8255,18161,-18288,18161c8128,54737,,46609,,36576,,16383,16383,,36576,xe" fillcolor="#8d8989" stroked="f" strokeweight="0">
                  <v:stroke miterlimit="83231f" joinstyle="miter"/>
                  <v:path arrowok="t" textboxrect="0,0,73025,73025"/>
                </v:shape>
                <v:shape id="Shape 1594" o:spid="_x0000_s1070" style="position:absolute;width:43973;height:5842;visibility:visible;mso-wrap-style:square;v-text-anchor:top" coordsize="4397375,58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" path="m,109474c,89408,16383,73025,36449,73025r4287901,l4324350,36449c4324350,16383,4340733,,4360799,v20193,,36576,16383,36576,36449l4397375,474726v,20066,-16383,36449,-36449,36449l73025,511175r,36576c73025,567817,56642,584200,36576,584200,16383,584200,,567817,,547751l,109474xe" filled="f" strokecolor="#172c51" strokeweight="1pt">
                  <v:stroke miterlimit="83231f" joinstyle="miter"/>
                  <v:path arrowok="t" textboxrect="0,0,4397375,584200"/>
                </v:shape>
                <v:shape id="Shape 1595" o:spid="_x0000_s1071" style="position:absolute;left:43243;top:365;width:730;height:365;visibility:visible;mso-wrap-style:square;v-text-anchor:top" coordsize="73025,3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" path="m,36449r36576,c56642,36449,73025,20065,73025,e" filled="f" strokecolor="#172c51" strokeweight="1pt">
                  <v:stroke miterlimit="83231f" joinstyle="miter"/>
                  <v:path arrowok="t" textboxrect="0,0,73025,36449"/>
                </v:shape>
                <v:shape id="Shape 1596" o:spid="_x0000_s1072" style="position:absolute;left:43243;top:364;width:366;height:366;visibility:visible;mso-wrap-style:square;v-text-anchor:top" coordsize="3657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" path="m36576,36576l36576,v,10160,-8255,18288,-18288,18288c8128,18288,,10160,,e" filled="f" strokecolor="#172c51" strokeweight="1pt">
                  <v:stroke miterlimit="83231f" joinstyle="miter"/>
                  <v:path arrowok="t" textboxrect="0,0,36576,36576"/>
                </v:shape>
                <v:shape id="Shape 1597" o:spid="_x0000_s1073" style="position:absolute;top:913;width:730;height:547;visibility:visible;mso-wrap-style:square;v-text-anchor:top" coordsize="73025,54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" path="m36449,54737r,-36576c36449,8127,44704,,54737,,64897,,73025,8127,73025,18161v,20192,-16383,36576,-36576,36576c16383,54737,,38353,,18161e" filled="f" strokecolor="#172c51" strokeweight="1pt">
                  <v:stroke miterlimit="83231f" joinstyle="miter"/>
                  <v:path arrowok="t" textboxrect="0,0,73025,54737"/>
                </v:shape>
                <v:shape id="Shape 1598" o:spid="_x0000_s1074" style="position:absolute;left:730;top:1094;width:0;height:4017;visibility:visible;mso-wrap-style:square;v-text-anchor:top" coordsize="0,4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" path="m,l,401701e" filled="f" strokecolor="#172c51" strokeweight="1pt">
                  <v:stroke miterlimit="83231f" joinstyle="miter"/>
                  <v:path arrowok="t" textboxrect="0,0,0,401701"/>
                </v:shape>
                <v:shape id="Shape 99602" o:spid="_x0000_s1075" style="position:absolute;left:1526;top:1257;width:41294;height:2514;visibility:visible;mso-wrap-style:square;v-text-anchor:top" coordsize="4129405,251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" path="m,l4129405,r,251460l,251460,,e" fillcolor="#aeaaaa" stroked="f" strokeweight="0">
                  <v:stroke miterlimit="83231f" joinstyle="miter"/>
                  <v:path arrowok="t" textboxrect="0,0,4129405,251460"/>
                </v:shape>
                <v:shape id="Picture 1601" o:spid="_x0000_s1076" type="#_x0000_t75" style="position:absolute;left:11018;top:1771;width:30312;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">
                  <v:imagedata r:id="rId31" o:title=""/>
                </v:shape>
                <v:rect id="Rectangle 1602" o:spid="_x0000_s1077" style="position:absolute;left:11024;top:2291;width:30150;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6E42BBC5" w14:textId="77777777" w:rsidR="00DC097C" w:rsidRDefault="00000000">
                        <w:pPr>
                          <w:spacing w:after="160" w:line="259" w:lineRule="auto"/>
                          <w:ind w:left="0" w:firstLine="0"/>
                          <w:jc w:val="left"/>
                        </w:pPr>
                        <w:r>
                          <w:rPr>
                            <w:b/>
                            <w:i/>
                            <w:color w:val="0D0D0D"/>
                            <w:sz w:val="32"/>
                          </w:rPr>
                          <w:t xml:space="preserve">EXECUTIVE SUMMARY </w:t>
                        </w:r>
                      </w:p>
                    </w:txbxContent>
                  </v:textbox>
                </v:rect>
                <v:rect id="Rectangle 1603" o:spid="_x0000_s1078" style="position:absolute;left:33719;top:230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255B54E7" w14:textId="77777777" w:rsidR="00DC097C" w:rsidRDefault="00000000">
                        <w:pPr>
                          <w:spacing w:after="160" w:line="259" w:lineRule="auto"/>
                          <w:ind w:left="0" w:firstLine="0"/>
                          <w:jc w:val="left"/>
                        </w:pPr>
                        <w:r>
                          <w:t xml:space="preserve"> </w:t>
                        </w:r>
                      </w:p>
                    </w:txbxContent>
                  </v:textbox>
                </v:rect>
                <v:shape id="Picture 1605" o:spid="_x0000_s1079" type="#_x0000_t75" style="position:absolute;left:33832;top:1771;width:686;height: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">
                  <v:imagedata r:id="rId32" o:title=""/>
                </v:shape>
                <v:rect id="Rectangle 1606" o:spid="_x0000_s1080" style="position:absolute;left:33841;top:1818;width:674;height:2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" filled="f" stroked="f">
                  <v:textbox inset="0,0,0,0">
                    <w:txbxContent>
                      <w:p w14:paraId="7335C561" w14:textId="77777777" w:rsidR="00DC097C" w:rsidRDefault="00000000">
                        <w:pPr>
                          <w:spacing w:after="160" w:line="259" w:lineRule="auto"/>
                          <w:ind w:left="0" w:firstLine="0"/>
                          <w:jc w:val="left"/>
                        </w:pPr>
                        <w:r>
                          <w:rPr>
                            <w:b/>
                            <w:i/>
                            <w:color w:val="0D0D0D"/>
                            <w:sz w:val="32"/>
                          </w:rPr>
                          <w:t xml:space="preserve"> </w:t>
                        </w:r>
                      </w:p>
                    </w:txbxContent>
                  </v:textbox>
                </v:rect>
                <v:rect id="Rectangle 1607" o:spid="_x0000_s1081" style="position:absolute;left:34344;top:18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2DE389CD" w14:textId="77777777" w:rsidR="00DC097C" w:rsidRDefault="00000000">
                        <w:pPr>
                          <w:spacing w:after="160" w:line="259" w:lineRule="auto"/>
                          <w:ind w:left="0" w:firstLine="0"/>
                          <w:jc w:val="left"/>
                        </w:pPr>
                        <w:r>
                          <w:t xml:space="preserve"> </w:t>
                        </w:r>
                      </w:p>
                    </w:txbxContent>
                  </v:textbox>
                </v:rect>
                <w10:anchorlock/>
              </v:group>
            </w:pict>
          </mc:Fallback>
        </mc:AlternateContent>
      </w:r>
      <w:r>
        <w:t xml:space="preserve"> </w:t>
      </w:r>
    </w:p>
    <w:p w14:paraId="78FF7F8A" w14:textId="77777777" w:rsidR="00DC097C" w:rsidRDefault="00000000">
      <w:pPr>
        <w:spacing w:after="270"/>
        <w:ind w:left="307" w:right="113"/>
      </w:pPr>
      <w:r>
        <w:t xml:space="preserve">The rapid digitalization of logistics has fundamentally reshaped the nature and functioning of warehouses, transforming them from labour-intensive storage spaces into smart, technology-driven operational environments. Technologies such as Warehouse Management Systems, handheld scanners, enterprise platforms, automation tools, and real-time data dashboards are no longer supportive add-ons but have become central to everyday warehouse operations. These systems promise improved efficiency, accuracy, speed, and visibility across logistics networks. However, the realization of these benefits depends not solely on the sophistication of technology, but equally on the capacity of the human workforce to understand, trust, and effectively engage with these digital systems. This project addresses a critical yet insufficiently explored challenge within this transformation: the emergence of skill gaps in smart warehousing driven by generational differences in digital adaptation. As warehouses become increasingly digitized, the nature of warehouse work itself has undergone a profound shift. Tasks that were once primarily physical, experiential, and judgment based are now mediated through screens, system prompts, and algorithmically generated instructions. Employees are required to log activities digitally, follow system-defined workflows, respond to alerts, and make decisions based on real-time data rather than direct physical inspection alone. While this shift enhances operational control and traceability, it also introduces new cognitive, emotional, and behavioral demands on workers. Importantly, these demands are not experienced uniformly across the workforce. Employees from different generational cohorts engage with digital systems in distinct ways, shaped by their prior exposure to technology, learning styles, and professional identities formed over years of work. The findings demonstrate that skill gaps in smart warehousing are fundamentally sociotechnical in nature.  </w:t>
      </w:r>
    </w:p>
    <w:p w14:paraId="7CCCCE42" w14:textId="77777777" w:rsidR="00DC097C" w:rsidRDefault="00000000">
      <w:pPr>
        <w:ind w:left="307" w:right="113"/>
      </w:pPr>
      <w:r>
        <w:t xml:space="preserve">Younger employees often act as informal digital guides, helping decode interfaces and troubleshoot system issues, while senior employees contribute contextual judgment, operational accuracy, and practical problem-solving grounded in experience. Informal peer learning thus emerges as a critical adaptive mechanism that compensates for limitations in formal training and system design. By prioritizing human experience over purely technological performance, this project contributes to logistics and supply chain scholarship aligned with Industry 5.0 and human-centered digital transformation. It challenges technology-first narratives and emphasizes that sustainable smart warehousing cannot be achieved through automation alone. Instead, it requires inclusive training approaches, psychologically safe learning environments, and digital systems that respect and evolve with human capabilities. Ultimately, the study argues that the long-term success of smart warehousing depends on balancing technological advancement with recognition of human experience, dignity, and the diverse ways employees learn and adapt within digitally transformed workplaces </w:t>
      </w:r>
    </w:p>
    <w:p w14:paraId="5811C75D" w14:textId="77777777" w:rsidR="00DC097C" w:rsidRDefault="00000000">
      <w:pPr>
        <w:spacing w:after="571" w:line="259" w:lineRule="auto"/>
        <w:ind w:left="0" w:right="94" w:firstLine="0"/>
        <w:jc w:val="right"/>
      </w:pPr>
      <w:r>
        <w:rPr>
          <w:rFonts w:ascii="Calibri" w:eastAsia="Calibri" w:hAnsi="Calibri" w:cs="Calibri"/>
          <w:noProof/>
          <w:sz w:val="22"/>
        </w:rPr>
        <w:lastRenderedPageBreak/>
        <mc:AlternateContent>
          <mc:Choice Requires="wpg">
            <w:drawing>
              <wp:inline distT="0" distB="0" distL="0" distR="0" wp14:anchorId="7E4D13A6" wp14:editId="6DF7CDB9">
                <wp:extent cx="6897371" cy="55880"/>
                <wp:effectExtent l="0" t="0" r="0" b="0"/>
                <wp:docPr id="79177" name="Group 79177"/>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04" name="Shape 99604"/>
                        <wps:cNvSpPr/>
                        <wps:spPr>
                          <a:xfrm>
                            <a:off x="0" y="0"/>
                            <a:ext cx="6897371" cy="37719"/>
                          </a:xfrm>
                          <a:custGeom>
                            <a:avLst/>
                            <a:gdLst/>
                            <a:ahLst/>
                            <a:cxnLst/>
                            <a:rect l="0" t="0" r="0" b="0"/>
                            <a:pathLst>
                              <a:path w="6897371" h="37719">
                                <a:moveTo>
                                  <a:pt x="0" y="0"/>
                                </a:moveTo>
                                <a:lnTo>
                                  <a:pt x="6897371" y="0"/>
                                </a:lnTo>
                                <a:lnTo>
                                  <a:pt x="6897371"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05" name="Shape 99605"/>
                        <wps:cNvSpPr/>
                        <wps:spPr>
                          <a:xfrm>
                            <a:off x="0" y="46863"/>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177" style="width:543.1pt;height:4.40002pt;mso-position-horizontal-relative:char;mso-position-vertical-relative:line" coordsize="68973,558">
                <v:shape id="Shape 99606" style="position:absolute;width:68973;height:377;left:0;top:0;" coordsize="6897371,37719" path="m0,0l6897371,0l6897371,37719l0,37719l0,0">
                  <v:stroke weight="0pt" endcap="flat" joinstyle="miter" miterlimit="10" on="false" color="#000000" opacity="0"/>
                  <v:fill on="true" color="#000000"/>
                </v:shape>
                <v:shape id="Shape 99607" style="position:absolute;width:68973;height:91;left:0;top:468;" coordsize="6897371,9144" path="m0,0l6897371,0l6897371,9144l0,9144l0,0">
                  <v:stroke weight="0pt" endcap="flat" joinstyle="miter" miterlimit="10" on="false" color="#000000" opacity="0"/>
                  <v:fill on="true" color="#000000"/>
                </v:shape>
              </v:group>
            </w:pict>
          </mc:Fallback>
        </mc:AlternateContent>
      </w:r>
      <w:r>
        <w:t xml:space="preserve"> </w:t>
      </w:r>
    </w:p>
    <w:p w14:paraId="3D1A31B2" w14:textId="77777777" w:rsidR="00DC097C" w:rsidRDefault="00000000">
      <w:pPr>
        <w:pStyle w:val="Heading1"/>
        <w:spacing w:after="718"/>
        <w:ind w:right="150"/>
      </w:pPr>
      <w:r>
        <w:t xml:space="preserve">  CHAPTER-1   </w:t>
      </w:r>
    </w:p>
    <w:p w14:paraId="30F15D9F" w14:textId="77777777" w:rsidR="00DC097C" w:rsidRDefault="00000000">
      <w:pPr>
        <w:spacing w:after="48" w:line="259" w:lineRule="auto"/>
        <w:ind w:left="10" w:right="153"/>
        <w:jc w:val="right"/>
      </w:pPr>
      <w:r>
        <w:rPr>
          <w:b/>
          <w:i/>
          <w:sz w:val="48"/>
        </w:rPr>
        <w:t xml:space="preserve">        INTRODUCTION </w:t>
      </w:r>
      <w:r>
        <w:t xml:space="preserve"> </w:t>
      </w:r>
    </w:p>
    <w:p w14:paraId="36A15C14" w14:textId="77777777" w:rsidR="00DC097C" w:rsidRDefault="00000000">
      <w:pPr>
        <w:spacing w:after="300" w:line="259" w:lineRule="auto"/>
        <w:ind w:left="0" w:right="94" w:firstLine="0"/>
        <w:jc w:val="right"/>
      </w:pPr>
      <w:r>
        <w:rPr>
          <w:rFonts w:ascii="Calibri" w:eastAsia="Calibri" w:hAnsi="Calibri" w:cs="Calibri"/>
          <w:noProof/>
          <w:sz w:val="22"/>
        </w:rPr>
        <mc:AlternateContent>
          <mc:Choice Requires="wpg">
            <w:drawing>
              <wp:inline distT="0" distB="0" distL="0" distR="0" wp14:anchorId="569C2D50" wp14:editId="408340B0">
                <wp:extent cx="6897371" cy="55880"/>
                <wp:effectExtent l="0" t="0" r="0" b="0"/>
                <wp:docPr id="79178" name="Group 79178"/>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08" name="Shape 99608"/>
                        <wps:cNvSpPr/>
                        <wps:spPr>
                          <a:xfrm>
                            <a:off x="0" y="18161"/>
                            <a:ext cx="6897371" cy="37719"/>
                          </a:xfrm>
                          <a:custGeom>
                            <a:avLst/>
                            <a:gdLst/>
                            <a:ahLst/>
                            <a:cxnLst/>
                            <a:rect l="0" t="0" r="0" b="0"/>
                            <a:pathLst>
                              <a:path w="6897371" h="37719">
                                <a:moveTo>
                                  <a:pt x="0" y="0"/>
                                </a:moveTo>
                                <a:lnTo>
                                  <a:pt x="6897371" y="0"/>
                                </a:lnTo>
                                <a:lnTo>
                                  <a:pt x="6897371"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09" name="Shape 99609"/>
                        <wps:cNvSpPr/>
                        <wps:spPr>
                          <a:xfrm>
                            <a:off x="0" y="0"/>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178" style="width:543.1pt;height:4.40002pt;mso-position-horizontal-relative:char;mso-position-vertical-relative:line" coordsize="68973,558">
                <v:shape id="Shape 99610" style="position:absolute;width:68973;height:377;left:0;top:181;" coordsize="6897371,37719" path="m0,0l6897371,0l6897371,37719l0,37719l0,0">
                  <v:stroke weight="0pt" endcap="flat" joinstyle="miter" miterlimit="10" on="false" color="#000000" opacity="0"/>
                  <v:fill on="true" color="#000000"/>
                </v:shape>
                <v:shape id="Shape 99611" style="position:absolute;width:68973;height:91;left:0;top:0;" coordsize="6897371,9144" path="m0,0l6897371,0l6897371,9144l0,9144l0,0">
                  <v:stroke weight="0pt" endcap="flat" joinstyle="miter" miterlimit="10" on="false" color="#000000" opacity="0"/>
                  <v:fill on="true" color="#000000"/>
                </v:shape>
              </v:group>
            </w:pict>
          </mc:Fallback>
        </mc:AlternateContent>
      </w:r>
      <w:r>
        <w:t xml:space="preserve"> </w:t>
      </w:r>
    </w:p>
    <w:p w14:paraId="67563165" w14:textId="77777777" w:rsidR="00DC097C" w:rsidRDefault="00000000">
      <w:pPr>
        <w:spacing w:after="460" w:line="259" w:lineRule="auto"/>
        <w:ind w:left="310" w:firstLine="0"/>
        <w:jc w:val="center"/>
      </w:pPr>
      <w:r>
        <w:rPr>
          <w:i/>
        </w:rPr>
        <w:t xml:space="preserve"> </w:t>
      </w:r>
      <w:r>
        <w:t xml:space="preserve"> </w:t>
      </w:r>
    </w:p>
    <w:p w14:paraId="70B1F07E" w14:textId="77777777" w:rsidR="00DC097C" w:rsidRDefault="00000000">
      <w:pPr>
        <w:spacing w:after="330" w:line="265" w:lineRule="auto"/>
        <w:ind w:left="307"/>
        <w:jc w:val="left"/>
      </w:pPr>
      <w:r>
        <w:rPr>
          <w:b/>
          <w:i/>
          <w:sz w:val="32"/>
        </w:rPr>
        <w:t xml:space="preserve">1.0 INTRODUCTION </w:t>
      </w:r>
    </w:p>
    <w:p w14:paraId="7563F4D3" w14:textId="77777777" w:rsidR="00DC097C" w:rsidRDefault="00000000">
      <w:pPr>
        <w:spacing w:after="330" w:line="265" w:lineRule="auto"/>
        <w:ind w:left="307"/>
        <w:jc w:val="left"/>
      </w:pPr>
      <w:r>
        <w:rPr>
          <w:b/>
          <w:i/>
          <w:sz w:val="32"/>
        </w:rPr>
        <w:t xml:space="preserve">1.1 SMART WAREHOUSING AND DIGITAL TRANSFORMATION  </w:t>
      </w:r>
    </w:p>
    <w:p w14:paraId="16B447F4" w14:textId="77777777" w:rsidR="00DC097C" w:rsidRDefault="00000000">
      <w:pPr>
        <w:spacing w:after="329" w:line="265" w:lineRule="auto"/>
        <w:ind w:left="307"/>
        <w:jc w:val="left"/>
      </w:pPr>
      <w:r>
        <w:rPr>
          <w:b/>
          <w:i/>
          <w:sz w:val="32"/>
        </w:rPr>
        <w:t xml:space="preserve">1.2 DIFFERENCES AND SKILL GAPS IN DIGITAL WAREHOUSING </w:t>
      </w:r>
    </w:p>
    <w:p w14:paraId="1D391483" w14:textId="77777777" w:rsidR="00DC097C" w:rsidRDefault="00000000">
      <w:pPr>
        <w:spacing w:after="327" w:line="265" w:lineRule="auto"/>
        <w:ind w:left="307"/>
        <w:jc w:val="left"/>
      </w:pPr>
      <w:r>
        <w:rPr>
          <w:b/>
          <w:i/>
          <w:sz w:val="32"/>
        </w:rPr>
        <w:t xml:space="preserve">1.3 PROBLEM STATEMENT  </w:t>
      </w:r>
    </w:p>
    <w:p w14:paraId="31D4BA43" w14:textId="77777777" w:rsidR="00DC097C" w:rsidRDefault="00000000">
      <w:pPr>
        <w:spacing w:after="329" w:line="265" w:lineRule="auto"/>
        <w:ind w:left="307"/>
        <w:jc w:val="left"/>
      </w:pPr>
      <w:r>
        <w:rPr>
          <w:b/>
          <w:i/>
          <w:sz w:val="32"/>
        </w:rPr>
        <w:t xml:space="preserve">1.4 SIGNIFICANCE OF THE STUDY  </w:t>
      </w:r>
    </w:p>
    <w:p w14:paraId="48FA598E" w14:textId="77777777" w:rsidR="00DC097C" w:rsidRDefault="00000000">
      <w:pPr>
        <w:spacing w:after="328" w:line="265" w:lineRule="auto"/>
        <w:ind w:left="307"/>
        <w:jc w:val="left"/>
      </w:pPr>
      <w:r>
        <w:rPr>
          <w:b/>
          <w:i/>
          <w:sz w:val="32"/>
        </w:rPr>
        <w:t xml:space="preserve">1.5 RESEARCH QUESTIONS  </w:t>
      </w:r>
    </w:p>
    <w:p w14:paraId="474A85C9" w14:textId="77777777" w:rsidR="00DC097C" w:rsidRDefault="00000000">
      <w:pPr>
        <w:spacing w:after="328" w:line="265" w:lineRule="auto"/>
        <w:ind w:left="307"/>
        <w:jc w:val="left"/>
      </w:pPr>
      <w:r>
        <w:rPr>
          <w:b/>
          <w:i/>
          <w:sz w:val="32"/>
        </w:rPr>
        <w:t xml:space="preserve">1.6 OBJECTIVES  </w:t>
      </w:r>
    </w:p>
    <w:p w14:paraId="10FB4AC3" w14:textId="77777777" w:rsidR="00DC097C" w:rsidRDefault="00000000">
      <w:pPr>
        <w:spacing w:after="327" w:line="265" w:lineRule="auto"/>
        <w:ind w:left="307"/>
        <w:jc w:val="left"/>
      </w:pPr>
      <w:r>
        <w:rPr>
          <w:b/>
          <w:i/>
          <w:sz w:val="32"/>
        </w:rPr>
        <w:t xml:space="preserve"> 1.7 HYPOTHESES  </w:t>
      </w:r>
    </w:p>
    <w:p w14:paraId="136FCD0B" w14:textId="77777777" w:rsidR="00DC097C" w:rsidRDefault="00000000">
      <w:pPr>
        <w:spacing w:after="330" w:line="265" w:lineRule="auto"/>
        <w:ind w:left="307"/>
        <w:jc w:val="left"/>
      </w:pPr>
      <w:r>
        <w:rPr>
          <w:b/>
          <w:i/>
          <w:sz w:val="32"/>
        </w:rPr>
        <w:t xml:space="preserve">1.8 SCOPE OF THE STUDY  </w:t>
      </w:r>
    </w:p>
    <w:p w14:paraId="4319ED4C" w14:textId="77777777" w:rsidR="00DC097C" w:rsidRDefault="00000000">
      <w:pPr>
        <w:spacing w:after="329" w:line="265" w:lineRule="auto"/>
        <w:ind w:left="307"/>
        <w:jc w:val="left"/>
      </w:pPr>
      <w:r>
        <w:rPr>
          <w:b/>
          <w:i/>
          <w:sz w:val="32"/>
        </w:rPr>
        <w:t xml:space="preserve">1.9 LIMITATIONS OF THE STUDY  </w:t>
      </w:r>
    </w:p>
    <w:p w14:paraId="54B14F54" w14:textId="77777777" w:rsidR="00DC097C" w:rsidRDefault="00000000">
      <w:pPr>
        <w:pStyle w:val="Heading2"/>
        <w:spacing w:after="185"/>
        <w:ind w:left="307"/>
      </w:pPr>
      <w:r>
        <w:t xml:space="preserve">1.10 CHAPTER LAYOUT  </w:t>
      </w:r>
    </w:p>
    <w:p w14:paraId="313D37BD" w14:textId="77777777" w:rsidR="00DC097C" w:rsidRDefault="00000000">
      <w:pPr>
        <w:spacing w:after="414" w:line="259" w:lineRule="auto"/>
        <w:ind w:left="312" w:firstLine="0"/>
        <w:jc w:val="left"/>
      </w:pPr>
      <w:r>
        <w:t xml:space="preserve"> </w:t>
      </w:r>
    </w:p>
    <w:p w14:paraId="1490088F" w14:textId="77777777" w:rsidR="00DC097C" w:rsidRDefault="00000000">
      <w:pPr>
        <w:spacing w:after="386" w:line="259" w:lineRule="auto"/>
        <w:ind w:left="312" w:firstLine="0"/>
        <w:jc w:val="left"/>
      </w:pPr>
      <w:r>
        <w:rPr>
          <w:b/>
        </w:rPr>
        <w:t xml:space="preserve"> </w:t>
      </w:r>
      <w:r>
        <w:t xml:space="preserve"> </w:t>
      </w:r>
    </w:p>
    <w:p w14:paraId="79143B87" w14:textId="15653115" w:rsidR="00DC097C" w:rsidRDefault="00DC097C" w:rsidP="00A4260E">
      <w:pPr>
        <w:spacing w:after="387" w:line="259" w:lineRule="auto"/>
        <w:ind w:left="312" w:firstLine="0"/>
        <w:jc w:val="left"/>
      </w:pPr>
    </w:p>
    <w:p w14:paraId="183C9D5C" w14:textId="77777777" w:rsidR="00DC097C" w:rsidRDefault="00000000" w:rsidP="000B5167">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lastRenderedPageBreak/>
        <w:t xml:space="preserve">1.0 INTRODUCTION  </w:t>
      </w:r>
    </w:p>
    <w:p w14:paraId="686D9AE0" w14:textId="77777777" w:rsidR="00DC097C" w:rsidRDefault="00000000" w:rsidP="000B5167">
      <w:pPr>
        <w:spacing w:after="79" w:line="360" w:lineRule="auto"/>
        <w:ind w:left="307" w:right="113"/>
      </w:pPr>
      <w:r>
        <w:t xml:space="preserve">Automation, smart information systems, and digital technologies are driving a fundamental transformation of warehousing operations worldwide. Digital tools like Warehouse Management Systems (WMS), barcode scanners, handheld terminals, enterprise resource planning (ERP) systems, and automated tracking technologies are increasingly being adopted by traditional warehouses that previously relied heavily on manual record-keeping, physical supervision, and paper-based coordination. Increased speed, accuracy, efficiency, and transparency in all logistics operations are promised by these advancements. Beneath this technological advancement, however, is a crucial human issue that is frequently overlooked: the unequal capacity of workers from various generational cohorts to adjust to these digital environments. </w:t>
      </w:r>
    </w:p>
    <w:p w14:paraId="4FDB7604" w14:textId="77777777" w:rsidR="00DC097C" w:rsidRDefault="00000000" w:rsidP="000B5167">
      <w:pPr>
        <w:spacing w:after="67" w:line="360" w:lineRule="auto"/>
        <w:ind w:left="307" w:right="113"/>
      </w:pPr>
      <w:r>
        <w:t xml:space="preserve">The physical handling of goods is no longer the only definition of work in smart warehousing systems. Workers are now expected to constantly engage with data-driven workflows, software interfaces, and screens. Older and more seasoned workers may find this shift disruptive, but younger workers who grew up with digital technologies frequently adapt more quickly and confidently </w:t>
      </w:r>
      <w:r>
        <w:rPr>
          <w:i/>
        </w:rPr>
        <w:t>refer the illustration given below (fig1.1).</w:t>
      </w:r>
      <w:r>
        <w:t xml:space="preserve"> They may find digital systems confusing, frightening, or detached from the realities of working in a warehouse. These variations lead to discernible skill gaps in confidence, decision-making, emotional comfort, perceived job security, and technical usage. This study focuses on these skill gaps in smart warehousing, considering them to be human experiences influenced by age, work history, learning styles, and workplace culture rather than just deficiencies in training or competence. Employing an qualitative methodology, the study aims to comprehend how workers of various generations deal with digital transformation in their routine warehouse tasks, how they adjust to new systems, and how these variations affect output, teamwork, and organizational cohesion. </w:t>
      </w:r>
    </w:p>
    <w:p w14:paraId="428D910F" w14:textId="4A7DF43F" w:rsidR="00E6399C" w:rsidRDefault="00000000" w:rsidP="000B5167">
      <w:pPr>
        <w:spacing w:after="490" w:line="360" w:lineRule="auto"/>
        <w:ind w:left="1032" w:firstLine="0"/>
        <w:jc w:val="center"/>
        <w:rPr>
          <w:i/>
        </w:rPr>
      </w:pPr>
      <w:r>
        <w:rPr>
          <w:noProof/>
        </w:rPr>
        <w:drawing>
          <wp:inline distT="0" distB="0" distL="0" distR="0" wp14:anchorId="065565A0" wp14:editId="088DC031">
            <wp:extent cx="4337050" cy="2336800"/>
            <wp:effectExtent l="0" t="0" r="6350" b="6350"/>
            <wp:docPr id="1763" name="Picture 1763"/>
            <wp:cNvGraphicFramePr/>
            <a:graphic xmlns:a="http://schemas.openxmlformats.org/drawingml/2006/main">
              <a:graphicData uri="http://schemas.openxmlformats.org/drawingml/2006/picture">
                <pic:pic xmlns:pic="http://schemas.openxmlformats.org/drawingml/2006/picture">
                  <pic:nvPicPr>
                    <pic:cNvPr id="1763" name="Picture 1763"/>
                    <pic:cNvPicPr/>
                  </pic:nvPicPr>
                  <pic:blipFill>
                    <a:blip r:embed="rId33"/>
                    <a:stretch>
                      <a:fillRect/>
                    </a:stretch>
                  </pic:blipFill>
                  <pic:spPr>
                    <a:xfrm>
                      <a:off x="0" y="0"/>
                      <a:ext cx="4337050" cy="2336800"/>
                    </a:xfrm>
                    <a:prstGeom prst="rect">
                      <a:avLst/>
                    </a:prstGeom>
                  </pic:spPr>
                </pic:pic>
              </a:graphicData>
            </a:graphic>
          </wp:inline>
        </w:drawing>
      </w:r>
    </w:p>
    <w:p w14:paraId="41EF6C45" w14:textId="77777777" w:rsidR="000B5167" w:rsidRDefault="001F302A" w:rsidP="000B5167">
      <w:pPr>
        <w:spacing w:after="490" w:line="360" w:lineRule="auto"/>
        <w:ind w:left="1032" w:firstLine="0"/>
        <w:jc w:val="center"/>
      </w:pPr>
      <w:r>
        <w:rPr>
          <w:bCs/>
          <w:i/>
        </w:rPr>
        <w:t xml:space="preserve">                                                               S</w:t>
      </w:r>
      <w:r w:rsidR="00E6399C" w:rsidRPr="00E6399C">
        <w:rPr>
          <w:bCs/>
          <w:i/>
        </w:rPr>
        <w:t xml:space="preserve">ource: </w:t>
      </w:r>
      <w:r w:rsidR="00E6399C">
        <w:rPr>
          <w:bCs/>
          <w:i/>
        </w:rPr>
        <w:t>I</w:t>
      </w:r>
      <w:r w:rsidR="00E6399C" w:rsidRPr="00E6399C">
        <w:rPr>
          <w:bCs/>
          <w:i/>
        </w:rPr>
        <w:t xml:space="preserve">llustrated by </w:t>
      </w:r>
      <w:r w:rsidR="00E6399C">
        <w:rPr>
          <w:bCs/>
          <w:i/>
        </w:rPr>
        <w:t>G</w:t>
      </w:r>
      <w:r w:rsidR="00E6399C" w:rsidRPr="00E6399C">
        <w:rPr>
          <w:bCs/>
          <w:i/>
        </w:rPr>
        <w:t>emini.</w:t>
      </w:r>
    </w:p>
    <w:p w14:paraId="1B61ACC4" w14:textId="3F73361A" w:rsidR="00E6399C" w:rsidRPr="000B5167" w:rsidRDefault="00000000" w:rsidP="000B5167">
      <w:pPr>
        <w:spacing w:after="490" w:line="360" w:lineRule="auto"/>
        <w:ind w:left="1032" w:firstLine="0"/>
        <w:jc w:val="center"/>
      </w:pPr>
      <w:r>
        <w:rPr>
          <w:b/>
          <w:i/>
        </w:rPr>
        <w:lastRenderedPageBreak/>
        <w:t>Figure 1.1</w:t>
      </w:r>
      <w:r>
        <w:rPr>
          <w:i/>
        </w:rPr>
        <w:t xml:space="preserve"> </w:t>
      </w:r>
      <w:r w:rsidR="001F302A">
        <w:rPr>
          <w:b/>
          <w:i/>
        </w:rPr>
        <w:t>G</w:t>
      </w:r>
      <w:r>
        <w:rPr>
          <w:b/>
          <w:i/>
        </w:rPr>
        <w:t>enerational digital divide in smart warehousing</w:t>
      </w:r>
    </w:p>
    <w:p w14:paraId="30F641DE" w14:textId="4756BAE5" w:rsidR="00DC097C" w:rsidRPr="00E6399C" w:rsidRDefault="00E6399C" w:rsidP="000B5167">
      <w:pPr>
        <w:spacing w:after="490" w:line="360" w:lineRule="auto"/>
        <w:jc w:val="left"/>
      </w:pPr>
      <w:r>
        <w:rPr>
          <w:bCs/>
          <w:i/>
        </w:rPr>
        <w:t xml:space="preserve">                </w:t>
      </w:r>
    </w:p>
    <w:p w14:paraId="7249B8CA" w14:textId="77777777" w:rsidR="00DC097C" w:rsidRDefault="00000000" w:rsidP="000B5167">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1.1 SMART WAREHOUSING AND DIGITAL TRANSFORMATION  </w:t>
      </w:r>
    </w:p>
    <w:p w14:paraId="114300BE" w14:textId="77777777" w:rsidR="00DC097C" w:rsidRDefault="00000000" w:rsidP="000B5167">
      <w:pPr>
        <w:spacing w:after="77" w:line="360" w:lineRule="auto"/>
        <w:ind w:left="307" w:right="113"/>
      </w:pPr>
      <w:r>
        <w:t xml:space="preserve">Integrating digital technologies, data-driven systems, and automation into warehouse operations to improve visibility, accuracy, and control is known as "smart warehousing." Modern logistics now heavily relies on technologies like WMS, IoT-enabled devices, cloud platforms, digital dashboards, and real-time tracking systems. Better inventory accuracy, quicker order processing, fewer errors, and better decision-making are all made possible by these systems. The growth of manufacturing, organized retail, and e-commerce in India has significantly accelerated the adoption of digital warehousing systems. The National Logistics Policy, PM Gati Shakti, and other government initiatives strongly emphasize digital infrastructure, process efficiency, and skill development across logistics networks. As a result, warehouses are now expected to serve as digitally integrated nodes in addition to being physical storage facilities. But the move to smart warehousing also changes the nature of jobs. Employees who previously relied on manual coordination, experience-based judgment, and physical inspection must now interact with digital interfaces, adhere to system-generated instructions, and have faith in automated data. In addition to technical difficulties, this shift presents emotional and psychological challenges, especially for workers who have spent decades perfecting conventional warehouse procedures. </w:t>
      </w:r>
    </w:p>
    <w:p w14:paraId="5280271B" w14:textId="77777777" w:rsidR="00DC097C" w:rsidRDefault="00000000" w:rsidP="000B5167">
      <w:pPr>
        <w:spacing w:after="265" w:line="360" w:lineRule="auto"/>
        <w:ind w:left="312" w:firstLine="0"/>
        <w:jc w:val="left"/>
      </w:pPr>
      <w:r>
        <w:t xml:space="preserve"> </w:t>
      </w:r>
    </w:p>
    <w:p w14:paraId="1969057C" w14:textId="77777777" w:rsidR="00DC097C" w:rsidRDefault="00000000" w:rsidP="000B5167">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1.2 DIFFERENCES AND SKILL GAPS IN DIGITAL WAREHOUSING </w:t>
      </w:r>
    </w:p>
    <w:p w14:paraId="6D04353E" w14:textId="3A8B5B6A" w:rsidR="00DC097C" w:rsidRDefault="00000000" w:rsidP="000B5167">
      <w:pPr>
        <w:spacing w:after="317" w:line="360" w:lineRule="auto"/>
        <w:ind w:left="307" w:right="113"/>
      </w:pPr>
      <w:r>
        <w:t xml:space="preserve">The warehouse workforce is inherently multigenerational, bringing together younger employees who have grown up with digital technologies, </w:t>
      </w:r>
      <w:r w:rsidR="00E6399C">
        <w:t>mid-career</w:t>
      </w:r>
      <w:r>
        <w:t xml:space="preserve"> workers who have adapted to technology gradually over time, and senior employees whose expertise has been built through years of hands on operational experience. While this diversity provides organizations with a rich mix of strengths, it also creates visible differences in how employees perceive, learn, and respond to digital warehousing systems. Younger employees often experience warehouse management systems, handheld devices, and digital dashboards as natural extensions of everyday technology use. Their familiarity with smartphones, applications, and </w:t>
      </w:r>
      <w:r w:rsidR="00E6399C">
        <w:t>screen-based</w:t>
      </w:r>
      <w:r>
        <w:t xml:space="preserve"> interfaces enables them to experiment freely, learn through trial and error, and develop confidence quickly when interacting with new systems. In contrast, older and more experienced workers tend to approach digital tools with greater caution. For many of them, warehouse work has historically been grounded in physical verification, manual coordination, and experiential judgment. The sudden shift toward screen mediated instructions, automated prompts, and system generated decisions can feel </w:t>
      </w:r>
      <w:r>
        <w:lastRenderedPageBreak/>
        <w:t xml:space="preserve">unfamiliar and, at times, unsettling. Digital tasks are often perceived not as supportive aids but as interruptions to well established ways of working, creating a sense of distance from their core expertise. </w:t>
      </w:r>
    </w:p>
    <w:p w14:paraId="557B8B80" w14:textId="77777777" w:rsidR="00DC097C" w:rsidRDefault="00000000" w:rsidP="000B5167">
      <w:pPr>
        <w:spacing w:after="441" w:line="360" w:lineRule="auto"/>
        <w:ind w:left="307" w:right="113"/>
      </w:pPr>
      <w:r>
        <w:t xml:space="preserve">These generational differences lead to skill gaps that go beyond operational speed. They manifest as: </w:t>
      </w:r>
    </w:p>
    <w:p w14:paraId="7FA390A0" w14:textId="77777777" w:rsidR="00DC097C" w:rsidRDefault="00000000" w:rsidP="000B5167">
      <w:pPr>
        <w:numPr>
          <w:ilvl w:val="0"/>
          <w:numId w:val="1"/>
        </w:numPr>
        <w:spacing w:line="360" w:lineRule="auto"/>
        <w:ind w:right="113" w:hanging="360"/>
      </w:pPr>
      <w:r>
        <w:t xml:space="preserve">Anxiety and stress during digital interaction </w:t>
      </w:r>
    </w:p>
    <w:p w14:paraId="40F0563E" w14:textId="77777777" w:rsidR="00DC097C" w:rsidRDefault="00000000" w:rsidP="000B5167">
      <w:pPr>
        <w:numPr>
          <w:ilvl w:val="0"/>
          <w:numId w:val="1"/>
        </w:numPr>
        <w:spacing w:after="161" w:line="360" w:lineRule="auto"/>
        <w:ind w:right="113" w:hanging="360"/>
      </w:pPr>
      <w:r>
        <w:t xml:space="preserve">Fear of job obsolescence due to automation </w:t>
      </w:r>
    </w:p>
    <w:p w14:paraId="5F2955C6" w14:textId="77777777" w:rsidR="00DC097C" w:rsidRDefault="00000000" w:rsidP="000B5167">
      <w:pPr>
        <w:numPr>
          <w:ilvl w:val="0"/>
          <w:numId w:val="1"/>
        </w:numPr>
        <w:spacing w:after="163" w:line="360" w:lineRule="auto"/>
        <w:ind w:right="113" w:hanging="360"/>
      </w:pPr>
      <w:r>
        <w:t xml:space="preserve">Reliance on younger peers for technical assistance </w:t>
      </w:r>
    </w:p>
    <w:p w14:paraId="4FCC712F" w14:textId="77777777" w:rsidR="00DC097C" w:rsidRDefault="00000000" w:rsidP="000B5167">
      <w:pPr>
        <w:numPr>
          <w:ilvl w:val="0"/>
          <w:numId w:val="1"/>
        </w:numPr>
        <w:spacing w:after="160" w:line="360" w:lineRule="auto"/>
        <w:ind w:right="113" w:hanging="360"/>
      </w:pPr>
      <w:r>
        <w:t xml:space="preserve">Resistance or hesitation toward complex digital navigation </w:t>
      </w:r>
    </w:p>
    <w:p w14:paraId="711EF342" w14:textId="77777777" w:rsidR="00DC097C" w:rsidRDefault="00000000" w:rsidP="000B5167">
      <w:pPr>
        <w:numPr>
          <w:ilvl w:val="0"/>
          <w:numId w:val="1"/>
        </w:numPr>
        <w:spacing w:after="394" w:line="360" w:lineRule="auto"/>
        <w:ind w:right="113" w:hanging="360"/>
      </w:pPr>
      <w:r>
        <w:t xml:space="preserve">Preference for simplified tools and practical learning methods </w:t>
      </w:r>
    </w:p>
    <w:p w14:paraId="4B672D5A" w14:textId="77777777" w:rsidR="00DC097C" w:rsidRDefault="00000000" w:rsidP="000B5167">
      <w:pPr>
        <w:spacing w:after="270" w:line="360" w:lineRule="auto"/>
        <w:ind w:left="307" w:right="113"/>
      </w:pPr>
      <w:r>
        <w:t xml:space="preserve">These differences in approach result in skill gaps that extend far beyond simple differences in operational speed or technical proficiency. Emotional responses such as anxiety and stress frequently surface during digital interaction, especially when systems appear complex, unforgiving, or difficult to reverse. Many employees express an underlying fear that a single incorrect input could disrupt operations or invite managerial scrutiny. Alongside this anxiety is a deeper concern about job obsolescence, where automation and system driven workflows are perceived as reducing the value of long standing experience. As a result, some senior employees increasingly rely on younger colleagues for help with error codes, navigation logic, or system updates. While this peer dependence supports day to day functioning, it can also reinforce feelings of insecurity and loss of professional autonomy. Hesitation toward complex digital navigation is another common outcome, with employees avoiding advanced features and restricting themselves to the bare minimum required tasks. Over time, this leads to a preference for simplified tools, step by step guidance, and practical, demonstration based learning methods rather than abstract or theory heavy training programs. </w:t>
      </w:r>
    </w:p>
    <w:p w14:paraId="5043B1A2" w14:textId="77777777" w:rsidR="00DC097C" w:rsidRDefault="00000000" w:rsidP="000B5167">
      <w:pPr>
        <w:spacing w:line="360" w:lineRule="auto"/>
        <w:ind w:left="307" w:right="113"/>
      </w:pPr>
      <w:r>
        <w:t xml:space="preserve">Importantly, this study does not interpret these skill gaps as personal shortcomings or resistance to change. Instead, they are understood as structural and contextual outcomes of rapid digital transformation interacting with age, learning histories, workplace culture, and system design. Many of the challenges faced by employees emerge because digital systems are introduced with assumptions of uniform adaptability and standardized training, overlooking the diversity of learning styles and emotional readiness within the workforce. By recognizing skill gaps as lived experiences shaped by organizational context rather than individual failure, this study emphasizes the need for more inclusive training approaches, supportive learning environments, and human centered system design. A deeper understanding of these experiences is essential for ensuring that digital warehousing evolves in a way that supports all employees, preserves valuable experiential knowledge, and strengthens collaboration across generations, rather than unintentionally widening divides within the workplace </w:t>
      </w:r>
    </w:p>
    <w:p w14:paraId="500268D2" w14:textId="77777777" w:rsidR="00DC097C" w:rsidRDefault="00000000" w:rsidP="000B5167">
      <w:pPr>
        <w:spacing w:after="172" w:line="360" w:lineRule="auto"/>
        <w:ind w:left="312" w:firstLine="0"/>
        <w:jc w:val="left"/>
      </w:pPr>
      <w:r>
        <w:lastRenderedPageBreak/>
        <w:t xml:space="preserve"> </w:t>
      </w:r>
    </w:p>
    <w:p w14:paraId="077C1962" w14:textId="77777777" w:rsidR="00DC097C" w:rsidRDefault="00000000" w:rsidP="000B5167">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1.3 PROBLEM STATEMENT  </w:t>
      </w:r>
    </w:p>
    <w:p w14:paraId="3EE676F4" w14:textId="77777777" w:rsidR="00DC097C" w:rsidRDefault="00000000" w:rsidP="000B5167">
      <w:pPr>
        <w:spacing w:after="72" w:line="360" w:lineRule="auto"/>
        <w:ind w:left="307" w:right="113"/>
      </w:pPr>
      <w:r>
        <w:t>Despite widespread adoption of smart warehousing technologies, many organizations struggle to realize their full benefits due to generational skill gaps within the</w:t>
      </w:r>
      <w:r>
        <w:rPr>
          <w:b/>
        </w:rPr>
        <w:t xml:space="preserve"> </w:t>
      </w:r>
      <w:r>
        <w:t xml:space="preserve">workforce. Digital systems are often implemented using standardized training programs and uniform interfaces, assuming equal adaptability across employees. In reality, workers of different age groups experience these systems very differently. Older and experienced employees frequently report difficulty in adapting to screen-based workflows, non-linear software navigation, and dataintensive tasks. This can result in reduced confidence, slower task execution, increased dependence on peers, and emotional strain. Younger employees, while technically proficient, may lack the physical intuition and contextual understanding that senior workers possess, leading to over-reliance on digital data without adequate real-world verification. These mismatches create operational inefficiencies, interpersonal friction, and professional insecurity. More importantly, they risk marginalizing experienced workers whose institutional knowledge remains critical for warehouse accuracy and safety. The lack of human-cantered understanding of these challenges highlights a significant research gap. There is a need to explore how skill gaps are experienced, negotiated, and managed on the warehouse floor, rather than merely measuring digital proficiency levels. </w:t>
      </w:r>
    </w:p>
    <w:p w14:paraId="2A6E4AE1" w14:textId="77777777" w:rsidR="00DC097C" w:rsidRDefault="00000000" w:rsidP="000B5167">
      <w:pPr>
        <w:spacing w:after="264" w:line="360" w:lineRule="auto"/>
        <w:ind w:left="312" w:firstLine="0"/>
        <w:jc w:val="left"/>
      </w:pPr>
      <w:r>
        <w:rPr>
          <w:b/>
        </w:rPr>
        <w:t xml:space="preserve"> </w:t>
      </w:r>
    </w:p>
    <w:p w14:paraId="643B6437" w14:textId="77777777" w:rsidR="00DC097C" w:rsidRDefault="00000000" w:rsidP="000B5167">
      <w:pPr>
        <w:pBdr>
          <w:top w:val="single" w:sz="4" w:space="0" w:color="000000"/>
          <w:left w:val="single" w:sz="4" w:space="0" w:color="000000"/>
          <w:bottom w:val="single" w:sz="4" w:space="0" w:color="000000"/>
          <w:right w:val="single" w:sz="4" w:space="0" w:color="000000"/>
        </w:pBdr>
        <w:shd w:val="clear" w:color="auto" w:fill="AEAAAA"/>
        <w:spacing w:after="466" w:line="360" w:lineRule="auto"/>
        <w:ind w:left="293"/>
        <w:jc w:val="left"/>
      </w:pPr>
      <w:r>
        <w:rPr>
          <w:b/>
        </w:rPr>
        <w:t xml:space="preserve">1.4 SIGNIFICANCE OF THE STUDY  </w:t>
      </w:r>
    </w:p>
    <w:p w14:paraId="558080F3" w14:textId="77777777" w:rsidR="00DC097C" w:rsidRDefault="00000000" w:rsidP="000B5167">
      <w:pPr>
        <w:pStyle w:val="Heading3"/>
        <w:spacing w:line="360" w:lineRule="auto"/>
        <w:ind w:left="307" w:right="67"/>
      </w:pPr>
      <w:r>
        <w:t xml:space="preserve">Theoretical significance </w:t>
      </w:r>
    </w:p>
    <w:p w14:paraId="3DDFC47E" w14:textId="77777777" w:rsidR="00DC097C" w:rsidRDefault="00000000" w:rsidP="000B5167">
      <w:pPr>
        <w:spacing w:after="280" w:line="360" w:lineRule="auto"/>
        <w:ind w:left="307" w:right="117"/>
        <w:jc w:val="left"/>
      </w:pPr>
      <w:r>
        <w:t>This study contributes to logistics and supply chain literature by shifting the analytical focus from technology performance to human experience within smart warehousing systems</w:t>
      </w:r>
      <w:r>
        <w:rPr>
          <w:b/>
        </w:rPr>
        <w:t>.</w:t>
      </w:r>
      <w:r>
        <w:t xml:space="preserve"> By adopting a qualitative, ethnographic perspective, the research extends the Unified Theory of Acceptance and Use of Technology (UTAUT</w:t>
      </w:r>
      <w:r>
        <w:rPr>
          <w:b/>
        </w:rPr>
        <w:t>)</w:t>
      </w:r>
      <w:r>
        <w:t xml:space="preserve"> by demonstrating that constructs such as effort expectancy, social influence, and facilitating conditions are strongly shaped by emotional responses, generational identity, and workplace culture in warehouse environments. </w:t>
      </w:r>
    </w:p>
    <w:p w14:paraId="4C81E3EC" w14:textId="77777777" w:rsidR="00DC097C" w:rsidRDefault="00000000" w:rsidP="000B5167">
      <w:pPr>
        <w:spacing w:after="330" w:line="360" w:lineRule="auto"/>
        <w:ind w:left="307" w:right="117"/>
        <w:jc w:val="left"/>
      </w:pPr>
      <w:r>
        <w:t>The study also enriches the Diffusion of Innovation (DOI) theory by showing that technology adoption within warehouses is not a linear or purely individual process, but is influenced by age-related adaptability, prior manual expertise, and perceived job security. More broadly, the findings strengthen socio-technical systems</w:t>
      </w:r>
      <w:r>
        <w:rPr>
          <w:b/>
        </w:rPr>
        <w:t xml:space="preserve"> </w:t>
      </w:r>
      <w:r>
        <w:t xml:space="preserve">and Industry 5.0 perspectives by emphasizing that digital skill gaps are socially and emotionally constructed phenomena, rather than purely technical deficiencies. </w:t>
      </w:r>
    </w:p>
    <w:p w14:paraId="2E11BFE2" w14:textId="77777777" w:rsidR="00DC097C" w:rsidRDefault="00000000" w:rsidP="000B5167">
      <w:pPr>
        <w:pStyle w:val="Heading3"/>
        <w:spacing w:line="360" w:lineRule="auto"/>
        <w:ind w:left="307" w:right="67"/>
      </w:pPr>
      <w:r>
        <w:lastRenderedPageBreak/>
        <w:t xml:space="preserve">Empirical significance </w:t>
      </w:r>
    </w:p>
    <w:p w14:paraId="79FB1132" w14:textId="77777777" w:rsidR="00DC097C" w:rsidRDefault="00000000" w:rsidP="000B5167">
      <w:pPr>
        <w:spacing w:after="330" w:line="360" w:lineRule="auto"/>
        <w:ind w:left="307" w:right="117"/>
        <w:jc w:val="left"/>
      </w:pPr>
      <w:r>
        <w:t xml:space="preserve">The research provides rich qualitative insights derived from direct observations and in-depth interviews with warehouse employees across different age groups. These empirical accounts offer grounded evidence of how digital systems are used, resisted, adapted, and interpreted in everyday warehouse operations, revealing dimensions of anxiety, confidence, informal learning, and intergenerational dependency that are often overlooked in quantitative logistics studies. </w:t>
      </w:r>
    </w:p>
    <w:p w14:paraId="2FCFB209" w14:textId="77777777" w:rsidR="00DC097C" w:rsidRDefault="00000000" w:rsidP="000B5167">
      <w:pPr>
        <w:pStyle w:val="Heading3"/>
        <w:spacing w:line="360" w:lineRule="auto"/>
        <w:ind w:left="307" w:right="67"/>
      </w:pPr>
      <w:r>
        <w:t xml:space="preserve">Practical significance </w:t>
      </w:r>
    </w:p>
    <w:p w14:paraId="4DEDDB4F" w14:textId="77777777" w:rsidR="00DC097C" w:rsidRDefault="00000000" w:rsidP="000B5167">
      <w:pPr>
        <w:spacing w:after="395" w:line="360" w:lineRule="auto"/>
        <w:ind w:left="307" w:right="113"/>
      </w:pPr>
      <w:r>
        <w:t xml:space="preserve">For managers and logistics practitioners, the findings offer actionable guidance on: </w:t>
      </w:r>
    </w:p>
    <w:p w14:paraId="39034FF3" w14:textId="77777777" w:rsidR="00DC097C" w:rsidRDefault="00000000" w:rsidP="000B5167">
      <w:pPr>
        <w:numPr>
          <w:ilvl w:val="0"/>
          <w:numId w:val="2"/>
        </w:numPr>
        <w:spacing w:after="114" w:line="360" w:lineRule="auto"/>
        <w:ind w:right="113" w:hanging="360"/>
      </w:pPr>
      <w:r>
        <w:t xml:space="preserve">Designing age-sensitive and logic-based training programs </w:t>
      </w:r>
    </w:p>
    <w:p w14:paraId="4F1EE67B" w14:textId="77777777" w:rsidR="00DC097C" w:rsidRDefault="00000000" w:rsidP="000B5167">
      <w:pPr>
        <w:numPr>
          <w:ilvl w:val="0"/>
          <w:numId w:val="2"/>
        </w:numPr>
        <w:spacing w:after="116" w:line="360" w:lineRule="auto"/>
        <w:ind w:right="113" w:hanging="360"/>
      </w:pPr>
      <w:r>
        <w:t xml:space="preserve">Encouraging intergenerational mentorship and peer learning </w:t>
      </w:r>
    </w:p>
    <w:p w14:paraId="6F7CE847" w14:textId="77777777" w:rsidR="00DC097C" w:rsidRDefault="00000000" w:rsidP="000B5167">
      <w:pPr>
        <w:numPr>
          <w:ilvl w:val="0"/>
          <w:numId w:val="2"/>
        </w:numPr>
        <w:spacing w:after="114" w:line="360" w:lineRule="auto"/>
        <w:ind w:right="113" w:hanging="360"/>
      </w:pPr>
      <w:r>
        <w:t xml:space="preserve">Improving interface usability and digital infrastructure reliability </w:t>
      </w:r>
    </w:p>
    <w:p w14:paraId="25E7E5B4" w14:textId="77777777" w:rsidR="00DC097C" w:rsidRDefault="00000000" w:rsidP="000B5167">
      <w:pPr>
        <w:numPr>
          <w:ilvl w:val="0"/>
          <w:numId w:val="2"/>
        </w:numPr>
        <w:spacing w:after="396" w:line="360" w:lineRule="auto"/>
        <w:ind w:right="113" w:hanging="360"/>
      </w:pPr>
      <w:r>
        <w:t xml:space="preserve">Creating psychologically safe learning environments that reduce fear and resistance </w:t>
      </w:r>
    </w:p>
    <w:p w14:paraId="4C63F23F" w14:textId="77777777" w:rsidR="00DC097C" w:rsidRDefault="00000000" w:rsidP="000B5167">
      <w:pPr>
        <w:spacing w:after="342" w:line="360" w:lineRule="auto"/>
        <w:ind w:left="307" w:right="117"/>
        <w:jc w:val="left"/>
      </w:pPr>
      <w:r>
        <w:t xml:space="preserve">For policymakers and training institutions, the study highlights the importance of aligning digital skill development initiatives with human capabilities, learning diversity, and workplace realities, rather than relying solely on standardized technical benchmarks. </w:t>
      </w:r>
    </w:p>
    <w:p w14:paraId="31513C25" w14:textId="77777777" w:rsidR="00DC097C" w:rsidRDefault="00000000" w:rsidP="000B5167">
      <w:pPr>
        <w:pStyle w:val="Heading3"/>
        <w:pBdr>
          <w:top w:val="single" w:sz="4" w:space="0" w:color="000000"/>
          <w:left w:val="single" w:sz="4" w:space="0" w:color="000000"/>
          <w:bottom w:val="single" w:sz="4" w:space="0" w:color="000000"/>
          <w:right w:val="single" w:sz="4" w:space="0" w:color="000000"/>
        </w:pBdr>
        <w:shd w:val="clear" w:color="auto" w:fill="AEAAAA"/>
        <w:spacing w:after="499" w:line="360" w:lineRule="auto"/>
        <w:ind w:left="293"/>
      </w:pPr>
      <w:r>
        <w:t xml:space="preserve">1.5 RESEARCH QUESTIONS  </w:t>
      </w:r>
    </w:p>
    <w:p w14:paraId="147D2871" w14:textId="77777777" w:rsidR="00DC097C" w:rsidRDefault="00000000" w:rsidP="000B5167">
      <w:pPr>
        <w:numPr>
          <w:ilvl w:val="0"/>
          <w:numId w:val="3"/>
        </w:numPr>
        <w:spacing w:line="360" w:lineRule="auto"/>
        <w:ind w:right="113" w:hanging="360"/>
      </w:pPr>
      <w:r>
        <w:t xml:space="preserve">How do employees from different age groups experience the transition from traditional to digital warehousing systems? </w:t>
      </w:r>
    </w:p>
    <w:p w14:paraId="20853817" w14:textId="77777777" w:rsidR="00DC097C" w:rsidRDefault="00000000" w:rsidP="000B5167">
      <w:pPr>
        <w:numPr>
          <w:ilvl w:val="0"/>
          <w:numId w:val="3"/>
        </w:numPr>
        <w:spacing w:after="116" w:line="360" w:lineRule="auto"/>
        <w:ind w:right="113" w:hanging="360"/>
      </w:pPr>
      <w:r>
        <w:t xml:space="preserve">What types of digital skill gaps emerge between older and younger workers in smart warehouses? </w:t>
      </w:r>
    </w:p>
    <w:p w14:paraId="31C5974F" w14:textId="77777777" w:rsidR="00DC097C" w:rsidRDefault="00000000" w:rsidP="000B5167">
      <w:pPr>
        <w:numPr>
          <w:ilvl w:val="0"/>
          <w:numId w:val="3"/>
        </w:numPr>
        <w:spacing w:after="119" w:line="360" w:lineRule="auto"/>
        <w:ind w:right="113" w:hanging="360"/>
      </w:pPr>
      <w:r>
        <w:t xml:space="preserve">How do these gaps affect workplace performance, confidence, and intergenerational collaboration? </w:t>
      </w:r>
    </w:p>
    <w:p w14:paraId="044A7A15" w14:textId="77777777" w:rsidR="00DC097C" w:rsidRDefault="00000000" w:rsidP="000B5167">
      <w:pPr>
        <w:numPr>
          <w:ilvl w:val="0"/>
          <w:numId w:val="3"/>
        </w:numPr>
        <w:spacing w:after="332" w:line="360" w:lineRule="auto"/>
        <w:ind w:right="113" w:hanging="360"/>
      </w:pPr>
      <w:r>
        <w:t xml:space="preserve">What forms of support and learning environments help employees adapt more effectively to digital systems? </w:t>
      </w:r>
    </w:p>
    <w:p w14:paraId="383A3CF0" w14:textId="77777777" w:rsidR="00DC097C" w:rsidRDefault="00000000" w:rsidP="000B5167">
      <w:pPr>
        <w:pStyle w:val="Heading3"/>
        <w:pBdr>
          <w:top w:val="single" w:sz="4" w:space="0" w:color="000000"/>
          <w:left w:val="single" w:sz="4" w:space="0" w:color="000000"/>
          <w:bottom w:val="single" w:sz="4" w:space="0" w:color="000000"/>
          <w:right w:val="single" w:sz="4" w:space="0" w:color="000000"/>
        </w:pBdr>
        <w:shd w:val="clear" w:color="auto" w:fill="AEAAAA"/>
        <w:spacing w:after="466" w:line="360" w:lineRule="auto"/>
        <w:ind w:left="293"/>
      </w:pPr>
      <w:r>
        <w:lastRenderedPageBreak/>
        <w:t xml:space="preserve">1.6 OBJECTIVES  </w:t>
      </w:r>
    </w:p>
    <w:p w14:paraId="2D409DB4" w14:textId="77777777" w:rsidR="00DC097C" w:rsidRDefault="00000000" w:rsidP="000B5167">
      <w:pPr>
        <w:numPr>
          <w:ilvl w:val="0"/>
          <w:numId w:val="4"/>
        </w:numPr>
        <w:spacing w:line="360" w:lineRule="auto"/>
        <w:ind w:right="113" w:hanging="360"/>
      </w:pPr>
      <w:r>
        <w:t xml:space="preserve">To explore how employees from different generational cohort’s experience and adapt to digital tools in smart warehousing. </w:t>
      </w:r>
    </w:p>
    <w:p w14:paraId="22EEC60E" w14:textId="77777777" w:rsidR="00DC097C" w:rsidRDefault="00000000" w:rsidP="000B5167">
      <w:pPr>
        <w:numPr>
          <w:ilvl w:val="0"/>
          <w:numId w:val="4"/>
        </w:numPr>
        <w:spacing w:line="360" w:lineRule="auto"/>
        <w:ind w:right="113" w:hanging="360"/>
      </w:pPr>
      <w:r>
        <w:t xml:space="preserve">To identify the key skill gaps that exist between older and younger warehouse employees in digital work environments. </w:t>
      </w:r>
    </w:p>
    <w:p w14:paraId="3D30BB63" w14:textId="77777777" w:rsidR="00DC097C" w:rsidRDefault="00000000" w:rsidP="000B5167">
      <w:pPr>
        <w:numPr>
          <w:ilvl w:val="0"/>
          <w:numId w:val="4"/>
        </w:numPr>
        <w:spacing w:after="118" w:line="360" w:lineRule="auto"/>
        <w:ind w:right="113" w:hanging="360"/>
      </w:pPr>
      <w:r>
        <w:t xml:space="preserve">To examine how these skill gaps influence work efficiency, confidence, and collaboration. </w:t>
      </w:r>
    </w:p>
    <w:p w14:paraId="11919691" w14:textId="77777777" w:rsidR="00DC097C" w:rsidRDefault="00000000" w:rsidP="000B5167">
      <w:pPr>
        <w:numPr>
          <w:ilvl w:val="0"/>
          <w:numId w:val="4"/>
        </w:numPr>
        <w:spacing w:after="453" w:line="360" w:lineRule="auto"/>
        <w:ind w:right="113" w:hanging="360"/>
      </w:pPr>
      <w:r>
        <w:t xml:space="preserve">To analyse the role of training, peer support, and workplace culture in bridging generational skill gaps. </w:t>
      </w:r>
    </w:p>
    <w:p w14:paraId="1949E4BC" w14:textId="77777777" w:rsidR="00DC097C" w:rsidRDefault="00000000" w:rsidP="000B5167">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1.7 HYPOTHESES  </w:t>
      </w:r>
    </w:p>
    <w:p w14:paraId="42D8D2A5" w14:textId="77777777" w:rsidR="00DC097C" w:rsidRDefault="00000000" w:rsidP="000B5167">
      <w:pPr>
        <w:spacing w:after="77" w:line="360" w:lineRule="auto"/>
        <w:ind w:left="307" w:right="113"/>
      </w:pPr>
      <w:r>
        <w:t xml:space="preserve">As this study follows a qualitative approach, no formal hypothesis is proposed. The research is exploratory in nature, allowing themes and insights related to generational skill gaps to emerge inductively from field observations and participant narratives. </w:t>
      </w:r>
    </w:p>
    <w:p w14:paraId="1315CF53" w14:textId="77777777" w:rsidR="00DC097C" w:rsidRDefault="00000000" w:rsidP="000B5167">
      <w:pPr>
        <w:spacing w:after="0" w:line="360" w:lineRule="auto"/>
        <w:ind w:left="312" w:firstLine="0"/>
        <w:jc w:val="left"/>
      </w:pPr>
      <w:r>
        <w:t xml:space="preserve"> </w:t>
      </w:r>
    </w:p>
    <w:p w14:paraId="46BF4C4A" w14:textId="77777777" w:rsidR="00DC097C" w:rsidRDefault="00000000" w:rsidP="000B5167">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1.8 SCOPE OF THE STUDY  </w:t>
      </w:r>
    </w:p>
    <w:p w14:paraId="33DE8202" w14:textId="77777777" w:rsidR="00DC097C" w:rsidRDefault="00000000" w:rsidP="000B5167">
      <w:pPr>
        <w:spacing w:after="78" w:line="360" w:lineRule="auto"/>
        <w:ind w:left="307" w:right="113"/>
      </w:pPr>
      <w:r>
        <w:t xml:space="preserve">The study focuses on warehouses that have adopted digital or smart systems and examines employees across different age groups who actively interact with these systems. It emphasizes human experiences of digital adaptation rather than system performance metrics. Fully automated warehouses and purely manual facilities are excluded to maintain focus on human–technology interaction. </w:t>
      </w:r>
    </w:p>
    <w:p w14:paraId="7A2E595F" w14:textId="77777777" w:rsidR="00DC097C" w:rsidRDefault="00000000" w:rsidP="000B5167">
      <w:pPr>
        <w:spacing w:after="261" w:line="360" w:lineRule="auto"/>
        <w:ind w:left="312" w:firstLine="0"/>
        <w:jc w:val="left"/>
      </w:pPr>
      <w:r>
        <w:t xml:space="preserve"> </w:t>
      </w:r>
    </w:p>
    <w:p w14:paraId="5F2778C3" w14:textId="77777777" w:rsidR="00DC097C" w:rsidRDefault="00000000" w:rsidP="000B5167">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1.9 LIMITATIONS OF THE STUDY  </w:t>
      </w:r>
    </w:p>
    <w:p w14:paraId="0850B65F" w14:textId="77777777" w:rsidR="00DC097C" w:rsidRDefault="00000000" w:rsidP="000B5167">
      <w:pPr>
        <w:spacing w:after="76" w:line="360" w:lineRule="auto"/>
        <w:ind w:left="307" w:right="113"/>
      </w:pPr>
      <w:r>
        <w:t xml:space="preserve">The findings are context-specific and based on qualitative data, limiting statistical generalization. The study relies on participant perceptions and observed behaviors, which may be influenced by organizational culture and individual attitudes. However, these limitations are consistent with the qualitative intent to generate deep, contextual understanding. </w:t>
      </w:r>
    </w:p>
    <w:p w14:paraId="1B7112B6" w14:textId="77777777" w:rsidR="00DC097C" w:rsidRDefault="00000000" w:rsidP="000B5167">
      <w:pPr>
        <w:spacing w:after="263" w:line="360" w:lineRule="auto"/>
        <w:ind w:left="312" w:firstLine="0"/>
        <w:jc w:val="left"/>
      </w:pPr>
      <w:r>
        <w:t xml:space="preserve"> </w:t>
      </w:r>
    </w:p>
    <w:p w14:paraId="5BE78C6F" w14:textId="77777777" w:rsidR="00DC097C" w:rsidRDefault="00000000" w:rsidP="000B5167">
      <w:pPr>
        <w:pBdr>
          <w:top w:val="single" w:sz="4" w:space="0" w:color="000000"/>
          <w:left w:val="single" w:sz="4" w:space="0" w:color="000000"/>
          <w:bottom w:val="single" w:sz="4" w:space="0" w:color="000000"/>
          <w:right w:val="single" w:sz="4" w:space="0" w:color="000000"/>
        </w:pBdr>
        <w:shd w:val="clear" w:color="auto" w:fill="AEAAAA"/>
        <w:spacing w:after="467" w:line="360" w:lineRule="auto"/>
        <w:ind w:left="293"/>
        <w:jc w:val="left"/>
      </w:pPr>
      <w:r>
        <w:rPr>
          <w:b/>
        </w:rPr>
        <w:t xml:space="preserve">1.10HAPTER LAYOUT  </w:t>
      </w:r>
    </w:p>
    <w:p w14:paraId="5D0360A1" w14:textId="77777777" w:rsidR="00DC097C" w:rsidRDefault="00000000" w:rsidP="000B5167">
      <w:pPr>
        <w:pStyle w:val="Heading3"/>
        <w:spacing w:line="360" w:lineRule="auto"/>
        <w:ind w:left="307" w:right="67"/>
      </w:pPr>
      <w:r>
        <w:lastRenderedPageBreak/>
        <w:t xml:space="preserve">            Chapter 1:</w:t>
      </w:r>
      <w:r>
        <w:rPr>
          <w:b w:val="0"/>
        </w:rPr>
        <w:t xml:space="preserve"> </w:t>
      </w:r>
      <w:r>
        <w:t>Introduction</w:t>
      </w:r>
      <w:r>
        <w:rPr>
          <w:b w:val="0"/>
        </w:rPr>
        <w:t xml:space="preserve"> </w:t>
      </w:r>
    </w:p>
    <w:p w14:paraId="659EE650" w14:textId="77777777" w:rsidR="00DC097C" w:rsidRDefault="00000000" w:rsidP="000B5167">
      <w:pPr>
        <w:spacing w:after="319" w:line="360" w:lineRule="auto"/>
        <w:ind w:left="1042" w:right="113"/>
      </w:pPr>
      <w:r>
        <w:t xml:space="preserve">This chapter establishes the foundation of the study by presenting the background of smart warehousing and the growing role of digital technologies in logistics operations. It clearly defines the research problem relating to generational digital skill gaps, outlines the objectives and research questions, and explains the scope, significance, and limitations of the study. The chapter also provides an overview of the research context and justifies the need for a human-centered investigation of digital transformation in warehousing. </w:t>
      </w:r>
    </w:p>
    <w:p w14:paraId="1BF6857F" w14:textId="77777777" w:rsidR="00DC097C" w:rsidRDefault="00000000" w:rsidP="000B5167">
      <w:pPr>
        <w:pStyle w:val="Heading3"/>
        <w:spacing w:line="360" w:lineRule="auto"/>
        <w:ind w:left="307" w:right="67"/>
      </w:pPr>
      <w:r>
        <w:t xml:space="preserve">            Chapter 2</w:t>
      </w:r>
      <w:r>
        <w:rPr>
          <w:b w:val="0"/>
        </w:rPr>
        <w:t xml:space="preserve">: </w:t>
      </w:r>
      <w:r>
        <w:t>Review of Literature</w:t>
      </w:r>
      <w:r>
        <w:rPr>
          <w:b w:val="0"/>
        </w:rPr>
        <w:t xml:space="preserve"> </w:t>
      </w:r>
    </w:p>
    <w:p w14:paraId="5B6C2B55" w14:textId="77777777" w:rsidR="00DC097C" w:rsidRDefault="00000000" w:rsidP="000B5167">
      <w:pPr>
        <w:spacing w:after="321" w:line="360" w:lineRule="auto"/>
        <w:ind w:left="1042" w:right="113"/>
      </w:pPr>
      <w:r>
        <w:t xml:space="preserve">This chapter critically reviews existing academic literature related to smart warehousing, digital transformation, Industry 4.0 and Industry 5.0, generational differences, and technology adoption in logistics environments. It identifies key themes, theoretical perspectives, and empirical findings from prior studies, highlighting gaps in current research particularly the lack of human-centric and ethnographic approaches. The chapter also establishes the theoretical foundation of the study and positions the present research within the broader body of supply chain and logistics scholarship. </w:t>
      </w:r>
    </w:p>
    <w:p w14:paraId="5FC73FAF" w14:textId="77777777" w:rsidR="00DC097C" w:rsidRDefault="00000000" w:rsidP="000B5167">
      <w:pPr>
        <w:pStyle w:val="Heading3"/>
        <w:spacing w:line="360" w:lineRule="auto"/>
        <w:ind w:left="307" w:right="67"/>
      </w:pPr>
      <w:r>
        <w:t xml:space="preserve">            Chapter 3</w:t>
      </w:r>
      <w:r>
        <w:rPr>
          <w:b w:val="0"/>
        </w:rPr>
        <w:t xml:space="preserve">: </w:t>
      </w:r>
      <w:r>
        <w:t>Research Design and Methodology</w:t>
      </w:r>
      <w:r>
        <w:rPr>
          <w:b w:val="0"/>
        </w:rPr>
        <w:t xml:space="preserve"> </w:t>
      </w:r>
    </w:p>
    <w:p w14:paraId="79E2F450" w14:textId="77777777" w:rsidR="00DC097C" w:rsidRDefault="00000000" w:rsidP="000B5167">
      <w:pPr>
        <w:spacing w:after="319" w:line="360" w:lineRule="auto"/>
        <w:ind w:left="1033" w:right="113"/>
      </w:pPr>
      <w:r>
        <w:t xml:space="preserve">This chapter explains the research philosophy, approach, and design adopted for the study. It justifies the use of a qualitative, ethnographic methodology to explore lived experiences of warehouse employees interacting with digital systems. The chapter details the data collection methods, including participant observation and in-depth interviews, sampling techniques, data analysis procedures, and ethical considerations, ensuring transparency, credibility, and rigor in the research process. </w:t>
      </w:r>
    </w:p>
    <w:p w14:paraId="12C395CE" w14:textId="77777777" w:rsidR="00DC097C" w:rsidRDefault="00000000" w:rsidP="000B5167">
      <w:pPr>
        <w:pStyle w:val="Heading3"/>
        <w:spacing w:line="360" w:lineRule="auto"/>
        <w:ind w:left="307" w:right="67"/>
      </w:pPr>
      <w:r>
        <w:t xml:space="preserve">             Chapter 4</w:t>
      </w:r>
      <w:r>
        <w:rPr>
          <w:b w:val="0"/>
        </w:rPr>
        <w:t xml:space="preserve">: </w:t>
      </w:r>
      <w:r>
        <w:t xml:space="preserve">Data Analysis and Findings </w:t>
      </w:r>
    </w:p>
    <w:p w14:paraId="7456B34F" w14:textId="77777777" w:rsidR="00DC097C" w:rsidRDefault="00000000" w:rsidP="000B5167">
      <w:pPr>
        <w:spacing w:after="319" w:line="360" w:lineRule="auto"/>
        <w:ind w:left="1042" w:right="113"/>
      </w:pPr>
      <w:r>
        <w:t>This chapter presents the systematic analysis of qualitative data collected from field observations and interviews. Using thematic analysis, the chapter identifies key patterns, themes, and relationships related to generational skill gaps, emotional responses to digital systems, learning practices, and intergenerational dynamics. The findings are interpreted in relation to the research objectives and supported with empirical evidence drawn directly from the warehouse environment.</w:t>
      </w:r>
      <w:r>
        <w:rPr>
          <w:b/>
        </w:rPr>
        <w:t xml:space="preserve"> </w:t>
      </w:r>
    </w:p>
    <w:p w14:paraId="3D29D5BC" w14:textId="77777777" w:rsidR="00DC097C" w:rsidRDefault="00000000" w:rsidP="000B5167">
      <w:pPr>
        <w:pStyle w:val="Heading3"/>
        <w:spacing w:line="360" w:lineRule="auto"/>
        <w:ind w:left="307" w:right="67"/>
      </w:pPr>
      <w:r>
        <w:lastRenderedPageBreak/>
        <w:t xml:space="preserve">             Chapter 5</w:t>
      </w:r>
      <w:r>
        <w:rPr>
          <w:b w:val="0"/>
        </w:rPr>
        <w:t xml:space="preserve">: </w:t>
      </w:r>
      <w:r>
        <w:t xml:space="preserve">Discussion, Implications, and Conclusion </w:t>
      </w:r>
      <w:r>
        <w:rPr>
          <w:b w:val="0"/>
        </w:rPr>
        <w:t xml:space="preserve"> </w:t>
      </w:r>
    </w:p>
    <w:p w14:paraId="08F966D7" w14:textId="77777777" w:rsidR="00DC097C" w:rsidRDefault="00000000" w:rsidP="000B5167">
      <w:pPr>
        <w:spacing w:after="270" w:line="360" w:lineRule="auto"/>
        <w:ind w:left="1042" w:right="113"/>
      </w:pPr>
      <w:r>
        <w:t xml:space="preserve">This chapter synthesizes the findings of the study by linking them with existing literature and theoretical frameworks. It discusses the implications of the results for logistics theory, managerial practice, and policy development. The chapter also provides practical recommendations for organizations implementing smart warehousing systems, highlights the study’s contributions and limitations, and concludes by suggesting directions for future research in human-centered digital logistics </w:t>
      </w:r>
    </w:p>
    <w:p w14:paraId="62EAFBE7" w14:textId="77777777" w:rsidR="00DC097C" w:rsidRDefault="00000000" w:rsidP="000B5167">
      <w:pPr>
        <w:spacing w:after="115" w:line="360" w:lineRule="auto"/>
        <w:ind w:left="312" w:firstLine="0"/>
        <w:jc w:val="left"/>
      </w:pPr>
      <w:r>
        <w:t xml:space="preserve"> </w:t>
      </w:r>
    </w:p>
    <w:p w14:paraId="6BCEB6CA" w14:textId="77777777" w:rsidR="00DC097C" w:rsidRDefault="00000000" w:rsidP="000B5167">
      <w:pPr>
        <w:spacing w:after="112" w:line="360" w:lineRule="auto"/>
        <w:ind w:left="312" w:firstLine="0"/>
        <w:jc w:val="left"/>
      </w:pPr>
      <w:r>
        <w:t xml:space="preserve"> </w:t>
      </w:r>
    </w:p>
    <w:p w14:paraId="2F6B98C4" w14:textId="69E03B8F" w:rsidR="00DC097C" w:rsidRDefault="00DC097C" w:rsidP="000B5167">
      <w:pPr>
        <w:spacing w:after="115" w:line="360" w:lineRule="auto"/>
        <w:jc w:val="left"/>
      </w:pPr>
    </w:p>
    <w:p w14:paraId="001D6A54" w14:textId="77777777" w:rsidR="000B5167" w:rsidRDefault="000B5167" w:rsidP="000B5167">
      <w:pPr>
        <w:spacing w:after="115" w:line="360" w:lineRule="auto"/>
        <w:jc w:val="left"/>
      </w:pPr>
    </w:p>
    <w:p w14:paraId="16901819" w14:textId="77777777" w:rsidR="000B5167" w:rsidRDefault="000B5167" w:rsidP="000B5167">
      <w:pPr>
        <w:spacing w:after="115" w:line="360" w:lineRule="auto"/>
        <w:jc w:val="left"/>
      </w:pPr>
    </w:p>
    <w:p w14:paraId="6548F074" w14:textId="77777777" w:rsidR="000B5167" w:rsidRDefault="000B5167" w:rsidP="000B5167">
      <w:pPr>
        <w:spacing w:after="115" w:line="360" w:lineRule="auto"/>
        <w:jc w:val="left"/>
      </w:pPr>
    </w:p>
    <w:p w14:paraId="63F80036" w14:textId="77777777" w:rsidR="000B5167" w:rsidRDefault="000B5167" w:rsidP="000B5167">
      <w:pPr>
        <w:spacing w:after="115" w:line="360" w:lineRule="auto"/>
        <w:jc w:val="left"/>
      </w:pPr>
    </w:p>
    <w:p w14:paraId="25AA8AFC" w14:textId="77777777" w:rsidR="000B5167" w:rsidRDefault="000B5167" w:rsidP="000B5167">
      <w:pPr>
        <w:spacing w:after="115" w:line="360" w:lineRule="auto"/>
        <w:jc w:val="left"/>
      </w:pPr>
    </w:p>
    <w:p w14:paraId="6E1CA716" w14:textId="77777777" w:rsidR="000B5167" w:rsidRDefault="000B5167" w:rsidP="000B5167">
      <w:pPr>
        <w:spacing w:after="115" w:line="360" w:lineRule="auto"/>
        <w:jc w:val="left"/>
      </w:pPr>
    </w:p>
    <w:p w14:paraId="0DE46401" w14:textId="77777777" w:rsidR="000B5167" w:rsidRDefault="000B5167" w:rsidP="000B5167">
      <w:pPr>
        <w:spacing w:after="115" w:line="360" w:lineRule="auto"/>
        <w:jc w:val="left"/>
      </w:pPr>
    </w:p>
    <w:p w14:paraId="7942C221" w14:textId="77777777" w:rsidR="000B5167" w:rsidRDefault="000B5167" w:rsidP="000B5167">
      <w:pPr>
        <w:spacing w:after="115" w:line="360" w:lineRule="auto"/>
        <w:jc w:val="left"/>
      </w:pPr>
    </w:p>
    <w:p w14:paraId="5401A9F6" w14:textId="77777777" w:rsidR="000B5167" w:rsidRDefault="000B5167" w:rsidP="000B5167">
      <w:pPr>
        <w:spacing w:after="115" w:line="360" w:lineRule="auto"/>
        <w:jc w:val="left"/>
      </w:pPr>
    </w:p>
    <w:p w14:paraId="26776B5D" w14:textId="77777777" w:rsidR="000B5167" w:rsidRDefault="000B5167" w:rsidP="000B5167">
      <w:pPr>
        <w:spacing w:after="115" w:line="360" w:lineRule="auto"/>
        <w:jc w:val="left"/>
      </w:pPr>
    </w:p>
    <w:p w14:paraId="7369394A" w14:textId="77777777" w:rsidR="000B5167" w:rsidRDefault="000B5167" w:rsidP="000B5167">
      <w:pPr>
        <w:spacing w:after="115" w:line="360" w:lineRule="auto"/>
        <w:jc w:val="left"/>
      </w:pPr>
    </w:p>
    <w:p w14:paraId="595AA042" w14:textId="77777777" w:rsidR="000B5167" w:rsidRDefault="000B5167" w:rsidP="000B5167">
      <w:pPr>
        <w:spacing w:after="115" w:line="360" w:lineRule="auto"/>
        <w:jc w:val="left"/>
      </w:pPr>
    </w:p>
    <w:p w14:paraId="45736DB0" w14:textId="77777777" w:rsidR="000B5167" w:rsidRDefault="000B5167" w:rsidP="000B5167">
      <w:pPr>
        <w:spacing w:after="115" w:line="360" w:lineRule="auto"/>
        <w:jc w:val="left"/>
      </w:pPr>
    </w:p>
    <w:p w14:paraId="5EC8B924" w14:textId="77777777" w:rsidR="000B5167" w:rsidRDefault="000B5167" w:rsidP="000B5167">
      <w:pPr>
        <w:spacing w:after="115" w:line="360" w:lineRule="auto"/>
        <w:jc w:val="left"/>
      </w:pPr>
    </w:p>
    <w:p w14:paraId="4D322201" w14:textId="77777777" w:rsidR="000B5167" w:rsidRDefault="000B5167" w:rsidP="000B5167">
      <w:pPr>
        <w:spacing w:after="115" w:line="360" w:lineRule="auto"/>
        <w:jc w:val="left"/>
      </w:pPr>
    </w:p>
    <w:p w14:paraId="1D4A5866" w14:textId="77777777" w:rsidR="000B5167" w:rsidRDefault="000B5167" w:rsidP="000B5167">
      <w:pPr>
        <w:spacing w:after="115" w:line="360" w:lineRule="auto"/>
        <w:jc w:val="left"/>
      </w:pPr>
    </w:p>
    <w:p w14:paraId="2846DD58" w14:textId="77777777" w:rsidR="000B5167" w:rsidRDefault="000B5167" w:rsidP="000B5167">
      <w:pPr>
        <w:spacing w:after="115" w:line="360" w:lineRule="auto"/>
        <w:jc w:val="left"/>
      </w:pPr>
    </w:p>
    <w:p w14:paraId="22879A9C" w14:textId="77777777" w:rsidR="000B5167" w:rsidRDefault="000B5167" w:rsidP="000B5167">
      <w:pPr>
        <w:spacing w:after="115" w:line="360" w:lineRule="auto"/>
        <w:jc w:val="left"/>
      </w:pPr>
    </w:p>
    <w:p w14:paraId="4DD05757" w14:textId="77777777" w:rsidR="00DC097C" w:rsidRDefault="00000000">
      <w:pPr>
        <w:spacing w:after="571" w:line="259" w:lineRule="auto"/>
        <w:ind w:left="0" w:right="94" w:firstLine="0"/>
        <w:jc w:val="right"/>
      </w:pPr>
      <w:r>
        <w:rPr>
          <w:rFonts w:ascii="Calibri" w:eastAsia="Calibri" w:hAnsi="Calibri" w:cs="Calibri"/>
          <w:noProof/>
          <w:sz w:val="22"/>
        </w:rPr>
        <w:lastRenderedPageBreak/>
        <mc:AlternateContent>
          <mc:Choice Requires="wpg">
            <w:drawing>
              <wp:inline distT="0" distB="0" distL="0" distR="0" wp14:anchorId="4854D088" wp14:editId="78D0CDF1">
                <wp:extent cx="6897371" cy="55880"/>
                <wp:effectExtent l="0" t="0" r="0" b="0"/>
                <wp:docPr id="81661" name="Group 81661"/>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12" name="Shape 99612"/>
                        <wps:cNvSpPr/>
                        <wps:spPr>
                          <a:xfrm>
                            <a:off x="0" y="0"/>
                            <a:ext cx="6897371" cy="37719"/>
                          </a:xfrm>
                          <a:custGeom>
                            <a:avLst/>
                            <a:gdLst/>
                            <a:ahLst/>
                            <a:cxnLst/>
                            <a:rect l="0" t="0" r="0" b="0"/>
                            <a:pathLst>
                              <a:path w="6897371" h="37719">
                                <a:moveTo>
                                  <a:pt x="0" y="0"/>
                                </a:moveTo>
                                <a:lnTo>
                                  <a:pt x="6897371" y="0"/>
                                </a:lnTo>
                                <a:lnTo>
                                  <a:pt x="6897371"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13" name="Shape 99613"/>
                        <wps:cNvSpPr/>
                        <wps:spPr>
                          <a:xfrm>
                            <a:off x="0" y="46863"/>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661" style="width:543.1pt;height:4.40002pt;mso-position-horizontal-relative:char;mso-position-vertical-relative:line" coordsize="68973,558">
                <v:shape id="Shape 99614" style="position:absolute;width:68973;height:377;left:0;top:0;" coordsize="6897371,37719" path="m0,0l6897371,0l6897371,37719l0,37719l0,0">
                  <v:stroke weight="0pt" endcap="flat" joinstyle="miter" miterlimit="10" on="false" color="#000000" opacity="0"/>
                  <v:fill on="true" color="#000000"/>
                </v:shape>
                <v:shape id="Shape 99615" style="position:absolute;width:68973;height:91;left:0;top:468;" coordsize="6897371,9144" path="m0,0l6897371,0l6897371,9144l0,9144l0,0">
                  <v:stroke weight="0pt" endcap="flat" joinstyle="miter" miterlimit="10" on="false" color="#000000" opacity="0"/>
                  <v:fill on="true" color="#000000"/>
                </v:shape>
              </v:group>
            </w:pict>
          </mc:Fallback>
        </mc:AlternateContent>
      </w:r>
      <w:r>
        <w:t xml:space="preserve"> </w:t>
      </w:r>
    </w:p>
    <w:p w14:paraId="4CB39107" w14:textId="77777777" w:rsidR="00DC097C" w:rsidRDefault="00000000">
      <w:pPr>
        <w:pStyle w:val="Heading1"/>
        <w:ind w:right="150"/>
      </w:pPr>
      <w:r>
        <w:t xml:space="preserve">CHAPTER-2  </w:t>
      </w:r>
    </w:p>
    <w:p w14:paraId="1FCF8D04" w14:textId="2EB812AD" w:rsidR="00DC097C" w:rsidRDefault="00000000" w:rsidP="00D72405">
      <w:pPr>
        <w:spacing w:after="378" w:line="360" w:lineRule="auto"/>
        <w:ind w:left="10" w:right="179"/>
        <w:jc w:val="right"/>
      </w:pPr>
      <w:r>
        <w:rPr>
          <w:b/>
          <w:i/>
          <w:sz w:val="40"/>
        </w:rPr>
        <w:t xml:space="preserve">LITERATURE REVIEW AND </w:t>
      </w:r>
      <w:r>
        <w:t xml:space="preserve"> </w:t>
      </w:r>
    </w:p>
    <w:p w14:paraId="78619343" w14:textId="77777777" w:rsidR="00DC097C" w:rsidRDefault="00000000" w:rsidP="00D72405">
      <w:pPr>
        <w:spacing w:after="84" w:line="360" w:lineRule="auto"/>
        <w:ind w:left="10" w:right="179"/>
        <w:jc w:val="right"/>
      </w:pPr>
      <w:r>
        <w:rPr>
          <w:b/>
          <w:i/>
          <w:sz w:val="40"/>
        </w:rPr>
        <w:t xml:space="preserve">THEORETICAL FRAMEWORK </w:t>
      </w:r>
      <w:r>
        <w:t xml:space="preserve"> </w:t>
      </w:r>
    </w:p>
    <w:p w14:paraId="525B761D" w14:textId="77777777" w:rsidR="00DC097C" w:rsidRDefault="00000000">
      <w:pPr>
        <w:spacing w:after="294" w:line="392" w:lineRule="auto"/>
        <w:ind w:left="312" w:right="94" w:hanging="29"/>
        <w:jc w:val="left"/>
      </w:pPr>
      <w:r>
        <w:rPr>
          <w:rFonts w:ascii="Calibri" w:eastAsia="Calibri" w:hAnsi="Calibri" w:cs="Calibri"/>
          <w:noProof/>
          <w:sz w:val="22"/>
        </w:rPr>
        <mc:AlternateContent>
          <mc:Choice Requires="wpg">
            <w:drawing>
              <wp:inline distT="0" distB="0" distL="0" distR="0" wp14:anchorId="7D797CE6" wp14:editId="38B9888E">
                <wp:extent cx="6897371" cy="55880"/>
                <wp:effectExtent l="0" t="0" r="0" b="0"/>
                <wp:docPr id="81662" name="Group 81662"/>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16" name="Shape 99616"/>
                        <wps:cNvSpPr/>
                        <wps:spPr>
                          <a:xfrm>
                            <a:off x="0" y="18161"/>
                            <a:ext cx="6897371" cy="37719"/>
                          </a:xfrm>
                          <a:custGeom>
                            <a:avLst/>
                            <a:gdLst/>
                            <a:ahLst/>
                            <a:cxnLst/>
                            <a:rect l="0" t="0" r="0" b="0"/>
                            <a:pathLst>
                              <a:path w="6897371" h="37719">
                                <a:moveTo>
                                  <a:pt x="0" y="0"/>
                                </a:moveTo>
                                <a:lnTo>
                                  <a:pt x="6897371" y="0"/>
                                </a:lnTo>
                                <a:lnTo>
                                  <a:pt x="6897371"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17" name="Shape 99617"/>
                        <wps:cNvSpPr/>
                        <wps:spPr>
                          <a:xfrm>
                            <a:off x="0" y="0"/>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1662" style="width:543.1pt;height:4.40002pt;mso-position-horizontal-relative:char;mso-position-vertical-relative:line" coordsize="68973,558">
                <v:shape id="Shape 99618" style="position:absolute;width:68973;height:377;left:0;top:181;" coordsize="6897371,37719" path="m0,0l6897371,0l6897371,37719l0,37719l0,0">
                  <v:stroke weight="0pt" endcap="flat" joinstyle="miter" miterlimit="10" on="false" color="#000000" opacity="0"/>
                  <v:fill on="true" color="#000000"/>
                </v:shape>
                <v:shape id="Shape 99619" style="position:absolute;width:68973;height:91;left:0;top:0;" coordsize="6897371,9144" path="m0,0l6897371,0l6897371,9144l0,9144l0,0">
                  <v:stroke weight="0pt" endcap="flat" joinstyle="miter" miterlimit="10" on="false" color="#000000" opacity="0"/>
                  <v:fill on="true" color="#000000"/>
                </v:shape>
              </v:group>
            </w:pict>
          </mc:Fallback>
        </mc:AlternateContent>
      </w:r>
      <w:r>
        <w:t xml:space="preserve"> </w:t>
      </w:r>
      <w:r>
        <w:rPr>
          <w:b/>
          <w:sz w:val="32"/>
        </w:rPr>
        <w:t xml:space="preserve"> </w:t>
      </w:r>
      <w:r>
        <w:t xml:space="preserve"> </w:t>
      </w:r>
    </w:p>
    <w:p w14:paraId="19CF0B48" w14:textId="77777777" w:rsidR="00DC097C" w:rsidRDefault="00000000">
      <w:pPr>
        <w:spacing w:after="560" w:line="265" w:lineRule="auto"/>
        <w:ind w:left="307"/>
        <w:jc w:val="left"/>
      </w:pPr>
      <w:r>
        <w:rPr>
          <w:b/>
          <w:i/>
          <w:sz w:val="32"/>
        </w:rPr>
        <w:t xml:space="preserve">2.0 INTRODUCTION  </w:t>
      </w:r>
    </w:p>
    <w:p w14:paraId="36F08D58" w14:textId="77777777" w:rsidR="00DC097C" w:rsidRDefault="00000000">
      <w:pPr>
        <w:spacing w:after="560" w:line="265" w:lineRule="auto"/>
        <w:ind w:left="307"/>
        <w:jc w:val="left"/>
      </w:pPr>
      <w:r>
        <w:rPr>
          <w:b/>
          <w:i/>
          <w:sz w:val="32"/>
        </w:rPr>
        <w:t xml:space="preserve">2.1 METHODOLOGY OF FINDING ARTICLES </w:t>
      </w:r>
    </w:p>
    <w:p w14:paraId="456B27AF" w14:textId="77777777" w:rsidR="00DC097C" w:rsidRDefault="00000000">
      <w:pPr>
        <w:spacing w:after="553" w:line="265" w:lineRule="auto"/>
        <w:ind w:left="307"/>
        <w:jc w:val="left"/>
      </w:pPr>
      <w:r>
        <w:rPr>
          <w:b/>
          <w:i/>
          <w:sz w:val="32"/>
        </w:rPr>
        <w:t xml:space="preserve">2.2 REVIEW OF LITERATURE </w:t>
      </w:r>
    </w:p>
    <w:p w14:paraId="3ADE3FB0" w14:textId="77777777" w:rsidR="00DC097C" w:rsidRDefault="00000000">
      <w:pPr>
        <w:spacing w:after="553" w:line="265" w:lineRule="auto"/>
        <w:ind w:left="307"/>
        <w:jc w:val="left"/>
      </w:pPr>
      <w:r>
        <w:rPr>
          <w:b/>
          <w:i/>
          <w:sz w:val="32"/>
        </w:rPr>
        <w:t xml:space="preserve">2.3 THEORETICAL FRAMEWORK  </w:t>
      </w:r>
    </w:p>
    <w:p w14:paraId="7B3E17FA" w14:textId="77777777" w:rsidR="00DC097C" w:rsidRDefault="00000000">
      <w:pPr>
        <w:spacing w:after="550" w:line="265" w:lineRule="auto"/>
        <w:ind w:left="307"/>
        <w:jc w:val="left"/>
      </w:pPr>
      <w:r>
        <w:rPr>
          <w:b/>
          <w:i/>
          <w:sz w:val="32"/>
        </w:rPr>
        <w:t xml:space="preserve">2.4 CONCEPTUAL FRAMEWORK  </w:t>
      </w:r>
    </w:p>
    <w:p w14:paraId="182AD83F" w14:textId="77777777" w:rsidR="00DC097C" w:rsidRDefault="00000000">
      <w:pPr>
        <w:pStyle w:val="Heading2"/>
        <w:spacing w:after="409"/>
        <w:ind w:left="307"/>
      </w:pPr>
      <w:r>
        <w:t xml:space="preserve">2.6 CHAPTER SUMMARY  </w:t>
      </w:r>
    </w:p>
    <w:p w14:paraId="3EB69745" w14:textId="77777777" w:rsidR="00DC097C" w:rsidRDefault="00000000">
      <w:pPr>
        <w:spacing w:after="454" w:line="259" w:lineRule="auto"/>
        <w:ind w:left="298" w:firstLine="0"/>
        <w:jc w:val="left"/>
      </w:pPr>
      <w:r>
        <w:t xml:space="preserve"> </w:t>
      </w:r>
    </w:p>
    <w:p w14:paraId="7DD5F63F" w14:textId="77777777" w:rsidR="00DC097C" w:rsidRDefault="00000000">
      <w:pPr>
        <w:spacing w:after="334" w:line="259" w:lineRule="auto"/>
        <w:ind w:left="348" w:firstLine="0"/>
        <w:jc w:val="center"/>
      </w:pPr>
      <w:r>
        <w:rPr>
          <w:b/>
          <w:sz w:val="32"/>
        </w:rPr>
        <w:t xml:space="preserve"> </w:t>
      </w:r>
      <w:r>
        <w:t xml:space="preserve"> </w:t>
      </w:r>
    </w:p>
    <w:p w14:paraId="1454DA55" w14:textId="77777777" w:rsidR="00DC097C" w:rsidRDefault="00000000">
      <w:pPr>
        <w:spacing w:after="339" w:line="259" w:lineRule="auto"/>
        <w:ind w:left="348" w:firstLine="0"/>
        <w:jc w:val="center"/>
      </w:pPr>
      <w:r>
        <w:rPr>
          <w:b/>
          <w:sz w:val="32"/>
        </w:rPr>
        <w:t xml:space="preserve"> </w:t>
      </w:r>
      <w:r>
        <w:t xml:space="preserve"> </w:t>
      </w:r>
    </w:p>
    <w:p w14:paraId="1648A3B5" w14:textId="77777777" w:rsidR="00DC097C" w:rsidRDefault="00000000">
      <w:pPr>
        <w:spacing w:after="337" w:line="259" w:lineRule="auto"/>
        <w:ind w:left="348" w:firstLine="0"/>
        <w:jc w:val="center"/>
      </w:pPr>
      <w:r>
        <w:rPr>
          <w:b/>
          <w:sz w:val="32"/>
        </w:rPr>
        <w:t xml:space="preserve"> </w:t>
      </w:r>
      <w:r>
        <w:t xml:space="preserve"> </w:t>
      </w:r>
    </w:p>
    <w:p w14:paraId="7BBD0C66" w14:textId="77777777" w:rsidR="00DC097C" w:rsidRDefault="00000000">
      <w:pPr>
        <w:spacing w:after="333" w:line="259" w:lineRule="auto"/>
        <w:ind w:left="348" w:firstLine="0"/>
        <w:jc w:val="center"/>
      </w:pPr>
      <w:r>
        <w:rPr>
          <w:b/>
          <w:sz w:val="32"/>
        </w:rPr>
        <w:t xml:space="preserve"> </w:t>
      </w:r>
      <w:r>
        <w:t xml:space="preserve"> </w:t>
      </w:r>
    </w:p>
    <w:p w14:paraId="1E91A75B" w14:textId="77777777" w:rsidR="00DC097C" w:rsidRDefault="00000000">
      <w:pPr>
        <w:spacing w:after="0" w:line="259" w:lineRule="auto"/>
        <w:ind w:left="269" w:firstLine="0"/>
        <w:jc w:val="center"/>
      </w:pPr>
      <w:r>
        <w:t xml:space="preserve"> </w:t>
      </w:r>
    </w:p>
    <w:p w14:paraId="54CE231A"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lastRenderedPageBreak/>
        <w:t xml:space="preserve">2.0 INTRODUCTION  </w:t>
      </w:r>
    </w:p>
    <w:p w14:paraId="03257C82" w14:textId="77777777" w:rsidR="00DC097C" w:rsidRDefault="00000000" w:rsidP="00D72405">
      <w:pPr>
        <w:spacing w:after="332" w:line="360" w:lineRule="auto"/>
        <w:ind w:left="307" w:right="113"/>
      </w:pPr>
      <w:r>
        <w:t xml:space="preserve">This chapter presents a human-centred roadmap for examining generational skill gaps in smart warehousing. It outlines a rigorous yet flexible methodology designed to uncover the lived realities of employees navigating digital change in their daily work. The chapter establishes the study’s conceptual foundation by explaining the qualitative research design, the interpretivist research philosophy, and the inductive approach that enables insights to emerge directly from the field. It then describes the ethnographic strategy adopted, which relies on direct, in-context engagement within the warehouse environment. The chapter further details the use of purposive sampling to select a diverse group of employees and managers, along with the primary data collection methods of participant observation and in-depth, semi-structured interviews. Finally, the thematic analysis process used to interpret rich field data is explained, setting the foundation for the subsequent finding’s chapters. By clearly outlining these methodological choices, the chapter establishes the credibility, reliability, and depth of the approach used to understand and address age-related skill gaps in logistics. </w:t>
      </w:r>
    </w:p>
    <w:p w14:paraId="50263575"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394" w:line="360" w:lineRule="auto"/>
        <w:ind w:left="293"/>
      </w:pPr>
      <w:r>
        <w:t>2.1</w:t>
      </w:r>
      <w:r>
        <w:rPr>
          <w:rFonts w:ascii="Arial" w:eastAsia="Arial" w:hAnsi="Arial" w:cs="Arial"/>
        </w:rPr>
        <w:t xml:space="preserve"> </w:t>
      </w:r>
      <w:r>
        <w:t xml:space="preserve">METHODOLOGY OF FINDING ARTICLES  </w:t>
      </w:r>
    </w:p>
    <w:p w14:paraId="64DDA61E" w14:textId="77777777" w:rsidR="00DC097C" w:rsidRDefault="00000000" w:rsidP="00D72405">
      <w:pPr>
        <w:spacing w:after="330" w:line="360" w:lineRule="auto"/>
        <w:ind w:left="307" w:right="113"/>
      </w:pPr>
      <w:r>
        <w:t xml:space="preserve">The commencement of qualitative fieldwork, a targeted and systematic review of secondary sources was undertaken to establish a strong theoretical foundation for the study. The primary objective of this review was to clearly frame the research problem and identify a genuine gap within the existing logistics and warehousing literature. The search strategy focused on peer-reviewed journal articles and conference papers published after 2020 to ensure contemporary relevance. Academic databases and journal repositories were consulted, with search queries structured around key themes such as generational skill gaps, digital literacy in logistics, technology adoption in warehousing, and age-related adaptability. This process extended beyond simple information gathering and aimed to build a coherent scholarly justification for the study. The review assisted in refining the research problem and in identifying the theoretical concepts necessary to support subsequent analysis. Relevant literature is revisited during the data-analysis phase to contextualize and validate insights emerging from ethnographic observations within the warehouse environment. </w:t>
      </w:r>
    </w:p>
    <w:p w14:paraId="263AAADC"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2.2 REVIEW OF LITERATURE  </w:t>
      </w:r>
    </w:p>
    <w:p w14:paraId="33B98B38" w14:textId="77777777" w:rsidR="00DC097C" w:rsidRDefault="00000000" w:rsidP="00D72405">
      <w:pPr>
        <w:numPr>
          <w:ilvl w:val="0"/>
          <w:numId w:val="5"/>
        </w:numPr>
        <w:spacing w:line="360" w:lineRule="auto"/>
        <w:ind w:right="113" w:hanging="360"/>
      </w:pPr>
      <w:r>
        <w:t xml:space="preserve">Kembro (2022) explored how Swedish retailers are moving from traditional to smart warehousing to meet growing demands for faster, more flexible service. Based on a survey of 50 retailers, they find that future warehouses will be automated, digital, and connected, though each retailer follows a different path depending on factors like sales growth and online–store integration. Interestingly, those planning for smart </w:t>
      </w:r>
      <w:r>
        <w:lastRenderedPageBreak/>
        <w:t xml:space="preserve">warehousing soon are not always the most technologically advanced today. The study defines smart warehousing by its automation and digital connectivity, offering practical insights and one of the first empirical frameworks for understanding this transformation. </w:t>
      </w:r>
    </w:p>
    <w:p w14:paraId="701EC041" w14:textId="77777777" w:rsidR="00DC097C" w:rsidRDefault="00000000" w:rsidP="00D72405">
      <w:pPr>
        <w:numPr>
          <w:ilvl w:val="0"/>
          <w:numId w:val="5"/>
        </w:numPr>
        <w:spacing w:line="360" w:lineRule="auto"/>
        <w:ind w:right="113" w:hanging="360"/>
      </w:pPr>
      <w:r>
        <w:t xml:space="preserve">Finco et al. (2023) investigated how different manual picking workstation designs affect both ergonomics and productivity in robotized and automated warehouse systems. While such systems are known for their efficiency and compactness, the study highlights that the number and configuration of picking stations critically impact overall system performance, conveyor design, and worker safety. Unlike previous research that mainly focused on system efficiency, this study integrates ergonomic assessment with workstation design. The findings show that configurations where storage bins are inclined, placed above, or in front of the worker result in better posture and shorter picking times. However, factors like bin change time and number of items per bin also influence the optimal setup. The study provides managerial guidelines to help companies balance productivity, ergonomics, and cost when designing or upgrading automated warehouse systems. </w:t>
      </w:r>
    </w:p>
    <w:p w14:paraId="66C26071" w14:textId="77777777" w:rsidR="00DC097C" w:rsidRDefault="00000000" w:rsidP="00D72405">
      <w:pPr>
        <w:numPr>
          <w:ilvl w:val="0"/>
          <w:numId w:val="5"/>
        </w:numPr>
        <w:spacing w:line="360" w:lineRule="auto"/>
        <w:ind w:right="113" w:hanging="360"/>
      </w:pPr>
      <w:r>
        <w:t xml:space="preserve">Custodio (2020) review research on flexible warehouse automation from 2008 to 2018, highlighting how warehouses are adapting to the pressures of e-commerce, mass customization, omni-channel distribution, and just-in-time logistics. By analyzing 113 studies, they identify that achieving true flexibility depends on the integration of automated equipment, data collection technologies, and advanced management systems. The paper also categorizes past research, identifies current gaps, and proposes an innovative framework to guide future research and the design of next-generation flexible automated warehouses, emphasizing both technological and organizational aspects. </w:t>
      </w:r>
    </w:p>
    <w:p w14:paraId="49FABF5E" w14:textId="77777777" w:rsidR="00DC097C" w:rsidRDefault="00000000" w:rsidP="00D72405">
      <w:pPr>
        <w:numPr>
          <w:ilvl w:val="0"/>
          <w:numId w:val="5"/>
        </w:numPr>
        <w:spacing w:line="360" w:lineRule="auto"/>
        <w:ind w:right="113" w:hanging="360"/>
      </w:pPr>
      <w:r>
        <w:t xml:space="preserve">D Zhang (2021) International Journal of Information Management examine how Alibaba integrates AI in e-commerce fulfillment using a resource orchestration perspective. They find that coordinating AI resources—data, algorithms, and robots—with warehouse facilities and information systems builds capabilities like forecasting, planning, and learning, which interact with human skills to enhance efficiency and effectiveness. The study also emphasizes that successful AI implementation requires continuous adaptation, employee training, and alignment with organizational strategy. Moreover, Alibaba’s approach demonstrates how combining AI with human expertise can improve decision-making, reduce operational errors, and optimize warehouse space, offering a replicable model for other large-scale e-commerce operations. </w:t>
      </w:r>
    </w:p>
    <w:p w14:paraId="338C5DB4" w14:textId="77777777" w:rsidR="00DC097C" w:rsidRDefault="00000000" w:rsidP="00D72405">
      <w:pPr>
        <w:numPr>
          <w:ilvl w:val="0"/>
          <w:numId w:val="5"/>
        </w:numPr>
        <w:spacing w:line="360" w:lineRule="auto"/>
        <w:ind w:right="113" w:hanging="360"/>
      </w:pPr>
      <w:r>
        <w:t xml:space="preserve">S Perotti (2022) The International Journal of Logistics Management explore the adoption of Logistics 4.0 technologies in warehousing, focusing on influencing factors, benefits, and barriers. Based on a Systematic Literature Review of 56 studies, they propose a conceptual framework highlighting how digital awareness and organizational readiness strongly influence adoption. Key benefits include warehousing process optimization, while barriers are primarily technological, safety/security, and economic. The study fills a </w:t>
      </w:r>
      <w:r>
        <w:lastRenderedPageBreak/>
        <w:t xml:space="preserve">research gap by presenting the adopters’ perspective, offering academics and practitioners a holistic view for implementing Logistics 4.0 in logistics facilities. </w:t>
      </w:r>
    </w:p>
    <w:p w14:paraId="2AF39317" w14:textId="77777777" w:rsidR="00DC097C" w:rsidRDefault="00000000" w:rsidP="00D72405">
      <w:pPr>
        <w:numPr>
          <w:ilvl w:val="0"/>
          <w:numId w:val="5"/>
        </w:numPr>
        <w:spacing w:line="360" w:lineRule="auto"/>
        <w:ind w:right="113" w:hanging="360"/>
      </w:pPr>
      <w:r>
        <w:t xml:space="preserve">A Adriaensen (2023) safety Science examine the safe and efficient use of collaborative robots in warehouse management by analyzing human–machine interactions. They propose a framework combining the Functional Resonance Analysis Method and Interdependence Analysis to study both safety and efficiency. The framework maps overall system interactions and investigates inter-agent exchanges based on Observability, Predictability, and Directability, highlighting the central role of human operators. Case studies show how warehouse robots influence work practices, the socio-technical complexity involved, and potential operational solutions to optimize coordination and performance. Ibrahim (2024) : This research addresses the lack of effective communication in existing human-robot collaboration frameworks by introducing a Stackelberg trust-based model for warehouse picking. The study models human cognitive processes and social attitudes, such as trust and fatigue, to create a more effective collaborative system. A key finding is that while trust is crucial for seamless collaboration, excessive trust can be detrimental, causing workers to overestimate a robot’s capabilities and neglect their vital monitoring and intervention roles. The framework aims to optimize long-term collaboration benefits by enabling the robot to predict human responses and make decisions accordingly, enhancing efficiency and system stability. </w:t>
      </w:r>
    </w:p>
    <w:p w14:paraId="5D5EA4E2" w14:textId="77777777" w:rsidR="00DC097C" w:rsidRDefault="00000000" w:rsidP="00D72405">
      <w:pPr>
        <w:numPr>
          <w:ilvl w:val="0"/>
          <w:numId w:val="5"/>
        </w:numPr>
        <w:spacing w:line="360" w:lineRule="auto"/>
        <w:ind w:right="113" w:hanging="360"/>
      </w:pPr>
      <w:r>
        <w:t xml:space="preserve">JH Kembro (2025) International Journal of Physical Distribution &amp; Logistics Management investigate how strategic factors influence retailers’ investments in automated warehouse systems (AWS). Using a multiple case study of eight retailers, the study links strategic intent with AWS decisions through a warehouse automation strategy encompassing seven categories and 17 considerations, such as technology innovativeness, efficiency versus adaptiveness, supplier relationships, and risk exposure. Four strategic intent profiles are identified—reliability and delivery service, profitable deliveries, scalable logistics, and platform building—highlighting the reciprocal relationship between strategic goals and AWS investment. The study emphasizes shifting from an operational to a strategic perspective in warehouse automation decisions and provides a practical framework for retailers to guide AWS investments. </w:t>
      </w:r>
    </w:p>
    <w:p w14:paraId="12E84F8A" w14:textId="77777777" w:rsidR="00DC097C" w:rsidRDefault="00000000" w:rsidP="00D72405">
      <w:pPr>
        <w:numPr>
          <w:ilvl w:val="0"/>
          <w:numId w:val="5"/>
        </w:numPr>
        <w:spacing w:line="360" w:lineRule="auto"/>
        <w:ind w:right="113" w:hanging="360"/>
      </w:pPr>
      <w:r>
        <w:t xml:space="preserve">D Ivanov (2025) transportation Research Part E: Logistics and Transportation Review examine the transformation of global logistics and supply chains (GLSC) in response to sustainability and resilience challenges. They highlight the dual pressures of climate change, with firms targeting Net Zero Emissions by 2050, and disruptive events like COVID-19, trade tensions, and geopolitical risks, which have exposed vulnerabilities in traditional supply chain management. The study emphasizes the need for GLSC to adopt sustainable, human-centric, and resilient practices, anticipating a shift away from pre-disruption norms toward strategies aligned with Industry 5.0, fostering long-term adaptability and environmental responsibility. </w:t>
      </w:r>
    </w:p>
    <w:p w14:paraId="75402803" w14:textId="77777777" w:rsidR="00DC097C" w:rsidRDefault="00000000" w:rsidP="00D72405">
      <w:pPr>
        <w:numPr>
          <w:ilvl w:val="0"/>
          <w:numId w:val="5"/>
        </w:numPr>
        <w:spacing w:line="360" w:lineRule="auto"/>
        <w:ind w:right="113" w:hanging="360"/>
      </w:pPr>
      <w:r>
        <w:lastRenderedPageBreak/>
        <w:t xml:space="preserve">Ellithy (2024) examine the evolution of flexible automation in warehouses in response to just-in-time production, mass customization, omnichannel distribution, and population growth. Reviewing 111 publications from 1990–2022, they find that integrating automated machinery, data collection technologies, and management systems is crucial for creating flexible, sustainable warehouses. The study proposes a conceptual framework for flexible automated warehouses, offering guidance for future research and practical implementation in the development of “smart” warehousing systems. </w:t>
      </w:r>
    </w:p>
    <w:p w14:paraId="394BF4D9" w14:textId="77777777" w:rsidR="00DC097C" w:rsidRDefault="00000000" w:rsidP="00D72405">
      <w:pPr>
        <w:numPr>
          <w:ilvl w:val="0"/>
          <w:numId w:val="5"/>
        </w:numPr>
        <w:spacing w:line="360" w:lineRule="auto"/>
        <w:ind w:right="113" w:hanging="360"/>
      </w:pPr>
      <w:r>
        <w:t xml:space="preserve">Nicoletti (2025) explore the concept of Warehouse 5.0, emphasizing digital transformation over traditional logistics approaches. Focusing on human-centricity, sustainability, and resilience, they analyze how artificial intelligence can revolutionize warehouse operations. Drawing on industry case studies and stakeholder insights, the study proposes a comprehensive framework for implementing resource-efficient and sustainable practices within the industry 5.0 paradigm. The research outlines theoretical foundations, functional and technical frameworks for AI integration, and examines European warehousing trends, providing practical guidance for modern organizations pursuing smart, resilient warehouses. </w:t>
      </w:r>
    </w:p>
    <w:p w14:paraId="31FD091E" w14:textId="77777777" w:rsidR="00DC097C" w:rsidRDefault="00000000" w:rsidP="00D72405">
      <w:pPr>
        <w:numPr>
          <w:ilvl w:val="0"/>
          <w:numId w:val="5"/>
        </w:numPr>
        <w:spacing w:line="360" w:lineRule="auto"/>
        <w:ind w:right="113" w:hanging="360"/>
      </w:pPr>
      <w:r>
        <w:t xml:space="preserve">Narkhede (2021) revisit warehouse research from 1990 to 2019 through an evolutionary lens, examining how technological advancement and global business changes have transformed warehousing. Conducting a systematic literature review, they identify the key challenges warehouses faced, how academia addressed them, and propose a research agenda for Industry 4.0. Findings show a shift from traditional storerooms to automated, integrated systems with higher efficiency and effectiveness. The study highlights trends, research gaps, and opportunities for both developed and developing countries, and proposes an evolutionary framework for warehouse research aimed at enhancing supply chain resilience. </w:t>
      </w:r>
    </w:p>
    <w:p w14:paraId="53538709" w14:textId="77777777" w:rsidR="00DC097C" w:rsidRDefault="00000000" w:rsidP="00D72405">
      <w:pPr>
        <w:numPr>
          <w:ilvl w:val="0"/>
          <w:numId w:val="5"/>
        </w:numPr>
        <w:spacing w:line="360" w:lineRule="auto"/>
        <w:ind w:right="113" w:hanging="360"/>
      </w:pPr>
      <w:r>
        <w:t xml:space="preserve">Boysen (2025) review 50 years of warehousing research from an operations research perspective, highlighting the evolution from basic first-generation systems to advanced robotized distribution centers. They show how warehouses have shifted from peripheral roles to technology-enriched, strategically critical fulfillment factories driven by e-commerce, same-day delivery, omni-channel retailing, and global supply chain disruptions. The study identifies the most influential contributions of the operations research community in each generation and proposes a research agenda to guide the future of warehouse studies. </w:t>
      </w:r>
    </w:p>
    <w:p w14:paraId="46703485" w14:textId="77777777" w:rsidR="00DC097C" w:rsidRDefault="00000000" w:rsidP="00D72405">
      <w:pPr>
        <w:numPr>
          <w:ilvl w:val="0"/>
          <w:numId w:val="5"/>
        </w:numPr>
        <w:spacing w:line="360" w:lineRule="auto"/>
        <w:ind w:right="113" w:hanging="360"/>
      </w:pPr>
      <w:r>
        <w:t xml:space="preserve">Grosse (2024) examines the role of supportive and substitutive technologies in manual warehouse order picking, a labor- and time-intensive process critical to supply chain efficiency. The study highlights the socio-technical nature of manual order picking, emphasizing human factors and worker-technology interaction. Using content analysis and text mining, it reviews existing research on technologies such as augmented reality and exoskeletons, identifying both potentials and challenges. The study proposes future research directions for integrating these technologies to enhance operational outcomes and develop sustainable, human-centered logistics systems aligned with the industry 5.0 vision. </w:t>
      </w:r>
    </w:p>
    <w:p w14:paraId="599B9A65" w14:textId="77777777" w:rsidR="00DC097C" w:rsidRDefault="00000000" w:rsidP="00D72405">
      <w:pPr>
        <w:numPr>
          <w:ilvl w:val="0"/>
          <w:numId w:val="5"/>
        </w:numPr>
        <w:spacing w:line="360" w:lineRule="auto"/>
        <w:ind w:right="113" w:hanging="360"/>
      </w:pPr>
      <w:r>
        <w:lastRenderedPageBreak/>
        <w:t xml:space="preserve">Norrman (2020) explore warehouse configuration in omni-channel retailing through a multiple case study of six large retailers across three sectors. They find that omni-channel warehouses face increased flows, greater SKU variety, and more complex order fulfillment planning. Retailers combine different storage and picking solutions, partly shift toward advanced sorting operations, and increasingly rely on automation and accurate master data. The study develops conceptual models illustrating configuration strategies and proposes a research agenda, emphasizing collaboration with upstream and downstream partners. Findings provide practical insights for retailers and contribute to the limited empirical research on omni-channel warehouse configuration. </w:t>
      </w:r>
    </w:p>
    <w:p w14:paraId="417F0ADB" w14:textId="77777777" w:rsidR="00DC097C" w:rsidRDefault="00000000" w:rsidP="00D72405">
      <w:pPr>
        <w:numPr>
          <w:ilvl w:val="0"/>
          <w:numId w:val="5"/>
        </w:numPr>
        <w:spacing w:line="360" w:lineRule="auto"/>
        <w:ind w:right="113" w:hanging="360"/>
      </w:pPr>
      <w:r>
        <w:t xml:space="preserve">Diefenbach (2024) investigate human- and cost-centric storage assignment in picker-to-parts warehouses, focusing on balancing operational efficiency with worker well-being. They develop an integrated storage assignment model that optimizes both order processing time and order pickers’ physical strain, considering vertical and horizontal warehouse dimensions. Numerical experiments based on practical cases inform improved storage policies for return and traversal routing strategies. The study contributes to humancentered warehousing research and provides actionable insights for managers seeking to enhance performance while safeguarding worker health. </w:t>
      </w:r>
    </w:p>
    <w:p w14:paraId="41D03831" w14:textId="77777777" w:rsidR="00DC097C" w:rsidRDefault="00000000" w:rsidP="00D72405">
      <w:pPr>
        <w:numPr>
          <w:ilvl w:val="0"/>
          <w:numId w:val="5"/>
        </w:numPr>
        <w:spacing w:line="360" w:lineRule="auto"/>
        <w:ind w:right="113" w:hanging="360"/>
      </w:pPr>
      <w:r>
        <w:t xml:space="preserve">Lorson (2023) examine human interactions with automated and robotized systems in warehouses, emphasizing the continued importance of human skills alongside technological advancements. They develop a systematic framework linking human–machine interactions to behavioral issues and their impact on operational performance. Insights from expert interviews identify key challenges, leading to a comprehensive research agenda with potential questions for future study. The work consolidates theoretical and managerial insights, providing unifying themes for understanding and improving human–machine collaboration in modern warehousing. </w:t>
      </w:r>
    </w:p>
    <w:p w14:paraId="6C089853" w14:textId="77777777" w:rsidR="00DC097C" w:rsidRDefault="00000000" w:rsidP="00D72405">
      <w:pPr>
        <w:numPr>
          <w:ilvl w:val="0"/>
          <w:numId w:val="5"/>
        </w:numPr>
        <w:spacing w:line="360" w:lineRule="auto"/>
        <w:ind w:right="113" w:hanging="360"/>
      </w:pPr>
      <w:r>
        <w:t xml:space="preserve">Mirzaei (2021) investigate integrated cluster-based storage allocation in parts-to-picker warehouses to improve order picking efficiency. They propose an Integrated Cluster Allocation (ICA) policy that considers both product turnover and affinity—how often products are ordered together—to minimize retrieval time. Using a mathematical model and a heuristic for large instances, they show that ICA can reduce total retrieval time by up to 40% compared to traditional turnover-based and class-based storage policies. The approach is validated with real warehouse data and tested under varying demand and travel time scenarios, offering practical insights for warehouse storage optimization. </w:t>
      </w:r>
    </w:p>
    <w:p w14:paraId="20C890E8" w14:textId="77777777" w:rsidR="00DC097C" w:rsidRDefault="00000000" w:rsidP="00D72405">
      <w:pPr>
        <w:numPr>
          <w:ilvl w:val="0"/>
          <w:numId w:val="5"/>
        </w:numPr>
        <w:spacing w:line="360" w:lineRule="auto"/>
        <w:ind w:right="113" w:hanging="360"/>
      </w:pPr>
      <w:r>
        <w:t xml:space="preserve">Mokarrari (2025) address practical complexities in warehouse order picking, such as item weight, workload balance, and heterogeneous pickers, using mathematical programming models. They compare sequential and simultaneous approaches for assigning orders and determining pickers’ routes, finding that the sequential approach performs better and faster. Results indicate that adding a picker increases picked orders by about 2%, and workload balancing is most effective under 600 orders per shift. The study </w:t>
      </w:r>
      <w:r>
        <w:lastRenderedPageBreak/>
        <w:t xml:space="preserve">provides actionable insights for managers to optimize order picking with existing resources and improve operational decision-making. </w:t>
      </w:r>
    </w:p>
    <w:p w14:paraId="496BC55C" w14:textId="77777777" w:rsidR="00DC097C" w:rsidRDefault="00000000" w:rsidP="00D72405">
      <w:pPr>
        <w:numPr>
          <w:ilvl w:val="0"/>
          <w:numId w:val="5"/>
        </w:numPr>
        <w:spacing w:line="360" w:lineRule="auto"/>
        <w:ind w:right="113" w:hanging="360"/>
      </w:pPr>
      <w:r>
        <w:t xml:space="preserve">Chung (2020) propose a two-stage correlated and traffic-balanced storage assignment (C&amp;TBSA) to improve warehouse order picking efficiency. The method first clusters items using a bi-objective optimization model that considers travel efficiency and traffic flow balance, then assigns items to storage locations. Evaluated in a real warehouse case study, C&amp;TBSA reduces total picking time—including travel and delays—by 48.74%, 23.82%, and 7.58% compared to random, class-based, and correlated storage methods, respectively, demonstrating significant operational improvements. </w:t>
      </w:r>
    </w:p>
    <w:p w14:paraId="467F3349" w14:textId="77777777" w:rsidR="00DC097C" w:rsidRDefault="00000000" w:rsidP="00D72405">
      <w:pPr>
        <w:numPr>
          <w:ilvl w:val="0"/>
          <w:numId w:val="5"/>
        </w:numPr>
        <w:spacing w:line="360" w:lineRule="auto"/>
        <w:ind w:right="113" w:hanging="360"/>
      </w:pPr>
      <w:r>
        <w:t xml:space="preserve">Zhao (2024) data-driven simulation methodology for exploring optimal storage location assignment scheme in warehouses. Computers &amp; Industrial Engineering, Elsevier. This study presents a data-driven simulation approach to optimize the Storage Location Assignment Problem (SLAP) by combining turnover frequency and item correlation in a four-quadrant framework. Using trajectory and blocking heatmaps, the authors show that congestion blocking greatly impacts picking efficiency and that prioritizing turnover frequency over correlation yields better warehouse performance. </w:t>
      </w:r>
    </w:p>
    <w:p w14:paraId="18DF61B2" w14:textId="77777777" w:rsidR="00DC097C" w:rsidRDefault="00000000" w:rsidP="00D72405">
      <w:pPr>
        <w:numPr>
          <w:ilvl w:val="0"/>
          <w:numId w:val="5"/>
        </w:numPr>
        <w:spacing w:line="360" w:lineRule="auto"/>
        <w:ind w:right="113" w:hanging="360"/>
      </w:pPr>
      <w:r>
        <w:t xml:space="preserve">Karwowski (2020) assessment of working postures and physical loading in advanced order picking tasks: A case study of human interaction with automated warehouse goods-to-picker systems. Work, SAGE.  This study evaluates the ergonomic impact of advanced order picking systems on human operators in warehouses. Comparing automated storage and retrieval systems (AS/RS) with moving robot (MR) systems, the research uses digital human modeling and simulation to assess postural stresses and physical loading during order picking tasks. Results indicate that AS/RS systems pose lower ergonomic risks, whereas MR systems require station design modifications to reduce operator postural strain, emphasizing the importance of human-centered design in automated warehousing. </w:t>
      </w:r>
    </w:p>
    <w:p w14:paraId="4CB3ABE6" w14:textId="77777777" w:rsidR="00DC097C" w:rsidRDefault="00000000" w:rsidP="00D72405">
      <w:pPr>
        <w:numPr>
          <w:ilvl w:val="0"/>
          <w:numId w:val="5"/>
        </w:numPr>
        <w:spacing w:line="360" w:lineRule="auto"/>
        <w:ind w:right="113" w:hanging="360"/>
      </w:pPr>
      <w:r>
        <w:t xml:space="preserve">Maheshwari (2024) digital twin-based warehouse management system: a theoretical toolbox for future research and applications. The International Journal of Logistics Management, Emerald. This paper develops a theoretical framework for implementing Digital Twin (DT)-based warehouse management systems within the Industry 4.0 context. Using a systematic literature analysis, the authors identify key elements such as interoperability, integrability, and the role of the Supply Chain Control Tower (SCCT) in enabling real-time visibility and coordination. The study proposes a conceptual toolbox to guide both researchers and practitioners in addressing challenges like scalability, cross-platform integration, and maintenance, offering a structured foundation for future DT-driven warehouse transformation. </w:t>
      </w:r>
    </w:p>
    <w:p w14:paraId="23D68646" w14:textId="77777777" w:rsidR="00DC097C" w:rsidRDefault="00000000" w:rsidP="00D72405">
      <w:pPr>
        <w:numPr>
          <w:ilvl w:val="0"/>
          <w:numId w:val="5"/>
        </w:numPr>
        <w:spacing w:line="360" w:lineRule="auto"/>
        <w:ind w:right="113" w:hanging="360"/>
      </w:pPr>
      <w:r>
        <w:t xml:space="preserve">Arvind (2025) intelligent warehousing: a Machine Learning and IoT Framework for Precision Inventory Optimization. IEEE Access, IEEE. This study presents an intelligent warehousing framework that integrates machine learning (ML), Internet of Things (IoT), and robotic automation to enhance inventory accuracy, demand forecasting, and operational efficiency. Using models like XGBoost and Random Forest, </w:t>
      </w:r>
    </w:p>
    <w:p w14:paraId="77E9FE99" w14:textId="77777777" w:rsidR="00DC097C" w:rsidRDefault="00000000" w:rsidP="00D72405">
      <w:pPr>
        <w:spacing w:line="360" w:lineRule="auto"/>
        <w:ind w:left="1042" w:right="113"/>
      </w:pPr>
      <w:r>
        <w:lastRenderedPageBreak/>
        <w:t xml:space="preserve">the system improves forecasting accuracy by 32% and achieves 99.9% inventory tracking accuracy via RFID-enabled IoT sensors. The framework’s multi-echelon architecture combines IoT-driven tracking, blockchain-based traceability, and reinforcement learning for layout optimization. Case studies show reductions of 35% in operational costs, 72% in order fulfillment time, and 25% in carbon emissions, positioning the approach as a cognitive, self-optimizing supply chain model aligned with Industry 4.0 principles. </w:t>
      </w:r>
    </w:p>
    <w:p w14:paraId="66D9253F" w14:textId="77777777" w:rsidR="00DC097C" w:rsidRDefault="00000000" w:rsidP="00D72405">
      <w:pPr>
        <w:numPr>
          <w:ilvl w:val="0"/>
          <w:numId w:val="5"/>
        </w:numPr>
        <w:spacing w:line="360" w:lineRule="auto"/>
        <w:ind w:right="113" w:hanging="360"/>
      </w:pPr>
      <w:r>
        <w:t>Wang (2022) robot scheduling for mobile‐rack warehouses: Human–robot coordinated order picking systems. Production and Operations Management, Sage. This study addresses robot scheduling in mobilerack warehouses, where robots deliver racks to human pickers, creating a human–robot coordinated order picking system. The authors model the problem as a stochastic dynamic program that assigns racks to pickers and schedules their handling to minimize total picking time, accounting for schedule-induced fluctuations in pickers’ working states. An approximate dynamic programming (ADP) branch-and-price approach is used, calibrated with real e-commerce warehouse data. Results show that the method can solve moderately sized problems quickly and reduces picking times by 10% compared to schedules ignoring human state fluctuations, highlighting the importance of integrating human dynamics in robot scheduling. 25.</w:t>
      </w:r>
      <w:r>
        <w:rPr>
          <w:rFonts w:ascii="Arial" w:eastAsia="Arial" w:hAnsi="Arial" w:cs="Arial"/>
        </w:rPr>
        <w:t xml:space="preserve"> </w:t>
      </w:r>
      <w:r>
        <w:t xml:space="preserve">Van Geest (2021) design of a reference architecture for developing smart warehouses in Industry 4.0. Computers in Industry, Elsevier. This study proposes a reference architecture for smart warehouses using a domain-driven design approach to enhance service quality, productivity, and efficiency while reducing costs and errors. Through a thorough domain analysis, the authors identify key concerns shaping smart warehouse architecture and present a domain model highlighting essential features. The framework provides a structured foundation for implementing Industry 4.0-enabled warehouse systems and guiding future development of smart warehouse solutions. </w:t>
      </w:r>
    </w:p>
    <w:p w14:paraId="3376D0DB" w14:textId="50306CCE" w:rsidR="00DC097C" w:rsidRDefault="00000000" w:rsidP="00D72405">
      <w:pPr>
        <w:numPr>
          <w:ilvl w:val="0"/>
          <w:numId w:val="6"/>
        </w:numPr>
        <w:spacing w:line="360" w:lineRule="auto"/>
        <w:ind w:right="113" w:hanging="360"/>
      </w:pPr>
      <w:r>
        <w:t xml:space="preserve">Rai (2025) AI Driven Optimization in Specific SCM Domains: </w:t>
      </w:r>
      <w:r w:rsidR="006F2739">
        <w:t>w</w:t>
      </w:r>
      <w:r>
        <w:t xml:space="preserve">arehousing, Logistics, Transport. Journal of Computer Science and Technology Studies, Al-Kindi warehousing, logistics, and transport within supply chain management (SCM). It Publishers. This paper reviews the application of artificial intelligence (AI) in highlights how AI—through predictive analytics, machine learning, deep learning, and reinforcement learning—enables automated slotting, robotized picking, dynamic routing, predictive load balancing, fleet management, and emissions reduction. The study identifies benefits such as improved efficiency, resilience, and sustainability, while noting challenges including data fragmentation, interoperability, workforce adaptation, and regulatory constraints. The paper emphasizes that AI-driven optimization is a strategic imperative for creating adaptive and sustainable SCM ecosystems and calls for future research on explainable AI, cross-domain integration, and alignment with decarbonization goals. </w:t>
      </w:r>
    </w:p>
    <w:p w14:paraId="70373BC5" w14:textId="77777777" w:rsidR="00DC097C" w:rsidRDefault="00000000" w:rsidP="00D72405">
      <w:pPr>
        <w:numPr>
          <w:ilvl w:val="0"/>
          <w:numId w:val="6"/>
        </w:numPr>
        <w:spacing w:line="360" w:lineRule="auto"/>
        <w:ind w:right="113" w:hanging="360"/>
      </w:pPr>
      <w:r>
        <w:t xml:space="preserve">Singh (2025) analysis of smart warehouse in the context of India's National Logistics Policy and digitalpush: an ISM-MICMAC technique. International Journal of Productivity and Performance </w:t>
      </w:r>
      <w:r>
        <w:lastRenderedPageBreak/>
        <w:t xml:space="preserve">Management, Emerald. — This study examines smart warehouses in India within the framework of the National Logistics Policy and the Digital India initiative, highlighting their role in cost reduction, productivity enhancement, and supply chain modernization. Using Interpretive Structural Modeling (ISM) and MICMAC analysis, the authors identify 17 key enablers of a smart warehouse ecosystem, categorizing them as linkage, autonomous, dependent, and independent. The findings provide practical guidance for improving technological infrastructure and operational efficiency, while addressing academic gaps in understanding the enablers of AI-driven smart warehousing in emerging economies. </w:t>
      </w:r>
    </w:p>
    <w:p w14:paraId="11FCE915" w14:textId="77777777" w:rsidR="00DC097C" w:rsidRDefault="00000000" w:rsidP="00D72405">
      <w:pPr>
        <w:numPr>
          <w:ilvl w:val="0"/>
          <w:numId w:val="6"/>
        </w:numPr>
        <w:spacing w:line="360" w:lineRule="auto"/>
        <w:ind w:right="113" w:hanging="360"/>
      </w:pPr>
      <w:r>
        <w:t xml:space="preserve">Jiang (2023) RubikCell: toward robotic cellular warehousing systems for e-commerce logistics. IEEE Transactions on Engineering Management, IEEE. This study introduces RubikCell, a robotic cellular warehousing system designed to improve goods-to-person (G2P) order picking in e-commerce warehouses. By combining automatic dispensing, robot-to-goods picking, and pick-while-sort operations, and organizing warehouses into smaller cellular units, RubikCell reduces robot travel distances and mitigates issues like human fatigue and robot mobility constraints. A mathematical programming model is developed for optimal cell formation, and numerical experiments demonstrate that the approach enhances flexibility, scalability, and reconfigurability in warehouse operations. </w:t>
      </w:r>
    </w:p>
    <w:p w14:paraId="2E868F7D" w14:textId="77777777" w:rsidR="00DC097C" w:rsidRDefault="00000000" w:rsidP="00D72405">
      <w:pPr>
        <w:numPr>
          <w:ilvl w:val="0"/>
          <w:numId w:val="6"/>
        </w:numPr>
        <w:spacing w:line="360" w:lineRule="auto"/>
        <w:ind w:right="113" w:hanging="360"/>
      </w:pPr>
      <w:r>
        <w:t xml:space="preserve">Koreis (2025) together, we travel: empirical insights on human-robot collaborative order picking for retail warehousing. The International Journal of Logistics Management, Emerald.  This study provides empirical evidence on human-robot collaborative (cobot) order picking in retail warehouses. Using a longitudinal case study with over 2 million storage location visits, the authors show that cobot-assisted picking can reduce task time by up to 33.57%, particularly for short-distance orders. Factors such as product weight, pick density, and travel distance influence efficiency gains. Unlike prior simulation-based studies, this research offers real-world insights, highlighting the practical benefits and limitations of robots in Industry </w:t>
      </w:r>
    </w:p>
    <w:p w14:paraId="7B3B8579" w14:textId="77777777" w:rsidR="00DC097C" w:rsidRDefault="00000000" w:rsidP="00D72405">
      <w:pPr>
        <w:spacing w:after="118" w:line="360" w:lineRule="auto"/>
        <w:ind w:left="1042" w:right="113"/>
      </w:pPr>
      <w:r>
        <w:t xml:space="preserve">5.0 warehouse operations and informing managerial investment decisions. </w:t>
      </w:r>
    </w:p>
    <w:p w14:paraId="357C75B5" w14:textId="77777777" w:rsidR="00DC097C" w:rsidRDefault="00000000" w:rsidP="00D72405">
      <w:pPr>
        <w:numPr>
          <w:ilvl w:val="0"/>
          <w:numId w:val="6"/>
        </w:numPr>
        <w:spacing w:line="360" w:lineRule="auto"/>
        <w:ind w:right="113" w:hanging="360"/>
      </w:pPr>
      <w:r>
        <w:t xml:space="preserve">Passalacqua (2020) playing in the backstore: interface gamification increases warehousing workforce engagement. Industrial Management &amp; Data Systems, Emerald. This study investigates the effect of gamification in warehouse management systems (WMS) on employee engagement and performance. Through a laboratory experiment manipulating goal setting and feedback, both self-set and assigned, the study finds that gamification enhances short-term engagement and that self-set goals with feedback promote long-term intrinsic motivation. Using neurophysiological and self-reported measures, the research links gamification effects to self-determination theory, goal-setting theory, and the job demands-resource model, providing a theory-driven explanation of how gamification improves workforce engagement and operational performance. </w:t>
      </w:r>
    </w:p>
    <w:p w14:paraId="02BC7940" w14:textId="77777777" w:rsidR="00DC097C" w:rsidRDefault="00000000" w:rsidP="00D72405">
      <w:pPr>
        <w:spacing w:after="115" w:line="360" w:lineRule="auto"/>
        <w:ind w:left="1032" w:firstLine="0"/>
        <w:jc w:val="left"/>
      </w:pPr>
      <w:r>
        <w:t xml:space="preserve"> </w:t>
      </w:r>
    </w:p>
    <w:p w14:paraId="13842D39" w14:textId="77777777" w:rsidR="00DC097C" w:rsidRDefault="00000000" w:rsidP="00D72405">
      <w:pPr>
        <w:spacing w:after="0" w:line="360" w:lineRule="auto"/>
        <w:ind w:left="1032" w:firstLine="0"/>
        <w:jc w:val="left"/>
      </w:pPr>
      <w:r>
        <w:t xml:space="preserve"> </w:t>
      </w:r>
    </w:p>
    <w:p w14:paraId="50C79430" w14:textId="77777777" w:rsidR="00DC097C" w:rsidRDefault="00000000" w:rsidP="00D72405">
      <w:pPr>
        <w:pStyle w:val="Heading4"/>
        <w:spacing w:line="360" w:lineRule="auto"/>
        <w:ind w:left="307" w:right="67"/>
      </w:pPr>
      <w:r>
        <w:lastRenderedPageBreak/>
        <w:t xml:space="preserve">2.2.1Overview of Key Themes Digital Transformation and the New Warehouse Environment </w:t>
      </w:r>
    </w:p>
    <w:p w14:paraId="138CD3ED" w14:textId="77777777" w:rsidR="00DC097C" w:rsidRDefault="00000000" w:rsidP="00D72405">
      <w:pPr>
        <w:spacing w:after="112" w:line="360" w:lineRule="auto"/>
        <w:ind w:left="307" w:right="113"/>
      </w:pPr>
      <w:r>
        <w:t xml:space="preserve">The literature overwhelmingly frames the shift to smart warehousing as a necessity for efficiency and accuracy. </w:t>
      </w:r>
    </w:p>
    <w:p w14:paraId="1CAAE073" w14:textId="77777777" w:rsidR="00DC097C" w:rsidRDefault="00000000" w:rsidP="00D72405">
      <w:pPr>
        <w:spacing w:after="115" w:line="360" w:lineRule="auto"/>
        <w:ind w:left="307" w:right="113"/>
      </w:pPr>
      <w:r>
        <w:t xml:space="preserve">This transformation includes integrating technologies like IoT, smart scanners, and robotic process automation. </w:t>
      </w:r>
    </w:p>
    <w:p w14:paraId="62715BD7" w14:textId="77777777" w:rsidR="00DC097C" w:rsidRDefault="00000000" w:rsidP="00D72405">
      <w:pPr>
        <w:spacing w:after="273" w:line="360" w:lineRule="auto"/>
        <w:ind w:left="307" w:right="113"/>
      </w:pPr>
      <w:r>
        <w:t xml:space="preserve">The key takeaway is that the ‘smart’ warehouse has fundamentally redefined core job roles, moving them from manual, physical execution to system monitoring and data interpretation. </w:t>
      </w:r>
    </w:p>
    <w:p w14:paraId="31DD2C8F" w14:textId="77777777" w:rsidR="00DC097C" w:rsidRDefault="00000000" w:rsidP="00D72405">
      <w:pPr>
        <w:pStyle w:val="Heading3"/>
        <w:spacing w:line="360" w:lineRule="auto"/>
        <w:ind w:left="307" w:right="67"/>
      </w:pPr>
      <w:r>
        <w:t xml:space="preserve">1.The Generational Divide and Digital Literacy </w:t>
      </w:r>
    </w:p>
    <w:p w14:paraId="0D03418B" w14:textId="77777777" w:rsidR="00DC097C" w:rsidRDefault="00000000" w:rsidP="00D72405">
      <w:pPr>
        <w:spacing w:after="270" w:line="360" w:lineRule="auto"/>
        <w:ind w:left="307" w:right="113"/>
      </w:pPr>
      <w:r>
        <w:t xml:space="preserve">A significant body of research highlights the age-related disparity in digital competence, often labelled the generational skill gap. Younger workers, often referred to as digital natives, generally show higher adaptability and less anxiety with new digital tools. Conversely, older, experienced employees often struggle with the pace of technological change, leading to lower confidence and visible differences in work efficiency. This disparity is the core problem I'm exploring. </w:t>
      </w:r>
    </w:p>
    <w:p w14:paraId="50F631EF" w14:textId="77777777" w:rsidR="00DC097C" w:rsidRDefault="00000000" w:rsidP="00D72405">
      <w:pPr>
        <w:pStyle w:val="Heading3"/>
        <w:spacing w:after="431" w:line="360" w:lineRule="auto"/>
        <w:ind w:left="307" w:right="67"/>
      </w:pPr>
      <w:r>
        <w:t xml:space="preserve">1.The Necessity of Tailored Training and Development </w:t>
      </w:r>
    </w:p>
    <w:p w14:paraId="0FE67FC2" w14:textId="77777777" w:rsidR="00DC097C" w:rsidRDefault="00000000" w:rsidP="00D72405">
      <w:pPr>
        <w:spacing w:after="270" w:line="360" w:lineRule="auto"/>
        <w:ind w:left="307" w:right="113"/>
      </w:pPr>
      <w:r>
        <w:t xml:space="preserve">The literature is highly critical of the prevalent “one-size-fits-all” training approach commonly observed in the logistics sector. Numerous studies emphasize that successful technology adoption depends on continuous and tailored learning strategies rather than uniform training models. Effective training must therefore be designed to accommodate varying learning speeds and levels of digital confidence, enabling employees across all age groups to engage meaningfully with new systems. Such differentiated training approaches are essential for maximizing workforce capability and fully realizing the returns on digital investment. </w:t>
      </w:r>
    </w:p>
    <w:p w14:paraId="18BFF877" w14:textId="77777777" w:rsidR="00DC097C" w:rsidRDefault="00000000" w:rsidP="00D72405">
      <w:pPr>
        <w:pStyle w:val="Heading3"/>
        <w:spacing w:line="360" w:lineRule="auto"/>
        <w:ind w:left="307" w:right="67"/>
      </w:pPr>
      <w:r>
        <w:t xml:space="preserve">2.Employee Motivation, Confidence, and Job Security </w:t>
      </w:r>
    </w:p>
    <w:p w14:paraId="17ABAF8B" w14:textId="77777777" w:rsidR="00DC097C" w:rsidRDefault="00000000" w:rsidP="00D72405">
      <w:pPr>
        <w:spacing w:after="270" w:line="360" w:lineRule="auto"/>
        <w:ind w:left="307" w:right="113"/>
      </w:pPr>
      <w:r>
        <w:t xml:space="preserve">Skill gaps in smart warehousing are not solely technical in nature but are strongly influenced by psychological and social factors. Existing research indicates that employees’ willingness to adopt new systems is closely linked to perceptions of job security, as well as the degree of peer and managerial support available within the organization. A supportive workplace culture that values existing experience while actively encouraging upskilling is frequently identified as a critical determinant in either facilitating or hindering successful digital integration. </w:t>
      </w:r>
    </w:p>
    <w:p w14:paraId="307A37D2" w14:textId="77777777" w:rsidR="00DC097C" w:rsidRDefault="00000000" w:rsidP="00D72405">
      <w:pPr>
        <w:spacing w:after="389" w:line="360" w:lineRule="auto"/>
        <w:ind w:left="307" w:right="67"/>
        <w:jc w:val="left"/>
      </w:pPr>
      <w:r>
        <w:rPr>
          <w:b/>
        </w:rPr>
        <w:t xml:space="preserve">2.2.2 Variable-Wise Review of Literature </w:t>
      </w:r>
    </w:p>
    <w:p w14:paraId="5BBC4256" w14:textId="77777777" w:rsidR="00DC097C" w:rsidRDefault="00000000" w:rsidP="00D72405">
      <w:pPr>
        <w:pStyle w:val="Heading3"/>
        <w:spacing w:line="360" w:lineRule="auto"/>
        <w:ind w:left="307" w:right="67"/>
      </w:pPr>
      <w:r>
        <w:lastRenderedPageBreak/>
        <w:t xml:space="preserve">a. Variable 1: Generational Cohorts / Age-Related Adaptability </w:t>
      </w:r>
    </w:p>
    <w:p w14:paraId="6049CF48" w14:textId="77777777" w:rsidR="00DC097C" w:rsidRDefault="00000000" w:rsidP="00D72405">
      <w:pPr>
        <w:spacing w:after="270" w:line="360" w:lineRule="auto"/>
        <w:ind w:left="307" w:right="113"/>
      </w:pPr>
      <w:r>
        <w:t xml:space="preserve">The purpose of this variable is to understand how an employee’s age and accumulated work experience shape confidence levels, learning behaviour, and the ability to adapt to digitally enabled warehouse environments over time. Warehouses typically employ workers from multiple generational groups, each bringing distinct strengths, habits, and expectations shaped by the technological conditions under which they entered the workforce. Existing literature suggests that younger employees who have grown up with digital devices often approach new systems with greater confidence and a willingness to experiment, learning through trial and error. In contrast, older and more experienced employees tend to rely on structured learning, repetition, and practical demonstration. Their adaptability is often influenced by concerns related to making irreversible errors, losing control over familiar work practices, or appearing incompetent in front of peers. Importantly, research frames age related adaptability not as a limitation of ability, but as a reflection of differing learning styles, risk perception, and professional identity. Older employees often possess deep tacit knowledge of warehouse operations, safety practices, and problem solving that is not easily embedded into digital systems. When digital transformation overlooks this experiential knowledge, it can create emotional strain and reduced confidence, even among highly capable workers. As a result, generational differences in adaptability are increasingly understood as organizational and cultural challenges rather than individual shortcomings. </w:t>
      </w:r>
    </w:p>
    <w:p w14:paraId="0AA1E888" w14:textId="77777777" w:rsidR="00DC097C" w:rsidRDefault="00000000" w:rsidP="00D72405">
      <w:pPr>
        <w:pStyle w:val="Heading3"/>
        <w:spacing w:line="360" w:lineRule="auto"/>
        <w:ind w:left="307" w:right="67"/>
      </w:pPr>
      <w:r>
        <w:t xml:space="preserve">b. Variable 2: Digital Skill Gaps in Smart Warehousing </w:t>
      </w:r>
    </w:p>
    <w:p w14:paraId="0062680D" w14:textId="77777777" w:rsidR="00DC097C" w:rsidRDefault="00000000" w:rsidP="00D72405">
      <w:pPr>
        <w:spacing w:line="360" w:lineRule="auto"/>
        <w:ind w:left="307" w:right="113"/>
      </w:pPr>
      <w:r>
        <w:t xml:space="preserve">This variable refers to the gap between the skills required to effectively work within digitally integrated warehouse environments and the actual skills possessed by employees operating within those systems. Smart warehousing relies heavily on technologies such as warehouse management systems, automated equipment, data dashboards, artificial intelligence tools, and system driven workflows. These technologies demand not only technical competence but also cognitive abilities such as data interpretation, decision making based on system outputs, and continuous interaction with digital interfaces. The literature indicates that digital skill gaps extend beyond the inability to operate software or devices. Employees often experience difficulty in understanding system logic, trusting automated instructions, and adjusting to screen-based work that replaces physical verification and experience-based judgement. These gaps may manifest as slower task execution, dependence on colleagues, hesitation during system use, or resistance to new updates. Scholars increasingly emphasize that digital skill gaps are shaped by training quality, interface design, language accessibility, organizational support, and emotional readiness rather than by individual intelligence or effort alone. In many cases, employees are willing to learn but struggle due to mismatches between how systems are designed and how work is actually performed on the warehouse floor. Consequently, digital skill gaps in smart warehousing are recognized as socio technical challenges that arise from the interaction between technology, people, and workplace context. </w:t>
      </w:r>
      <w:r>
        <w:rPr>
          <w:b/>
        </w:rPr>
        <w:t xml:space="preserve">c. Mediators/Moderators. </w:t>
      </w:r>
    </w:p>
    <w:p w14:paraId="5A3E6881" w14:textId="77777777" w:rsidR="00DC097C" w:rsidRDefault="00000000" w:rsidP="00D72405">
      <w:pPr>
        <w:spacing w:after="270" w:line="360" w:lineRule="auto"/>
        <w:ind w:left="307" w:right="113"/>
      </w:pPr>
      <w:r>
        <w:lastRenderedPageBreak/>
        <w:t xml:space="preserve">As the study adopts a qualitative c research approach, no predefined mediators or moderators are specified. The primary focus is on understanding real-life experiences, behaviours, and interactions related to generational adaptation and technology adoption within the smart warehouse environment. This approach allows potential mediating or moderating influences such as peer support, job autonomy, managerial behaviour, or workplace culture to emerge organically from the field data rather than being imposed a priori. </w:t>
      </w:r>
    </w:p>
    <w:p w14:paraId="273BF608" w14:textId="77777777" w:rsidR="00DC097C" w:rsidRDefault="00000000" w:rsidP="00D72405">
      <w:pPr>
        <w:spacing w:after="389" w:line="360" w:lineRule="auto"/>
        <w:ind w:left="307" w:right="67"/>
        <w:jc w:val="left"/>
      </w:pPr>
      <w:r>
        <w:rPr>
          <w:b/>
        </w:rPr>
        <w:t xml:space="preserve">d. Relationships Among Variables </w:t>
      </w:r>
    </w:p>
    <w:p w14:paraId="425A589D" w14:textId="77777777" w:rsidR="00DC097C" w:rsidRDefault="00000000" w:rsidP="00D72405">
      <w:pPr>
        <w:pStyle w:val="Heading4"/>
        <w:spacing w:line="360" w:lineRule="auto"/>
        <w:ind w:left="307" w:right="67"/>
      </w:pPr>
      <w:r>
        <w:t xml:space="preserve">1. Past Research Findings Linking the Variables </w:t>
      </w:r>
    </w:p>
    <w:p w14:paraId="1F06525C" w14:textId="77777777" w:rsidR="00DC097C" w:rsidRDefault="00000000" w:rsidP="00D72405">
      <w:pPr>
        <w:spacing w:after="268" w:line="360" w:lineRule="auto"/>
        <w:ind w:left="307" w:right="113"/>
      </w:pPr>
      <w:r>
        <w:t xml:space="preserve">Existing literature demonstrates a consistent relationship between age-related adaptability and digital skill gaps. Workforce adaptability (Variable 1) is identified as a primary determinant influencing the speed and effectiveness of digital technology adoption (Variable 2). Studies repeatedly indicate that technological success in smart warehousing depends less on system capability and more on the workforce’s ability to adapt to digital change. </w:t>
      </w:r>
    </w:p>
    <w:p w14:paraId="5092464C" w14:textId="77777777" w:rsidR="00DC097C" w:rsidRDefault="00000000" w:rsidP="00D72405">
      <w:pPr>
        <w:pStyle w:val="Heading4"/>
        <w:spacing w:after="434" w:line="360" w:lineRule="auto"/>
        <w:ind w:left="307" w:right="67"/>
      </w:pPr>
      <w:r>
        <w:t>2. Consistent Patterns or Mixed Results</w:t>
      </w:r>
      <w:r>
        <w:rPr>
          <w:b w:val="0"/>
        </w:rPr>
        <w:t xml:space="preserve"> </w:t>
      </w:r>
    </w:p>
    <w:p w14:paraId="169FB844" w14:textId="77777777" w:rsidR="00DC097C" w:rsidRDefault="00000000" w:rsidP="00D72405">
      <w:pPr>
        <w:spacing w:after="269" w:line="360" w:lineRule="auto"/>
        <w:ind w:left="307" w:right="113"/>
      </w:pPr>
      <w:r>
        <w:t xml:space="preserve">A recurring and concerning pattern identified in the literature is the risk of creating a “two-tiered” workforce. Research warns that ineffective management of digital transformation can result in unequal role distribution, where technologically confident employees move into system-monitoring or supervisory roles, while others are confined to simplified, low-autonomy “leftover tasks.” This division intensifies skill gaps and fosters dissatisfaction and resistance among affected employees. </w:t>
      </w:r>
    </w:p>
    <w:p w14:paraId="086CB657" w14:textId="77777777" w:rsidR="00DC097C" w:rsidRDefault="00000000" w:rsidP="00D72405">
      <w:pPr>
        <w:pStyle w:val="Heading4"/>
        <w:spacing w:line="360" w:lineRule="auto"/>
        <w:ind w:left="307" w:right="67"/>
      </w:pPr>
      <w:r>
        <w:t xml:space="preserve">3. Supportive Evidence for the Proposed Relationships </w:t>
      </w:r>
    </w:p>
    <w:p w14:paraId="4D9BCC78" w14:textId="77777777" w:rsidR="00DC097C" w:rsidRDefault="00000000" w:rsidP="00D72405">
      <w:pPr>
        <w:spacing w:after="332" w:line="360" w:lineRule="auto"/>
        <w:ind w:left="307" w:right="113"/>
      </w:pPr>
      <w:r>
        <w:t xml:space="preserve">Strong evidence supports the argument that digital skill gaps are fundamentally adoption challenges driven by age-related adaptability. The literature consistently suggests that these gaps cannot be resolved solely through increased technological investment. Instead, they require human-centric strategies that prioritize inclusive training, psychological safety, and generational sensitivity in workforce integration. </w:t>
      </w:r>
    </w:p>
    <w:p w14:paraId="6CFFFF84" w14:textId="77777777" w:rsidR="00DC097C" w:rsidRDefault="00000000" w:rsidP="00D72405">
      <w:pPr>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jc w:val="left"/>
      </w:pPr>
      <w:r>
        <w:rPr>
          <w:b/>
        </w:rPr>
        <w:t xml:space="preserve">2.3 THEORETICAL FRAMEWORK  </w:t>
      </w:r>
    </w:p>
    <w:p w14:paraId="33FA68AF" w14:textId="77777777" w:rsidR="00DC097C" w:rsidRDefault="00000000" w:rsidP="00D72405">
      <w:pPr>
        <w:pStyle w:val="Heading3"/>
        <w:spacing w:line="360" w:lineRule="auto"/>
        <w:ind w:left="307" w:right="67"/>
      </w:pPr>
      <w:r>
        <w:t xml:space="preserve">Overview of Theories Relevant to the Study </w:t>
      </w:r>
    </w:p>
    <w:p w14:paraId="288ED39F" w14:textId="77777777" w:rsidR="00DC097C" w:rsidRDefault="00000000" w:rsidP="00D72405">
      <w:pPr>
        <w:spacing w:after="271" w:line="360" w:lineRule="auto"/>
        <w:ind w:left="307" w:right="113"/>
      </w:pPr>
      <w:r>
        <w:t xml:space="preserve">To understand how different generational cohorts respond to digital warehousing systems, the study draws upon theories that explain human behaviour, learning, and technology adoption. The Unified Theory of Acceptance and </w:t>
      </w:r>
      <w:r>
        <w:lastRenderedPageBreak/>
        <w:t>Use of Technology (UTAUT) and the Diffusion of Innovation (DOI) Theory are jointly employed, as they provide complementary perspectives for interpreting employee responses to technological change in organizational settings.</w:t>
      </w:r>
      <w:r>
        <w:rPr>
          <w:b/>
        </w:rPr>
        <w:t xml:space="preserve"> </w:t>
      </w:r>
    </w:p>
    <w:p w14:paraId="0A5950A2" w14:textId="77777777" w:rsidR="00DC097C" w:rsidRDefault="00000000" w:rsidP="00D72405">
      <w:pPr>
        <w:pStyle w:val="Heading4"/>
        <w:spacing w:line="360" w:lineRule="auto"/>
        <w:ind w:left="307" w:right="67"/>
      </w:pPr>
      <w:r>
        <w:t xml:space="preserve">1. Unified Theory of Acceptance and Use of Technology (UTAUT) </w:t>
      </w:r>
    </w:p>
    <w:p w14:paraId="1F771079" w14:textId="77777777" w:rsidR="00DC097C" w:rsidRDefault="00000000" w:rsidP="00D72405">
      <w:pPr>
        <w:spacing w:after="271" w:line="360" w:lineRule="auto"/>
        <w:ind w:left="307" w:right="113"/>
      </w:pPr>
      <w:r>
        <w:t xml:space="preserve">I'm UTAUT is used to examine individual motivation and behavioural intention toward the use of new technologies. The theory integrates several earlier acceptance models and focuses on four key constructs: </w:t>
      </w:r>
    </w:p>
    <w:p w14:paraId="35BFBF95" w14:textId="77777777" w:rsidR="00DC097C" w:rsidRDefault="00000000" w:rsidP="00D72405">
      <w:pPr>
        <w:numPr>
          <w:ilvl w:val="0"/>
          <w:numId w:val="7"/>
        </w:numPr>
        <w:spacing w:line="360" w:lineRule="auto"/>
        <w:ind w:right="113" w:hanging="360"/>
      </w:pPr>
      <w:r>
        <w:rPr>
          <w:b/>
        </w:rPr>
        <w:t>Performance Expectancy:</w:t>
      </w:r>
      <w:r>
        <w:t xml:space="preserve"> The extent to which employees believe that digital tools improve job performance or efficiency. </w:t>
      </w:r>
    </w:p>
    <w:p w14:paraId="182597DD" w14:textId="77777777" w:rsidR="00DC097C" w:rsidRDefault="00000000" w:rsidP="00D72405">
      <w:pPr>
        <w:numPr>
          <w:ilvl w:val="0"/>
          <w:numId w:val="7"/>
        </w:numPr>
        <w:spacing w:line="360" w:lineRule="auto"/>
        <w:ind w:right="113" w:hanging="360"/>
      </w:pPr>
      <w:r>
        <w:rPr>
          <w:b/>
        </w:rPr>
        <w:t>Effort Expectancy:</w:t>
      </w:r>
      <w:r>
        <w:t xml:space="preserve"> The perceived ease associated with learning and using new digital systems. This construct is particularly relevant in understanding generational differences, as older employees may perceive higher effort requirements, contributing to digital skill gaps. </w:t>
      </w:r>
    </w:p>
    <w:p w14:paraId="753FBFDD" w14:textId="77777777" w:rsidR="00DC097C" w:rsidRDefault="00000000" w:rsidP="00D72405">
      <w:pPr>
        <w:numPr>
          <w:ilvl w:val="0"/>
          <w:numId w:val="7"/>
        </w:numPr>
        <w:spacing w:line="360" w:lineRule="auto"/>
        <w:ind w:right="113" w:hanging="360"/>
      </w:pPr>
      <w:r>
        <w:rPr>
          <w:b/>
        </w:rPr>
        <w:t>Social Influence:</w:t>
      </w:r>
      <w:r>
        <w:t xml:space="preserve"> The degree to which employees perceive pressure or encouragement from peers and management to adopt new technologies. </w:t>
      </w:r>
    </w:p>
    <w:p w14:paraId="29B08589" w14:textId="77777777" w:rsidR="00DC097C" w:rsidRDefault="00000000" w:rsidP="00D72405">
      <w:pPr>
        <w:numPr>
          <w:ilvl w:val="0"/>
          <w:numId w:val="7"/>
        </w:numPr>
        <w:spacing w:after="270" w:line="360" w:lineRule="auto"/>
        <w:ind w:right="113" w:hanging="360"/>
      </w:pPr>
      <w:r>
        <w:rPr>
          <w:b/>
        </w:rPr>
        <w:t>Facilitating Conditions:</w:t>
      </w:r>
      <w:r>
        <w:t xml:space="preserve"> The availability of organizational support, training, and technical infrastructure necessary for effective system usage. </w:t>
      </w:r>
    </w:p>
    <w:p w14:paraId="73FFA32C" w14:textId="77777777" w:rsidR="00DC097C" w:rsidRDefault="00000000" w:rsidP="00D72405">
      <w:pPr>
        <w:pStyle w:val="Heading4"/>
        <w:spacing w:line="360" w:lineRule="auto"/>
        <w:ind w:left="307" w:right="67"/>
      </w:pPr>
      <w:r>
        <w:t xml:space="preserve">2. Diffusion of Innovation (DOI) Theory </w:t>
      </w:r>
    </w:p>
    <w:p w14:paraId="3123B6FC" w14:textId="77777777" w:rsidR="00DC097C" w:rsidRDefault="00000000" w:rsidP="00D72405">
      <w:pPr>
        <w:spacing w:after="270" w:line="360" w:lineRule="auto"/>
        <w:ind w:left="307" w:right="113"/>
      </w:pPr>
      <w:r>
        <w:t xml:space="preserve">The Diffusion of Innovation theory explains how new technologies spread within social systems over time. It is particularly relevant for analysing generational differences in adoption behaviour. </w:t>
      </w:r>
    </w:p>
    <w:p w14:paraId="422FBFE2" w14:textId="77777777" w:rsidR="00DC097C" w:rsidRDefault="00000000" w:rsidP="00D72405">
      <w:pPr>
        <w:numPr>
          <w:ilvl w:val="0"/>
          <w:numId w:val="8"/>
        </w:numPr>
        <w:spacing w:line="360" w:lineRule="auto"/>
        <w:ind w:right="113" w:hanging="360"/>
      </w:pPr>
      <w:r>
        <w:rPr>
          <w:b/>
        </w:rPr>
        <w:t>Adopter Categories:</w:t>
      </w:r>
      <w:r>
        <w:t xml:space="preserve"> Employees can be categorized as Innovators, Early Adopters, Early Majority, Late Majority, or Laggards based on their adoption speed. These categories help explain variation in acceptance across generational cohorts. </w:t>
      </w:r>
    </w:p>
    <w:p w14:paraId="3CE10EE1" w14:textId="77777777" w:rsidR="00DC097C" w:rsidRDefault="00000000" w:rsidP="00D72405">
      <w:pPr>
        <w:numPr>
          <w:ilvl w:val="0"/>
          <w:numId w:val="8"/>
        </w:numPr>
        <w:spacing w:after="270" w:line="360" w:lineRule="auto"/>
        <w:ind w:right="113" w:hanging="360"/>
      </w:pPr>
      <w:r>
        <w:rPr>
          <w:b/>
        </w:rPr>
        <w:t>Innovation Characteristics:</w:t>
      </w:r>
      <w:r>
        <w:t xml:space="preserve"> Concepts such as relative advantage and complexity explain why certain technologies are embraced more readily by some employees and resisted by others. </w:t>
      </w:r>
    </w:p>
    <w:p w14:paraId="2104960C" w14:textId="77777777" w:rsidR="00DC097C" w:rsidRDefault="00000000" w:rsidP="00D72405">
      <w:pPr>
        <w:pStyle w:val="Heading3"/>
        <w:spacing w:line="360" w:lineRule="auto"/>
        <w:ind w:left="307" w:right="67"/>
      </w:pPr>
      <w:r>
        <w:t xml:space="preserve">Justification for Selecting These Theories </w:t>
      </w:r>
    </w:p>
    <w:p w14:paraId="47FD08B3" w14:textId="77777777" w:rsidR="00DC097C" w:rsidRDefault="00000000" w:rsidP="00D72405">
      <w:pPr>
        <w:spacing w:line="360" w:lineRule="auto"/>
        <w:ind w:left="307" w:right="113"/>
      </w:pPr>
      <w:r>
        <w:t xml:space="preserve">These theoretical models were not selected merely because they address technology use, but because they align closely with the qualitative and interpretivist orientation of the study. The research requires frameworks that facilitate the understanding of subjective human experiences and social meanings rather than solely quantifying behavioural outcomes. </w:t>
      </w:r>
    </w:p>
    <w:p w14:paraId="514399A9" w14:textId="77777777" w:rsidR="00DC097C" w:rsidRDefault="00000000" w:rsidP="00D72405">
      <w:pPr>
        <w:spacing w:after="270" w:line="360" w:lineRule="auto"/>
        <w:ind w:left="307" w:right="113"/>
      </w:pPr>
      <w:r>
        <w:lastRenderedPageBreak/>
        <w:t xml:space="preserve">Human-Cantered Focus: Both theories emphasize individuals’ attitudes, perceptions, and responses to change, which aligns directly with the qualitative approach employed. Their constructs provide analytical guidance for structuring interviews and field observations by focusing on experiential dimensions such as perceived effort and usefulness rather than simplistic evaluations of system difficulty. </w:t>
      </w:r>
    </w:p>
    <w:p w14:paraId="296AD20C" w14:textId="77777777" w:rsidR="00DC097C" w:rsidRDefault="00000000" w:rsidP="00D72405">
      <w:pPr>
        <w:spacing w:after="271" w:line="360" w:lineRule="auto"/>
        <w:ind w:left="307" w:right="113"/>
      </w:pPr>
      <w:r>
        <w:t xml:space="preserve">Structured Inductive Approach: While the study follows an inductive strategy aimed at generating insights from the field, these theories offer an initial analytical lens that supports systematic observation and coding of data related to age-related adaptability and digital skill gaps. This approach enables theoretical sensitivity without constraining the research within rigid hypotheses. </w:t>
      </w:r>
    </w:p>
    <w:p w14:paraId="0208CE2F" w14:textId="77777777" w:rsidR="00DC097C" w:rsidRDefault="00000000" w:rsidP="00D72405">
      <w:pPr>
        <w:pStyle w:val="Heading3"/>
        <w:spacing w:line="360" w:lineRule="auto"/>
        <w:ind w:left="307" w:right="67"/>
      </w:pPr>
      <w:r>
        <w:t xml:space="preserve">How These Theories Support the Proposed Relationships in the Study </w:t>
      </w:r>
    </w:p>
    <w:p w14:paraId="26DAA0EA" w14:textId="77777777" w:rsidR="00DC097C" w:rsidRDefault="00000000" w:rsidP="00D72405">
      <w:pPr>
        <w:spacing w:after="270" w:line="360" w:lineRule="auto"/>
        <w:ind w:left="307" w:right="113"/>
      </w:pPr>
      <w:r>
        <w:t xml:space="preserve">These theoretical frameworks provide the analytical language necessary to link the study’s key variables and to explain potential challenges in digital adoption within smart warehouse environments. </w:t>
      </w:r>
    </w:p>
    <w:p w14:paraId="2C5C018F" w14:textId="77777777" w:rsidR="00DC097C" w:rsidRDefault="00000000" w:rsidP="00D72405">
      <w:pPr>
        <w:spacing w:after="389" w:line="360" w:lineRule="auto"/>
        <w:ind w:left="307" w:right="67"/>
        <w:jc w:val="left"/>
      </w:pPr>
      <w:r>
        <w:rPr>
          <w:b/>
        </w:rPr>
        <w:t xml:space="preserve">1. Supporting the Link Between Variables </w:t>
      </w:r>
    </w:p>
    <w:p w14:paraId="60B49F8B" w14:textId="77777777" w:rsidR="00DC097C" w:rsidRDefault="00000000" w:rsidP="00D72405">
      <w:pPr>
        <w:pStyle w:val="Heading3"/>
        <w:spacing w:after="107" w:line="360" w:lineRule="auto"/>
        <w:ind w:left="307" w:right="67"/>
      </w:pPr>
      <w:r>
        <w:t>a. Effort Expectancy (UTAUT) and Digital Skill Gaps</w:t>
      </w:r>
      <w:r>
        <w:rPr>
          <w:b w:val="0"/>
        </w:rPr>
        <w:t xml:space="preserve"> </w:t>
      </w:r>
    </w:p>
    <w:p w14:paraId="0C59741C" w14:textId="77777777" w:rsidR="00DC097C" w:rsidRDefault="00000000" w:rsidP="00D72405">
      <w:pPr>
        <w:spacing w:after="280" w:line="360" w:lineRule="auto"/>
        <w:ind w:left="307" w:right="117"/>
        <w:jc w:val="left"/>
      </w:pPr>
      <w:r>
        <w:t xml:space="preserve">Effort Expectancy within the UTAUT framework serves as a key explanatory mechanism for understanding digital skill gaps (Variable 2). When employees from older generational cohorts (Variable 1) perceive new warehouse management systems as complex or difficult to learn, this perception increases resistance, avoidance, or inefficient system use. As a result, perceived learning difficulty directly contributes to the widening of digital skill gaps. </w:t>
      </w:r>
    </w:p>
    <w:p w14:paraId="5EC81D21" w14:textId="77777777" w:rsidR="00DC097C" w:rsidRDefault="00000000" w:rsidP="00D72405">
      <w:pPr>
        <w:pStyle w:val="Heading3"/>
        <w:spacing w:after="109" w:line="360" w:lineRule="auto"/>
        <w:ind w:left="307" w:right="67"/>
      </w:pPr>
      <w:r>
        <w:t>b. Adopter Categories (DOI) and Generational Outcomes</w:t>
      </w:r>
      <w:r>
        <w:rPr>
          <w:b w:val="0"/>
        </w:rPr>
        <w:t xml:space="preserve"> </w:t>
      </w:r>
    </w:p>
    <w:p w14:paraId="3E12555A" w14:textId="77777777" w:rsidR="00DC097C" w:rsidRDefault="00000000" w:rsidP="00D72405">
      <w:pPr>
        <w:spacing w:after="280" w:line="360" w:lineRule="auto"/>
        <w:ind w:left="307" w:right="117"/>
        <w:jc w:val="left"/>
      </w:pPr>
      <w:r>
        <w:t xml:space="preserve">The Adopter Categories identified in the Diffusion of Innovation theory directly connect generational cohorts to adoption outcomes. Employees classified as Late Majority or Laggards are more likely to experience negative consequences of delayed adoption, such as reduced task variety or confinement to simplified, low-autonomy activities. Slow adoption thus amplifies skill disparities and reinforces uneven role allocation within the warehouse. </w:t>
      </w:r>
    </w:p>
    <w:p w14:paraId="606139C8" w14:textId="77777777" w:rsidR="00DC097C" w:rsidRDefault="00000000" w:rsidP="00D72405">
      <w:pPr>
        <w:spacing w:after="389" w:line="360" w:lineRule="auto"/>
        <w:ind w:left="307" w:right="67"/>
        <w:jc w:val="left"/>
      </w:pPr>
      <w:r>
        <w:rPr>
          <w:b/>
        </w:rPr>
        <w:t xml:space="preserve">2. Supporting the Role of Conceptual Influencers </w:t>
      </w:r>
    </w:p>
    <w:p w14:paraId="0CF29091" w14:textId="77777777" w:rsidR="00DC097C" w:rsidRDefault="00000000" w:rsidP="00D72405">
      <w:pPr>
        <w:pStyle w:val="Heading3"/>
        <w:spacing w:after="109" w:line="360" w:lineRule="auto"/>
        <w:ind w:left="307" w:right="67"/>
      </w:pPr>
      <w:r>
        <w:t>a. Social Influence and Workplace Culture (UTAUT)</w:t>
      </w:r>
      <w:r>
        <w:rPr>
          <w:b w:val="0"/>
        </w:rPr>
        <w:t xml:space="preserve"> </w:t>
      </w:r>
    </w:p>
    <w:p w14:paraId="50A0B529" w14:textId="77777777" w:rsidR="00DC097C" w:rsidRDefault="00000000" w:rsidP="00D72405">
      <w:pPr>
        <w:spacing w:after="160" w:line="360" w:lineRule="auto"/>
        <w:ind w:left="307" w:right="113"/>
      </w:pPr>
      <w:r>
        <w:t xml:space="preserve">The Social Influence construct provides a framework for analysing workplace culture and managerial behavior. </w:t>
      </w:r>
    </w:p>
    <w:p w14:paraId="4052BF5C" w14:textId="77777777" w:rsidR="00DC097C" w:rsidRDefault="00000000" w:rsidP="00D72405">
      <w:pPr>
        <w:spacing w:after="270" w:line="360" w:lineRule="auto"/>
        <w:ind w:left="307" w:right="113"/>
      </w:pPr>
      <w:r>
        <w:lastRenderedPageBreak/>
        <w:t xml:space="preserve">Supportive leadership practices, peer encouragement, and participatory “bottom-up” implementation approaches strengthen positive social influence, thereby motivating employees to engage with new systems and actively address skill gaps. </w:t>
      </w:r>
    </w:p>
    <w:p w14:paraId="4184019E" w14:textId="77777777" w:rsidR="00DC097C" w:rsidRDefault="00000000" w:rsidP="00D72405">
      <w:pPr>
        <w:pStyle w:val="Heading3"/>
        <w:spacing w:after="109" w:line="360" w:lineRule="auto"/>
        <w:ind w:left="307" w:right="67"/>
      </w:pPr>
      <w:r>
        <w:t>b. Facilitating Conditions and Training Effectiveness</w:t>
      </w:r>
      <w:r>
        <w:rPr>
          <w:b w:val="0"/>
        </w:rPr>
        <w:t xml:space="preserve"> </w:t>
      </w:r>
    </w:p>
    <w:p w14:paraId="003ED209" w14:textId="77777777" w:rsidR="00DC097C" w:rsidRDefault="00000000" w:rsidP="00D72405">
      <w:pPr>
        <w:spacing w:after="341" w:line="360" w:lineRule="auto"/>
        <w:ind w:left="307" w:right="117"/>
        <w:jc w:val="left"/>
      </w:pPr>
      <w:r>
        <w:t xml:space="preserve">Facilitating Conditions highlight the importance of training quality, technical support, and organizational infrastructure in technology adoption. Effective training programs reduce perceived system complexity, enhance confidence, and enable employees across all generational cohorts to remain competent and relevant in digitally enabled warehouse environments. </w:t>
      </w:r>
    </w:p>
    <w:p w14:paraId="050C4943"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2.4 CONCEPTUAL FRAMEWORK  </w:t>
      </w:r>
    </w:p>
    <w:p w14:paraId="43634657" w14:textId="77777777" w:rsidR="00DC097C" w:rsidRDefault="00000000" w:rsidP="00D72405">
      <w:pPr>
        <w:spacing w:after="270" w:line="360" w:lineRule="auto"/>
        <w:ind w:left="307" w:right="113"/>
      </w:pPr>
      <w:r>
        <w:t xml:space="preserve">This study intentionally does not adopt a fixed conceptual framework due to its exploratory, qualitative design. Unlike quantitative studies that rely on predefined variables and causal models, the emphasis here is on understanding real-life behaviours and social dynamics within the warehouse environment as they naturally unfold. The interpretivist research philosophy prioritizes the exploration of subjective meanings and lived experiences of employees, which would be constrained by the application of a rigid conceptual model. Instead, the study is guided by broader background theories, including the Unified Theory of Acceptance and Use of Technology (UTAUT) and the Diffusion of Innovation (DOI) Theory. These theoretical perspectives serve as interpretive lenses rather than prescriptive models, assisting in the analysis of observed patterns such as variations in effort expectancy and adopter categories across generational cohorts. The deliberate absence of a rigid conceptual framework provides the methodological flexibility required to generate authentic, contextually grounded insights derived from everyday warehouse practices. </w:t>
      </w:r>
    </w:p>
    <w:p w14:paraId="528E45E4" w14:textId="77777777" w:rsidR="00DC097C" w:rsidRDefault="00000000" w:rsidP="00D72405">
      <w:pPr>
        <w:pStyle w:val="Heading4"/>
        <w:spacing w:line="360" w:lineRule="auto"/>
        <w:ind w:left="307" w:right="67"/>
      </w:pPr>
      <w:r>
        <w:t xml:space="preserve">2.4.1 Hypothesis Development </w:t>
      </w:r>
    </w:p>
    <w:p w14:paraId="371C1E0F" w14:textId="77777777" w:rsidR="00DC097C" w:rsidRDefault="00000000" w:rsidP="00D72405">
      <w:pPr>
        <w:spacing w:after="270" w:line="360" w:lineRule="auto"/>
        <w:ind w:left="307" w:right="113"/>
      </w:pPr>
      <w:r>
        <w:t xml:space="preserve">As this study is qualitative and exploratory in nature, no formal hypotheses are proposed at the outset. Ethnographic research emphasizes the understanding of real-life experiences and behaviours without constraining inquiry through predefined assumptions. Introducing hypotheses prematurely may limit the openness and flexibility essential to ethnographic investigation. Accordingly, the study adopts an inductive approach that allows insights and provisional explanations to emerge organically during fieldwork. This flexibility is consistent with the qualitative and inductive orientation of the research methodology. </w:t>
      </w:r>
    </w:p>
    <w:p w14:paraId="4CBA044F" w14:textId="77777777" w:rsidR="00DC097C" w:rsidRDefault="00000000" w:rsidP="00D72405">
      <w:pPr>
        <w:spacing w:after="389" w:line="360" w:lineRule="auto"/>
        <w:ind w:left="307" w:right="67"/>
        <w:jc w:val="left"/>
      </w:pPr>
      <w:r>
        <w:rPr>
          <w:b/>
        </w:rPr>
        <w:t xml:space="preserve">1 Practical Implication </w:t>
      </w:r>
    </w:p>
    <w:p w14:paraId="174422E5" w14:textId="77777777" w:rsidR="00DC097C" w:rsidRDefault="00000000" w:rsidP="00D72405">
      <w:pPr>
        <w:pStyle w:val="Heading4"/>
        <w:spacing w:line="360" w:lineRule="auto"/>
        <w:ind w:left="307" w:right="67"/>
      </w:pPr>
      <w:r>
        <w:lastRenderedPageBreak/>
        <w:t xml:space="preserve">i. Managerial Implications </w:t>
      </w:r>
    </w:p>
    <w:p w14:paraId="2BFB56A7" w14:textId="77777777" w:rsidR="00DC097C" w:rsidRDefault="00000000" w:rsidP="00D72405">
      <w:pPr>
        <w:numPr>
          <w:ilvl w:val="0"/>
          <w:numId w:val="9"/>
        </w:numPr>
        <w:spacing w:after="38" w:line="360" w:lineRule="auto"/>
        <w:ind w:right="113" w:hanging="360"/>
      </w:pPr>
      <w:r>
        <w:t xml:space="preserve">The study provides a human-centred roadmap for logistics managers, demonstrating that successful technology adoption depends on addressing employee fears and generational learning differences rather than focusing solely on technological installation. </w:t>
      </w:r>
    </w:p>
    <w:p w14:paraId="643805A1" w14:textId="77777777" w:rsidR="00DC097C" w:rsidRDefault="00000000" w:rsidP="00D72405">
      <w:pPr>
        <w:numPr>
          <w:ilvl w:val="0"/>
          <w:numId w:val="9"/>
        </w:numPr>
        <w:spacing w:line="360" w:lineRule="auto"/>
        <w:ind w:right="113" w:hanging="360"/>
      </w:pPr>
      <w:r>
        <w:t xml:space="preserve">It highlights the risks associated with “technology-first” implementation strategies and emphasizes the value of adopting participatory, bottom-up approaches, where employee involvement helps reduce resistance and anxiety during digital transformation (Barkers et al., 2023). </w:t>
      </w:r>
    </w:p>
    <w:p w14:paraId="543CDDD5" w14:textId="77777777" w:rsidR="00DC097C" w:rsidRDefault="00000000" w:rsidP="00D72405">
      <w:pPr>
        <w:numPr>
          <w:ilvl w:val="0"/>
          <w:numId w:val="9"/>
        </w:numPr>
        <w:spacing w:after="39" w:line="360" w:lineRule="auto"/>
        <w:ind w:right="113" w:hanging="360"/>
      </w:pPr>
      <w:r>
        <w:t xml:space="preserve">The findings enable managers to design tailored, age-sensitive training programs that directly address Effort Expectancy challenges, particularly among older employees, thereby improving confidence levels and effective system usage. </w:t>
      </w:r>
    </w:p>
    <w:p w14:paraId="3E17273F" w14:textId="77777777" w:rsidR="00DC097C" w:rsidRDefault="00000000" w:rsidP="00D72405">
      <w:pPr>
        <w:numPr>
          <w:ilvl w:val="0"/>
          <w:numId w:val="9"/>
        </w:numPr>
        <w:spacing w:after="270" w:line="360" w:lineRule="auto"/>
        <w:ind w:right="113" w:hanging="360"/>
      </w:pPr>
      <w:r>
        <w:t xml:space="preserve">The study encourages organizations to recognize older employees’ tacit knowledge derived from extensive practical experience as a critical organizational asset that should be preserved and integrated into digital systems, supporting workforce retention and long-term operational stability. </w:t>
      </w:r>
    </w:p>
    <w:p w14:paraId="194960D3" w14:textId="77777777" w:rsidR="00DC097C" w:rsidRDefault="00000000" w:rsidP="00D72405">
      <w:pPr>
        <w:pStyle w:val="Heading4"/>
        <w:spacing w:after="437" w:line="360" w:lineRule="auto"/>
        <w:ind w:left="307" w:right="67"/>
      </w:pPr>
      <w:r>
        <w:t xml:space="preserve">ii. Theoretical Implications </w:t>
      </w:r>
    </w:p>
    <w:p w14:paraId="2F143653" w14:textId="77777777" w:rsidR="00DC097C" w:rsidRDefault="00000000" w:rsidP="00D72405">
      <w:pPr>
        <w:numPr>
          <w:ilvl w:val="0"/>
          <w:numId w:val="10"/>
        </w:numPr>
        <w:spacing w:line="360" w:lineRule="auto"/>
        <w:ind w:right="113" w:hanging="360"/>
      </w:pPr>
      <w:r>
        <w:t xml:space="preserve">The study contributes to logistics and supply chain theory by offering rich ethnographic evidence, or “thick description,” of technology adoption processes an area currently dominated by quantitative models, simulations, and optimization-based approaches. </w:t>
      </w:r>
    </w:p>
    <w:p w14:paraId="3574E66B" w14:textId="77777777" w:rsidR="00DC097C" w:rsidRDefault="00000000" w:rsidP="00D72405">
      <w:pPr>
        <w:numPr>
          <w:ilvl w:val="0"/>
          <w:numId w:val="10"/>
        </w:numPr>
        <w:spacing w:line="360" w:lineRule="auto"/>
        <w:ind w:right="113" w:hanging="360"/>
      </w:pPr>
      <w:r>
        <w:t xml:space="preserve">It challenges traditional technology acceptance models by demonstrating how deep-seated social and psychological factors, such as fear of job redundancy and negative workplace culture, can override rational intentions to use digital systems. </w:t>
      </w:r>
    </w:p>
    <w:p w14:paraId="60B86FA9" w14:textId="77777777" w:rsidR="00DC097C" w:rsidRDefault="00000000" w:rsidP="00D72405">
      <w:pPr>
        <w:numPr>
          <w:ilvl w:val="0"/>
          <w:numId w:val="10"/>
        </w:numPr>
        <w:spacing w:line="360" w:lineRule="auto"/>
        <w:ind w:right="113" w:hanging="360"/>
      </w:pPr>
      <w:r>
        <w:t xml:space="preserve">The research extends the human resources and organizational behaviour literature by examining the psychological and social consequences of digitalization on job quality, autonomy, and employee identity across different generational cohorts within a high-stakes operational context. </w:t>
      </w:r>
    </w:p>
    <w:p w14:paraId="1EA0899A" w14:textId="77777777" w:rsidR="00DC097C" w:rsidRDefault="00000000" w:rsidP="00D72405">
      <w:pPr>
        <w:numPr>
          <w:ilvl w:val="0"/>
          <w:numId w:val="10"/>
        </w:numPr>
        <w:spacing w:after="270" w:line="360" w:lineRule="auto"/>
        <w:ind w:right="113" w:hanging="360"/>
      </w:pPr>
      <w:r>
        <w:t xml:space="preserve">The findings create opportunities for developing integrated theoretical frameworks that bridge generational studies and automation research, with a particular focus on preserving human-centric work design in Industry 4.0 and smart warehousing environments. </w:t>
      </w:r>
    </w:p>
    <w:p w14:paraId="0FCB9F4E" w14:textId="77777777" w:rsidR="00DC097C" w:rsidRDefault="00000000" w:rsidP="00D72405">
      <w:pPr>
        <w:pStyle w:val="Heading4"/>
        <w:spacing w:line="360" w:lineRule="auto"/>
        <w:ind w:left="307" w:right="67"/>
      </w:pPr>
      <w:r>
        <w:t xml:space="preserve">iii. Societal Implications </w:t>
      </w:r>
    </w:p>
    <w:p w14:paraId="11AB3C52" w14:textId="77777777" w:rsidR="00DC097C" w:rsidRDefault="00000000" w:rsidP="00D72405">
      <w:pPr>
        <w:numPr>
          <w:ilvl w:val="0"/>
          <w:numId w:val="11"/>
        </w:numPr>
        <w:spacing w:line="360" w:lineRule="auto"/>
        <w:ind w:right="113" w:hanging="360"/>
      </w:pPr>
      <w:r>
        <w:t xml:space="preserve">The findings emphasize the need for equitable digital transformation strategies that prevent the emergence of a “two-tiered” workforce, in which older employees are confined to low-autonomy or residual tasks. </w:t>
      </w:r>
    </w:p>
    <w:p w14:paraId="7135C61D" w14:textId="77777777" w:rsidR="00DC097C" w:rsidRDefault="00000000" w:rsidP="00D72405">
      <w:pPr>
        <w:numPr>
          <w:ilvl w:val="0"/>
          <w:numId w:val="11"/>
        </w:numPr>
        <w:spacing w:line="360" w:lineRule="auto"/>
        <w:ind w:right="113" w:hanging="360"/>
      </w:pPr>
      <w:r>
        <w:lastRenderedPageBreak/>
        <w:t xml:space="preserve">The study demonstrates how strategic decisions in smart warehousing influence labour equity, underscoring the importance of policy and industry-level support for continuous, lifelong upskilling initiatives to sustain an aging workforce. </w:t>
      </w:r>
    </w:p>
    <w:p w14:paraId="36FE4CCF" w14:textId="77777777" w:rsidR="00DC097C" w:rsidRDefault="00000000" w:rsidP="00D72405">
      <w:pPr>
        <w:numPr>
          <w:ilvl w:val="0"/>
          <w:numId w:val="11"/>
        </w:numPr>
        <w:spacing w:line="360" w:lineRule="auto"/>
        <w:ind w:right="113" w:hanging="360"/>
      </w:pPr>
      <w:r>
        <w:t xml:space="preserve">It advocates for the protection of human expertise and worker well-being amid increasing automation pressures, contributing to worker dignity and long-term social stability in the evolving labour market. </w:t>
      </w:r>
    </w:p>
    <w:p w14:paraId="54D567DB" w14:textId="77777777" w:rsidR="00DC097C" w:rsidRDefault="00000000" w:rsidP="00D72405">
      <w:pPr>
        <w:numPr>
          <w:ilvl w:val="0"/>
          <w:numId w:val="11"/>
        </w:numPr>
        <w:spacing w:after="330" w:line="360" w:lineRule="auto"/>
        <w:ind w:right="113" w:hanging="360"/>
      </w:pPr>
      <w:r>
        <w:t xml:space="preserve">The evidence supports investments by labour organizations, policymakers, and development agencies in programs that ensure the economic benefits of automation are distributed equitably across all generations, rather than accruing primarily to those with higher initial digital literacy. </w:t>
      </w:r>
    </w:p>
    <w:p w14:paraId="19FE216A"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2.6 CHAPTER SUMMARY  </w:t>
      </w:r>
    </w:p>
    <w:p w14:paraId="4554A5B7" w14:textId="77777777" w:rsidR="00DC097C" w:rsidRDefault="00000000" w:rsidP="00D72405">
      <w:pPr>
        <w:pStyle w:val="Heading4"/>
        <w:spacing w:after="422" w:line="360" w:lineRule="auto"/>
        <w:ind w:left="307" w:right="67"/>
      </w:pPr>
      <w:r>
        <w:t xml:space="preserve">2.6.1 Recap of Key Themes </w:t>
      </w:r>
    </w:p>
    <w:p w14:paraId="5B663EE3" w14:textId="77777777" w:rsidR="00DC097C" w:rsidRDefault="00000000" w:rsidP="00D72405">
      <w:pPr>
        <w:numPr>
          <w:ilvl w:val="0"/>
          <w:numId w:val="12"/>
        </w:numPr>
        <w:spacing w:line="360" w:lineRule="auto"/>
        <w:ind w:right="113" w:hanging="360"/>
      </w:pPr>
      <w:r>
        <w:t xml:space="preserve">Generational cohorts and age-related adaptability emerge as primary factors influencing employees’ ability to engage with and succeed in using digital tools within smart warehousing environments. </w:t>
      </w:r>
    </w:p>
    <w:p w14:paraId="7C876965" w14:textId="77777777" w:rsidR="00DC097C" w:rsidRDefault="00000000" w:rsidP="00D72405">
      <w:pPr>
        <w:numPr>
          <w:ilvl w:val="0"/>
          <w:numId w:val="12"/>
        </w:numPr>
        <w:spacing w:after="39" w:line="360" w:lineRule="auto"/>
        <w:ind w:right="113" w:hanging="360"/>
      </w:pPr>
      <w:r>
        <w:t xml:space="preserve">Digital skill gaps extend beyond technical deficiencies and are systematically linked to organizational challenges in balancing human capabilities with increasing machine-driven demands. </w:t>
      </w:r>
    </w:p>
    <w:p w14:paraId="71E34D36" w14:textId="77777777" w:rsidR="00DC097C" w:rsidRDefault="00000000" w:rsidP="00D72405">
      <w:pPr>
        <w:numPr>
          <w:ilvl w:val="0"/>
          <w:numId w:val="12"/>
        </w:numPr>
        <w:spacing w:after="273" w:line="360" w:lineRule="auto"/>
        <w:ind w:right="113" w:hanging="360"/>
      </w:pPr>
      <w:r>
        <w:t xml:space="preserve">The literature consistently highlights the risk of a “two-tiered” workforce, in which uneven adoption of digital technologies results in some employees being confined to simplified or residual tasks. </w:t>
      </w:r>
    </w:p>
    <w:p w14:paraId="381604D5" w14:textId="77777777" w:rsidR="00DC097C" w:rsidRDefault="00000000" w:rsidP="00D72405">
      <w:pPr>
        <w:pStyle w:val="Heading4"/>
        <w:spacing w:line="360" w:lineRule="auto"/>
        <w:ind w:left="307" w:right="67"/>
      </w:pPr>
      <w:r>
        <w:t xml:space="preserve">2.6.2 Theories Restated </w:t>
      </w:r>
    </w:p>
    <w:p w14:paraId="3FC42EBA" w14:textId="77777777" w:rsidR="00DC097C" w:rsidRDefault="00000000" w:rsidP="00D72405">
      <w:pPr>
        <w:numPr>
          <w:ilvl w:val="0"/>
          <w:numId w:val="13"/>
        </w:numPr>
        <w:spacing w:line="360" w:lineRule="auto"/>
        <w:ind w:right="113" w:hanging="360"/>
      </w:pPr>
      <w:r>
        <w:rPr>
          <w:b/>
        </w:rPr>
        <w:t>Unified Theory of Acceptance and Use of Technology (UTAUT):</w:t>
      </w:r>
      <w:r>
        <w:t xml:space="preserve"> Applied as an interpretive framework to examine individual motivation toward technology adoption, with particular emphasis on Effort Expectancy and Social Influence. </w:t>
      </w:r>
    </w:p>
    <w:p w14:paraId="64417D1F" w14:textId="77777777" w:rsidR="00DC097C" w:rsidRDefault="00000000" w:rsidP="00D72405">
      <w:pPr>
        <w:numPr>
          <w:ilvl w:val="0"/>
          <w:numId w:val="13"/>
        </w:numPr>
        <w:spacing w:after="271" w:line="360" w:lineRule="auto"/>
        <w:ind w:right="113" w:hanging="360"/>
      </w:pPr>
      <w:r>
        <w:rPr>
          <w:b/>
        </w:rPr>
        <w:t>Diffusion of Innovation (DOI) Theory:</w:t>
      </w:r>
      <w:r>
        <w:t xml:space="preserve"> Used to classify employees into adopter categories, such as Innovators and Laggards, in order to explain the varying pace of technology adoption across generational cohorts. </w:t>
      </w:r>
    </w:p>
    <w:p w14:paraId="3F69E926" w14:textId="77777777" w:rsidR="00DC097C" w:rsidRDefault="00000000" w:rsidP="00D72405">
      <w:pPr>
        <w:pStyle w:val="Heading4"/>
        <w:spacing w:line="360" w:lineRule="auto"/>
        <w:ind w:left="307" w:right="67"/>
      </w:pPr>
      <w:r>
        <w:t xml:space="preserve">2.6.3 Conceptual Model and Hypotheses </w:t>
      </w:r>
    </w:p>
    <w:p w14:paraId="5D223D4E" w14:textId="77777777" w:rsidR="00DC097C" w:rsidRDefault="00000000" w:rsidP="00D72405">
      <w:pPr>
        <w:numPr>
          <w:ilvl w:val="0"/>
          <w:numId w:val="14"/>
        </w:numPr>
        <w:spacing w:line="360" w:lineRule="auto"/>
        <w:ind w:right="113" w:hanging="360"/>
      </w:pPr>
      <w:r>
        <w:t xml:space="preserve">Given the ethnographic and exploratory nature of the study, no predefined conceptual model, mediators, moderators, or formal hypotheses were applied. </w:t>
      </w:r>
    </w:p>
    <w:p w14:paraId="0596C5C3" w14:textId="77777777" w:rsidR="00DC097C" w:rsidRDefault="00000000" w:rsidP="00D72405">
      <w:pPr>
        <w:numPr>
          <w:ilvl w:val="0"/>
          <w:numId w:val="14"/>
        </w:numPr>
        <w:spacing w:after="270" w:line="360" w:lineRule="auto"/>
        <w:ind w:right="113" w:hanging="360"/>
      </w:pPr>
      <w:r>
        <w:t xml:space="preserve">An inductive research approach was adopted, allowing theoretical insights related to generational adaptation to emerge directly from observed behaviors and field data. </w:t>
      </w:r>
    </w:p>
    <w:p w14:paraId="042D76F3" w14:textId="77777777" w:rsidR="00DC097C" w:rsidRDefault="00000000" w:rsidP="00D72405">
      <w:pPr>
        <w:pStyle w:val="Heading4"/>
        <w:spacing w:line="360" w:lineRule="auto"/>
        <w:ind w:left="307" w:right="67"/>
      </w:pPr>
      <w:r>
        <w:lastRenderedPageBreak/>
        <w:t xml:space="preserve">2.6.4 Research Gaps </w:t>
      </w:r>
    </w:p>
    <w:p w14:paraId="5F390917" w14:textId="77777777" w:rsidR="00DC097C" w:rsidRDefault="00000000" w:rsidP="00D72405">
      <w:pPr>
        <w:numPr>
          <w:ilvl w:val="0"/>
          <w:numId w:val="15"/>
        </w:numPr>
        <w:spacing w:line="360" w:lineRule="auto"/>
        <w:ind w:right="115" w:hanging="360"/>
        <w:jc w:val="left"/>
      </w:pPr>
      <w:r>
        <w:t xml:space="preserve">Existing research on digital skill gaps in smart warehousing is largely dominated by quantitative models and expert-based analyses, with limited attention to human-centered, ethnographic perspectives. </w:t>
      </w:r>
    </w:p>
    <w:p w14:paraId="2A1E95C4" w14:textId="77777777" w:rsidR="00DC097C" w:rsidRDefault="00000000" w:rsidP="00D72405">
      <w:pPr>
        <w:numPr>
          <w:ilvl w:val="0"/>
          <w:numId w:val="15"/>
        </w:numPr>
        <w:spacing w:after="330" w:line="360" w:lineRule="auto"/>
        <w:ind w:right="115" w:hanging="360"/>
        <w:jc w:val="left"/>
      </w:pPr>
      <w:r>
        <w:t xml:space="preserve">There remains a significant gap in understanding the lived experiences of employees, particularly regarding how workplace culture, peer support, and training practices influence technology acceptance and operational efficiency across different age groups. </w:t>
      </w:r>
    </w:p>
    <w:p w14:paraId="726454F2" w14:textId="77777777" w:rsidR="00DC097C" w:rsidRDefault="00000000" w:rsidP="00D72405">
      <w:pPr>
        <w:pStyle w:val="Heading4"/>
        <w:spacing w:line="360" w:lineRule="auto"/>
        <w:ind w:left="307" w:right="67"/>
      </w:pPr>
      <w:r>
        <w:t xml:space="preserve">2.6.5 Practical Implications </w:t>
      </w:r>
    </w:p>
    <w:p w14:paraId="0E1BB277" w14:textId="77777777" w:rsidR="00DC097C" w:rsidRDefault="00000000" w:rsidP="00D72405">
      <w:pPr>
        <w:numPr>
          <w:ilvl w:val="0"/>
          <w:numId w:val="16"/>
        </w:numPr>
        <w:spacing w:line="360" w:lineRule="auto"/>
        <w:ind w:right="113" w:hanging="360"/>
      </w:pPr>
      <w:r>
        <w:rPr>
          <w:b/>
        </w:rPr>
        <w:t>Managerial:</w:t>
      </w:r>
      <w:r>
        <w:t xml:space="preserve"> The findings encourage organizational leaders to shift from technology-first implementation strategies toward human-centric approaches that prioritize tailored training and employee participation to reduce resistance. </w:t>
      </w:r>
    </w:p>
    <w:p w14:paraId="579A3E18" w14:textId="77777777" w:rsidR="00DC097C" w:rsidRDefault="00000000" w:rsidP="00D72405">
      <w:pPr>
        <w:numPr>
          <w:ilvl w:val="0"/>
          <w:numId w:val="16"/>
        </w:numPr>
        <w:spacing w:line="360" w:lineRule="auto"/>
        <w:ind w:right="113" w:hanging="360"/>
      </w:pPr>
      <w:r>
        <w:rPr>
          <w:b/>
        </w:rPr>
        <w:t>Theoretical:</w:t>
      </w:r>
      <w:r>
        <w:t xml:space="preserve"> The study contributes ethnographic insights that challenge and refine existing technology acceptance models by emphasizing psychological and social dimensions of automation. </w:t>
      </w:r>
    </w:p>
    <w:p w14:paraId="534D07C4" w14:textId="77777777" w:rsidR="00DC097C" w:rsidRDefault="00000000" w:rsidP="00D72405">
      <w:pPr>
        <w:numPr>
          <w:ilvl w:val="0"/>
          <w:numId w:val="16"/>
        </w:numPr>
        <w:spacing w:after="270" w:line="360" w:lineRule="auto"/>
        <w:ind w:right="113" w:hanging="360"/>
      </w:pPr>
      <w:r>
        <w:rPr>
          <w:b/>
        </w:rPr>
        <w:t>Societal:</w:t>
      </w:r>
      <w:r>
        <w:t xml:space="preserve"> The research advocates for equitable digital transformation by highlighting the importance of protecting worker dignity and promoting lifelong upskilling initiatives across all generations. </w:t>
      </w:r>
    </w:p>
    <w:p w14:paraId="4D2FDD5E" w14:textId="77777777" w:rsidR="00DC097C" w:rsidRDefault="00000000" w:rsidP="00D72405">
      <w:pPr>
        <w:pStyle w:val="Heading4"/>
        <w:spacing w:line="360" w:lineRule="auto"/>
        <w:ind w:left="307" w:right="67"/>
      </w:pPr>
      <w:r>
        <w:t>2.6.6 Transition to the Next Chapter</w:t>
      </w:r>
      <w:r>
        <w:rPr>
          <w:b w:val="0"/>
        </w:rPr>
        <w:t xml:space="preserve"> </w:t>
      </w:r>
    </w:p>
    <w:p w14:paraId="404C3FF5" w14:textId="77777777" w:rsidR="00DC097C" w:rsidRDefault="00000000" w:rsidP="00D72405">
      <w:pPr>
        <w:spacing w:after="270" w:line="360" w:lineRule="auto"/>
        <w:ind w:left="1042" w:right="113"/>
      </w:pPr>
      <w:r>
        <w:t xml:space="preserve">The following chapter focuses on the research methodology and outlines the interpretivist research philosophy, ethnographic strategy, sampling procedures, data collection techniques including observation and interviews and the thematic analysis framework employed to conduct the study. </w:t>
      </w:r>
    </w:p>
    <w:p w14:paraId="483E678E" w14:textId="77777777" w:rsidR="00DC097C" w:rsidRDefault="00000000" w:rsidP="00D72405">
      <w:pPr>
        <w:spacing w:after="396" w:line="360" w:lineRule="auto"/>
        <w:ind w:left="1032" w:firstLine="0"/>
        <w:jc w:val="left"/>
      </w:pPr>
      <w:r>
        <w:t xml:space="preserve"> </w:t>
      </w:r>
    </w:p>
    <w:p w14:paraId="61A4A86C" w14:textId="4B23E534" w:rsidR="00DC097C" w:rsidRDefault="00000000" w:rsidP="00A4260E">
      <w:pPr>
        <w:spacing w:after="393" w:line="259" w:lineRule="auto"/>
        <w:ind w:left="1032" w:firstLine="0"/>
        <w:jc w:val="left"/>
      </w:pPr>
      <w:r>
        <w:t xml:space="preserve"> </w:t>
      </w:r>
    </w:p>
    <w:p w14:paraId="04DE2742" w14:textId="0DFB5F58" w:rsidR="00DC097C" w:rsidRDefault="00DC097C" w:rsidP="00A4260E">
      <w:pPr>
        <w:spacing w:after="0" w:line="259" w:lineRule="auto"/>
        <w:ind w:left="0" w:firstLine="0"/>
        <w:jc w:val="left"/>
      </w:pPr>
    </w:p>
    <w:p w14:paraId="3E21F948" w14:textId="77777777" w:rsidR="00A4260E" w:rsidRDefault="00A4260E" w:rsidP="00A4260E">
      <w:pPr>
        <w:spacing w:after="0" w:line="259" w:lineRule="auto"/>
        <w:ind w:left="0" w:firstLine="0"/>
        <w:jc w:val="left"/>
      </w:pPr>
    </w:p>
    <w:p w14:paraId="0D8D6919" w14:textId="77777777" w:rsidR="00D72405" w:rsidRDefault="00D72405" w:rsidP="00A4260E">
      <w:pPr>
        <w:spacing w:after="0" w:line="259" w:lineRule="auto"/>
        <w:ind w:left="0" w:firstLine="0"/>
        <w:jc w:val="left"/>
      </w:pPr>
    </w:p>
    <w:p w14:paraId="451DBD65" w14:textId="77777777" w:rsidR="00D72405" w:rsidRDefault="00D72405" w:rsidP="00A4260E">
      <w:pPr>
        <w:spacing w:after="0" w:line="259" w:lineRule="auto"/>
        <w:ind w:left="0" w:firstLine="0"/>
        <w:jc w:val="left"/>
      </w:pPr>
    </w:p>
    <w:p w14:paraId="55ECB738" w14:textId="77777777" w:rsidR="00D72405" w:rsidRDefault="00D72405" w:rsidP="00A4260E">
      <w:pPr>
        <w:spacing w:after="0" w:line="259" w:lineRule="auto"/>
        <w:ind w:left="0" w:firstLine="0"/>
        <w:jc w:val="left"/>
      </w:pPr>
    </w:p>
    <w:p w14:paraId="5B4F593F" w14:textId="77777777" w:rsidR="00D72405" w:rsidRDefault="00D72405" w:rsidP="00A4260E">
      <w:pPr>
        <w:spacing w:after="0" w:line="259" w:lineRule="auto"/>
        <w:ind w:left="0" w:firstLine="0"/>
        <w:jc w:val="left"/>
      </w:pPr>
    </w:p>
    <w:p w14:paraId="6F8165C1" w14:textId="77777777" w:rsidR="00D72405" w:rsidRDefault="00D72405" w:rsidP="00A4260E">
      <w:pPr>
        <w:spacing w:after="0" w:line="259" w:lineRule="auto"/>
        <w:ind w:left="0" w:firstLine="0"/>
        <w:jc w:val="left"/>
      </w:pPr>
    </w:p>
    <w:p w14:paraId="2145C105" w14:textId="77777777" w:rsidR="00D72405" w:rsidRDefault="00D72405" w:rsidP="00A4260E">
      <w:pPr>
        <w:spacing w:after="0" w:line="259" w:lineRule="auto"/>
        <w:ind w:left="0" w:firstLine="0"/>
        <w:jc w:val="left"/>
      </w:pPr>
    </w:p>
    <w:p w14:paraId="0F5F1B9E" w14:textId="77777777" w:rsidR="00D72405" w:rsidRDefault="00D72405" w:rsidP="00A4260E">
      <w:pPr>
        <w:spacing w:after="0" w:line="259" w:lineRule="auto"/>
        <w:ind w:left="0" w:firstLine="0"/>
        <w:jc w:val="left"/>
      </w:pPr>
    </w:p>
    <w:p w14:paraId="18E1874B" w14:textId="77777777" w:rsidR="00A4260E" w:rsidRDefault="00A4260E" w:rsidP="00A4260E">
      <w:pPr>
        <w:spacing w:after="0" w:line="259" w:lineRule="auto"/>
        <w:ind w:left="0" w:firstLine="0"/>
        <w:jc w:val="left"/>
      </w:pPr>
    </w:p>
    <w:p w14:paraId="5994B14B" w14:textId="77777777" w:rsidR="00DC097C" w:rsidRDefault="00000000" w:rsidP="006F2739">
      <w:pPr>
        <w:spacing w:after="577" w:line="276" w:lineRule="auto"/>
        <w:ind w:left="0" w:right="94" w:firstLine="0"/>
        <w:jc w:val="right"/>
      </w:pPr>
      <w:r>
        <w:rPr>
          <w:rFonts w:ascii="Calibri" w:eastAsia="Calibri" w:hAnsi="Calibri" w:cs="Calibri"/>
          <w:noProof/>
          <w:sz w:val="22"/>
        </w:rPr>
        <w:lastRenderedPageBreak/>
        <mc:AlternateContent>
          <mc:Choice Requires="wpg">
            <w:drawing>
              <wp:inline distT="0" distB="0" distL="0" distR="0" wp14:anchorId="40B872F2" wp14:editId="7F1E9310">
                <wp:extent cx="6897371" cy="55880"/>
                <wp:effectExtent l="0" t="0" r="0" b="0"/>
                <wp:docPr id="84271" name="Group 84271"/>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20" name="Shape 99620"/>
                        <wps:cNvSpPr/>
                        <wps:spPr>
                          <a:xfrm>
                            <a:off x="0" y="0"/>
                            <a:ext cx="6897371" cy="37719"/>
                          </a:xfrm>
                          <a:custGeom>
                            <a:avLst/>
                            <a:gdLst/>
                            <a:ahLst/>
                            <a:cxnLst/>
                            <a:rect l="0" t="0" r="0" b="0"/>
                            <a:pathLst>
                              <a:path w="6897371" h="37719">
                                <a:moveTo>
                                  <a:pt x="0" y="0"/>
                                </a:moveTo>
                                <a:lnTo>
                                  <a:pt x="6897371" y="0"/>
                                </a:lnTo>
                                <a:lnTo>
                                  <a:pt x="6897371"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21" name="Shape 99621"/>
                        <wps:cNvSpPr/>
                        <wps:spPr>
                          <a:xfrm>
                            <a:off x="0" y="46863"/>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271" style="width:543.1pt;height:4.40002pt;mso-position-horizontal-relative:char;mso-position-vertical-relative:line" coordsize="68973,558">
                <v:shape id="Shape 99622" style="position:absolute;width:68973;height:377;left:0;top:0;" coordsize="6897371,37719" path="m0,0l6897371,0l6897371,37719l0,37719l0,0">
                  <v:stroke weight="0pt" endcap="flat" joinstyle="miter" miterlimit="10" on="false" color="#000000" opacity="0"/>
                  <v:fill on="true" color="#000000"/>
                </v:shape>
                <v:shape id="Shape 99623" style="position:absolute;width:68973;height:91;left:0;top:468;" coordsize="6897371,9144" path="m0,0l6897371,0l6897371,9144l0,9144l0,0">
                  <v:stroke weight="0pt" endcap="flat" joinstyle="miter" miterlimit="10" on="false" color="#000000" opacity="0"/>
                  <v:fill on="true" color="#000000"/>
                </v:shape>
              </v:group>
            </w:pict>
          </mc:Fallback>
        </mc:AlternateContent>
      </w:r>
      <w:r>
        <w:t xml:space="preserve"> </w:t>
      </w:r>
    </w:p>
    <w:p w14:paraId="38626B6E" w14:textId="77777777" w:rsidR="00DC097C" w:rsidRDefault="00000000" w:rsidP="006F2739">
      <w:pPr>
        <w:pStyle w:val="Heading1"/>
        <w:spacing w:after="644" w:line="276" w:lineRule="auto"/>
        <w:ind w:right="150"/>
      </w:pPr>
      <w:r>
        <w:t>CHAPTER - 3</w:t>
      </w:r>
      <w:r>
        <w:rPr>
          <w:rFonts w:ascii="Times New Roman" w:eastAsia="Times New Roman" w:hAnsi="Times New Roman" w:cs="Times New Roman"/>
          <w:b w:val="0"/>
          <w:sz w:val="24"/>
        </w:rPr>
        <w:t xml:space="preserve"> </w:t>
      </w:r>
      <w:r>
        <w:t xml:space="preserve"> </w:t>
      </w:r>
    </w:p>
    <w:p w14:paraId="32C024FE" w14:textId="77777777" w:rsidR="00DC097C" w:rsidRDefault="00000000" w:rsidP="006F2739">
      <w:pPr>
        <w:spacing w:after="69" w:line="276" w:lineRule="auto"/>
        <w:ind w:left="10" w:right="162"/>
        <w:jc w:val="right"/>
      </w:pPr>
      <w:r>
        <w:rPr>
          <w:b/>
          <w:i/>
          <w:sz w:val="44"/>
        </w:rPr>
        <w:t xml:space="preserve">RESEARCH DESIGN </w:t>
      </w:r>
      <w:r>
        <w:t xml:space="preserve"> </w:t>
      </w:r>
    </w:p>
    <w:p w14:paraId="1057E96F" w14:textId="77777777" w:rsidR="00DC097C" w:rsidRDefault="00000000" w:rsidP="006F2739">
      <w:pPr>
        <w:spacing w:after="309" w:line="276" w:lineRule="auto"/>
        <w:ind w:left="0" w:right="94" w:firstLine="0"/>
        <w:jc w:val="right"/>
      </w:pPr>
      <w:r>
        <w:rPr>
          <w:rFonts w:ascii="Calibri" w:eastAsia="Calibri" w:hAnsi="Calibri" w:cs="Calibri"/>
          <w:noProof/>
          <w:sz w:val="22"/>
        </w:rPr>
        <mc:AlternateContent>
          <mc:Choice Requires="wpg">
            <w:drawing>
              <wp:inline distT="0" distB="0" distL="0" distR="0" wp14:anchorId="52FCD542" wp14:editId="488E15F9">
                <wp:extent cx="6897371" cy="55880"/>
                <wp:effectExtent l="0" t="0" r="0" b="0"/>
                <wp:docPr id="84272" name="Group 84272"/>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24" name="Shape 99624"/>
                        <wps:cNvSpPr/>
                        <wps:spPr>
                          <a:xfrm>
                            <a:off x="0" y="18161"/>
                            <a:ext cx="6897371" cy="37719"/>
                          </a:xfrm>
                          <a:custGeom>
                            <a:avLst/>
                            <a:gdLst/>
                            <a:ahLst/>
                            <a:cxnLst/>
                            <a:rect l="0" t="0" r="0" b="0"/>
                            <a:pathLst>
                              <a:path w="6897371" h="37719">
                                <a:moveTo>
                                  <a:pt x="0" y="0"/>
                                </a:moveTo>
                                <a:lnTo>
                                  <a:pt x="6897371" y="0"/>
                                </a:lnTo>
                                <a:lnTo>
                                  <a:pt x="6897371"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25" name="Shape 99625"/>
                        <wps:cNvSpPr/>
                        <wps:spPr>
                          <a:xfrm>
                            <a:off x="0" y="0"/>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272" style="width:543.1pt;height:4.39996pt;mso-position-horizontal-relative:char;mso-position-vertical-relative:line" coordsize="68973,558">
                <v:shape id="Shape 99626" style="position:absolute;width:68973;height:377;left:0;top:181;" coordsize="6897371,37719" path="m0,0l6897371,0l6897371,37719l0,37719l0,0">
                  <v:stroke weight="0pt" endcap="flat" joinstyle="miter" miterlimit="10" on="false" color="#000000" opacity="0"/>
                  <v:fill on="true" color="#000000"/>
                </v:shape>
                <v:shape id="Shape 99627" style="position:absolute;width:68973;height:91;left:0;top:0;" coordsize="6897371,9144" path="m0,0l6897371,0l6897371,9144l0,9144l0,0">
                  <v:stroke weight="0pt" endcap="flat" joinstyle="miter" miterlimit="10" on="false" color="#000000" opacity="0"/>
                  <v:fill on="true" color="#000000"/>
                </v:shape>
              </v:group>
            </w:pict>
          </mc:Fallback>
        </mc:AlternateContent>
      </w:r>
      <w:r>
        <w:t xml:space="preserve"> </w:t>
      </w:r>
    </w:p>
    <w:p w14:paraId="17A313E7" w14:textId="77777777" w:rsidR="00DC097C" w:rsidRDefault="00000000" w:rsidP="006F2739">
      <w:pPr>
        <w:spacing w:after="445" w:line="276" w:lineRule="auto"/>
        <w:ind w:left="672" w:firstLine="0"/>
        <w:jc w:val="left"/>
      </w:pPr>
      <w:r>
        <w:rPr>
          <w:b/>
        </w:rPr>
        <w:t xml:space="preserve"> </w:t>
      </w:r>
      <w:r>
        <w:t xml:space="preserve"> </w:t>
      </w:r>
    </w:p>
    <w:p w14:paraId="663F50D1" w14:textId="77777777" w:rsidR="00DC097C" w:rsidRDefault="00000000" w:rsidP="006F2739">
      <w:pPr>
        <w:spacing w:after="363" w:line="276" w:lineRule="auto"/>
        <w:ind w:left="682"/>
        <w:jc w:val="left"/>
      </w:pPr>
      <w:r>
        <w:rPr>
          <w:b/>
          <w:i/>
          <w:sz w:val="32"/>
        </w:rPr>
        <w:t xml:space="preserve">3.0 INTRODUCTION   </w:t>
      </w:r>
    </w:p>
    <w:p w14:paraId="260C6234" w14:textId="77777777" w:rsidR="00DC097C" w:rsidRDefault="00000000" w:rsidP="006F2739">
      <w:pPr>
        <w:spacing w:after="363" w:line="276" w:lineRule="auto"/>
        <w:ind w:left="682"/>
        <w:jc w:val="left"/>
      </w:pPr>
      <w:r>
        <w:rPr>
          <w:b/>
          <w:i/>
          <w:sz w:val="32"/>
        </w:rPr>
        <w:t xml:space="preserve">3.1 RESEARCH PHILOSOPHY  </w:t>
      </w:r>
    </w:p>
    <w:p w14:paraId="44203D88" w14:textId="77777777" w:rsidR="00DC097C" w:rsidRDefault="00000000" w:rsidP="006F2739">
      <w:pPr>
        <w:spacing w:after="363" w:line="276" w:lineRule="auto"/>
        <w:ind w:left="682"/>
        <w:jc w:val="left"/>
      </w:pPr>
      <w:r>
        <w:rPr>
          <w:b/>
          <w:i/>
          <w:sz w:val="32"/>
        </w:rPr>
        <w:t xml:space="preserve">3.2 RESEARCH APPROACH  </w:t>
      </w:r>
    </w:p>
    <w:p w14:paraId="23E55FAD" w14:textId="77777777" w:rsidR="00DC097C" w:rsidRDefault="00000000" w:rsidP="006F2739">
      <w:pPr>
        <w:spacing w:after="363" w:line="276" w:lineRule="auto"/>
        <w:ind w:left="682"/>
        <w:jc w:val="left"/>
      </w:pPr>
      <w:r>
        <w:rPr>
          <w:b/>
          <w:i/>
          <w:sz w:val="32"/>
        </w:rPr>
        <w:t xml:space="preserve">3.3 METHODOLOGICAL CHOICE  </w:t>
      </w:r>
    </w:p>
    <w:p w14:paraId="31943E73" w14:textId="77777777" w:rsidR="00DC097C" w:rsidRDefault="00000000" w:rsidP="006F2739">
      <w:pPr>
        <w:spacing w:after="363" w:line="276" w:lineRule="auto"/>
        <w:ind w:left="682"/>
        <w:jc w:val="left"/>
      </w:pPr>
      <w:r>
        <w:rPr>
          <w:b/>
          <w:i/>
          <w:sz w:val="32"/>
        </w:rPr>
        <w:t xml:space="preserve">3.4 RESEARCH STRATEGY </w:t>
      </w:r>
    </w:p>
    <w:p w14:paraId="1F2C8A03" w14:textId="77777777" w:rsidR="00DC097C" w:rsidRDefault="00000000" w:rsidP="006F2739">
      <w:pPr>
        <w:spacing w:after="363" w:line="276" w:lineRule="auto"/>
        <w:ind w:left="682"/>
        <w:jc w:val="left"/>
      </w:pPr>
      <w:r>
        <w:rPr>
          <w:b/>
          <w:i/>
          <w:sz w:val="32"/>
        </w:rPr>
        <w:t xml:space="preserve">  3.5 RESEARCH DESIGN  </w:t>
      </w:r>
    </w:p>
    <w:p w14:paraId="0AB74C77" w14:textId="77777777" w:rsidR="00DC097C" w:rsidRDefault="00000000" w:rsidP="006F2739">
      <w:pPr>
        <w:spacing w:after="363" w:line="276" w:lineRule="auto"/>
        <w:ind w:left="682"/>
        <w:jc w:val="left"/>
      </w:pPr>
      <w:r>
        <w:rPr>
          <w:b/>
          <w:i/>
          <w:sz w:val="32"/>
        </w:rPr>
        <w:t xml:space="preserve"> 3.6 DATA COLLECTION METHODS </w:t>
      </w:r>
    </w:p>
    <w:p w14:paraId="34FD2DA0" w14:textId="77777777" w:rsidR="00DC097C" w:rsidRDefault="00000000" w:rsidP="006F2739">
      <w:pPr>
        <w:spacing w:after="363" w:line="276" w:lineRule="auto"/>
        <w:ind w:left="682"/>
        <w:jc w:val="left"/>
      </w:pPr>
      <w:r>
        <w:rPr>
          <w:b/>
          <w:i/>
          <w:sz w:val="32"/>
        </w:rPr>
        <w:t xml:space="preserve"> 3.7 RESPONDENT PROFILE </w:t>
      </w:r>
    </w:p>
    <w:p w14:paraId="6FCC1609" w14:textId="77777777" w:rsidR="00DC097C" w:rsidRDefault="00000000" w:rsidP="006F2739">
      <w:pPr>
        <w:spacing w:after="363" w:line="276" w:lineRule="auto"/>
        <w:ind w:left="682"/>
        <w:jc w:val="left"/>
      </w:pPr>
      <w:r>
        <w:rPr>
          <w:b/>
          <w:i/>
          <w:sz w:val="32"/>
        </w:rPr>
        <w:t xml:space="preserve">3.8 SAMPLING TECHNIQUE &amp; INCLUSION CRITERIA </w:t>
      </w:r>
    </w:p>
    <w:p w14:paraId="037638FB" w14:textId="77777777" w:rsidR="00DC097C" w:rsidRDefault="00000000" w:rsidP="006F2739">
      <w:pPr>
        <w:spacing w:after="363" w:line="276" w:lineRule="auto"/>
        <w:ind w:left="682"/>
        <w:jc w:val="left"/>
      </w:pPr>
      <w:r>
        <w:rPr>
          <w:b/>
          <w:i/>
          <w:sz w:val="32"/>
        </w:rPr>
        <w:t xml:space="preserve">3.9 DATA ANALYSIS TECHNIQUE </w:t>
      </w:r>
    </w:p>
    <w:p w14:paraId="6974A343" w14:textId="77777777" w:rsidR="00DC097C" w:rsidRDefault="00000000" w:rsidP="006F2739">
      <w:pPr>
        <w:spacing w:after="363" w:line="276" w:lineRule="auto"/>
        <w:ind w:left="682"/>
        <w:jc w:val="left"/>
      </w:pPr>
      <w:r>
        <w:rPr>
          <w:b/>
          <w:i/>
          <w:sz w:val="32"/>
        </w:rPr>
        <w:t xml:space="preserve">3.10 ETHICAL CONSIDERATIONS </w:t>
      </w:r>
    </w:p>
    <w:p w14:paraId="3AA83661" w14:textId="77777777" w:rsidR="00DC097C" w:rsidRDefault="00000000" w:rsidP="006F2739">
      <w:pPr>
        <w:pStyle w:val="Heading2"/>
        <w:spacing w:after="222" w:line="276" w:lineRule="auto"/>
        <w:ind w:left="682"/>
      </w:pPr>
      <w:r>
        <w:t xml:space="preserve"> 3.11 CONCLUSION  </w:t>
      </w:r>
    </w:p>
    <w:p w14:paraId="623AF670" w14:textId="77777777" w:rsidR="00DC097C" w:rsidRDefault="00000000">
      <w:pPr>
        <w:spacing w:after="16" w:line="259" w:lineRule="auto"/>
        <w:ind w:left="672" w:firstLine="0"/>
        <w:jc w:val="left"/>
      </w:pPr>
      <w:r>
        <w:rPr>
          <w:b/>
          <w:i/>
          <w:sz w:val="32"/>
        </w:rPr>
        <w:t xml:space="preserve">        </w:t>
      </w:r>
      <w:r>
        <w:t xml:space="preserve"> </w:t>
      </w:r>
    </w:p>
    <w:p w14:paraId="0B0D004E" w14:textId="77777777" w:rsidR="00DC097C" w:rsidRDefault="00000000">
      <w:pPr>
        <w:spacing w:after="134" w:line="259" w:lineRule="auto"/>
        <w:ind w:left="672" w:firstLine="0"/>
        <w:jc w:val="left"/>
      </w:pPr>
      <w:r>
        <w:rPr>
          <w:b/>
          <w:i/>
          <w:sz w:val="32"/>
        </w:rPr>
        <w:t xml:space="preserve"> </w:t>
      </w:r>
      <w:r>
        <w:t xml:space="preserve"> </w:t>
      </w:r>
    </w:p>
    <w:p w14:paraId="0CD16D1B" w14:textId="77777777" w:rsidR="00DC097C" w:rsidRDefault="00000000">
      <w:pPr>
        <w:spacing w:after="271" w:line="259" w:lineRule="auto"/>
        <w:ind w:left="312" w:firstLine="0"/>
        <w:jc w:val="left"/>
      </w:pPr>
      <w:r>
        <w:rPr>
          <w:b/>
        </w:rPr>
        <w:lastRenderedPageBreak/>
        <w:t xml:space="preserve">   </w:t>
      </w:r>
    </w:p>
    <w:p w14:paraId="59536432" w14:textId="77777777" w:rsidR="00DC097C" w:rsidRDefault="00000000">
      <w:pPr>
        <w:spacing w:after="0" w:line="259" w:lineRule="auto"/>
        <w:ind w:left="312" w:firstLine="0"/>
        <w:jc w:val="left"/>
      </w:pPr>
      <w:r>
        <w:t xml:space="preserve"> </w:t>
      </w:r>
    </w:p>
    <w:p w14:paraId="6F37C5A0"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3.0 INTRODUCTION  </w:t>
      </w:r>
    </w:p>
    <w:p w14:paraId="49A587CE" w14:textId="77777777" w:rsidR="00DC097C" w:rsidRDefault="00000000" w:rsidP="00D72405">
      <w:pPr>
        <w:spacing w:after="271" w:line="360" w:lineRule="auto"/>
        <w:ind w:left="307" w:right="113"/>
      </w:pPr>
      <w:r>
        <w:t xml:space="preserve">This chapter presents the methodological framework adopted to explore the human dimensions of digital transformation in smart warehousing. It outlines the systematic and carefully reasoned approach used to investigate how warehouse employees experience, interpret, and adapt to the introduction of digital technologies in their daily work. The chapter explains the rationale behind selecting a qualitative research design, details the underlying research philosophy, and describes the logical approach through which understanding is developed. Together, these methodological choices establish the foundation for examining generational skill gaps as lived workplace realities rather than as abstract technical deficiencies. </w:t>
      </w:r>
    </w:p>
    <w:p w14:paraId="6E57CD43" w14:textId="77777777" w:rsidR="00DC097C" w:rsidRDefault="00000000" w:rsidP="00D72405">
      <w:pPr>
        <w:spacing w:after="270" w:line="360" w:lineRule="auto"/>
        <w:ind w:left="307" w:right="113"/>
      </w:pPr>
      <w:r>
        <w:t xml:space="preserve">Unlike traditional logistics research, which often prioritizes machine efficiency, process optimization, and performance metrics, this study deliberately shifts attention toward the human–technology interface. Digital transformation in warehousing is not simply a matter of installing advanced systems but involves redefining how work is performed, learned, and evaluated. Employees are required to engage with unfamiliar digital interfaces, adapt to system-driven workflows, and trust automated data in place of long-standing manual practices. Understanding these changes requires looking beyond quantitative indicators and examining the subjective experiences, concerns, emotions, and learning styles of the workforce.This chapter recognizes that generational skill gaps emerge at the intersection of technology design, organizational expectations, and individual histories of work and learning. Older and younger employees often experience the same digital systems in fundamentally different ways, shaped by prior exposure to technology, accumulated operational expertise, and varying levels of confidence and risk perception. These differences cannot be fully captured through surveys or numerical measures alone. Instead, they demand close engagement with everyday practices and interactions on the warehouse floor, where adaptation, hesitation, and informal learning unfold in real time. </w:t>
      </w:r>
    </w:p>
    <w:p w14:paraId="396A84F7" w14:textId="77777777" w:rsidR="00DC097C" w:rsidRDefault="00000000" w:rsidP="00D72405">
      <w:pPr>
        <w:spacing w:after="270" w:line="360" w:lineRule="auto"/>
        <w:ind w:left="307" w:right="113"/>
      </w:pPr>
      <w:r>
        <w:t xml:space="preserve">To achieve this depth of understanding, a qualitative research methodology was chosen, enabling the generation of rich, context-sensitive insights commonly referred to as thick descriptions. Such descriptions allow the study to capture how employees across age groups navigate the transition from manual labour to system-driven operations, how they negotiate new forms of control and monitoring, and how they make sense of digital change within their professional identities. By grounding the analysis in lived experience, this chapter lays the methodological foundation for a human-centered exploration of digital transformation in logistics and prepares the reader for the detailed research design, data collection strategies, and analytical techniques discussed in the sections that follow. </w:t>
      </w:r>
    </w:p>
    <w:p w14:paraId="467BDADC" w14:textId="77777777" w:rsidR="00DC097C" w:rsidRDefault="00000000" w:rsidP="00D72405">
      <w:pPr>
        <w:spacing w:after="0" w:line="360" w:lineRule="auto"/>
        <w:ind w:left="312" w:firstLine="0"/>
        <w:jc w:val="left"/>
      </w:pPr>
      <w:r>
        <w:t xml:space="preserve"> </w:t>
      </w:r>
    </w:p>
    <w:p w14:paraId="18880FAD"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48" w:line="360" w:lineRule="auto"/>
        <w:ind w:left="293"/>
      </w:pPr>
      <w:r>
        <w:lastRenderedPageBreak/>
        <w:t xml:space="preserve">3.1 RESEARCH PHILOSOPHY  </w:t>
      </w:r>
    </w:p>
    <w:p w14:paraId="36CE2CF3" w14:textId="77777777" w:rsidR="00DC097C" w:rsidRDefault="00000000" w:rsidP="00D72405">
      <w:pPr>
        <w:spacing w:after="270" w:line="360" w:lineRule="auto"/>
        <w:ind w:left="307" w:right="113"/>
      </w:pPr>
      <w:r>
        <w:t xml:space="preserve">This study is grounded in an interpretivist research philosophy, which emphasizes understanding how individuals make sense of their experiences within a specific social and organizational context. Interpretivism assumes that reality is not objective or uniform, but is socially constructed through interactions, meanings, and personal interpretations. This philosophical stance is particularly relevant for the present study because skill gaps in smart warehousing are not merely technical shortcomings that can be measured through standardized indicators. Instead, they are lived human experiences shaped by confidence, anxiety, fear of redundancy, learning histories, and personal adaptability within a rapidly changing digital work environment. From an interpretivist perspective, the adoption and use of digital technologies cannot be fully understood through performance metrics, usage statistics, or structured measurements alone. While such measures may indicate whether a system is being used, they fail to capture how employees feel about the technology, why they may hesitate, or how their professional identity and sense of competence are affected by digital transformation. In smart warehouse settings, employees’ responses to technology are deeply influenced by their social relationships, previous work experiences, and the meanings they attach to digital tools. Interpretivism therefore necessitates close engagement with personal narratives, everyday interactions, and contextual realities in order to reveal these underlying dynamics. By adopting this philosophy, the study seeks to uncover the socio-technical complexities that are often overlooked by positivist approaches. For example, an older worker’s extensive tacit knowledge, built through years of hands-on experience, may not be formally recognized by an AI-driven system that prioritizes data inputs and standardized processes. This mismatch can lead to feelings of marginalization, reduced confidence, or cautious system use, even when the individual is highly competent in operational terms. An interpretivist lens allows such experiences to be explored and understood in depth, rather than being dismissed as resistance or inefficiency. </w:t>
      </w:r>
    </w:p>
    <w:p w14:paraId="1E9F3C99" w14:textId="77777777" w:rsidR="00DC097C" w:rsidRDefault="00000000" w:rsidP="00D72405">
      <w:pPr>
        <w:spacing w:after="270" w:line="360" w:lineRule="auto"/>
        <w:ind w:left="307" w:right="113"/>
      </w:pPr>
      <w:r>
        <w:t xml:space="preserve">Overall, the interpretivist research philosophy aligns closely with the human-centered focus of this study. It enables a nuanced understanding of how digital transformation in smart warehousing is interpreted and negotiated by employees across generations. By prioritizing meaning, context, and lived experience, the study provides richer insights into the nature of generational skill gaps and supports the development of more inclusive, empathetic, and sustainable approaches to technology integration in logistics environments. </w:t>
      </w:r>
    </w:p>
    <w:p w14:paraId="5DE476A6" w14:textId="77777777" w:rsidR="00DC097C" w:rsidRDefault="00000000" w:rsidP="00D72405">
      <w:pPr>
        <w:spacing w:after="264" w:line="360" w:lineRule="auto"/>
        <w:ind w:left="312" w:firstLine="0"/>
        <w:jc w:val="left"/>
      </w:pPr>
      <w:r>
        <w:t xml:space="preserve"> </w:t>
      </w:r>
    </w:p>
    <w:p w14:paraId="20A89992"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3.2 RESEARCH APPROACH  </w:t>
      </w:r>
    </w:p>
    <w:p w14:paraId="7F1832A7" w14:textId="77777777" w:rsidR="00DC097C" w:rsidRDefault="00000000" w:rsidP="00D72405">
      <w:pPr>
        <w:spacing w:after="269" w:line="360" w:lineRule="auto"/>
        <w:ind w:left="307" w:right="113"/>
      </w:pPr>
      <w:r>
        <w:t xml:space="preserve">The research approach adopted in this study is abductive in nature, allowing understanding to be developed through continuous movement between empirical observation and emerging interpretation. Rather than beginning with a </w:t>
      </w:r>
      <w:r>
        <w:lastRenderedPageBreak/>
        <w:t xml:space="preserve">rigid hypothesis or predetermined assumptions about technology adoption and skill gaps, the study allows patterns, meanings, and explanations to arise organically from direct engagement with the warehouse environment and from the narratives of employees themselves. This approach is particularly suitable for exploring complex, socially embedded phenomena such as generational differences in digital adaptation, where human behavior cannot be fully explained through linear cause-and-effect models. An abductive approach provides the flexibility required to remain open to unexpected insights that emerge during fieldwork. As observations and interviews progressed, the researcher was able to refine interpretations based on real-time experiences on the warehouse floor, linking observed behaviors with participants’ explanations and emotions. This iterative process made it possible to identify subtle but influential factors shaping technology adoption, such as informal peer support, fear of irreversible errors, previous exposure to digital tools, and perceived effort expectancy associated with system use. These factors may not have been anticipated at the outset of the study but emerged as critical elements influencing how employees engaged with digital systems. By developing understanding from the ground up, the abductive approach ensured that the study remained grounded in everyday warehouse practices rather than abstract theoretical expectations. It enabled the researcher to connect observed actions, such as hesitation during system interaction or reliance on colleagues, with broader interpretations about learning styles, confidence, and professional identity. This was particularly important in examining age-related differences, as employees’ responses to technology were shaped by accumulated experience, risk perception, and workplace culture rather than by age alone. </w:t>
      </w:r>
    </w:p>
    <w:p w14:paraId="5E5C2ED8" w14:textId="77777777" w:rsidR="00DC097C" w:rsidRDefault="00000000" w:rsidP="00D72405">
      <w:pPr>
        <w:spacing w:after="330" w:line="360" w:lineRule="auto"/>
        <w:ind w:left="307" w:right="113"/>
      </w:pPr>
      <w:r>
        <w:t xml:space="preserve">Furthermore, the abductive approach allowed existing theories related to technology adoption and learning to be used as interpretive lenses rather than prescriptive frameworks. Insights from the field were continuously compared with relevant concepts, enabling the development of explanations that were both empirically grounded and theoretically informed. As a result, the conclusions drawn from the study reflect the real, routine operations of the warehouse and the lived experiences of its workforce. This approach strengthens the credibility of the findings by ensuring that they are rooted in observed practice and participant meaning, rather than imposed assumptions about how digital transformation should unfold. </w:t>
      </w:r>
    </w:p>
    <w:p w14:paraId="117E102E"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3.3 METHODOLOGICAL CHOICE  </w:t>
      </w:r>
    </w:p>
    <w:p w14:paraId="2C3F63EB" w14:textId="77777777" w:rsidR="00DC097C" w:rsidRDefault="00000000" w:rsidP="00D72405">
      <w:pPr>
        <w:spacing w:after="270" w:line="360" w:lineRule="auto"/>
        <w:ind w:left="307" w:right="113"/>
      </w:pPr>
      <w:r>
        <w:t xml:space="preserve">This study adopts a qualitative methodological approach in order to capture the deeper psychological, emotional, and social dimensions of digitalization within smart warehousing environments. A qualitative approach is particularly appropriate for this research because the generational skill gap is not solely a matter of technical competence, but a complex human phenomenon shaped by motivation, confidence, fear, learning histories, and perceptions of job security. Quantitative methods, while useful for measuring usage rates or performance outcomes, are limited in their ability to explain why employees feel hesitant, anxious, or empowered when engaging with digital systems. By choosing a qualitative methodology, the study prioritizes understanding over </w:t>
      </w:r>
      <w:r>
        <w:lastRenderedPageBreak/>
        <w:t xml:space="preserve">measurement and meaning over numerical abstraction. The qualitative approach enables close engagement with employees’ lived experiences, allowing participants to articulate their thoughts, concerns, and adaptations in their own words. Through semi-structured dialogues, participants were encouraged to reflect on their day-to-day interactions with digital tools, the challenges they faced during learning and system use, and the strategies they adopted to cope with change. This flexible interview format ensured that conversations could follow participants’ narratives rather than being restricted by rigid questioning, making it possible to explore unexpected themes and emotionally significant experiences as they emerged during discussion. </w:t>
      </w:r>
    </w:p>
    <w:p w14:paraId="16E8F27C" w14:textId="77777777" w:rsidR="00DC097C" w:rsidRDefault="00000000" w:rsidP="00D72405">
      <w:pPr>
        <w:spacing w:after="270" w:line="360" w:lineRule="auto"/>
        <w:ind w:left="307" w:right="113"/>
      </w:pPr>
      <w:r>
        <w:t xml:space="preserve">In addition to capturing individual perspectives, the qualitative methodology allows the study to uncover invisible yet influential organizational factors that shape digital skill gaps. Elements such as workplace culture, informal norms, peer relationships, and training styles often remain unacknowledged in formal assessments but play a decisive role in determining how technology is perceived and used. By emphasizing descriptive richness and contextual depth, the study is able to examine how supportive cultures facilitate confidence and learning, while rigid or technology-first environments intensify anxiety and resistance. Similarly, the research reveals how training approaches that focus on procedural compliance rather than system logic can widen generational gaps instead of bridging them. </w:t>
      </w:r>
    </w:p>
    <w:p w14:paraId="01AB36CC" w14:textId="77777777" w:rsidR="00DC097C" w:rsidRDefault="00000000" w:rsidP="00D72405">
      <w:pPr>
        <w:spacing w:after="125" w:line="360" w:lineRule="auto"/>
        <w:ind w:left="307" w:right="113"/>
      </w:pPr>
      <w:r>
        <w:t xml:space="preserve">Overall, the qualitative methodological choice aligns with the human-centered objectives of this study. It allows for a holistic examination of how digitalization reshapes work experiences, relationships, and identities within the warehouse. By foregrounding employee voices and contextual realities, the methodology ensures that the findings reflect the complexity of real-world digital transformation and provide insights that are both meaningful and practically relevant for creating more inclusive and adaptive smart warehousing systems. </w:t>
      </w:r>
    </w:p>
    <w:tbl>
      <w:tblPr>
        <w:tblStyle w:val="TableGrid"/>
        <w:tblW w:w="11028" w:type="dxa"/>
        <w:tblInd w:w="200" w:type="dxa"/>
        <w:tblCellMar>
          <w:top w:w="14" w:type="dxa"/>
          <w:right w:w="115" w:type="dxa"/>
        </w:tblCellMar>
        <w:tblLook w:val="04A0" w:firstRow="1" w:lastRow="0" w:firstColumn="1" w:lastColumn="0" w:noHBand="0" w:noVBand="1"/>
      </w:tblPr>
      <w:tblGrid>
        <w:gridCol w:w="8487"/>
        <w:gridCol w:w="2541"/>
      </w:tblGrid>
      <w:tr w:rsidR="00DC097C" w14:paraId="466DDAC7" w14:textId="77777777">
        <w:trPr>
          <w:trHeight w:val="582"/>
        </w:trPr>
        <w:tc>
          <w:tcPr>
            <w:tcW w:w="8487" w:type="dxa"/>
            <w:tcBorders>
              <w:top w:val="single" w:sz="4" w:space="0" w:color="000000"/>
              <w:left w:val="single" w:sz="4" w:space="0" w:color="000000"/>
              <w:bottom w:val="single" w:sz="4" w:space="0" w:color="000000"/>
              <w:right w:val="nil"/>
            </w:tcBorders>
            <w:shd w:val="clear" w:color="auto" w:fill="AEAAAA"/>
          </w:tcPr>
          <w:p w14:paraId="2061E8FB" w14:textId="77777777" w:rsidR="00DC097C" w:rsidRDefault="00000000" w:rsidP="00D72405">
            <w:pPr>
              <w:spacing w:after="0" w:line="360" w:lineRule="auto"/>
              <w:ind w:left="4" w:firstLine="0"/>
              <w:jc w:val="left"/>
            </w:pPr>
            <w:r>
              <w:rPr>
                <w:b/>
              </w:rPr>
              <w:t xml:space="preserve">3.4 RESEARCH STRATEGY </w:t>
            </w:r>
            <w:r>
              <w:t xml:space="preserve"> </w:t>
            </w:r>
          </w:p>
        </w:tc>
        <w:tc>
          <w:tcPr>
            <w:tcW w:w="2541" w:type="dxa"/>
            <w:tcBorders>
              <w:top w:val="single" w:sz="4" w:space="0" w:color="000000"/>
              <w:left w:val="nil"/>
              <w:bottom w:val="single" w:sz="4" w:space="0" w:color="000000"/>
              <w:right w:val="single" w:sz="4" w:space="0" w:color="000000"/>
            </w:tcBorders>
            <w:shd w:val="clear" w:color="auto" w:fill="AEAAAA"/>
          </w:tcPr>
          <w:p w14:paraId="6733B9DA" w14:textId="77777777" w:rsidR="00DC097C" w:rsidRDefault="00000000" w:rsidP="00D72405">
            <w:pPr>
              <w:spacing w:after="0" w:line="360" w:lineRule="auto"/>
              <w:ind w:left="-2" w:firstLine="0"/>
              <w:jc w:val="left"/>
            </w:pPr>
            <w:r>
              <w:t xml:space="preserve"> </w:t>
            </w:r>
            <w:r>
              <w:tab/>
              <w:t xml:space="preserve"> </w:t>
            </w:r>
          </w:p>
        </w:tc>
      </w:tr>
    </w:tbl>
    <w:p w14:paraId="7F6EE46C" w14:textId="77777777" w:rsidR="00DC097C" w:rsidRDefault="00000000" w:rsidP="00D72405">
      <w:pPr>
        <w:spacing w:after="303" w:line="360" w:lineRule="auto"/>
        <w:ind w:left="307" w:right="113"/>
      </w:pPr>
      <w:r>
        <w:t xml:space="preserve">This study adopts an ethnographic research strategy to gain a deep, contextual understanding of how digital transformation is actually experienced within smart warehouse environments. Ethnography is particularly suited to this research because it allows the researcher to move beyond formal descriptions of technology implementation and observe how digital tools are embedded into everyday work practices. Through sustained, in-context interaction with the warehouse setting, the researcher was able to capture the lived realities of employees as they engaged with Warehouse Management Systems, handheld scanners, automation tools, and robotic or semiautomated systems during routine operations. By being physically present on the shop floor, the researcher could closely observe subtle yet meaningful aspects of human–technology interaction that are often overlooked in interview-based or survey-driven studies. These included nonverbal cues such as hesitation before using digital devices, visible frustration when systems failed or lagged, reliance on peers for assistance, and spontaneous problem-solving behaviors that emerged during peak workloads. Casual learning exchanges, such as younger </w:t>
      </w:r>
      <w:r>
        <w:lastRenderedPageBreak/>
        <w:t xml:space="preserve">employees informally guiding senior workers through system steps or experienced workers correcting system outputs based on physical verification, were particularly important in understanding how skill gaps are navigated in practice. Such moments provided insight into informal learning processes and intergenerational collaboration that formal training programs rarely capture. The ethnographic strategy also enabled the researcher to understand how digital systems reshape the social dynamics of the warehouse. Observations revealed how authority, confidence, and expertise are renegotiated when system instructions replace experiential judgment, and how employees adjust their roles in response to increased monitoring and automation. By witnessing these interactions in real time, the study could identify emotional responses such as anxiety, caution, and adaptation that might not be fully articulated in interviews due to normalization or fear of disclosure. </w:t>
      </w:r>
    </w:p>
    <w:p w14:paraId="5C3E0529" w14:textId="77777777" w:rsidR="00DC097C" w:rsidRDefault="00000000" w:rsidP="00D72405">
      <w:pPr>
        <w:spacing w:after="330" w:line="360" w:lineRule="auto"/>
        <w:ind w:left="307" w:right="113"/>
      </w:pPr>
      <w:r>
        <w:t xml:space="preserve">Importantly, the use of a bottom-up research approach allowed the focus of the study to emerge from workers’ everyday experiences rather than from predefined technological expectations. Instead of starting with assumptions about efficiency or performance outcomes, the research foregrounds how employees make sense of digital tools within their existing work routines. This shift moves the analysis away from a technology-first narrative typical of Industry 4.0 discourse and toward a human-centered understanding of digital transformation. By privileging employee perspectives and natural work practices, the ethnographic strategy provides a more balanced and realistic account of smart warehousing, one that recognizes that technology adoption is shaped as much by social, emotional, and cultural factors as by system capabilities. </w:t>
      </w:r>
    </w:p>
    <w:p w14:paraId="5258CE89"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66" w:line="360" w:lineRule="auto"/>
        <w:ind w:left="293"/>
      </w:pPr>
      <w:r>
        <w:t xml:space="preserve">3.5 RESEARCH DESIGN  </w:t>
      </w:r>
    </w:p>
    <w:p w14:paraId="33F8330A" w14:textId="77777777" w:rsidR="00DC097C" w:rsidRDefault="00000000" w:rsidP="00D72405">
      <w:pPr>
        <w:spacing w:after="389" w:line="360" w:lineRule="auto"/>
        <w:ind w:left="307" w:right="67"/>
        <w:jc w:val="left"/>
      </w:pPr>
      <w:r>
        <w:t xml:space="preserve">The study adopts an </w:t>
      </w:r>
      <w:r>
        <w:rPr>
          <w:b/>
        </w:rPr>
        <w:t>exploratory-descriptive research design</w:t>
      </w:r>
      <w:r>
        <w:t xml:space="preserve">. </w:t>
      </w:r>
    </w:p>
    <w:p w14:paraId="53CAD53B" w14:textId="77777777" w:rsidR="00DC097C" w:rsidRDefault="00000000" w:rsidP="00D72405">
      <w:pPr>
        <w:numPr>
          <w:ilvl w:val="0"/>
          <w:numId w:val="17"/>
        </w:numPr>
        <w:spacing w:line="360" w:lineRule="auto"/>
        <w:ind w:right="113" w:hanging="360"/>
      </w:pPr>
      <w:r>
        <w:rPr>
          <w:b/>
        </w:rPr>
        <w:t>Exploratory</w:t>
      </w:r>
      <w:r>
        <w:t xml:space="preserve">: This component allows the researcher to investigate the relatively uncharted territory of how an aging workforce interprets algorithmic management and automated workflows. </w:t>
      </w:r>
    </w:p>
    <w:p w14:paraId="27632708" w14:textId="77777777" w:rsidR="00DC097C" w:rsidRDefault="00000000" w:rsidP="00D72405">
      <w:pPr>
        <w:numPr>
          <w:ilvl w:val="0"/>
          <w:numId w:val="17"/>
        </w:numPr>
        <w:spacing w:after="272" w:line="360" w:lineRule="auto"/>
        <w:ind w:right="113" w:hanging="360"/>
      </w:pPr>
      <w:r>
        <w:rPr>
          <w:b/>
        </w:rPr>
        <w:t>Descriptive</w:t>
      </w:r>
      <w:r>
        <w:t xml:space="preserve">: This allows for a systematic description of current training methods, interaction patterns between humans and robots (cobots), and the physical layout of the "smart" environment. </w:t>
      </w:r>
    </w:p>
    <w:p w14:paraId="21DD1548" w14:textId="77777777" w:rsidR="00DC097C" w:rsidRDefault="00000000" w:rsidP="00D72405">
      <w:pPr>
        <w:spacing w:after="74" w:line="360" w:lineRule="auto"/>
        <w:ind w:left="307" w:right="113"/>
      </w:pPr>
      <w:r>
        <w:t xml:space="preserve">Together, this design supports both the discovery of new insights into age-related adaptability and a clear explanation of how these factors impact operational efficiency in real-world settings. </w:t>
      </w:r>
    </w:p>
    <w:p w14:paraId="3986278D" w14:textId="77777777" w:rsidR="00DC097C" w:rsidRDefault="00000000" w:rsidP="00D72405">
      <w:pPr>
        <w:spacing w:after="202" w:line="360" w:lineRule="auto"/>
        <w:ind w:left="298" w:firstLine="0"/>
        <w:jc w:val="left"/>
      </w:pPr>
      <w:r>
        <w:t xml:space="preserve"> </w:t>
      </w:r>
    </w:p>
    <w:p w14:paraId="6AA80F22" w14:textId="77777777" w:rsidR="00DC097C" w:rsidRDefault="00000000" w:rsidP="00D72405">
      <w:pPr>
        <w:spacing w:after="0" w:line="360" w:lineRule="auto"/>
        <w:ind w:left="298" w:firstLine="0"/>
        <w:jc w:val="left"/>
      </w:pPr>
      <w:r>
        <w:t xml:space="preserve"> </w:t>
      </w:r>
    </w:p>
    <w:p w14:paraId="4C596D0F"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66" w:line="360" w:lineRule="auto"/>
        <w:ind w:left="293"/>
      </w:pPr>
      <w:r>
        <w:lastRenderedPageBreak/>
        <w:t xml:space="preserve">3.6 DATA COLLECTION METHODS </w:t>
      </w:r>
    </w:p>
    <w:p w14:paraId="1DB9ACE5" w14:textId="77777777" w:rsidR="00DC097C" w:rsidRDefault="00000000" w:rsidP="00D72405">
      <w:pPr>
        <w:pStyle w:val="Heading4"/>
        <w:spacing w:line="360" w:lineRule="auto"/>
        <w:ind w:left="307" w:right="67"/>
      </w:pPr>
      <w:r>
        <w:t>3.6.1 Primary Data</w:t>
      </w:r>
      <w:r>
        <w:rPr>
          <w:b w:val="0"/>
        </w:rPr>
        <w:t xml:space="preserve"> </w:t>
      </w:r>
    </w:p>
    <w:p w14:paraId="772A9BDD" w14:textId="77777777" w:rsidR="00DC097C" w:rsidRDefault="00000000" w:rsidP="00D72405">
      <w:pPr>
        <w:spacing w:after="394" w:line="360" w:lineRule="auto"/>
        <w:ind w:left="307" w:right="113"/>
      </w:pPr>
      <w:r>
        <w:t xml:space="preserve">Primary data was gathered through a combination of three core techniques: </w:t>
      </w:r>
    </w:p>
    <w:p w14:paraId="38AA62D9" w14:textId="77777777" w:rsidR="00DC097C" w:rsidRDefault="00000000" w:rsidP="00D72405">
      <w:pPr>
        <w:numPr>
          <w:ilvl w:val="0"/>
          <w:numId w:val="18"/>
        </w:numPr>
        <w:spacing w:line="360" w:lineRule="auto"/>
        <w:ind w:right="113" w:hanging="360"/>
      </w:pPr>
      <w:r>
        <w:rPr>
          <w:b/>
        </w:rPr>
        <w:t>Participant Observation</w:t>
      </w:r>
      <w:r>
        <w:t xml:space="preserve">: Spending time on the warehouse floor to observe interactions between different age groups and digital systems. </w:t>
      </w:r>
    </w:p>
    <w:p w14:paraId="7B9EF885" w14:textId="77777777" w:rsidR="00DC097C" w:rsidRDefault="00000000" w:rsidP="00D72405">
      <w:pPr>
        <w:numPr>
          <w:ilvl w:val="0"/>
          <w:numId w:val="18"/>
        </w:numPr>
        <w:spacing w:after="1" w:line="360" w:lineRule="auto"/>
        <w:ind w:right="113" w:hanging="360"/>
      </w:pPr>
      <w:r>
        <w:rPr>
          <w:b/>
        </w:rPr>
        <w:t>Semi-Structured Interviews</w:t>
      </w:r>
      <w:r>
        <w:t xml:space="preserve">: Conducting in-depth sessions with 10–15 natural employees and 2–4 managers. This format allows for a focused yet flexible dialogue regarding digital literacy and learning challenges. </w:t>
      </w:r>
    </w:p>
    <w:p w14:paraId="1CB0F06B" w14:textId="77777777" w:rsidR="00DC097C" w:rsidRDefault="00000000" w:rsidP="00D72405">
      <w:pPr>
        <w:numPr>
          <w:ilvl w:val="0"/>
          <w:numId w:val="18"/>
        </w:numPr>
        <w:spacing w:after="270" w:line="360" w:lineRule="auto"/>
        <w:ind w:right="113" w:hanging="360"/>
      </w:pPr>
      <w:r>
        <w:rPr>
          <w:b/>
        </w:rPr>
        <w:t>Field Notes and Journals</w:t>
      </w:r>
      <w:r>
        <w:t xml:space="preserve">: Recording spontaneous behaviours, environmental details, and personal reflections during site visits. </w:t>
      </w:r>
    </w:p>
    <w:p w14:paraId="4B03F424" w14:textId="77777777" w:rsidR="00DC097C" w:rsidRDefault="00000000" w:rsidP="00D72405">
      <w:pPr>
        <w:pStyle w:val="Heading4"/>
        <w:spacing w:line="360" w:lineRule="auto"/>
        <w:ind w:left="307" w:right="67"/>
      </w:pPr>
      <w:r>
        <w:t xml:space="preserve">3.6.2 Secondary Data </w:t>
      </w:r>
    </w:p>
    <w:p w14:paraId="71B9D68D" w14:textId="77777777" w:rsidR="00DC097C" w:rsidRDefault="00000000" w:rsidP="00D72405">
      <w:pPr>
        <w:spacing w:after="280" w:line="360" w:lineRule="auto"/>
        <w:ind w:left="307" w:right="117"/>
        <w:jc w:val="left"/>
      </w:pPr>
      <w:r>
        <w:t xml:space="preserve">The study was grounded in current scholarly discourse through the use of secondary data. A systematic review of post-2020 literature with an emphasis on Logistics 4.0, Industry 5.0 and "generational digital literacy was part of this. These resources assisted in identifying the research gap, which is the absence of human-centered, ethnographic understanding in a field where quantitative simulations predominate. </w:t>
      </w:r>
    </w:p>
    <w:p w14:paraId="0168D863" w14:textId="119F5D26" w:rsidR="00DC097C" w:rsidRDefault="00DC097C" w:rsidP="00D72405">
      <w:pPr>
        <w:spacing w:after="453" w:line="360" w:lineRule="auto"/>
        <w:ind w:left="0" w:firstLine="0"/>
        <w:jc w:val="left"/>
      </w:pPr>
    </w:p>
    <w:p w14:paraId="2E41F681"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63" w:line="360" w:lineRule="auto"/>
        <w:ind w:left="293"/>
      </w:pPr>
      <w:r>
        <w:t xml:space="preserve">3.7 RESPONDENT PROFILE </w:t>
      </w:r>
    </w:p>
    <w:p w14:paraId="339A709B" w14:textId="77777777" w:rsidR="00DC097C" w:rsidRDefault="00000000" w:rsidP="00D72405">
      <w:pPr>
        <w:spacing w:after="335" w:line="360" w:lineRule="auto"/>
        <w:ind w:left="307" w:right="113"/>
      </w:pPr>
      <w:r>
        <w:t xml:space="preserve">The participants were selected to represent a diverse cross-section of the warehouse workforce: </w:t>
      </w:r>
    </w:p>
    <w:p w14:paraId="46DEC310" w14:textId="77777777" w:rsidR="00DC097C" w:rsidRDefault="00000000" w:rsidP="00D72405">
      <w:pPr>
        <w:numPr>
          <w:ilvl w:val="0"/>
          <w:numId w:val="19"/>
        </w:numPr>
        <w:spacing w:after="131" w:line="360" w:lineRule="auto"/>
        <w:ind w:right="113" w:hanging="360"/>
      </w:pPr>
      <w:r>
        <w:rPr>
          <w:b/>
        </w:rPr>
        <w:t>Younger Workers (Digital Natives)</w:t>
      </w:r>
      <w:r>
        <w:t xml:space="preserve">: To understand the baseline for high adaptability. </w:t>
      </w:r>
    </w:p>
    <w:p w14:paraId="6AEE0959" w14:textId="77777777" w:rsidR="00DC097C" w:rsidRDefault="00000000" w:rsidP="00D72405">
      <w:pPr>
        <w:numPr>
          <w:ilvl w:val="0"/>
          <w:numId w:val="19"/>
        </w:numPr>
        <w:spacing w:after="30" w:line="360" w:lineRule="auto"/>
        <w:ind w:right="113" w:hanging="360"/>
      </w:pPr>
      <w:r>
        <w:rPr>
          <w:b/>
        </w:rPr>
        <w:t>Mid-level and Senior Employees</w:t>
      </w:r>
      <w:r>
        <w:t xml:space="preserve">: To explore the specific challenges and "effort expectancy" issues faced by those with extensive manual experience. </w:t>
      </w:r>
    </w:p>
    <w:p w14:paraId="48E99D42" w14:textId="77777777" w:rsidR="00DC097C" w:rsidRDefault="00000000" w:rsidP="00D72405">
      <w:pPr>
        <w:numPr>
          <w:ilvl w:val="0"/>
          <w:numId w:val="19"/>
        </w:numPr>
        <w:spacing w:after="324" w:line="360" w:lineRule="auto"/>
        <w:ind w:right="113" w:hanging="360"/>
      </w:pPr>
      <w:r>
        <w:rPr>
          <w:b/>
        </w:rPr>
        <w:t>Warehouse Managers and Supervisors</w:t>
      </w:r>
      <w:r>
        <w:t xml:space="preserve">: To provide a strategic perspective on training effectiveness and organizational readiness. </w:t>
      </w:r>
    </w:p>
    <w:p w14:paraId="4542C59E"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lastRenderedPageBreak/>
        <w:t xml:space="preserve">3.8 SAMPLING TECHNIQUE &amp; INCLUSION CRITERIA </w:t>
      </w:r>
    </w:p>
    <w:p w14:paraId="2DA413AB" w14:textId="77777777" w:rsidR="00DC097C" w:rsidRDefault="00000000" w:rsidP="00D72405">
      <w:pPr>
        <w:spacing w:after="31" w:line="360" w:lineRule="auto"/>
        <w:ind w:left="307" w:right="113"/>
      </w:pPr>
      <w:r>
        <w:t xml:space="preserve">Purposive sampling was used in the study to deliberately choose participants with relevant everyday experiences in a digitalized setting. </w:t>
      </w:r>
    </w:p>
    <w:p w14:paraId="0A9355B9" w14:textId="77777777" w:rsidR="00DC097C" w:rsidRDefault="00000000" w:rsidP="00D72405">
      <w:pPr>
        <w:spacing w:after="243" w:line="360" w:lineRule="auto"/>
        <w:ind w:left="307" w:right="67"/>
        <w:jc w:val="left"/>
      </w:pPr>
      <w:r>
        <w:rPr>
          <w:b/>
        </w:rPr>
        <w:t>Inclusion Criteria:</w:t>
      </w:r>
      <w:r>
        <w:t xml:space="preserve"> </w:t>
      </w:r>
    </w:p>
    <w:p w14:paraId="514C6270" w14:textId="77777777" w:rsidR="00DC097C" w:rsidRDefault="00000000" w:rsidP="00D72405">
      <w:pPr>
        <w:numPr>
          <w:ilvl w:val="0"/>
          <w:numId w:val="20"/>
        </w:numPr>
        <w:spacing w:after="130" w:line="360" w:lineRule="auto"/>
        <w:ind w:right="113" w:hanging="360"/>
      </w:pPr>
      <w:r>
        <w:t xml:space="preserve">Aged 20 years or older. </w:t>
      </w:r>
    </w:p>
    <w:p w14:paraId="7A69406B" w14:textId="77777777" w:rsidR="00DC097C" w:rsidRDefault="00000000" w:rsidP="00D72405">
      <w:pPr>
        <w:numPr>
          <w:ilvl w:val="0"/>
          <w:numId w:val="20"/>
        </w:numPr>
        <w:spacing w:after="33" w:line="360" w:lineRule="auto"/>
        <w:ind w:right="113" w:hanging="360"/>
      </w:pPr>
      <w:r>
        <w:t xml:space="preserve">Currently employed in a warehouse that has implemented digital or smart systems (such as robotics, IoT, or WMS). </w:t>
      </w:r>
    </w:p>
    <w:p w14:paraId="32D951FE" w14:textId="77777777" w:rsidR="00DC097C" w:rsidRDefault="00000000" w:rsidP="00D72405">
      <w:pPr>
        <w:numPr>
          <w:ilvl w:val="0"/>
          <w:numId w:val="20"/>
        </w:numPr>
        <w:spacing w:after="163" w:line="360" w:lineRule="auto"/>
        <w:ind w:right="113" w:hanging="360"/>
      </w:pPr>
      <w:r>
        <w:t xml:space="preserve">Directly involved in using or managing these digital tools. </w:t>
      </w:r>
    </w:p>
    <w:p w14:paraId="562B4055" w14:textId="77777777" w:rsidR="00DC097C" w:rsidRDefault="00000000" w:rsidP="00D72405">
      <w:pPr>
        <w:spacing w:after="245" w:line="360" w:lineRule="auto"/>
        <w:ind w:left="307" w:right="67"/>
        <w:jc w:val="left"/>
      </w:pPr>
      <w:r>
        <w:rPr>
          <w:b/>
        </w:rPr>
        <w:t>Exclusion Criteria:</w:t>
      </w:r>
      <w:r>
        <w:t xml:space="preserve"> </w:t>
      </w:r>
    </w:p>
    <w:p w14:paraId="544FEC85" w14:textId="77777777" w:rsidR="00DC097C" w:rsidRDefault="00000000" w:rsidP="00D72405">
      <w:pPr>
        <w:numPr>
          <w:ilvl w:val="0"/>
          <w:numId w:val="21"/>
        </w:numPr>
        <w:spacing w:after="160" w:line="360" w:lineRule="auto"/>
        <w:ind w:right="113" w:hanging="360"/>
      </w:pPr>
      <w:r>
        <w:t xml:space="preserve">Warehouses operating purely on traditional/manual methods. </w:t>
      </w:r>
    </w:p>
    <w:p w14:paraId="19319CE2" w14:textId="77777777" w:rsidR="00DC097C" w:rsidRDefault="00000000" w:rsidP="00D72405">
      <w:pPr>
        <w:numPr>
          <w:ilvl w:val="0"/>
          <w:numId w:val="21"/>
        </w:numPr>
        <w:spacing w:after="116" w:line="360" w:lineRule="auto"/>
        <w:ind w:right="113" w:hanging="360"/>
      </w:pPr>
      <w:r>
        <w:t xml:space="preserve">Fully automated facilities with minimal human involvement. </w:t>
      </w:r>
    </w:p>
    <w:p w14:paraId="1F5C5987" w14:textId="77777777" w:rsidR="00DC097C" w:rsidRDefault="00000000" w:rsidP="00D72405">
      <w:pPr>
        <w:spacing w:after="173" w:line="360" w:lineRule="auto"/>
        <w:ind w:left="312" w:firstLine="0"/>
        <w:jc w:val="left"/>
      </w:pPr>
      <w:r>
        <w:t xml:space="preserve"> </w:t>
      </w:r>
    </w:p>
    <w:p w14:paraId="34E35833"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3.9 DATA ANALYSIS TECHNIQUE </w:t>
      </w:r>
    </w:p>
    <w:p w14:paraId="10BB734C" w14:textId="77777777" w:rsidR="00DC097C" w:rsidRDefault="00000000" w:rsidP="00D72405">
      <w:pPr>
        <w:spacing w:after="72" w:line="360" w:lineRule="auto"/>
        <w:ind w:left="307" w:right="113"/>
      </w:pPr>
      <w:r>
        <w:t xml:space="preserve">Thematic analysis was used to examine the data in accordance with Braun and Clarke's reflexive method. The process involved: </w:t>
      </w:r>
    </w:p>
    <w:p w14:paraId="0242EB20" w14:textId="77777777" w:rsidR="00DC097C" w:rsidRDefault="00000000" w:rsidP="00D72405">
      <w:pPr>
        <w:spacing w:after="207" w:line="360" w:lineRule="auto"/>
        <w:ind w:left="312" w:firstLine="0"/>
        <w:jc w:val="left"/>
      </w:pPr>
      <w:r>
        <w:t xml:space="preserve"> </w:t>
      </w:r>
    </w:p>
    <w:p w14:paraId="5C42ED29" w14:textId="77777777" w:rsidR="00DC097C" w:rsidRDefault="00000000" w:rsidP="00D72405">
      <w:pPr>
        <w:numPr>
          <w:ilvl w:val="0"/>
          <w:numId w:val="22"/>
        </w:numPr>
        <w:spacing w:after="116" w:line="360" w:lineRule="auto"/>
        <w:ind w:right="113" w:hanging="360"/>
      </w:pPr>
      <w:r>
        <w:rPr>
          <w:b/>
        </w:rPr>
        <w:t>Transcription</w:t>
      </w:r>
      <w:r>
        <w:t xml:space="preserve">: Documenting all interviews and field notes for clarity. </w:t>
      </w:r>
    </w:p>
    <w:p w14:paraId="0E912321" w14:textId="77777777" w:rsidR="00DC097C" w:rsidRDefault="00000000" w:rsidP="00D72405">
      <w:pPr>
        <w:numPr>
          <w:ilvl w:val="0"/>
          <w:numId w:val="22"/>
        </w:numPr>
        <w:spacing w:line="360" w:lineRule="auto"/>
        <w:ind w:right="113" w:hanging="360"/>
      </w:pPr>
      <w:r>
        <w:rPr>
          <w:b/>
        </w:rPr>
        <w:t>Coding</w:t>
      </w:r>
      <w:r>
        <w:t xml:space="preserve">: Marking recurring ideas such as technology-induced anxiety, peer support and "training mismatch". </w:t>
      </w:r>
    </w:p>
    <w:p w14:paraId="70FD5C50" w14:textId="77777777" w:rsidR="00DC097C" w:rsidRDefault="00000000" w:rsidP="00D72405">
      <w:pPr>
        <w:numPr>
          <w:ilvl w:val="0"/>
          <w:numId w:val="22"/>
        </w:numPr>
        <w:spacing w:line="360" w:lineRule="auto"/>
        <w:ind w:right="113" w:hanging="360"/>
      </w:pPr>
      <w:r>
        <w:rPr>
          <w:b/>
        </w:rPr>
        <w:t>Theme Development</w:t>
      </w:r>
      <w:r>
        <w:t xml:space="preserve">: Organizing codes into overarching themes such as The Psychological Effect of System Monitoring and The Generational Divide in Digital Literacy. </w:t>
      </w:r>
    </w:p>
    <w:p w14:paraId="42CB5329" w14:textId="77777777" w:rsidR="00DC097C" w:rsidRDefault="00000000" w:rsidP="00D72405">
      <w:pPr>
        <w:numPr>
          <w:ilvl w:val="0"/>
          <w:numId w:val="22"/>
        </w:numPr>
        <w:spacing w:line="360" w:lineRule="auto"/>
        <w:ind w:right="113" w:hanging="360"/>
      </w:pPr>
      <w:r>
        <w:rPr>
          <w:b/>
        </w:rPr>
        <w:t>Interpretation</w:t>
      </w:r>
      <w:r>
        <w:t xml:space="preserve">: Explaining the rate and effectiveness of technology adoption by relating these themes to the UTAUT and DOI frameworks. </w:t>
      </w:r>
    </w:p>
    <w:p w14:paraId="0D422D88" w14:textId="77777777" w:rsidR="00DC097C" w:rsidRDefault="00000000" w:rsidP="00D72405">
      <w:pPr>
        <w:spacing w:after="175" w:line="360" w:lineRule="auto"/>
        <w:ind w:left="1032" w:firstLine="0"/>
        <w:jc w:val="left"/>
      </w:pPr>
      <w:r>
        <w:t xml:space="preserve"> </w:t>
      </w:r>
    </w:p>
    <w:p w14:paraId="3ED96185"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3.10 ETHICAL CONSIDERATIONS </w:t>
      </w:r>
    </w:p>
    <w:p w14:paraId="347EFE1D" w14:textId="77777777" w:rsidR="00DC097C" w:rsidRDefault="00000000" w:rsidP="00D72405">
      <w:pPr>
        <w:spacing w:after="270" w:line="360" w:lineRule="auto"/>
        <w:ind w:left="307" w:right="113"/>
      </w:pPr>
      <w:r>
        <w:t xml:space="preserve">Ethical considerations formed a central foundation of this study, given its qualitative and ethnographic nature and the close engagement with employees in their everyday work environment. Since the research involved direct </w:t>
      </w:r>
      <w:r>
        <w:lastRenderedPageBreak/>
        <w:t xml:space="preserve">observation, informal interaction, and in-depth interviews with warehouse employees across different hierarchical levels, careful attention was paid to safeguarding participant rights, dignity, and well-being throughout the research process. </w:t>
      </w:r>
    </w:p>
    <w:p w14:paraId="06E76D5D" w14:textId="77777777" w:rsidR="00DC097C" w:rsidRDefault="00000000" w:rsidP="00D72405">
      <w:pPr>
        <w:spacing w:line="360" w:lineRule="auto"/>
        <w:ind w:left="307" w:right="113"/>
      </w:pPr>
      <w:r>
        <w:rPr>
          <w:b/>
        </w:rPr>
        <w:t>Informed consent</w:t>
      </w:r>
      <w:r>
        <w:t xml:space="preserve"> was obtained from both warehouse management and individual participants prior to the commencement of any observation or data collection. Participants were clearly informed about the purpose of the study, the nature of their involvement, and the voluntary nature of their participation. They were assured that there would be no negative consequences for choosing not to participate or for withdrawing from the study at any stage. </w:t>
      </w:r>
    </w:p>
    <w:p w14:paraId="775B3F8E" w14:textId="77777777" w:rsidR="00DC097C" w:rsidRDefault="00000000" w:rsidP="00D72405">
      <w:pPr>
        <w:spacing w:after="270" w:line="360" w:lineRule="auto"/>
        <w:ind w:left="307" w:right="113"/>
      </w:pPr>
      <w:r>
        <w:t xml:space="preserve">This transparent communication helped establish trust and ensured that participants engaged in the research with full awareness and autonomy, rather than feeling coerced due to organizational authority or workplace hierarchies. </w:t>
      </w:r>
    </w:p>
    <w:p w14:paraId="02A22253" w14:textId="77777777" w:rsidR="00DC097C" w:rsidRDefault="00000000" w:rsidP="00D72405">
      <w:pPr>
        <w:spacing w:after="270" w:line="360" w:lineRule="auto"/>
        <w:ind w:left="307" w:right="113"/>
      </w:pPr>
      <w:r>
        <w:rPr>
          <w:b/>
        </w:rPr>
        <w:t>Anonymity and confidentiality</w:t>
      </w:r>
      <w:r>
        <w:t xml:space="preserve"> were strictly maintained to create a safe environment for honest and open expression. All personal identifiers, including names, designations, and any information that could indirectly reveal participant identity or the organization, were removed from transcripts, field notes, and analytical descriptions. Pseudonyms and generalized references were used where necessary to protect identities. This ethical safeguard was particularly important given that participants shared sensitive reflections related to management practices, technological challenges, job security concerns, and emotional responses to digital systems. Ensuring anonymity allowed participants to speak candidly without fear of retaliation, judgement, or professional risk. </w:t>
      </w:r>
    </w:p>
    <w:p w14:paraId="210B87D2" w14:textId="77777777" w:rsidR="00DC097C" w:rsidRDefault="00000000" w:rsidP="00D72405">
      <w:pPr>
        <w:spacing w:after="272" w:line="360" w:lineRule="auto"/>
        <w:ind w:left="307" w:right="113"/>
      </w:pPr>
      <w:r>
        <w:rPr>
          <w:b/>
        </w:rPr>
        <w:t>Neutrality and non-intrusiveness</w:t>
      </w:r>
      <w:r>
        <w:t xml:space="preserve"> were also carefully observed during fieldwork to minimize the observer effect and avoid disrupting normal warehouse operations. The researcher maintained a respectful, polite, and unobtrusive presence on the warehouse floor, refraining from interfering in workflows, decision-making, or employee interactions. Observations were conducted in a manner that prioritized natural behavior rather than staged responses, thereby preserving the authenticity of the data. The researcher also practiced reflexivity by continuously acknowledging personal assumptions and remaining aware of how their presence could influence participant behavior or interpretation of events. </w:t>
      </w:r>
    </w:p>
    <w:p w14:paraId="52664993" w14:textId="77777777" w:rsidR="00DC097C" w:rsidRDefault="00000000" w:rsidP="00D72405">
      <w:pPr>
        <w:spacing w:after="331" w:line="360" w:lineRule="auto"/>
        <w:ind w:left="307" w:right="113"/>
      </w:pPr>
      <w:r>
        <w:t xml:space="preserve">Overall, these ethical considerations ensured that the research was conducted with integrity, respect, and responsibility. By prioritizing informed consent, confidentiality, and observational neutrality, the study upheld ethical research standards while enabling the collection of rich, authentic data. This ethical rigor strengthens the credibility of the findings and reinforces the study’s commitment to a human-centered approach in examining digital transformation within smart warehousing environments. </w:t>
      </w:r>
    </w:p>
    <w:p w14:paraId="3921656B"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lastRenderedPageBreak/>
        <w:t xml:space="preserve">3.11 CONCLUSION  </w:t>
      </w:r>
    </w:p>
    <w:p w14:paraId="513C8B9E" w14:textId="77777777" w:rsidR="00DC097C" w:rsidRDefault="00000000" w:rsidP="00D72405">
      <w:pPr>
        <w:spacing w:after="293" w:line="360" w:lineRule="auto"/>
        <w:ind w:left="307" w:right="113"/>
      </w:pPr>
      <w:r>
        <w:t xml:space="preserve">This chapter has laid out a clear and thoughtful methodological foundation for examining skill gaps in smart warehousing by consciously placing people at the center of digital transformation. By adopting an interpretivist philosophy and a qualitative, ethnographic approach, the study moves beyond treating digital adoption as a purely technical process and instead recognizes it as a deeply human experience shaped by emotions, habits, learning histories, and workplace relationships. The choice of an abductive approach allowed insights to emerge organically from the warehouse floor, ensuring that the realities of everyday work, hesitation, informal learning, and adaptation were not lost behind predefined assumptions. Through participant observation, semi structured interviews, and detailed field notes, the study was able to capture the subtle yet significant ways in which employees from different age groups engage with digital systems, negotiate uncertainty, and rely on one another to make technology workable in practice. The use of thematic analysis further ensured that these experiences were systematically interpreted while remaining grounded in participant voices and observed behavior. Ethical considerations were carefully embedded throughout the research process, creating a safe and respectful environment for participants to express genuine concerns and reflections. Overall, this chapter establishes the credibility, depth, and transparency of the research process and prepares the ground for meaningful interpretation in the following chapters. By prioritizing lived experience over abstract metrics, the methodology supports a more realistic and humane understanding of digital transformation, one that acknowledges that sustainable smart warehousing is achieved not simply through advanced systems, but through people who are supported, understood, and enabled to adapt with confidence and dignity. </w:t>
      </w:r>
    </w:p>
    <w:p w14:paraId="1AC50CC2" w14:textId="77777777" w:rsidR="00DC097C" w:rsidRDefault="00000000" w:rsidP="00D72405">
      <w:pPr>
        <w:spacing w:after="412" w:line="360" w:lineRule="auto"/>
        <w:ind w:left="312" w:firstLine="0"/>
        <w:jc w:val="left"/>
      </w:pPr>
      <w:r>
        <w:t xml:space="preserve">  </w:t>
      </w:r>
    </w:p>
    <w:p w14:paraId="176165FF" w14:textId="7CBA496A" w:rsidR="00DC097C" w:rsidRDefault="00000000" w:rsidP="000B5167">
      <w:pPr>
        <w:spacing w:after="417" w:line="259" w:lineRule="auto"/>
        <w:ind w:left="312" w:firstLine="0"/>
        <w:jc w:val="left"/>
        <w:rPr>
          <w:b/>
        </w:rPr>
      </w:pPr>
      <w:r>
        <w:rPr>
          <w:b/>
        </w:rPr>
        <w:t xml:space="preserve"> </w:t>
      </w:r>
    </w:p>
    <w:p w14:paraId="15C6A415" w14:textId="77777777" w:rsidR="00D72405" w:rsidRDefault="00D72405" w:rsidP="000B5167">
      <w:pPr>
        <w:spacing w:after="417" w:line="259" w:lineRule="auto"/>
        <w:ind w:left="312" w:firstLine="0"/>
        <w:jc w:val="left"/>
        <w:rPr>
          <w:b/>
        </w:rPr>
      </w:pPr>
    </w:p>
    <w:p w14:paraId="692CD2C9" w14:textId="77777777" w:rsidR="00D72405" w:rsidRDefault="00D72405" w:rsidP="000B5167">
      <w:pPr>
        <w:spacing w:after="417" w:line="259" w:lineRule="auto"/>
        <w:ind w:left="312" w:firstLine="0"/>
        <w:jc w:val="left"/>
        <w:rPr>
          <w:b/>
        </w:rPr>
      </w:pPr>
    </w:p>
    <w:p w14:paraId="35C8F88E" w14:textId="77777777" w:rsidR="00D72405" w:rsidRDefault="00D72405" w:rsidP="000B5167">
      <w:pPr>
        <w:spacing w:after="417" w:line="259" w:lineRule="auto"/>
        <w:ind w:left="312" w:firstLine="0"/>
        <w:jc w:val="left"/>
        <w:rPr>
          <w:b/>
        </w:rPr>
      </w:pPr>
    </w:p>
    <w:p w14:paraId="29D01652" w14:textId="77777777" w:rsidR="00D72405" w:rsidRDefault="00D72405" w:rsidP="000B5167">
      <w:pPr>
        <w:spacing w:after="417" w:line="259" w:lineRule="auto"/>
        <w:ind w:left="312" w:firstLine="0"/>
        <w:jc w:val="left"/>
        <w:rPr>
          <w:b/>
        </w:rPr>
      </w:pPr>
    </w:p>
    <w:p w14:paraId="0D5CEC0F" w14:textId="77777777" w:rsidR="00D72405" w:rsidRDefault="00D72405" w:rsidP="000B5167">
      <w:pPr>
        <w:spacing w:after="417" w:line="259" w:lineRule="auto"/>
        <w:ind w:left="312" w:firstLine="0"/>
        <w:jc w:val="left"/>
        <w:rPr>
          <w:b/>
        </w:rPr>
      </w:pPr>
    </w:p>
    <w:p w14:paraId="5617309C" w14:textId="77777777" w:rsidR="00D72405" w:rsidRDefault="00D72405" w:rsidP="000B5167">
      <w:pPr>
        <w:spacing w:after="417" w:line="259" w:lineRule="auto"/>
        <w:ind w:left="312" w:firstLine="0"/>
        <w:jc w:val="left"/>
      </w:pPr>
    </w:p>
    <w:p w14:paraId="0E9298F1" w14:textId="77777777" w:rsidR="00DC097C" w:rsidRDefault="00000000">
      <w:pPr>
        <w:spacing w:after="571" w:line="259" w:lineRule="auto"/>
        <w:ind w:left="0" w:right="94" w:firstLine="0"/>
        <w:jc w:val="right"/>
      </w:pPr>
      <w:r>
        <w:rPr>
          <w:rFonts w:ascii="Calibri" w:eastAsia="Calibri" w:hAnsi="Calibri" w:cs="Calibri"/>
          <w:noProof/>
          <w:sz w:val="22"/>
        </w:rPr>
        <w:lastRenderedPageBreak/>
        <mc:AlternateContent>
          <mc:Choice Requires="wpg">
            <w:drawing>
              <wp:inline distT="0" distB="0" distL="0" distR="0" wp14:anchorId="0DEDD8DD" wp14:editId="78A53CDF">
                <wp:extent cx="6897371" cy="55880"/>
                <wp:effectExtent l="0" t="0" r="0" b="0"/>
                <wp:docPr id="85374" name="Group 85374"/>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28" name="Shape 99628"/>
                        <wps:cNvSpPr/>
                        <wps:spPr>
                          <a:xfrm>
                            <a:off x="0" y="0"/>
                            <a:ext cx="6897371" cy="37719"/>
                          </a:xfrm>
                          <a:custGeom>
                            <a:avLst/>
                            <a:gdLst/>
                            <a:ahLst/>
                            <a:cxnLst/>
                            <a:rect l="0" t="0" r="0" b="0"/>
                            <a:pathLst>
                              <a:path w="6897371" h="37719">
                                <a:moveTo>
                                  <a:pt x="0" y="0"/>
                                </a:moveTo>
                                <a:lnTo>
                                  <a:pt x="6897371" y="0"/>
                                </a:lnTo>
                                <a:lnTo>
                                  <a:pt x="6897371"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29" name="Shape 99629"/>
                        <wps:cNvSpPr/>
                        <wps:spPr>
                          <a:xfrm>
                            <a:off x="0" y="46863"/>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374" style="width:543.1pt;height:4.40002pt;mso-position-horizontal-relative:char;mso-position-vertical-relative:line" coordsize="68973,558">
                <v:shape id="Shape 99630" style="position:absolute;width:68973;height:377;left:0;top:0;" coordsize="6897371,37719" path="m0,0l6897371,0l6897371,37719l0,37719l0,0">
                  <v:stroke weight="0pt" endcap="flat" joinstyle="miter" miterlimit="10" on="false" color="#000000" opacity="0"/>
                  <v:fill on="true" color="#000000"/>
                </v:shape>
                <v:shape id="Shape 99631" style="position:absolute;width:68973;height:91;left:0;top:468;" coordsize="6897371,9144" path="m0,0l6897371,0l6897371,9144l0,9144l0,0">
                  <v:stroke weight="0pt" endcap="flat" joinstyle="miter" miterlimit="10" on="false" color="#000000" opacity="0"/>
                  <v:fill on="true" color="#000000"/>
                </v:shape>
              </v:group>
            </w:pict>
          </mc:Fallback>
        </mc:AlternateContent>
      </w:r>
      <w:r>
        <w:t xml:space="preserve"> </w:t>
      </w:r>
    </w:p>
    <w:p w14:paraId="29021CF6" w14:textId="77777777" w:rsidR="00DC097C" w:rsidRDefault="00000000">
      <w:pPr>
        <w:pStyle w:val="Heading1"/>
        <w:spacing w:after="641"/>
        <w:ind w:right="150"/>
      </w:pPr>
      <w:r>
        <w:t xml:space="preserve">CHAPTER-4  </w:t>
      </w:r>
    </w:p>
    <w:p w14:paraId="511DC0D0" w14:textId="77777777" w:rsidR="00DC097C" w:rsidRDefault="00000000">
      <w:pPr>
        <w:spacing w:after="69" w:line="259" w:lineRule="auto"/>
        <w:ind w:left="10" w:right="162"/>
        <w:jc w:val="right"/>
      </w:pPr>
      <w:r>
        <w:rPr>
          <w:b/>
          <w:i/>
          <w:sz w:val="44"/>
        </w:rPr>
        <w:t xml:space="preserve">DATA ANALYSIS AND INTERPRETATION </w:t>
      </w:r>
      <w:r>
        <w:t xml:space="preserve"> </w:t>
      </w:r>
    </w:p>
    <w:p w14:paraId="7D7AD548" w14:textId="77777777" w:rsidR="00DC097C" w:rsidRDefault="00000000">
      <w:pPr>
        <w:spacing w:after="108" w:line="486" w:lineRule="auto"/>
        <w:ind w:left="312" w:right="94" w:hanging="29"/>
        <w:jc w:val="left"/>
      </w:pPr>
      <w:r>
        <w:rPr>
          <w:rFonts w:ascii="Calibri" w:eastAsia="Calibri" w:hAnsi="Calibri" w:cs="Calibri"/>
          <w:noProof/>
          <w:sz w:val="22"/>
        </w:rPr>
        <mc:AlternateContent>
          <mc:Choice Requires="wpg">
            <w:drawing>
              <wp:inline distT="0" distB="0" distL="0" distR="0" wp14:anchorId="761D25C1" wp14:editId="573E48EF">
                <wp:extent cx="6897371" cy="55880"/>
                <wp:effectExtent l="0" t="0" r="0" b="0"/>
                <wp:docPr id="85378" name="Group 85378"/>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32" name="Shape 99632"/>
                        <wps:cNvSpPr/>
                        <wps:spPr>
                          <a:xfrm>
                            <a:off x="0" y="18161"/>
                            <a:ext cx="6897371" cy="37719"/>
                          </a:xfrm>
                          <a:custGeom>
                            <a:avLst/>
                            <a:gdLst/>
                            <a:ahLst/>
                            <a:cxnLst/>
                            <a:rect l="0" t="0" r="0" b="0"/>
                            <a:pathLst>
                              <a:path w="6897371" h="37719">
                                <a:moveTo>
                                  <a:pt x="0" y="0"/>
                                </a:moveTo>
                                <a:lnTo>
                                  <a:pt x="6897371" y="0"/>
                                </a:lnTo>
                                <a:lnTo>
                                  <a:pt x="6897371"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33" name="Shape 99633"/>
                        <wps:cNvSpPr/>
                        <wps:spPr>
                          <a:xfrm>
                            <a:off x="0" y="0"/>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5378" style="width:543.1pt;height:4.40002pt;mso-position-horizontal-relative:char;mso-position-vertical-relative:line" coordsize="68973,558">
                <v:shape id="Shape 99634" style="position:absolute;width:68973;height:377;left:0;top:181;" coordsize="6897371,37719" path="m0,0l6897371,0l6897371,37719l0,37719l0,0">
                  <v:stroke weight="0pt" endcap="flat" joinstyle="miter" miterlimit="10" on="false" color="#000000" opacity="0"/>
                  <v:fill on="true" color="#000000"/>
                </v:shape>
                <v:shape id="Shape 99635" style="position:absolute;width:68973;height:91;left:0;top:0;" coordsize="6897371,9144" path="m0,0l6897371,0l6897371,9144l0,9144l0,0">
                  <v:stroke weight="0pt" endcap="flat" joinstyle="miter" miterlimit="10" on="false" color="#000000" opacity="0"/>
                  <v:fill on="true" color="#000000"/>
                </v:shape>
              </v:group>
            </w:pict>
          </mc:Fallback>
        </mc:AlternateContent>
      </w:r>
      <w:r>
        <w:t xml:space="preserve"> </w:t>
      </w:r>
      <w:r>
        <w:rPr>
          <w:b/>
          <w:i/>
          <w:sz w:val="28"/>
        </w:rPr>
        <w:t xml:space="preserve">  </w:t>
      </w:r>
    </w:p>
    <w:p w14:paraId="6C5536AC" w14:textId="77777777" w:rsidR="00DC097C" w:rsidRDefault="00000000">
      <w:pPr>
        <w:spacing w:after="392" w:line="265" w:lineRule="auto"/>
        <w:ind w:left="307"/>
        <w:jc w:val="left"/>
      </w:pPr>
      <w:r>
        <w:rPr>
          <w:b/>
          <w:i/>
          <w:sz w:val="32"/>
        </w:rPr>
        <w:t xml:space="preserve">4.0 INTRODUCTION  </w:t>
      </w:r>
    </w:p>
    <w:p w14:paraId="1C1F46B8" w14:textId="77777777" w:rsidR="00DC097C" w:rsidRDefault="00000000">
      <w:pPr>
        <w:spacing w:after="389" w:line="265" w:lineRule="auto"/>
        <w:ind w:left="307"/>
        <w:jc w:val="left"/>
      </w:pPr>
      <w:r>
        <w:rPr>
          <w:b/>
          <w:i/>
          <w:sz w:val="32"/>
        </w:rPr>
        <w:t xml:space="preserve">4.1 DATA PREPARATION AND FAMILIARIZATION </w:t>
      </w:r>
    </w:p>
    <w:p w14:paraId="76E8B969" w14:textId="77777777" w:rsidR="00DC097C" w:rsidRDefault="00000000">
      <w:pPr>
        <w:spacing w:after="392" w:line="265" w:lineRule="auto"/>
        <w:ind w:left="307"/>
        <w:jc w:val="left"/>
      </w:pPr>
      <w:r>
        <w:rPr>
          <w:b/>
          <w:i/>
          <w:sz w:val="32"/>
        </w:rPr>
        <w:t xml:space="preserve">4.2 DATA ANALYSIS APPROACH </w:t>
      </w:r>
    </w:p>
    <w:p w14:paraId="591DF6AA" w14:textId="77777777" w:rsidR="00DC097C" w:rsidRDefault="00000000">
      <w:pPr>
        <w:spacing w:after="393" w:line="265" w:lineRule="auto"/>
        <w:ind w:left="307"/>
        <w:jc w:val="left"/>
      </w:pPr>
      <w:r>
        <w:rPr>
          <w:b/>
          <w:i/>
          <w:sz w:val="32"/>
        </w:rPr>
        <w:t xml:space="preserve">4.3 OPEN CODING: IDENTIFYING FIRST-ORDER CATEGORIES  </w:t>
      </w:r>
    </w:p>
    <w:p w14:paraId="6D8CCBF8" w14:textId="77777777" w:rsidR="00DC097C" w:rsidRDefault="00000000">
      <w:pPr>
        <w:spacing w:after="390" w:line="265" w:lineRule="auto"/>
        <w:ind w:left="307"/>
        <w:jc w:val="left"/>
      </w:pPr>
      <w:r>
        <w:rPr>
          <w:b/>
          <w:i/>
          <w:sz w:val="32"/>
        </w:rPr>
        <w:t xml:space="preserve">4.4 AXIAL CODING: DEVELOPING SECOND-ORDER THEMES </w:t>
      </w:r>
    </w:p>
    <w:p w14:paraId="4D79DEBB" w14:textId="77777777" w:rsidR="00DC097C" w:rsidRDefault="00000000">
      <w:pPr>
        <w:spacing w:after="392" w:line="265" w:lineRule="auto"/>
        <w:ind w:left="307"/>
        <w:jc w:val="left"/>
      </w:pPr>
      <w:r>
        <w:rPr>
          <w:b/>
          <w:i/>
          <w:sz w:val="32"/>
        </w:rPr>
        <w:t xml:space="preserve">4.5 SELECTIVE CODING: CORE THEORETICAL INTEGRATION </w:t>
      </w:r>
    </w:p>
    <w:p w14:paraId="57628CAA" w14:textId="77777777" w:rsidR="00DC097C" w:rsidRDefault="00000000">
      <w:pPr>
        <w:spacing w:after="389" w:line="265" w:lineRule="auto"/>
        <w:ind w:left="307"/>
        <w:jc w:val="left"/>
      </w:pPr>
      <w:r>
        <w:rPr>
          <w:b/>
          <w:i/>
          <w:sz w:val="32"/>
        </w:rPr>
        <w:t xml:space="preserve">4.6 ETHNOGRAPHIC INTERPRETATION OF FINDINGS </w:t>
      </w:r>
    </w:p>
    <w:p w14:paraId="7ABB42B3" w14:textId="77777777" w:rsidR="00DC097C" w:rsidRDefault="00000000">
      <w:pPr>
        <w:pStyle w:val="Heading2"/>
        <w:spacing w:after="248"/>
        <w:ind w:left="307"/>
      </w:pPr>
      <w:r>
        <w:t>4.7 CHAPTER SUMMARY</w:t>
      </w:r>
      <w:r>
        <w:rPr>
          <w:b w:val="0"/>
        </w:rPr>
        <w:t xml:space="preserve"> </w:t>
      </w:r>
    </w:p>
    <w:p w14:paraId="7CFAD146" w14:textId="77777777" w:rsidR="00DC097C" w:rsidRDefault="00000000">
      <w:pPr>
        <w:spacing w:after="305" w:line="259" w:lineRule="auto"/>
        <w:ind w:left="312" w:firstLine="0"/>
        <w:jc w:val="left"/>
      </w:pPr>
      <w:r>
        <w:t xml:space="preserve"> </w:t>
      </w:r>
    </w:p>
    <w:p w14:paraId="3D3B5B33" w14:textId="77777777" w:rsidR="00DC097C" w:rsidRDefault="00000000" w:rsidP="006F2739">
      <w:pPr>
        <w:spacing w:after="258" w:line="360" w:lineRule="auto"/>
        <w:ind w:left="312" w:firstLine="0"/>
        <w:jc w:val="left"/>
      </w:pPr>
      <w:r>
        <w:rPr>
          <w:b/>
          <w:i/>
          <w:sz w:val="28"/>
        </w:rPr>
        <w:t xml:space="preserve"> </w:t>
      </w:r>
      <w:r>
        <w:t xml:space="preserve"> </w:t>
      </w:r>
    </w:p>
    <w:p w14:paraId="2926753E" w14:textId="77777777" w:rsidR="00DC097C" w:rsidRDefault="00000000">
      <w:pPr>
        <w:spacing w:after="258" w:line="259" w:lineRule="auto"/>
        <w:ind w:left="312" w:firstLine="0"/>
        <w:jc w:val="left"/>
      </w:pPr>
      <w:r>
        <w:rPr>
          <w:b/>
          <w:i/>
          <w:sz w:val="28"/>
        </w:rPr>
        <w:t xml:space="preserve"> </w:t>
      </w:r>
      <w:r>
        <w:t xml:space="preserve"> </w:t>
      </w:r>
    </w:p>
    <w:p w14:paraId="436C8A77" w14:textId="77777777" w:rsidR="00DC097C" w:rsidRDefault="00000000">
      <w:pPr>
        <w:spacing w:after="258" w:line="259" w:lineRule="auto"/>
        <w:ind w:left="312" w:firstLine="0"/>
        <w:jc w:val="left"/>
      </w:pPr>
      <w:r>
        <w:rPr>
          <w:b/>
          <w:i/>
          <w:sz w:val="28"/>
        </w:rPr>
        <w:t xml:space="preserve"> </w:t>
      </w:r>
      <w:r>
        <w:t xml:space="preserve"> </w:t>
      </w:r>
    </w:p>
    <w:p w14:paraId="3608C0E3" w14:textId="77777777" w:rsidR="00DC097C" w:rsidRDefault="00000000">
      <w:pPr>
        <w:spacing w:after="259" w:line="259" w:lineRule="auto"/>
        <w:ind w:left="312" w:firstLine="0"/>
        <w:jc w:val="left"/>
      </w:pPr>
      <w:r>
        <w:rPr>
          <w:b/>
          <w:i/>
          <w:sz w:val="28"/>
        </w:rPr>
        <w:t xml:space="preserve"> </w:t>
      </w:r>
      <w:r>
        <w:t xml:space="preserve"> </w:t>
      </w:r>
    </w:p>
    <w:p w14:paraId="08DC8D26" w14:textId="77777777" w:rsidR="00DC097C" w:rsidRDefault="00000000">
      <w:pPr>
        <w:spacing w:after="284" w:line="259" w:lineRule="auto"/>
        <w:ind w:left="312" w:firstLine="0"/>
        <w:jc w:val="left"/>
      </w:pPr>
      <w:r>
        <w:rPr>
          <w:b/>
          <w:i/>
          <w:sz w:val="28"/>
        </w:rPr>
        <w:t xml:space="preserve"> </w:t>
      </w:r>
      <w:r>
        <w:t xml:space="preserve"> </w:t>
      </w:r>
    </w:p>
    <w:p w14:paraId="101FA5A0" w14:textId="77777777" w:rsidR="00DC097C" w:rsidRDefault="00000000">
      <w:pPr>
        <w:spacing w:after="0" w:line="259" w:lineRule="auto"/>
        <w:ind w:left="312" w:firstLine="0"/>
        <w:jc w:val="left"/>
      </w:pPr>
      <w:r>
        <w:rPr>
          <w:b/>
          <w:sz w:val="28"/>
        </w:rPr>
        <w:t xml:space="preserve"> </w:t>
      </w:r>
    </w:p>
    <w:p w14:paraId="2921B528" w14:textId="77777777" w:rsidR="00DC097C" w:rsidRDefault="00000000">
      <w:pPr>
        <w:pStyle w:val="Heading3"/>
        <w:pBdr>
          <w:top w:val="single" w:sz="4" w:space="0" w:color="000000"/>
          <w:left w:val="single" w:sz="4" w:space="0" w:color="000000"/>
          <w:bottom w:val="single" w:sz="4" w:space="0" w:color="000000"/>
          <w:right w:val="single" w:sz="4" w:space="0" w:color="000000"/>
        </w:pBdr>
        <w:shd w:val="clear" w:color="auto" w:fill="AEAAAA"/>
        <w:spacing w:after="419"/>
        <w:ind w:left="293"/>
      </w:pPr>
      <w:r>
        <w:lastRenderedPageBreak/>
        <w:t xml:space="preserve">4.0 INTRODUCTION  </w:t>
      </w:r>
    </w:p>
    <w:p w14:paraId="0D2F84B2" w14:textId="610298CF" w:rsidR="00DC097C" w:rsidRDefault="00000000" w:rsidP="00D72405">
      <w:pPr>
        <w:spacing w:after="330" w:line="360" w:lineRule="auto"/>
        <w:ind w:left="307" w:right="113"/>
      </w:pPr>
      <w:r>
        <w:t xml:space="preserve">This chapter presents the qualitative analysis and interpretation of data collected for the study titled “Skill Gaps in Smart Warehousing: </w:t>
      </w:r>
      <w:r w:rsidR="00D72405">
        <w:t>A</w:t>
      </w:r>
      <w:r>
        <w:t xml:space="preserve"> Qualitative Study on Digital Warehousing Systems.” The objective of this chapter is to systematically analyse how employees from different generational cohorts experience, interpret, and adapt to digital warehousing systems in their everyday work environment. Guided by an interpretivist philosophy and an inductive research approach, the data were analysed using thematic analysis supported by open, axial, and selective coding procedures</w:t>
      </w:r>
      <w:r>
        <w:rPr>
          <w:b/>
        </w:rPr>
        <w:t xml:space="preserve">. </w:t>
      </w:r>
      <w:r>
        <w:t xml:space="preserve">The analysis draws upon rich qualitative material gathered through participant observation, informal workplace interactions, semi-structured interviews, and detailed field notes recorded during visits to the selected warehouse sites. Rather than treating skill gaps as purely technical deficiencies, this chapter interprets them as lived human experiences, shaped by emotional responses, learning styles, workplace culture, and intergenerational dynamics. The findings highlight how digital transformation simultaneously enables efficiency while creating emotional strain, professional insecurity, and adaptive behaviours among warehouse workers. The chapter concludes by presenting a core theoretical framework that captures the essence of generational skill gaps in smart warehousing. </w:t>
      </w:r>
    </w:p>
    <w:p w14:paraId="730246E0" w14:textId="77777777" w:rsidR="00DC097C" w:rsidRDefault="00000000" w:rsidP="00D72405">
      <w:pPr>
        <w:pStyle w:val="Heading4"/>
        <w:pBdr>
          <w:top w:val="single" w:sz="4" w:space="0" w:color="000000"/>
          <w:left w:val="single" w:sz="4" w:space="0" w:color="000000"/>
          <w:bottom w:val="single" w:sz="4" w:space="0" w:color="000000"/>
          <w:right w:val="single" w:sz="4" w:space="0" w:color="000000"/>
        </w:pBdr>
        <w:shd w:val="clear" w:color="auto" w:fill="AEAAAA"/>
        <w:spacing w:after="448" w:line="360" w:lineRule="auto"/>
        <w:ind w:left="293"/>
      </w:pPr>
      <w:r>
        <w:t xml:space="preserve">4.1 Data Preparation and Familiarization </w:t>
      </w:r>
    </w:p>
    <w:p w14:paraId="3965F1A4" w14:textId="77777777" w:rsidR="00DC097C" w:rsidRDefault="00000000" w:rsidP="00D72405">
      <w:pPr>
        <w:spacing w:after="329" w:line="360" w:lineRule="auto"/>
        <w:ind w:left="307" w:right="113"/>
      </w:pPr>
      <w:r>
        <w:t xml:space="preserve">Data collection was conducted through multiple warehouse visits, during which the researcher engaged in nonintrusive observation, informal conversations with employees, and semi-structured interviews with workers across age groups. The researcher observed daily activities such as goods movement, system logging, scanning operations, and coordination between staff and supervisors. Field notes captured verbal expressions, hesitation during system usage, peer interactions, emotional reactions, and informal learning moments that occurred naturally on the warehouse floor. All interview responses were transcribed verbatim to preserve participant voice. Observational notes were expanded immediately after each visit to ensure accuracy and reflexivity. Data cleaning involved anonymizing participants, standardizing terminology, and segmenting narratives into meaningful analytical units. Repeated reading of transcripts and field notes allowed the researcher to become deeply familiar with the data. This immersion enabled identification of recurring patterns related to digital anxiety, confidence gaps, peer dependence, resistance to interfaces, training dissatisfaction, and infrastructure frustrations, which formed the foundation for the coding process. </w:t>
      </w:r>
    </w:p>
    <w:p w14:paraId="16F3FA92" w14:textId="77777777" w:rsidR="00DC097C" w:rsidRDefault="00000000" w:rsidP="00D72405">
      <w:pPr>
        <w:pStyle w:val="Heading4"/>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4.2 Data Analysis Approach </w:t>
      </w:r>
    </w:p>
    <w:p w14:paraId="28E06C49" w14:textId="77777777" w:rsidR="00DC097C" w:rsidRDefault="00000000" w:rsidP="00D72405">
      <w:pPr>
        <w:spacing w:after="397" w:line="360" w:lineRule="auto"/>
        <w:ind w:left="307" w:right="113"/>
      </w:pPr>
      <w:r>
        <w:t>The analysis followed a three-stage coding process</w:t>
      </w:r>
      <w:r>
        <w:rPr>
          <w:b/>
        </w:rPr>
        <w:t xml:space="preserve">: </w:t>
      </w:r>
    </w:p>
    <w:p w14:paraId="44A6FDAB" w14:textId="77777777" w:rsidR="00DC097C" w:rsidRDefault="00000000" w:rsidP="00D72405">
      <w:pPr>
        <w:numPr>
          <w:ilvl w:val="0"/>
          <w:numId w:val="23"/>
        </w:numPr>
        <w:spacing w:line="360" w:lineRule="auto"/>
        <w:ind w:right="113" w:hanging="360"/>
      </w:pPr>
      <w:r>
        <w:rPr>
          <w:b/>
        </w:rPr>
        <w:lastRenderedPageBreak/>
        <w:t>Open Coding</w:t>
      </w:r>
      <w:r>
        <w:t xml:space="preserve"> – identifying first-order categories grounded in participant experiences </w:t>
      </w:r>
    </w:p>
    <w:p w14:paraId="555E5818" w14:textId="77777777" w:rsidR="00DC097C" w:rsidRDefault="00000000" w:rsidP="00D72405">
      <w:pPr>
        <w:numPr>
          <w:ilvl w:val="0"/>
          <w:numId w:val="23"/>
        </w:numPr>
        <w:spacing w:after="117" w:line="360" w:lineRule="auto"/>
        <w:ind w:right="113" w:hanging="360"/>
      </w:pPr>
      <w:r>
        <w:rPr>
          <w:b/>
        </w:rPr>
        <w:t>Axial Coding</w:t>
      </w:r>
      <w:r>
        <w:t xml:space="preserve"> – grouping related codes into broader second-order themes </w:t>
      </w:r>
    </w:p>
    <w:p w14:paraId="1F667BCB" w14:textId="77777777" w:rsidR="00DC097C" w:rsidRDefault="00000000" w:rsidP="00D72405">
      <w:pPr>
        <w:numPr>
          <w:ilvl w:val="0"/>
          <w:numId w:val="23"/>
        </w:numPr>
        <w:spacing w:after="393" w:line="360" w:lineRule="auto"/>
        <w:ind w:right="113" w:hanging="360"/>
      </w:pPr>
      <w:r>
        <w:rPr>
          <w:b/>
        </w:rPr>
        <w:t>Selective Coding</w:t>
      </w:r>
      <w:r>
        <w:t xml:space="preserve"> – integrating themes into overarching theoretical dimensions </w:t>
      </w:r>
    </w:p>
    <w:p w14:paraId="39A7E3E0" w14:textId="77777777" w:rsidR="00DC097C" w:rsidRDefault="00000000" w:rsidP="00D72405">
      <w:pPr>
        <w:spacing w:after="330" w:line="360" w:lineRule="auto"/>
        <w:ind w:left="307" w:right="113"/>
      </w:pPr>
      <w:r>
        <w:t>This approach ensured that findings emerged from the field data itself</w:t>
      </w:r>
      <w:r>
        <w:rPr>
          <w:b/>
        </w:rPr>
        <w:t>,</w:t>
      </w:r>
      <w:r>
        <w:t xml:space="preserve"> rather than being imposed by predefined assumptions. </w:t>
      </w:r>
    </w:p>
    <w:p w14:paraId="78DDED00" w14:textId="77777777" w:rsidR="00DC097C" w:rsidRDefault="00000000" w:rsidP="00D72405">
      <w:pPr>
        <w:pStyle w:val="Heading4"/>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4.3 Open Coding: Identifying First-Order Categories  </w:t>
      </w:r>
    </w:p>
    <w:p w14:paraId="6DB25576" w14:textId="106B6E32" w:rsidR="00DC097C" w:rsidRDefault="00000000" w:rsidP="006F2739">
      <w:pPr>
        <w:spacing w:after="270" w:line="360" w:lineRule="auto"/>
        <w:ind w:left="307" w:right="113"/>
      </w:pPr>
      <w:r>
        <w:t xml:space="preserve">Open coding involved breaking the data into discrete segments that reflected how employees experienced digital warehousing in real time. Codes remained close to participants’ language and observed behaviour, capturing emotional, cognitive, and practical responses to digital systems. </w:t>
      </w:r>
    </w:p>
    <w:p w14:paraId="378A0DAA" w14:textId="77777777" w:rsidR="006F2739" w:rsidRDefault="006F2739" w:rsidP="006F2739">
      <w:pPr>
        <w:spacing w:after="270" w:line="360" w:lineRule="auto"/>
        <w:ind w:left="307" w:right="113"/>
      </w:pPr>
    </w:p>
    <w:p w14:paraId="6D857BB0" w14:textId="77777777" w:rsidR="00DC097C" w:rsidRDefault="00000000" w:rsidP="00D72405">
      <w:pPr>
        <w:pStyle w:val="Heading3"/>
        <w:spacing w:after="117" w:line="360" w:lineRule="auto"/>
        <w:ind w:left="307" w:right="67"/>
      </w:pPr>
      <w:r>
        <w:t xml:space="preserve">Table 4.3.1: Open Codes from Field Data </w:t>
      </w:r>
    </w:p>
    <w:tbl>
      <w:tblPr>
        <w:tblStyle w:val="TableGrid"/>
        <w:tblW w:w="10245" w:type="dxa"/>
        <w:tblInd w:w="317" w:type="dxa"/>
        <w:tblCellMar>
          <w:top w:w="14" w:type="dxa"/>
          <w:left w:w="106" w:type="dxa"/>
          <w:right w:w="63" w:type="dxa"/>
        </w:tblCellMar>
        <w:tblLook w:val="04A0" w:firstRow="1" w:lastRow="0" w:firstColumn="1" w:lastColumn="0" w:noHBand="0" w:noVBand="1"/>
      </w:tblPr>
      <w:tblGrid>
        <w:gridCol w:w="5191"/>
        <w:gridCol w:w="5054"/>
      </w:tblGrid>
      <w:tr w:rsidR="00DC097C" w14:paraId="56612E8F" w14:textId="77777777" w:rsidTr="006F2739">
        <w:trPr>
          <w:trHeight w:val="477"/>
        </w:trPr>
        <w:tc>
          <w:tcPr>
            <w:tcW w:w="5191" w:type="dxa"/>
            <w:tcBorders>
              <w:top w:val="single" w:sz="4" w:space="0" w:color="000000"/>
              <w:left w:val="single" w:sz="4" w:space="0" w:color="000000"/>
              <w:bottom w:val="single" w:sz="4" w:space="0" w:color="000000"/>
              <w:right w:val="single" w:sz="4" w:space="0" w:color="000000"/>
            </w:tcBorders>
            <w:vAlign w:val="center"/>
          </w:tcPr>
          <w:p w14:paraId="34E6F777" w14:textId="77777777" w:rsidR="00DC097C" w:rsidRDefault="00000000" w:rsidP="00D72405">
            <w:pPr>
              <w:spacing w:after="0" w:line="360" w:lineRule="auto"/>
              <w:ind w:left="2" w:firstLine="0"/>
              <w:jc w:val="left"/>
            </w:pPr>
            <w:r>
              <w:rPr>
                <w:b/>
                <w:sz w:val="22"/>
              </w:rPr>
              <w:t xml:space="preserve">Observed Statements and Field Notes </w:t>
            </w:r>
          </w:p>
        </w:tc>
        <w:tc>
          <w:tcPr>
            <w:tcW w:w="5054" w:type="dxa"/>
            <w:tcBorders>
              <w:top w:val="single" w:sz="4" w:space="0" w:color="000000"/>
              <w:left w:val="single" w:sz="4" w:space="0" w:color="000000"/>
              <w:bottom w:val="single" w:sz="4" w:space="0" w:color="000000"/>
              <w:right w:val="single" w:sz="4" w:space="0" w:color="000000"/>
            </w:tcBorders>
          </w:tcPr>
          <w:p w14:paraId="1BB052B2" w14:textId="77777777" w:rsidR="00DC097C" w:rsidRDefault="00000000" w:rsidP="00D72405">
            <w:pPr>
              <w:spacing w:after="0" w:line="360" w:lineRule="auto"/>
              <w:ind w:left="0" w:firstLine="0"/>
              <w:jc w:val="left"/>
            </w:pPr>
            <w:r>
              <w:rPr>
                <w:b/>
                <w:sz w:val="22"/>
              </w:rPr>
              <w:t xml:space="preserve">Interpreted First-Order Codes </w:t>
            </w:r>
          </w:p>
        </w:tc>
      </w:tr>
      <w:tr w:rsidR="00DC097C" w14:paraId="1D41AA45" w14:textId="77777777" w:rsidTr="006F2739">
        <w:trPr>
          <w:trHeight w:val="623"/>
        </w:trPr>
        <w:tc>
          <w:tcPr>
            <w:tcW w:w="5191" w:type="dxa"/>
            <w:tcBorders>
              <w:top w:val="single" w:sz="4" w:space="0" w:color="000000"/>
              <w:left w:val="single" w:sz="4" w:space="0" w:color="000000"/>
              <w:bottom w:val="single" w:sz="4" w:space="0" w:color="000000"/>
              <w:right w:val="single" w:sz="4" w:space="0" w:color="000000"/>
            </w:tcBorders>
          </w:tcPr>
          <w:p w14:paraId="6944111E" w14:textId="77777777" w:rsidR="00DC097C" w:rsidRDefault="00000000" w:rsidP="00D72405">
            <w:pPr>
              <w:spacing w:after="0" w:line="360" w:lineRule="auto"/>
              <w:ind w:left="2" w:firstLine="0"/>
              <w:jc w:val="left"/>
            </w:pPr>
            <w:r>
              <w:rPr>
                <w:sz w:val="22"/>
              </w:rPr>
              <w:t>Earlier I used to just check by hand. now everything is inside the screen.</w:t>
            </w:r>
            <w:r>
              <w:rPr>
                <w:b/>
                <w:sz w:val="22"/>
              </w:rPr>
              <w:t xml:space="preserve"> </w:t>
            </w:r>
          </w:p>
        </w:tc>
        <w:tc>
          <w:tcPr>
            <w:tcW w:w="5054" w:type="dxa"/>
            <w:tcBorders>
              <w:top w:val="single" w:sz="4" w:space="0" w:color="000000"/>
              <w:left w:val="single" w:sz="4" w:space="0" w:color="000000"/>
              <w:bottom w:val="single" w:sz="4" w:space="0" w:color="000000"/>
              <w:right w:val="single" w:sz="4" w:space="0" w:color="000000"/>
            </w:tcBorders>
          </w:tcPr>
          <w:p w14:paraId="73519EB0" w14:textId="77777777" w:rsidR="00DC097C" w:rsidRDefault="00000000" w:rsidP="00D72405">
            <w:pPr>
              <w:spacing w:after="0" w:line="360" w:lineRule="auto"/>
              <w:ind w:left="0" w:firstLine="0"/>
              <w:jc w:val="left"/>
            </w:pPr>
            <w:r>
              <w:rPr>
                <w:sz w:val="22"/>
              </w:rPr>
              <w:t>Anxiety over separation from traditional methods</w:t>
            </w:r>
            <w:r>
              <w:rPr>
                <w:b/>
                <w:sz w:val="22"/>
              </w:rPr>
              <w:t xml:space="preserve"> </w:t>
            </w:r>
          </w:p>
        </w:tc>
      </w:tr>
      <w:tr w:rsidR="00DC097C" w14:paraId="6E5018EA" w14:textId="77777777" w:rsidTr="006F2739">
        <w:trPr>
          <w:trHeight w:val="623"/>
        </w:trPr>
        <w:tc>
          <w:tcPr>
            <w:tcW w:w="5191" w:type="dxa"/>
            <w:tcBorders>
              <w:top w:val="single" w:sz="4" w:space="0" w:color="000000"/>
              <w:left w:val="single" w:sz="4" w:space="0" w:color="000000"/>
              <w:bottom w:val="single" w:sz="4" w:space="0" w:color="000000"/>
              <w:right w:val="single" w:sz="4" w:space="0" w:color="000000"/>
            </w:tcBorders>
          </w:tcPr>
          <w:p w14:paraId="7B2DD4EE" w14:textId="77777777" w:rsidR="00DC097C" w:rsidRDefault="00000000" w:rsidP="00D72405">
            <w:pPr>
              <w:spacing w:after="0" w:line="360" w:lineRule="auto"/>
              <w:ind w:left="2" w:firstLine="0"/>
            </w:pPr>
            <w:r>
              <w:rPr>
                <w:sz w:val="22"/>
              </w:rPr>
              <w:t>Observed senior worker hesitating before touching the handheld device</w:t>
            </w:r>
            <w:r>
              <w:rPr>
                <w:b/>
                <w:sz w:val="22"/>
              </w:rPr>
              <w:t xml:space="preserve"> </w:t>
            </w:r>
          </w:p>
        </w:tc>
        <w:tc>
          <w:tcPr>
            <w:tcW w:w="5054" w:type="dxa"/>
            <w:tcBorders>
              <w:top w:val="single" w:sz="4" w:space="0" w:color="000000"/>
              <w:left w:val="single" w:sz="4" w:space="0" w:color="000000"/>
              <w:bottom w:val="single" w:sz="4" w:space="0" w:color="000000"/>
              <w:right w:val="single" w:sz="4" w:space="0" w:color="000000"/>
            </w:tcBorders>
          </w:tcPr>
          <w:p w14:paraId="284EB3AF" w14:textId="77777777" w:rsidR="00DC097C" w:rsidRDefault="00000000" w:rsidP="00D72405">
            <w:pPr>
              <w:spacing w:after="0" w:line="360" w:lineRule="auto"/>
              <w:ind w:left="0" w:firstLine="0"/>
              <w:jc w:val="left"/>
            </w:pPr>
            <w:r>
              <w:rPr>
                <w:sz w:val="22"/>
              </w:rPr>
              <w:t>Stress with glass-screen interfaces</w:t>
            </w:r>
            <w:r>
              <w:rPr>
                <w:b/>
                <w:sz w:val="22"/>
              </w:rPr>
              <w:t xml:space="preserve"> </w:t>
            </w:r>
          </w:p>
        </w:tc>
      </w:tr>
      <w:tr w:rsidR="00DC097C" w14:paraId="0DCE0B5C" w14:textId="77777777" w:rsidTr="006F2739">
        <w:trPr>
          <w:trHeight w:val="625"/>
        </w:trPr>
        <w:tc>
          <w:tcPr>
            <w:tcW w:w="5191" w:type="dxa"/>
            <w:tcBorders>
              <w:top w:val="single" w:sz="4" w:space="0" w:color="000000"/>
              <w:left w:val="single" w:sz="4" w:space="0" w:color="000000"/>
              <w:bottom w:val="single" w:sz="4" w:space="0" w:color="000000"/>
              <w:right w:val="single" w:sz="4" w:space="0" w:color="000000"/>
            </w:tcBorders>
          </w:tcPr>
          <w:p w14:paraId="11D8A8C5" w14:textId="77777777" w:rsidR="00DC097C" w:rsidRDefault="00000000" w:rsidP="00D72405">
            <w:pPr>
              <w:spacing w:after="0" w:line="360" w:lineRule="auto"/>
              <w:ind w:left="2" w:firstLine="0"/>
              <w:jc w:val="left"/>
            </w:pPr>
            <w:r>
              <w:rPr>
                <w:sz w:val="22"/>
              </w:rPr>
              <w:t>For us it’s simple, just follow the system younger employee</w:t>
            </w:r>
            <w:r>
              <w:rPr>
                <w:b/>
                <w:sz w:val="22"/>
              </w:rPr>
              <w:t xml:space="preserve"> </w:t>
            </w:r>
          </w:p>
        </w:tc>
        <w:tc>
          <w:tcPr>
            <w:tcW w:w="5054" w:type="dxa"/>
            <w:tcBorders>
              <w:top w:val="single" w:sz="4" w:space="0" w:color="000000"/>
              <w:left w:val="single" w:sz="4" w:space="0" w:color="000000"/>
              <w:bottom w:val="single" w:sz="4" w:space="0" w:color="000000"/>
              <w:right w:val="single" w:sz="4" w:space="0" w:color="000000"/>
            </w:tcBorders>
          </w:tcPr>
          <w:p w14:paraId="3FCF4670" w14:textId="77777777" w:rsidR="00DC097C" w:rsidRDefault="00000000" w:rsidP="00D72405">
            <w:pPr>
              <w:spacing w:after="0" w:line="360" w:lineRule="auto"/>
              <w:ind w:left="0" w:firstLine="0"/>
              <w:jc w:val="left"/>
            </w:pPr>
            <w:r>
              <w:rPr>
                <w:sz w:val="22"/>
              </w:rPr>
              <w:t>Digital native confidence</w:t>
            </w:r>
            <w:r>
              <w:rPr>
                <w:b/>
                <w:sz w:val="22"/>
              </w:rPr>
              <w:t xml:space="preserve"> </w:t>
            </w:r>
          </w:p>
        </w:tc>
      </w:tr>
      <w:tr w:rsidR="00DC097C" w14:paraId="27D0683F" w14:textId="77777777" w:rsidTr="006F2739">
        <w:trPr>
          <w:trHeight w:val="623"/>
        </w:trPr>
        <w:tc>
          <w:tcPr>
            <w:tcW w:w="5191" w:type="dxa"/>
            <w:tcBorders>
              <w:top w:val="single" w:sz="4" w:space="0" w:color="000000"/>
              <w:left w:val="single" w:sz="4" w:space="0" w:color="000000"/>
              <w:bottom w:val="single" w:sz="4" w:space="0" w:color="000000"/>
              <w:right w:val="single" w:sz="4" w:space="0" w:color="000000"/>
            </w:tcBorders>
          </w:tcPr>
          <w:p w14:paraId="349685A4" w14:textId="77777777" w:rsidR="00DC097C" w:rsidRDefault="00000000" w:rsidP="00D72405">
            <w:pPr>
              <w:spacing w:after="0" w:line="360" w:lineRule="auto"/>
              <w:ind w:left="2" w:right="40" w:firstLine="0"/>
              <w:jc w:val="left"/>
            </w:pPr>
            <w:r>
              <w:rPr>
                <w:sz w:val="22"/>
              </w:rPr>
              <w:t>If machines do everything, where will people like us go?</w:t>
            </w:r>
            <w:r>
              <w:rPr>
                <w:b/>
                <w:sz w:val="22"/>
              </w:rPr>
              <w:t xml:space="preserve"> </w:t>
            </w:r>
          </w:p>
        </w:tc>
        <w:tc>
          <w:tcPr>
            <w:tcW w:w="5054" w:type="dxa"/>
            <w:tcBorders>
              <w:top w:val="single" w:sz="4" w:space="0" w:color="000000"/>
              <w:left w:val="single" w:sz="4" w:space="0" w:color="000000"/>
              <w:bottom w:val="single" w:sz="4" w:space="0" w:color="000000"/>
              <w:right w:val="single" w:sz="4" w:space="0" w:color="000000"/>
            </w:tcBorders>
          </w:tcPr>
          <w:p w14:paraId="0D91A76B" w14:textId="77777777" w:rsidR="00DC097C" w:rsidRDefault="00000000" w:rsidP="00D72405">
            <w:pPr>
              <w:spacing w:after="0" w:line="360" w:lineRule="auto"/>
              <w:ind w:left="0" w:firstLine="0"/>
              <w:jc w:val="left"/>
            </w:pPr>
            <w:r>
              <w:rPr>
                <w:sz w:val="22"/>
              </w:rPr>
              <w:t>Fear of job obsolescence</w:t>
            </w:r>
            <w:r>
              <w:rPr>
                <w:b/>
                <w:sz w:val="22"/>
              </w:rPr>
              <w:t xml:space="preserve"> </w:t>
            </w:r>
          </w:p>
        </w:tc>
      </w:tr>
      <w:tr w:rsidR="00DC097C" w14:paraId="6FEB8AC5" w14:textId="77777777" w:rsidTr="006F2739">
        <w:trPr>
          <w:trHeight w:val="626"/>
        </w:trPr>
        <w:tc>
          <w:tcPr>
            <w:tcW w:w="5191" w:type="dxa"/>
            <w:tcBorders>
              <w:top w:val="single" w:sz="4" w:space="0" w:color="000000"/>
              <w:left w:val="single" w:sz="4" w:space="0" w:color="000000"/>
              <w:bottom w:val="single" w:sz="4" w:space="0" w:color="000000"/>
              <w:right w:val="single" w:sz="4" w:space="0" w:color="000000"/>
            </w:tcBorders>
          </w:tcPr>
          <w:p w14:paraId="013C1175" w14:textId="77777777" w:rsidR="00DC097C" w:rsidRDefault="00000000" w:rsidP="00D72405">
            <w:pPr>
              <w:spacing w:after="0" w:line="360" w:lineRule="auto"/>
              <w:ind w:left="2" w:firstLine="0"/>
              <w:jc w:val="left"/>
            </w:pPr>
            <w:r>
              <w:rPr>
                <w:sz w:val="22"/>
              </w:rPr>
              <w:t>Senior employee asking junior to explain error codes</w:t>
            </w:r>
            <w:r>
              <w:rPr>
                <w:b/>
                <w:sz w:val="22"/>
              </w:rPr>
              <w:t xml:space="preserve"> </w:t>
            </w:r>
          </w:p>
        </w:tc>
        <w:tc>
          <w:tcPr>
            <w:tcW w:w="5054" w:type="dxa"/>
            <w:tcBorders>
              <w:top w:val="single" w:sz="4" w:space="0" w:color="000000"/>
              <w:left w:val="single" w:sz="4" w:space="0" w:color="000000"/>
              <w:bottom w:val="single" w:sz="4" w:space="0" w:color="000000"/>
              <w:right w:val="single" w:sz="4" w:space="0" w:color="000000"/>
            </w:tcBorders>
          </w:tcPr>
          <w:p w14:paraId="78765D70" w14:textId="77777777" w:rsidR="00DC097C" w:rsidRDefault="00000000" w:rsidP="00D72405">
            <w:pPr>
              <w:spacing w:after="0" w:line="360" w:lineRule="auto"/>
              <w:ind w:left="0" w:firstLine="0"/>
              <w:jc w:val="left"/>
            </w:pPr>
            <w:r>
              <w:rPr>
                <w:sz w:val="22"/>
              </w:rPr>
              <w:t>Asking younger peers to translate digital codes</w:t>
            </w:r>
            <w:r>
              <w:rPr>
                <w:b/>
                <w:sz w:val="22"/>
              </w:rPr>
              <w:t xml:space="preserve"> </w:t>
            </w:r>
          </w:p>
        </w:tc>
      </w:tr>
      <w:tr w:rsidR="00DC097C" w14:paraId="1BBA04D3" w14:textId="77777777" w:rsidTr="006F2739">
        <w:trPr>
          <w:trHeight w:val="623"/>
        </w:trPr>
        <w:tc>
          <w:tcPr>
            <w:tcW w:w="5191" w:type="dxa"/>
            <w:tcBorders>
              <w:top w:val="single" w:sz="4" w:space="0" w:color="000000"/>
              <w:left w:val="single" w:sz="4" w:space="0" w:color="000000"/>
              <w:bottom w:val="single" w:sz="4" w:space="0" w:color="000000"/>
              <w:right w:val="single" w:sz="4" w:space="0" w:color="000000"/>
            </w:tcBorders>
          </w:tcPr>
          <w:p w14:paraId="3A37A153" w14:textId="77777777" w:rsidR="00DC097C" w:rsidRDefault="00000000" w:rsidP="00D72405">
            <w:pPr>
              <w:spacing w:after="0" w:line="360" w:lineRule="auto"/>
              <w:ind w:left="2" w:firstLine="0"/>
            </w:pPr>
            <w:r>
              <w:rPr>
                <w:sz w:val="22"/>
              </w:rPr>
              <w:t>Older worker cross-checking system data with physical stock</w:t>
            </w:r>
            <w:r>
              <w:rPr>
                <w:b/>
                <w:sz w:val="22"/>
              </w:rPr>
              <w:t xml:space="preserve"> </w:t>
            </w:r>
          </w:p>
        </w:tc>
        <w:tc>
          <w:tcPr>
            <w:tcW w:w="5054" w:type="dxa"/>
            <w:tcBorders>
              <w:top w:val="single" w:sz="4" w:space="0" w:color="000000"/>
              <w:left w:val="single" w:sz="4" w:space="0" w:color="000000"/>
              <w:bottom w:val="single" w:sz="4" w:space="0" w:color="000000"/>
              <w:right w:val="single" w:sz="4" w:space="0" w:color="000000"/>
            </w:tcBorders>
          </w:tcPr>
          <w:p w14:paraId="0334CD70" w14:textId="77777777" w:rsidR="00DC097C" w:rsidRDefault="00000000" w:rsidP="00D72405">
            <w:pPr>
              <w:spacing w:after="0" w:line="360" w:lineRule="auto"/>
              <w:ind w:left="0" w:firstLine="0"/>
              <w:jc w:val="left"/>
            </w:pPr>
            <w:r>
              <w:rPr>
                <w:sz w:val="22"/>
              </w:rPr>
              <w:t>Ensuring data reflects physical reality</w:t>
            </w:r>
            <w:r>
              <w:rPr>
                <w:b/>
                <w:sz w:val="22"/>
              </w:rPr>
              <w:t xml:space="preserve"> </w:t>
            </w:r>
          </w:p>
        </w:tc>
      </w:tr>
      <w:tr w:rsidR="00DC097C" w14:paraId="66B5C818" w14:textId="77777777" w:rsidTr="006F2739">
        <w:trPr>
          <w:trHeight w:val="475"/>
        </w:trPr>
        <w:tc>
          <w:tcPr>
            <w:tcW w:w="5191" w:type="dxa"/>
            <w:tcBorders>
              <w:top w:val="single" w:sz="4" w:space="0" w:color="000000"/>
              <w:left w:val="single" w:sz="4" w:space="0" w:color="000000"/>
              <w:bottom w:val="single" w:sz="4" w:space="0" w:color="000000"/>
              <w:right w:val="single" w:sz="4" w:space="0" w:color="000000"/>
            </w:tcBorders>
          </w:tcPr>
          <w:p w14:paraId="4A57E2E7" w14:textId="77777777" w:rsidR="00DC097C" w:rsidRDefault="00000000" w:rsidP="00D72405">
            <w:pPr>
              <w:spacing w:after="0" w:line="360" w:lineRule="auto"/>
              <w:ind w:left="2" w:firstLine="0"/>
              <w:jc w:val="left"/>
            </w:pPr>
            <w:r>
              <w:rPr>
                <w:sz w:val="22"/>
              </w:rPr>
              <w:t>Training just tells where to click, not why</w:t>
            </w:r>
            <w:r>
              <w:rPr>
                <w:b/>
                <w:sz w:val="22"/>
              </w:rPr>
              <w:t xml:space="preserve"> </w:t>
            </w:r>
          </w:p>
        </w:tc>
        <w:tc>
          <w:tcPr>
            <w:tcW w:w="5054" w:type="dxa"/>
            <w:tcBorders>
              <w:top w:val="single" w:sz="4" w:space="0" w:color="000000"/>
              <w:left w:val="single" w:sz="4" w:space="0" w:color="000000"/>
              <w:bottom w:val="single" w:sz="4" w:space="0" w:color="000000"/>
              <w:right w:val="single" w:sz="4" w:space="0" w:color="000000"/>
            </w:tcBorders>
          </w:tcPr>
          <w:p w14:paraId="28A89701" w14:textId="77777777" w:rsidR="00DC097C" w:rsidRDefault="00000000" w:rsidP="00D72405">
            <w:pPr>
              <w:spacing w:after="0" w:line="360" w:lineRule="auto"/>
              <w:ind w:left="0" w:firstLine="0"/>
              <w:jc w:val="left"/>
            </w:pPr>
            <w:r>
              <w:rPr>
                <w:sz w:val="22"/>
              </w:rPr>
              <w:t>Rejection of button-clicking learning</w:t>
            </w:r>
            <w:r>
              <w:rPr>
                <w:b/>
                <w:sz w:val="22"/>
              </w:rPr>
              <w:t xml:space="preserve"> </w:t>
            </w:r>
          </w:p>
        </w:tc>
      </w:tr>
      <w:tr w:rsidR="00DC097C" w14:paraId="3DD33FE9" w14:textId="77777777" w:rsidTr="006F2739">
        <w:trPr>
          <w:trHeight w:val="625"/>
        </w:trPr>
        <w:tc>
          <w:tcPr>
            <w:tcW w:w="5191" w:type="dxa"/>
            <w:tcBorders>
              <w:top w:val="single" w:sz="4" w:space="0" w:color="000000"/>
              <w:left w:val="single" w:sz="4" w:space="0" w:color="000000"/>
              <w:bottom w:val="single" w:sz="4" w:space="0" w:color="000000"/>
              <w:right w:val="single" w:sz="4" w:space="0" w:color="000000"/>
            </w:tcBorders>
          </w:tcPr>
          <w:p w14:paraId="66CA2C8A" w14:textId="77777777" w:rsidR="00DC097C" w:rsidRDefault="00000000" w:rsidP="00D72405">
            <w:pPr>
              <w:spacing w:after="0" w:line="360" w:lineRule="auto"/>
              <w:ind w:left="2" w:firstLine="0"/>
              <w:jc w:val="left"/>
            </w:pPr>
            <w:r>
              <w:rPr>
                <w:sz w:val="22"/>
              </w:rPr>
              <w:t xml:space="preserve">Requests for Kannada/Hindi explanations during training </w:t>
            </w:r>
          </w:p>
        </w:tc>
        <w:tc>
          <w:tcPr>
            <w:tcW w:w="5054" w:type="dxa"/>
            <w:tcBorders>
              <w:top w:val="single" w:sz="4" w:space="0" w:color="000000"/>
              <w:left w:val="single" w:sz="4" w:space="0" w:color="000000"/>
              <w:bottom w:val="single" w:sz="4" w:space="0" w:color="000000"/>
              <w:right w:val="single" w:sz="4" w:space="0" w:color="000000"/>
            </w:tcBorders>
          </w:tcPr>
          <w:p w14:paraId="751B9294" w14:textId="77777777" w:rsidR="00DC097C" w:rsidRDefault="00000000" w:rsidP="00D72405">
            <w:pPr>
              <w:spacing w:after="0" w:line="360" w:lineRule="auto"/>
              <w:ind w:left="0" w:firstLine="0"/>
              <w:jc w:val="left"/>
            </w:pPr>
            <w:r>
              <w:rPr>
                <w:sz w:val="22"/>
              </w:rPr>
              <w:t xml:space="preserve">Need for multilingual learning </w:t>
            </w:r>
          </w:p>
        </w:tc>
      </w:tr>
      <w:tr w:rsidR="00DC097C" w14:paraId="1C4EB2D5" w14:textId="77777777" w:rsidTr="006F2739">
        <w:trPr>
          <w:trHeight w:val="475"/>
        </w:trPr>
        <w:tc>
          <w:tcPr>
            <w:tcW w:w="5191" w:type="dxa"/>
            <w:tcBorders>
              <w:top w:val="single" w:sz="4" w:space="0" w:color="000000"/>
              <w:left w:val="single" w:sz="4" w:space="0" w:color="000000"/>
              <w:bottom w:val="single" w:sz="4" w:space="0" w:color="000000"/>
              <w:right w:val="single" w:sz="4" w:space="0" w:color="000000"/>
            </w:tcBorders>
          </w:tcPr>
          <w:p w14:paraId="6C47A921" w14:textId="77777777" w:rsidR="00DC097C" w:rsidRDefault="00000000" w:rsidP="00D72405">
            <w:pPr>
              <w:spacing w:after="0" w:line="360" w:lineRule="auto"/>
              <w:ind w:left="2" w:firstLine="0"/>
              <w:jc w:val="left"/>
            </w:pPr>
            <w:r>
              <w:rPr>
                <w:sz w:val="22"/>
              </w:rPr>
              <w:t xml:space="preserve">Complaints about battery drain and Wi-Fi loss </w:t>
            </w:r>
          </w:p>
        </w:tc>
        <w:tc>
          <w:tcPr>
            <w:tcW w:w="5054" w:type="dxa"/>
            <w:tcBorders>
              <w:top w:val="single" w:sz="4" w:space="0" w:color="000000"/>
              <w:left w:val="single" w:sz="4" w:space="0" w:color="000000"/>
              <w:bottom w:val="single" w:sz="4" w:space="0" w:color="000000"/>
              <w:right w:val="single" w:sz="4" w:space="0" w:color="000000"/>
            </w:tcBorders>
          </w:tcPr>
          <w:p w14:paraId="14304EE0" w14:textId="77777777" w:rsidR="00DC097C" w:rsidRDefault="00000000" w:rsidP="00D72405">
            <w:pPr>
              <w:spacing w:after="0" w:line="360" w:lineRule="auto"/>
              <w:ind w:left="0" w:firstLine="0"/>
              <w:jc w:val="left"/>
            </w:pPr>
            <w:r>
              <w:rPr>
                <w:sz w:val="22"/>
              </w:rPr>
              <w:t xml:space="preserve">Infrastructure frustration </w:t>
            </w:r>
          </w:p>
        </w:tc>
      </w:tr>
      <w:tr w:rsidR="00DC097C" w14:paraId="45C2D2BE" w14:textId="77777777" w:rsidTr="006F2739">
        <w:trPr>
          <w:trHeight w:val="315"/>
        </w:trPr>
        <w:tc>
          <w:tcPr>
            <w:tcW w:w="5191" w:type="dxa"/>
            <w:tcBorders>
              <w:top w:val="single" w:sz="4" w:space="0" w:color="000000"/>
              <w:left w:val="single" w:sz="4" w:space="0" w:color="000000"/>
              <w:bottom w:val="single" w:sz="4" w:space="0" w:color="000000"/>
              <w:right w:val="single" w:sz="4" w:space="0" w:color="000000"/>
            </w:tcBorders>
          </w:tcPr>
          <w:p w14:paraId="122F457C" w14:textId="77777777" w:rsidR="00DC097C" w:rsidRDefault="00000000" w:rsidP="00D72405">
            <w:pPr>
              <w:spacing w:after="0" w:line="360" w:lineRule="auto"/>
              <w:ind w:left="2" w:firstLine="0"/>
              <w:jc w:val="left"/>
            </w:pPr>
            <w:r>
              <w:rPr>
                <w:sz w:val="22"/>
              </w:rPr>
              <w:t xml:space="preserve">Preference for rugged, simple devices </w:t>
            </w:r>
          </w:p>
        </w:tc>
        <w:tc>
          <w:tcPr>
            <w:tcW w:w="5054" w:type="dxa"/>
            <w:tcBorders>
              <w:top w:val="single" w:sz="4" w:space="0" w:color="000000"/>
              <w:left w:val="single" w:sz="4" w:space="0" w:color="000000"/>
              <w:bottom w:val="single" w:sz="4" w:space="0" w:color="000000"/>
              <w:right w:val="single" w:sz="4" w:space="0" w:color="000000"/>
            </w:tcBorders>
          </w:tcPr>
          <w:p w14:paraId="3A89710D" w14:textId="77777777" w:rsidR="00DC097C" w:rsidRDefault="00000000" w:rsidP="00D72405">
            <w:pPr>
              <w:spacing w:after="0" w:line="360" w:lineRule="auto"/>
              <w:ind w:left="0" w:firstLine="0"/>
              <w:jc w:val="left"/>
            </w:pPr>
            <w:r>
              <w:rPr>
                <w:sz w:val="22"/>
              </w:rPr>
              <w:t xml:space="preserve">Preference for simplified tools </w:t>
            </w:r>
          </w:p>
        </w:tc>
      </w:tr>
    </w:tbl>
    <w:p w14:paraId="48C3578E" w14:textId="1D87C430" w:rsidR="00A4260E" w:rsidRPr="00A4260E" w:rsidRDefault="00A4260E" w:rsidP="00D72405">
      <w:pPr>
        <w:spacing w:after="125" w:line="360" w:lineRule="auto"/>
        <w:ind w:left="307" w:right="113"/>
        <w:rPr>
          <w:i/>
          <w:iCs/>
        </w:rPr>
      </w:pPr>
      <w:r w:rsidRPr="00A4260E">
        <w:rPr>
          <w:i/>
          <w:iCs/>
        </w:rPr>
        <w:t xml:space="preserve">                                                                                                   Source: developed by researcher</w:t>
      </w:r>
    </w:p>
    <w:p w14:paraId="5E1BA6C0" w14:textId="779316E1" w:rsidR="00DC097C" w:rsidRDefault="00000000" w:rsidP="00D72405">
      <w:pPr>
        <w:spacing w:after="125" w:line="360" w:lineRule="auto"/>
        <w:ind w:left="307" w:right="113"/>
      </w:pPr>
      <w:r>
        <w:lastRenderedPageBreak/>
        <w:t xml:space="preserve">These open codes reflect direct lived realities rather than abstract system failures, emphasizing the emotional and experiential nature of skill gaps. </w:t>
      </w:r>
    </w:p>
    <w:tbl>
      <w:tblPr>
        <w:tblStyle w:val="TableGrid"/>
        <w:tblW w:w="11028" w:type="dxa"/>
        <w:tblInd w:w="200" w:type="dxa"/>
        <w:tblCellMar>
          <w:top w:w="14" w:type="dxa"/>
          <w:right w:w="115" w:type="dxa"/>
        </w:tblCellMar>
        <w:tblLook w:val="04A0" w:firstRow="1" w:lastRow="0" w:firstColumn="1" w:lastColumn="0" w:noHBand="0" w:noVBand="1"/>
      </w:tblPr>
      <w:tblGrid>
        <w:gridCol w:w="8487"/>
        <w:gridCol w:w="2541"/>
      </w:tblGrid>
      <w:tr w:rsidR="00DC097C" w14:paraId="18C44EAF" w14:textId="77777777">
        <w:trPr>
          <w:trHeight w:val="582"/>
        </w:trPr>
        <w:tc>
          <w:tcPr>
            <w:tcW w:w="8487" w:type="dxa"/>
            <w:tcBorders>
              <w:top w:val="single" w:sz="4" w:space="0" w:color="000000"/>
              <w:left w:val="single" w:sz="4" w:space="0" w:color="000000"/>
              <w:bottom w:val="single" w:sz="4" w:space="0" w:color="000000"/>
              <w:right w:val="nil"/>
            </w:tcBorders>
            <w:shd w:val="clear" w:color="auto" w:fill="AEAAAA"/>
          </w:tcPr>
          <w:p w14:paraId="65D90AE2" w14:textId="77777777" w:rsidR="00DC097C" w:rsidRDefault="00000000" w:rsidP="00D72405">
            <w:pPr>
              <w:spacing w:after="0" w:line="360" w:lineRule="auto"/>
              <w:ind w:left="4" w:firstLine="0"/>
              <w:jc w:val="left"/>
            </w:pPr>
            <w:r>
              <w:rPr>
                <w:b/>
              </w:rPr>
              <w:t>4.4</w:t>
            </w:r>
            <w:r>
              <w:t xml:space="preserve"> </w:t>
            </w:r>
            <w:r>
              <w:rPr>
                <w:b/>
              </w:rPr>
              <w:t>Axial Coding: Developing Second-Order Themes</w:t>
            </w:r>
            <w:r>
              <w:t xml:space="preserve"> </w:t>
            </w:r>
          </w:p>
        </w:tc>
        <w:tc>
          <w:tcPr>
            <w:tcW w:w="2541" w:type="dxa"/>
            <w:tcBorders>
              <w:top w:val="single" w:sz="4" w:space="0" w:color="000000"/>
              <w:left w:val="nil"/>
              <w:bottom w:val="single" w:sz="4" w:space="0" w:color="000000"/>
              <w:right w:val="single" w:sz="4" w:space="0" w:color="000000"/>
            </w:tcBorders>
            <w:shd w:val="clear" w:color="auto" w:fill="AEAAAA"/>
          </w:tcPr>
          <w:p w14:paraId="528378F6" w14:textId="77777777" w:rsidR="00DC097C" w:rsidRDefault="00000000" w:rsidP="00D72405">
            <w:pPr>
              <w:spacing w:after="0" w:line="360" w:lineRule="auto"/>
              <w:ind w:left="-2" w:firstLine="0"/>
              <w:jc w:val="left"/>
            </w:pPr>
            <w:r>
              <w:t xml:space="preserve"> </w:t>
            </w:r>
            <w:r>
              <w:tab/>
              <w:t xml:space="preserve"> </w:t>
            </w:r>
          </w:p>
        </w:tc>
      </w:tr>
    </w:tbl>
    <w:p w14:paraId="2A6468A7" w14:textId="77777777" w:rsidR="00A4260E" w:rsidRDefault="00000000" w:rsidP="00D72405">
      <w:pPr>
        <w:spacing w:after="140" w:line="360" w:lineRule="auto"/>
        <w:ind w:left="307" w:right="469"/>
        <w:jc w:val="left"/>
      </w:pPr>
      <w:r>
        <w:t xml:space="preserve">In the axial coding stage, related open codes were grouped to reveal deeper patterns. This process highlighted that individual frustrations and adaptations were interconnected, forming broader experiential themes. </w:t>
      </w:r>
    </w:p>
    <w:p w14:paraId="3E0B56D5" w14:textId="141CA7F7" w:rsidR="00DC097C" w:rsidRDefault="00000000" w:rsidP="00D72405">
      <w:pPr>
        <w:spacing w:after="140" w:line="360" w:lineRule="auto"/>
        <w:ind w:left="307" w:right="469"/>
        <w:jc w:val="left"/>
      </w:pPr>
      <w:r>
        <w:rPr>
          <w:b/>
        </w:rPr>
        <w:t xml:space="preserve">Table 4.4.1: Axial Coding – Theme Development </w:t>
      </w:r>
    </w:p>
    <w:p w14:paraId="540EF940" w14:textId="77777777" w:rsidR="00DC097C" w:rsidRDefault="00000000" w:rsidP="00D72405">
      <w:pPr>
        <w:spacing w:after="0" w:line="360" w:lineRule="auto"/>
        <w:ind w:left="312" w:right="1380" w:firstLine="0"/>
        <w:jc w:val="left"/>
      </w:pPr>
      <w:r>
        <w:t xml:space="preserve"> </w:t>
      </w:r>
    </w:p>
    <w:tbl>
      <w:tblPr>
        <w:tblStyle w:val="TableGrid"/>
        <w:tblW w:w="8673" w:type="dxa"/>
        <w:tblInd w:w="1246" w:type="dxa"/>
        <w:tblCellMar>
          <w:top w:w="14" w:type="dxa"/>
          <w:left w:w="108" w:type="dxa"/>
          <w:right w:w="89" w:type="dxa"/>
        </w:tblCellMar>
        <w:tblLook w:val="04A0" w:firstRow="1" w:lastRow="0" w:firstColumn="1" w:lastColumn="0" w:noHBand="0" w:noVBand="1"/>
      </w:tblPr>
      <w:tblGrid>
        <w:gridCol w:w="4126"/>
        <w:gridCol w:w="4547"/>
      </w:tblGrid>
      <w:tr w:rsidR="00DC097C" w14:paraId="457E60BA" w14:textId="77777777">
        <w:trPr>
          <w:trHeight w:val="389"/>
        </w:trPr>
        <w:tc>
          <w:tcPr>
            <w:tcW w:w="4126" w:type="dxa"/>
            <w:tcBorders>
              <w:top w:val="single" w:sz="4" w:space="0" w:color="000000"/>
              <w:left w:val="single" w:sz="4" w:space="0" w:color="000000"/>
              <w:bottom w:val="single" w:sz="4" w:space="0" w:color="000000"/>
              <w:right w:val="single" w:sz="4" w:space="0" w:color="000000"/>
            </w:tcBorders>
          </w:tcPr>
          <w:p w14:paraId="5D7CFE37" w14:textId="77777777" w:rsidR="00DC097C" w:rsidRDefault="00000000" w:rsidP="00D72405">
            <w:pPr>
              <w:spacing w:after="0" w:line="360" w:lineRule="auto"/>
              <w:ind w:left="0" w:firstLine="0"/>
              <w:jc w:val="left"/>
            </w:pPr>
            <w:r>
              <w:rPr>
                <w:b/>
                <w:sz w:val="22"/>
              </w:rPr>
              <w:t xml:space="preserve">Second-Order Theme </w:t>
            </w:r>
          </w:p>
        </w:tc>
        <w:tc>
          <w:tcPr>
            <w:tcW w:w="4547" w:type="dxa"/>
            <w:tcBorders>
              <w:top w:val="single" w:sz="4" w:space="0" w:color="000000"/>
              <w:left w:val="single" w:sz="4" w:space="0" w:color="000000"/>
              <w:bottom w:val="single" w:sz="4" w:space="0" w:color="000000"/>
              <w:right w:val="single" w:sz="4" w:space="0" w:color="000000"/>
            </w:tcBorders>
          </w:tcPr>
          <w:p w14:paraId="1F316863" w14:textId="77777777" w:rsidR="00DC097C" w:rsidRDefault="00000000" w:rsidP="00D72405">
            <w:pPr>
              <w:spacing w:after="0" w:line="360" w:lineRule="auto"/>
              <w:ind w:left="0" w:firstLine="0"/>
              <w:jc w:val="left"/>
            </w:pPr>
            <w:r>
              <w:rPr>
                <w:b/>
                <w:sz w:val="22"/>
              </w:rPr>
              <w:t xml:space="preserve">Linked Open Codes </w:t>
            </w:r>
          </w:p>
        </w:tc>
      </w:tr>
      <w:tr w:rsidR="00DC097C" w14:paraId="7604E23A" w14:textId="77777777">
        <w:trPr>
          <w:trHeight w:val="770"/>
        </w:trPr>
        <w:tc>
          <w:tcPr>
            <w:tcW w:w="4126" w:type="dxa"/>
            <w:tcBorders>
              <w:top w:val="single" w:sz="4" w:space="0" w:color="000000"/>
              <w:left w:val="single" w:sz="4" w:space="0" w:color="000000"/>
              <w:bottom w:val="single" w:sz="4" w:space="0" w:color="000000"/>
              <w:right w:val="single" w:sz="4" w:space="0" w:color="000000"/>
            </w:tcBorders>
          </w:tcPr>
          <w:p w14:paraId="1C519358" w14:textId="77777777" w:rsidR="00DC097C" w:rsidRDefault="00000000" w:rsidP="00D72405">
            <w:pPr>
              <w:spacing w:after="103" w:line="360" w:lineRule="auto"/>
              <w:ind w:left="0" w:firstLine="0"/>
              <w:jc w:val="left"/>
            </w:pPr>
            <w:r>
              <w:rPr>
                <w:b/>
                <w:sz w:val="22"/>
              </w:rPr>
              <w:t xml:space="preserve">Generational Fluency &amp; Emotional </w:t>
            </w:r>
          </w:p>
          <w:p w14:paraId="008E4D4C" w14:textId="77777777" w:rsidR="00DC097C" w:rsidRDefault="00000000" w:rsidP="00D72405">
            <w:pPr>
              <w:spacing w:after="0" w:line="360" w:lineRule="auto"/>
              <w:ind w:left="0" w:firstLine="0"/>
              <w:jc w:val="left"/>
            </w:pPr>
            <w:r>
              <w:rPr>
                <w:b/>
                <w:sz w:val="22"/>
              </w:rPr>
              <w:t xml:space="preserve">Strain </w:t>
            </w:r>
          </w:p>
        </w:tc>
        <w:tc>
          <w:tcPr>
            <w:tcW w:w="4547" w:type="dxa"/>
            <w:tcBorders>
              <w:top w:val="single" w:sz="4" w:space="0" w:color="000000"/>
              <w:left w:val="single" w:sz="4" w:space="0" w:color="000000"/>
              <w:bottom w:val="single" w:sz="4" w:space="0" w:color="000000"/>
              <w:right w:val="single" w:sz="4" w:space="0" w:color="000000"/>
            </w:tcBorders>
          </w:tcPr>
          <w:p w14:paraId="6E38042B" w14:textId="77777777" w:rsidR="00DC097C" w:rsidRDefault="00000000" w:rsidP="00D72405">
            <w:pPr>
              <w:spacing w:after="0" w:line="360" w:lineRule="auto"/>
              <w:ind w:left="0" w:firstLine="0"/>
              <w:jc w:val="left"/>
            </w:pPr>
            <w:r>
              <w:rPr>
                <w:sz w:val="22"/>
              </w:rPr>
              <w:t>Anxiety with screens, loss of traditional methods, stress during system use</w:t>
            </w:r>
            <w:r>
              <w:rPr>
                <w:b/>
                <w:sz w:val="22"/>
              </w:rPr>
              <w:t xml:space="preserve"> </w:t>
            </w:r>
          </w:p>
        </w:tc>
      </w:tr>
      <w:tr w:rsidR="00DC097C" w14:paraId="6F1183E9" w14:textId="77777777">
        <w:trPr>
          <w:trHeight w:val="929"/>
        </w:trPr>
        <w:tc>
          <w:tcPr>
            <w:tcW w:w="4126" w:type="dxa"/>
            <w:tcBorders>
              <w:top w:val="single" w:sz="4" w:space="0" w:color="000000"/>
              <w:left w:val="single" w:sz="4" w:space="0" w:color="000000"/>
              <w:bottom w:val="single" w:sz="4" w:space="0" w:color="000000"/>
              <w:right w:val="single" w:sz="4" w:space="0" w:color="000000"/>
            </w:tcBorders>
          </w:tcPr>
          <w:p w14:paraId="3467B326" w14:textId="77777777" w:rsidR="00DC097C" w:rsidRDefault="00000000" w:rsidP="00D72405">
            <w:pPr>
              <w:spacing w:after="0" w:line="360" w:lineRule="auto"/>
              <w:ind w:left="0" w:firstLine="0"/>
              <w:jc w:val="left"/>
            </w:pPr>
            <w:r>
              <w:rPr>
                <w:b/>
                <w:sz w:val="22"/>
              </w:rPr>
              <w:t xml:space="preserve">Existential Technical Dread </w:t>
            </w:r>
          </w:p>
        </w:tc>
        <w:tc>
          <w:tcPr>
            <w:tcW w:w="4547" w:type="dxa"/>
            <w:tcBorders>
              <w:top w:val="single" w:sz="4" w:space="0" w:color="000000"/>
              <w:left w:val="single" w:sz="4" w:space="0" w:color="000000"/>
              <w:bottom w:val="single" w:sz="4" w:space="0" w:color="000000"/>
              <w:right w:val="single" w:sz="4" w:space="0" w:color="000000"/>
            </w:tcBorders>
          </w:tcPr>
          <w:p w14:paraId="095077D3" w14:textId="77777777" w:rsidR="00DC097C" w:rsidRDefault="00000000" w:rsidP="00D72405">
            <w:pPr>
              <w:spacing w:after="0" w:line="360" w:lineRule="auto"/>
              <w:ind w:left="0" w:firstLine="0"/>
              <w:jc w:val="left"/>
            </w:pPr>
            <w:r>
              <w:rPr>
                <w:sz w:val="22"/>
              </w:rPr>
              <w:t>Fear of job loss, unease with automation, machine-to-machine communication</w:t>
            </w:r>
            <w:r>
              <w:rPr>
                <w:b/>
                <w:sz w:val="22"/>
              </w:rPr>
              <w:t xml:space="preserve"> </w:t>
            </w:r>
          </w:p>
        </w:tc>
      </w:tr>
      <w:tr w:rsidR="00DC097C" w14:paraId="00521C2E" w14:textId="77777777">
        <w:trPr>
          <w:trHeight w:val="768"/>
        </w:trPr>
        <w:tc>
          <w:tcPr>
            <w:tcW w:w="4126" w:type="dxa"/>
            <w:tcBorders>
              <w:top w:val="single" w:sz="4" w:space="0" w:color="000000"/>
              <w:left w:val="single" w:sz="4" w:space="0" w:color="000000"/>
              <w:bottom w:val="single" w:sz="4" w:space="0" w:color="000000"/>
              <w:right w:val="single" w:sz="4" w:space="0" w:color="000000"/>
            </w:tcBorders>
          </w:tcPr>
          <w:p w14:paraId="0DFE6C92" w14:textId="77777777" w:rsidR="00DC097C" w:rsidRDefault="00000000" w:rsidP="00D72405">
            <w:pPr>
              <w:spacing w:after="0" w:line="360" w:lineRule="auto"/>
              <w:ind w:left="0" w:firstLine="0"/>
              <w:jc w:val="left"/>
            </w:pPr>
            <w:r>
              <w:rPr>
                <w:b/>
                <w:sz w:val="22"/>
              </w:rPr>
              <w:t xml:space="preserve">Knowledge Exchange &amp; Mutual Reliance </w:t>
            </w:r>
          </w:p>
        </w:tc>
        <w:tc>
          <w:tcPr>
            <w:tcW w:w="4547" w:type="dxa"/>
            <w:tcBorders>
              <w:top w:val="single" w:sz="4" w:space="0" w:color="000000"/>
              <w:left w:val="single" w:sz="4" w:space="0" w:color="000000"/>
              <w:bottom w:val="single" w:sz="4" w:space="0" w:color="000000"/>
              <w:right w:val="single" w:sz="4" w:space="0" w:color="000000"/>
            </w:tcBorders>
          </w:tcPr>
          <w:p w14:paraId="7497D84E" w14:textId="77777777" w:rsidR="00DC097C" w:rsidRDefault="00000000" w:rsidP="00D72405">
            <w:pPr>
              <w:spacing w:after="0" w:line="360" w:lineRule="auto"/>
              <w:ind w:left="0" w:firstLine="0"/>
              <w:jc w:val="left"/>
            </w:pPr>
            <w:r>
              <w:rPr>
                <w:sz w:val="22"/>
              </w:rPr>
              <w:t>Peer learning, reverse mentoring, physical verification of data</w:t>
            </w:r>
            <w:r>
              <w:rPr>
                <w:b/>
                <w:sz w:val="22"/>
              </w:rPr>
              <w:t xml:space="preserve"> </w:t>
            </w:r>
          </w:p>
        </w:tc>
      </w:tr>
      <w:tr w:rsidR="00DC097C" w14:paraId="258F0702" w14:textId="77777777">
        <w:trPr>
          <w:trHeight w:val="917"/>
        </w:trPr>
        <w:tc>
          <w:tcPr>
            <w:tcW w:w="4126" w:type="dxa"/>
            <w:tcBorders>
              <w:top w:val="single" w:sz="4" w:space="0" w:color="000000"/>
              <w:left w:val="single" w:sz="4" w:space="0" w:color="000000"/>
              <w:bottom w:val="single" w:sz="4" w:space="0" w:color="000000"/>
              <w:right w:val="single" w:sz="4" w:space="0" w:color="000000"/>
            </w:tcBorders>
          </w:tcPr>
          <w:p w14:paraId="690FBD4B" w14:textId="77777777" w:rsidR="00DC097C" w:rsidRDefault="00000000" w:rsidP="00D72405">
            <w:pPr>
              <w:spacing w:after="0" w:line="360" w:lineRule="auto"/>
              <w:ind w:left="0" w:firstLine="0"/>
              <w:jc w:val="left"/>
            </w:pPr>
            <w:r>
              <w:rPr>
                <w:b/>
                <w:sz w:val="22"/>
              </w:rPr>
              <w:t xml:space="preserve">Adaptive Instructional Requirements </w:t>
            </w:r>
          </w:p>
        </w:tc>
        <w:tc>
          <w:tcPr>
            <w:tcW w:w="4547" w:type="dxa"/>
            <w:tcBorders>
              <w:top w:val="single" w:sz="4" w:space="0" w:color="000000"/>
              <w:left w:val="single" w:sz="4" w:space="0" w:color="000000"/>
              <w:bottom w:val="single" w:sz="4" w:space="0" w:color="000000"/>
              <w:right w:val="single" w:sz="4" w:space="0" w:color="000000"/>
            </w:tcBorders>
          </w:tcPr>
          <w:p w14:paraId="1BDDC303" w14:textId="77777777" w:rsidR="00DC097C" w:rsidRDefault="00000000" w:rsidP="00D72405">
            <w:pPr>
              <w:spacing w:after="0" w:line="360" w:lineRule="auto"/>
              <w:ind w:left="0" w:firstLine="0"/>
              <w:jc w:val="left"/>
            </w:pPr>
            <w:r>
              <w:rPr>
                <w:sz w:val="22"/>
              </w:rPr>
              <w:t>Rejection of rote training, demand for microlearning and logic-based instruction</w:t>
            </w:r>
            <w:r>
              <w:rPr>
                <w:b/>
                <w:sz w:val="22"/>
              </w:rPr>
              <w:t xml:space="preserve"> </w:t>
            </w:r>
          </w:p>
        </w:tc>
      </w:tr>
      <w:tr w:rsidR="00DC097C" w14:paraId="3223F10F" w14:textId="77777777">
        <w:trPr>
          <w:trHeight w:val="768"/>
        </w:trPr>
        <w:tc>
          <w:tcPr>
            <w:tcW w:w="4126" w:type="dxa"/>
            <w:tcBorders>
              <w:top w:val="single" w:sz="4" w:space="0" w:color="000000"/>
              <w:left w:val="single" w:sz="4" w:space="0" w:color="000000"/>
              <w:bottom w:val="single" w:sz="4" w:space="0" w:color="000000"/>
              <w:right w:val="single" w:sz="4" w:space="0" w:color="000000"/>
            </w:tcBorders>
          </w:tcPr>
          <w:p w14:paraId="7B0CA50D" w14:textId="77777777" w:rsidR="00DC097C" w:rsidRDefault="00000000" w:rsidP="00D72405">
            <w:pPr>
              <w:spacing w:after="0" w:line="360" w:lineRule="auto"/>
              <w:ind w:left="0" w:firstLine="0"/>
              <w:jc w:val="left"/>
            </w:pPr>
            <w:r>
              <w:rPr>
                <w:b/>
                <w:sz w:val="22"/>
              </w:rPr>
              <w:t xml:space="preserve">Infrastructure &amp; Interface Constraints </w:t>
            </w:r>
          </w:p>
        </w:tc>
        <w:tc>
          <w:tcPr>
            <w:tcW w:w="4547" w:type="dxa"/>
            <w:tcBorders>
              <w:top w:val="single" w:sz="4" w:space="0" w:color="000000"/>
              <w:left w:val="single" w:sz="4" w:space="0" w:color="000000"/>
              <w:bottom w:val="single" w:sz="4" w:space="0" w:color="000000"/>
              <w:right w:val="single" w:sz="4" w:space="0" w:color="000000"/>
            </w:tcBorders>
          </w:tcPr>
          <w:p w14:paraId="2F24CEF2" w14:textId="77777777" w:rsidR="00DC097C" w:rsidRDefault="00000000" w:rsidP="00D72405">
            <w:pPr>
              <w:spacing w:after="0" w:line="360" w:lineRule="auto"/>
              <w:ind w:left="0" w:firstLine="0"/>
              <w:jc w:val="left"/>
            </w:pPr>
            <w:r>
              <w:rPr>
                <w:sz w:val="22"/>
              </w:rPr>
              <w:t>Wi-Fi issues, battery problems, non-linear navigation, tool preferences</w:t>
            </w:r>
            <w:r>
              <w:rPr>
                <w:b/>
                <w:sz w:val="22"/>
              </w:rPr>
              <w:t xml:space="preserve"> </w:t>
            </w:r>
          </w:p>
        </w:tc>
      </w:tr>
    </w:tbl>
    <w:p w14:paraId="17808B4F" w14:textId="3E359558" w:rsidR="00A4260E" w:rsidRPr="00A4260E" w:rsidRDefault="00A4260E" w:rsidP="00D72405">
      <w:pPr>
        <w:spacing w:after="331" w:line="360" w:lineRule="auto"/>
        <w:ind w:left="307" w:right="113"/>
        <w:rPr>
          <w:i/>
          <w:iCs/>
        </w:rPr>
      </w:pPr>
      <w:r w:rsidRPr="00A4260E">
        <w:rPr>
          <w:i/>
          <w:iCs/>
        </w:rPr>
        <w:t xml:space="preserve">                                                                                                          Source: Developed by researcher </w:t>
      </w:r>
    </w:p>
    <w:p w14:paraId="27E38971" w14:textId="690FA02B" w:rsidR="00DC097C" w:rsidRDefault="00000000" w:rsidP="00D72405">
      <w:pPr>
        <w:spacing w:after="331" w:line="360" w:lineRule="auto"/>
        <w:ind w:left="307" w:right="113"/>
      </w:pPr>
      <w:r>
        <w:t xml:space="preserve">As shown in the table 4.4.1 axial coding revealed that skill gaps are not isolated, but embedded within social relationships, emotional responses, and material conditions of the warehouse environment. </w:t>
      </w:r>
    </w:p>
    <w:p w14:paraId="5F1C8858" w14:textId="77777777" w:rsidR="00DC097C" w:rsidRDefault="00000000" w:rsidP="00D72405">
      <w:pPr>
        <w:pStyle w:val="Heading4"/>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4.5 Selective Coding: Core Theoretical Integration </w:t>
      </w:r>
    </w:p>
    <w:p w14:paraId="64A77F11" w14:textId="77777777" w:rsidR="00DC097C" w:rsidRDefault="00000000" w:rsidP="00D72405">
      <w:pPr>
        <w:spacing w:after="270" w:line="360" w:lineRule="auto"/>
        <w:ind w:left="307" w:right="113"/>
      </w:pPr>
      <w:r>
        <w:t>Selective coding integrated the second-order themes into aggregate theoretical dimensions</w:t>
      </w:r>
      <w:r>
        <w:rPr>
          <w:b/>
        </w:rPr>
        <w:t>,</w:t>
      </w:r>
      <w:r>
        <w:t xml:space="preserve"> capturing the broader meaning of the findings. </w:t>
      </w:r>
    </w:p>
    <w:p w14:paraId="08C2ACFC" w14:textId="77777777" w:rsidR="00DC097C" w:rsidRDefault="00000000" w:rsidP="00D72405">
      <w:pPr>
        <w:pStyle w:val="Heading3"/>
        <w:spacing w:line="360" w:lineRule="auto"/>
        <w:ind w:left="307" w:right="67"/>
      </w:pPr>
      <w:r>
        <w:t>Core Theoretical Dimensions Identified</w:t>
      </w:r>
      <w:r>
        <w:rPr>
          <w:b w:val="0"/>
        </w:rPr>
        <w:t xml:space="preserve"> </w:t>
      </w:r>
    </w:p>
    <w:p w14:paraId="2F72F20D" w14:textId="77777777" w:rsidR="00DC097C" w:rsidRDefault="00000000" w:rsidP="00D72405">
      <w:pPr>
        <w:pStyle w:val="Heading4"/>
        <w:spacing w:after="106" w:line="360" w:lineRule="auto"/>
        <w:ind w:left="682" w:right="67"/>
      </w:pPr>
      <w:r>
        <w:rPr>
          <w:b w:val="0"/>
        </w:rPr>
        <w:t>1.</w:t>
      </w:r>
      <w:r>
        <w:rPr>
          <w:rFonts w:ascii="Arial" w:eastAsia="Arial" w:hAnsi="Arial" w:cs="Arial"/>
          <w:b w:val="0"/>
        </w:rPr>
        <w:t xml:space="preserve"> </w:t>
      </w:r>
      <w:r>
        <w:t>The Generational Skill Gap</w:t>
      </w:r>
      <w:r>
        <w:rPr>
          <w:b w:val="0"/>
        </w:rPr>
        <w:t xml:space="preserve"> </w:t>
      </w:r>
    </w:p>
    <w:p w14:paraId="67BCA088" w14:textId="77777777" w:rsidR="00DC097C" w:rsidRDefault="00000000" w:rsidP="00D72405">
      <w:pPr>
        <w:spacing w:line="360" w:lineRule="auto"/>
        <w:ind w:left="1042" w:right="113"/>
      </w:pPr>
      <w:r>
        <w:t xml:space="preserve">Skill gaps are rooted not only in digital ability but in differences in confidence, identity, and learning orientation between generations. </w:t>
      </w:r>
    </w:p>
    <w:p w14:paraId="4A676A01" w14:textId="77777777" w:rsidR="00DC097C" w:rsidRDefault="00000000" w:rsidP="00D72405">
      <w:pPr>
        <w:pStyle w:val="Heading4"/>
        <w:spacing w:after="107" w:line="360" w:lineRule="auto"/>
        <w:ind w:left="682" w:right="67"/>
      </w:pPr>
      <w:r>
        <w:lastRenderedPageBreak/>
        <w:t>2.</w:t>
      </w:r>
      <w:r>
        <w:rPr>
          <w:rFonts w:ascii="Arial" w:eastAsia="Arial" w:hAnsi="Arial" w:cs="Arial"/>
        </w:rPr>
        <w:t xml:space="preserve"> </w:t>
      </w:r>
      <w:r>
        <w:t>Technological Resistance and Barriers</w:t>
      </w:r>
      <w:r>
        <w:rPr>
          <w:b w:val="0"/>
        </w:rPr>
        <w:t xml:space="preserve"> </w:t>
      </w:r>
    </w:p>
    <w:p w14:paraId="7C5A9814" w14:textId="77777777" w:rsidR="00DC097C" w:rsidRDefault="00000000" w:rsidP="00D72405">
      <w:pPr>
        <w:spacing w:line="360" w:lineRule="auto"/>
        <w:ind w:left="1042" w:right="113"/>
      </w:pPr>
      <w:r>
        <w:t>Resistance emerges not from unwillingness, but from fear, intimidation, and mismatch between tools and work realities</w:t>
      </w:r>
      <w:r>
        <w:rPr>
          <w:b/>
        </w:rPr>
        <w:t xml:space="preserve">. </w:t>
      </w:r>
    </w:p>
    <w:p w14:paraId="3A8930CD" w14:textId="77777777" w:rsidR="00DC097C" w:rsidRDefault="00000000" w:rsidP="00D72405">
      <w:pPr>
        <w:pStyle w:val="Heading4"/>
        <w:spacing w:after="109" w:line="360" w:lineRule="auto"/>
        <w:ind w:left="682" w:right="67"/>
      </w:pPr>
      <w:r>
        <w:rPr>
          <w:b w:val="0"/>
        </w:rPr>
        <w:t>3.</w:t>
      </w:r>
      <w:r>
        <w:rPr>
          <w:rFonts w:ascii="Arial" w:eastAsia="Arial" w:hAnsi="Arial" w:cs="Arial"/>
          <w:b w:val="0"/>
        </w:rPr>
        <w:t xml:space="preserve"> </w:t>
      </w:r>
      <w:r>
        <w:t>Intergenerational Mentorship</w:t>
      </w:r>
      <w:r>
        <w:rPr>
          <w:b w:val="0"/>
        </w:rPr>
        <w:t xml:space="preserve"> </w:t>
      </w:r>
    </w:p>
    <w:p w14:paraId="3C21F3ED" w14:textId="77777777" w:rsidR="00DC097C" w:rsidRDefault="00000000" w:rsidP="00D72405">
      <w:pPr>
        <w:spacing w:line="360" w:lineRule="auto"/>
        <w:ind w:left="1042" w:right="113"/>
      </w:pPr>
      <w:r>
        <w:t xml:space="preserve">Informal peer learning acts as a bridge, allowing younger employees to translate digital logic while seniors ensure operational accuracy. </w:t>
      </w:r>
    </w:p>
    <w:p w14:paraId="7D97A190" w14:textId="77777777" w:rsidR="00DC097C" w:rsidRDefault="00000000" w:rsidP="00D72405">
      <w:pPr>
        <w:pStyle w:val="Heading4"/>
        <w:spacing w:after="107" w:line="360" w:lineRule="auto"/>
        <w:ind w:left="682" w:right="67"/>
      </w:pPr>
      <w:r>
        <w:t>4.</w:t>
      </w:r>
      <w:r>
        <w:rPr>
          <w:rFonts w:ascii="Arial" w:eastAsia="Arial" w:hAnsi="Arial" w:cs="Arial"/>
        </w:rPr>
        <w:t xml:space="preserve"> </w:t>
      </w:r>
      <w:r>
        <w:t>Humanized Learning Environments</w:t>
      </w:r>
      <w:r>
        <w:rPr>
          <w:b w:val="0"/>
        </w:rPr>
        <w:t xml:space="preserve"> </w:t>
      </w:r>
    </w:p>
    <w:p w14:paraId="3D1E02AE" w14:textId="77777777" w:rsidR="00DC097C" w:rsidRDefault="00000000" w:rsidP="00D72405">
      <w:pPr>
        <w:spacing w:line="360" w:lineRule="auto"/>
        <w:ind w:left="1042" w:right="113"/>
      </w:pPr>
      <w:r>
        <w:t>Effective learning occurs when training is localized, consequence-free, incremental, and respectful of experience</w:t>
      </w:r>
      <w:r>
        <w:rPr>
          <w:b/>
        </w:rPr>
        <w:t xml:space="preserve">. </w:t>
      </w:r>
    </w:p>
    <w:p w14:paraId="4359A04E" w14:textId="77777777" w:rsidR="00DC097C" w:rsidRDefault="00000000" w:rsidP="00D72405">
      <w:pPr>
        <w:pStyle w:val="Heading4"/>
        <w:spacing w:after="109" w:line="360" w:lineRule="auto"/>
        <w:ind w:left="682" w:right="67"/>
      </w:pPr>
      <w:r>
        <w:rPr>
          <w:b w:val="0"/>
        </w:rPr>
        <w:t>5.</w:t>
      </w:r>
      <w:r>
        <w:rPr>
          <w:rFonts w:ascii="Arial" w:eastAsia="Arial" w:hAnsi="Arial" w:cs="Arial"/>
          <w:b w:val="0"/>
        </w:rPr>
        <w:t xml:space="preserve"> </w:t>
      </w:r>
      <w:r>
        <w:t>Tool-Mediated Professional Conflict</w:t>
      </w:r>
      <w:r>
        <w:rPr>
          <w:b w:val="0"/>
        </w:rPr>
        <w:t xml:space="preserve"> </w:t>
      </w:r>
    </w:p>
    <w:p w14:paraId="6067BB08" w14:textId="77777777" w:rsidR="00DC097C" w:rsidRDefault="00000000" w:rsidP="00D72405">
      <w:pPr>
        <w:spacing w:after="270" w:line="360" w:lineRule="auto"/>
        <w:ind w:left="1042" w:right="113"/>
      </w:pPr>
      <w:r>
        <w:t xml:space="preserve">Digital systems can unintentionally challenge professional identity, creating tension between physical expertise and digital authority. </w:t>
      </w:r>
    </w:p>
    <w:p w14:paraId="067F14ED" w14:textId="77777777" w:rsidR="00DC097C" w:rsidRDefault="00000000" w:rsidP="00D72405">
      <w:pPr>
        <w:spacing w:after="259" w:line="360" w:lineRule="auto"/>
        <w:ind w:left="307" w:right="113"/>
      </w:pPr>
      <w:r>
        <w:t xml:space="preserve">Together, these dimensions form a human-cantered framework explaining how digital transformation unfolds inside smart warehouses </w:t>
      </w:r>
    </w:p>
    <w:p w14:paraId="5452749B" w14:textId="77777777" w:rsidR="00DC097C" w:rsidRDefault="00000000" w:rsidP="00D72405">
      <w:pPr>
        <w:spacing w:after="341" w:line="360" w:lineRule="auto"/>
        <w:ind w:left="0" w:right="62" w:firstLine="0"/>
        <w:jc w:val="right"/>
      </w:pPr>
      <w:r>
        <w:rPr>
          <w:noProof/>
        </w:rPr>
        <w:drawing>
          <wp:inline distT="0" distB="0" distL="0" distR="0" wp14:anchorId="0B80E15A" wp14:editId="6A51FC14">
            <wp:extent cx="6898640" cy="4176395"/>
            <wp:effectExtent l="0" t="0" r="0" b="0"/>
            <wp:docPr id="6078" name="Picture 6078"/>
            <wp:cNvGraphicFramePr/>
            <a:graphic xmlns:a="http://schemas.openxmlformats.org/drawingml/2006/main">
              <a:graphicData uri="http://schemas.openxmlformats.org/drawingml/2006/picture">
                <pic:pic xmlns:pic="http://schemas.openxmlformats.org/drawingml/2006/picture">
                  <pic:nvPicPr>
                    <pic:cNvPr id="6078" name="Picture 6078"/>
                    <pic:cNvPicPr/>
                  </pic:nvPicPr>
                  <pic:blipFill>
                    <a:blip r:embed="rId34"/>
                    <a:stretch>
                      <a:fillRect/>
                    </a:stretch>
                  </pic:blipFill>
                  <pic:spPr>
                    <a:xfrm>
                      <a:off x="0" y="0"/>
                      <a:ext cx="6898640" cy="4176395"/>
                    </a:xfrm>
                    <a:prstGeom prst="rect">
                      <a:avLst/>
                    </a:prstGeom>
                  </pic:spPr>
                </pic:pic>
              </a:graphicData>
            </a:graphic>
          </wp:inline>
        </w:drawing>
      </w:r>
      <w:r>
        <w:t xml:space="preserve"> </w:t>
      </w:r>
    </w:p>
    <w:p w14:paraId="398C00E4" w14:textId="35FC45D8" w:rsidR="001F302A" w:rsidRPr="001F302A" w:rsidRDefault="001F302A" w:rsidP="00D72405">
      <w:pPr>
        <w:spacing w:line="360" w:lineRule="auto"/>
        <w:jc w:val="right"/>
        <w:rPr>
          <w:bCs/>
        </w:rPr>
      </w:pPr>
      <w:r w:rsidRPr="00A4260E">
        <w:rPr>
          <w:bCs/>
          <w:i/>
        </w:rPr>
        <w:t xml:space="preserve">Source: </w:t>
      </w:r>
      <w:r>
        <w:rPr>
          <w:bCs/>
          <w:i/>
        </w:rPr>
        <w:t>D</w:t>
      </w:r>
      <w:r w:rsidRPr="00A4260E">
        <w:rPr>
          <w:bCs/>
          <w:i/>
        </w:rPr>
        <w:t xml:space="preserve">eveloped by researcher </w:t>
      </w:r>
    </w:p>
    <w:p w14:paraId="7A503419" w14:textId="4286698C" w:rsidR="00DC097C" w:rsidRDefault="00000000" w:rsidP="00D72405">
      <w:pPr>
        <w:pStyle w:val="Heading3"/>
        <w:spacing w:after="0" w:line="360" w:lineRule="auto"/>
        <w:ind w:left="307" w:right="67"/>
      </w:pPr>
      <w:r>
        <w:rPr>
          <w:i/>
        </w:rPr>
        <w:lastRenderedPageBreak/>
        <w:t xml:space="preserve"> Figure</w:t>
      </w:r>
      <w:r>
        <w:t xml:space="preserve"> 4.5.1: Open–Axial–Selective Coding Paradigm </w:t>
      </w:r>
    </w:p>
    <w:p w14:paraId="4DEE2935" w14:textId="77777777" w:rsidR="006F2739" w:rsidRPr="006F2739" w:rsidRDefault="006F2739" w:rsidP="006F2739"/>
    <w:p w14:paraId="71EBA275" w14:textId="77777777" w:rsidR="00DC097C" w:rsidRDefault="00000000" w:rsidP="00D72405">
      <w:pPr>
        <w:spacing w:after="270" w:line="360" w:lineRule="auto"/>
        <w:ind w:left="1042" w:right="113"/>
      </w:pPr>
      <w:r>
        <w:t xml:space="preserve">As shown in Figure 4.5.1, the selective coding process visually demonstrates how everyday workplace experiences and interactions gradually develop into higher level theoretical dimensions that explain the human-centered nature of digital transformation in smart warehousing. </w:t>
      </w:r>
    </w:p>
    <w:p w14:paraId="77C45A9C" w14:textId="77777777" w:rsidR="00DC097C" w:rsidRDefault="00000000" w:rsidP="00D72405">
      <w:pPr>
        <w:spacing w:after="453" w:line="360" w:lineRule="auto"/>
        <w:ind w:left="1032" w:firstLine="0"/>
        <w:jc w:val="left"/>
      </w:pPr>
      <w:r>
        <w:t xml:space="preserve"> </w:t>
      </w:r>
    </w:p>
    <w:p w14:paraId="42D51978" w14:textId="77777777" w:rsidR="00DC097C" w:rsidRDefault="00000000" w:rsidP="00D72405">
      <w:pPr>
        <w:pStyle w:val="Heading4"/>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4.6 Qualitative Interpretation of Findings </w:t>
      </w:r>
    </w:p>
    <w:p w14:paraId="043EE1BF" w14:textId="77777777" w:rsidR="00DC097C" w:rsidRDefault="00000000" w:rsidP="00D72405">
      <w:pPr>
        <w:spacing w:after="268" w:line="360" w:lineRule="auto"/>
        <w:ind w:left="307" w:right="113"/>
      </w:pPr>
      <w:r>
        <w:t xml:space="preserve">Qualitative observation revealed that older employees were not digitally incapable, but digitally cautious. Their hesitation emerged repeatedly during real time interactions with digital systems and was closely linked to fear of making irreversible mistakes, damaging equipment, or being judged as incompetent by peers. For instance, one senior employee explained that earlier he used to check everything by hand, but now everything was inside the screen, which made him nervous about trusting data without physical confirmation. This observation supports the coded theme of separation from traditional methods creating anxiety and demonstrates that resistance was rooted in emotional uncertainty rather than technical inability Several senior participants expressed worry about permanent digital errors and the absence of an easy recovery mechanism. One worker openly admitted that he felt the current system was too risky for a beginner to learn on, and that he feared being penalized if learning reduced his speed. This fear of error strongly influenced how cautiously seniors interacted with handheld devices and dashboards. Such behaviour confirms that digital adoption was shaped by perceived risk and emotional safety, reinforcing the study’s claim that skill gaps are socially and psychologically constructed rather than purely technical in contrast, younger employees demonstrated high confidence with digital interfaces and cloud-based systems, often describing technology as an inherent improvement over older manual methods. One younger worker noted that he felt completely competent in his core digital responsibilities and viewed the warehouse management system as the brain of the entire operation. However, this confidence did not equate to complete independence. Observational data showed that younger employees frequently relied on senior staff for contextual judgment, troubleshooting, and verification of physical stock. One participant acknowledged that technical skill did not equal material expertise and that seniors provided the necessary safety net for ensuring that digital records reflected physical reality. This reciprocal dependence highlights how digital fluency and experiential knowledge complemented each other on the warehouse floor The warehouse therefore functioned as a hybrid learning ecosystem, where efficiency was achieved only when digital competence and practical experience coexisted. Informal interactions became the primary learning channel. For example, senior employees were repeatedly observed asking younger colleagues to translate error codes into mechanical meaning, while younger workers </w:t>
      </w:r>
      <w:r>
        <w:lastRenderedPageBreak/>
        <w:t xml:space="preserve">sought guidance from seniors when system outputs conflicted with physical stock conditions. One senior employee explicitly stated that he could not solve nonstandard problems without younger guidance, while simultaneously expressing pride in being the final checkpoint for data accuracy. These interactions validate the coded themes of peer mentoring, reality checking of digital data, and intergenerational dependency These observations also provide empirical grounding for the study’s theoretical interpretation. From a technology adoption perspective, the findings illustrate that effort expectancy was shaped not just by system complexity but by fear of error and loss of professional identity. Social influence was evident in how peer support reduced anxiety and encouraged experimentation. Facilitating conditions extended beyond formal training and included immediate on floor assistance, multilingual explanations, and non-judgmental mentoring. Together, these elements explain why informal learning emerged as more effective than structured training programs. Moments of frustration, hesitation, and peer learning observed on the warehouse floor often provided deeper insight than formal interviews alone. One worker described feeling humbled and stressed by having to relearn his job through a screen, while another expressed relief and pride at working in a modernized, paperless environment. These contrasting emotions underscore that digital transformation produced both anxiety and optimism, depending on perceived support and learning conditions. Such evidence reinforces the study’s claim that digital skill gaps must be understood as lived experiences shaped by emotion, identity, and social context rather than as deficiencies in competence. </w:t>
      </w:r>
    </w:p>
    <w:p w14:paraId="7B6704FF" w14:textId="77777777" w:rsidR="00DC097C" w:rsidRDefault="00000000" w:rsidP="00D72405">
      <w:pPr>
        <w:spacing w:after="330" w:line="360" w:lineRule="auto"/>
        <w:ind w:left="307" w:right="113"/>
      </w:pPr>
      <w:r>
        <w:t xml:space="preserve">Overall, the qualitative evidence demonstrates that adaptation to smart warehousing was not an individual process, but a collective one. The findings confirm that intergenerational collaboration acted as a stabilizing force that allowed the warehouse to function effectively despite limitations in formal training structures. This interpretation is directly grounded in field data and supports the broader conclusion that sustainable digital adoption requires human cantered learning environments built on trust, patience, and shared expertise </w:t>
      </w:r>
    </w:p>
    <w:p w14:paraId="3A3795B6" w14:textId="77777777" w:rsidR="00DC097C" w:rsidRDefault="00000000" w:rsidP="00D72405">
      <w:pPr>
        <w:pStyle w:val="Heading4"/>
        <w:pBdr>
          <w:top w:val="single" w:sz="4" w:space="0" w:color="000000"/>
          <w:left w:val="single" w:sz="4" w:space="0" w:color="000000"/>
          <w:bottom w:val="single" w:sz="4" w:space="0" w:color="000000"/>
          <w:right w:val="single" w:sz="4" w:space="0" w:color="000000"/>
        </w:pBdr>
        <w:shd w:val="clear" w:color="auto" w:fill="AEAAAA"/>
        <w:spacing w:after="419" w:line="360" w:lineRule="auto"/>
        <w:ind w:left="293"/>
      </w:pPr>
      <w:r>
        <w:t xml:space="preserve">4.7 Chapter Summary </w:t>
      </w:r>
    </w:p>
    <w:p w14:paraId="01773054" w14:textId="77777777" w:rsidR="00DC097C" w:rsidRDefault="00000000" w:rsidP="00D72405">
      <w:pPr>
        <w:spacing w:after="294" w:line="360" w:lineRule="auto"/>
        <w:ind w:left="307" w:right="113"/>
      </w:pPr>
      <w:r>
        <w:t xml:space="preserve">This chapter presented a detailed qualitative analysis of the data collected during the qualitative investigation of skill gaps in smart warehousing environments. Drawing on extensive field engagement, employee interactions, and a consolidated dataset of 209 observations, the chapter examined how warehouse employees across different age groups experience and adapt to digital warehousing systems in their everyday work. The analysis was grounded in an inductive approach and systematically structured through empirical data consolidation, open coding, axial coding, and selective coding. The findings demonstrated that skill gaps in smart warehousing are not limited to technical inefficiencies but are deeply embedded in emotional responses, learning experiences, infrastructural constraints, and professional identities. Open coding revealed recurring patterns such as anxiety over separation from traditional work methods, fear of permanent digital errors, existential concerns regarding automation, reliance on younger employees for digital assistance, dissatisfaction with training methods, frustration </w:t>
      </w:r>
      <w:r>
        <w:lastRenderedPageBreak/>
        <w:t xml:space="preserve">with software design, and emotional strain caused by cognitive overload. These first-order categories reflected the lived realities of employees navigating digital systems on the warehouse floor. Through axial coding, these experiences were grouped into broader themes that highlighted generational fluency and emotional strain, existential technical dread, knowledge exchange and mutual reliance, adaptive instructional requirements, and infrastructure and interface constraints. These themes illustrated that skill gaps are produced through the interaction of human, technological, and organizational factors rather than individual resistance or lack of capability. Informal intergenerational mentorship emerged as a critical adaptive mechanism, enabling the blending of digital fluency with physical and experiential knowledge. Selective coding integrated these themes into higherlevel theoretical dimensions, particularly the generational skill gap, technological resistance and barriers, intergenerational mentorship, humanized learning environments, and tool-mediated professional conflict. Together, these dimensions provided a comprehensive framework for understanding how digital transformation reshapes skills, relationships, and work practices in smart warehouse settings. Overall, this chapter established that effective digital integration in warehousing depends on human-cantered system design, adaptive training approaches, and recognition of intergenerational collaboration. The insights derived in this chapter form the analytical foundation for the discussion, implications, and recommendations presented in the following chapter. </w:t>
      </w:r>
    </w:p>
    <w:p w14:paraId="0193A0EC" w14:textId="7307F3EC" w:rsidR="00DC097C" w:rsidRDefault="00DC097C" w:rsidP="00D72405">
      <w:pPr>
        <w:spacing w:after="425" w:line="360" w:lineRule="auto"/>
        <w:jc w:val="left"/>
      </w:pPr>
    </w:p>
    <w:p w14:paraId="17914166" w14:textId="77777777" w:rsidR="00DC097C" w:rsidRDefault="00000000">
      <w:pPr>
        <w:spacing w:after="0" w:line="259" w:lineRule="auto"/>
        <w:ind w:left="312" w:firstLine="0"/>
        <w:jc w:val="left"/>
      </w:pPr>
      <w:r>
        <w:t xml:space="preserve"> </w:t>
      </w:r>
    </w:p>
    <w:p w14:paraId="3A869A5B" w14:textId="77777777" w:rsidR="00DC097C" w:rsidRDefault="00000000" w:rsidP="006F2739">
      <w:pPr>
        <w:spacing w:after="571" w:line="360" w:lineRule="auto"/>
        <w:ind w:left="0" w:right="94" w:firstLine="0"/>
        <w:jc w:val="right"/>
      </w:pPr>
      <w:r>
        <w:rPr>
          <w:rFonts w:ascii="Calibri" w:eastAsia="Calibri" w:hAnsi="Calibri" w:cs="Calibri"/>
          <w:noProof/>
          <w:sz w:val="22"/>
        </w:rPr>
        <mc:AlternateContent>
          <mc:Choice Requires="wpg">
            <w:drawing>
              <wp:inline distT="0" distB="0" distL="0" distR="0" wp14:anchorId="664088EB" wp14:editId="54D190A9">
                <wp:extent cx="6897371" cy="55880"/>
                <wp:effectExtent l="0" t="0" r="0" b="0"/>
                <wp:docPr id="87421" name="Group 87421"/>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36" name="Shape 99636"/>
                        <wps:cNvSpPr/>
                        <wps:spPr>
                          <a:xfrm>
                            <a:off x="0" y="0"/>
                            <a:ext cx="6897371" cy="37719"/>
                          </a:xfrm>
                          <a:custGeom>
                            <a:avLst/>
                            <a:gdLst/>
                            <a:ahLst/>
                            <a:cxnLst/>
                            <a:rect l="0" t="0" r="0" b="0"/>
                            <a:pathLst>
                              <a:path w="6897371" h="37719">
                                <a:moveTo>
                                  <a:pt x="0" y="0"/>
                                </a:moveTo>
                                <a:lnTo>
                                  <a:pt x="6897371" y="0"/>
                                </a:lnTo>
                                <a:lnTo>
                                  <a:pt x="6897371"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37" name="Shape 99637"/>
                        <wps:cNvSpPr/>
                        <wps:spPr>
                          <a:xfrm>
                            <a:off x="0" y="46863"/>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421" style="width:543.1pt;height:4.40002pt;mso-position-horizontal-relative:char;mso-position-vertical-relative:line" coordsize="68973,558">
                <v:shape id="Shape 99638" style="position:absolute;width:68973;height:377;left:0;top:0;" coordsize="6897371,37719" path="m0,0l6897371,0l6897371,37719l0,37719l0,0">
                  <v:stroke weight="0pt" endcap="flat" joinstyle="miter" miterlimit="10" on="false" color="#000000" opacity="0"/>
                  <v:fill on="true" color="#000000"/>
                </v:shape>
                <v:shape id="Shape 99639" style="position:absolute;width:68973;height:91;left:0;top:468;" coordsize="6897371,9144" path="m0,0l6897371,0l6897371,9144l0,9144l0,0">
                  <v:stroke weight="0pt" endcap="flat" joinstyle="miter" miterlimit="10" on="false" color="#000000" opacity="0"/>
                  <v:fill on="true" color="#000000"/>
                </v:shape>
              </v:group>
            </w:pict>
          </mc:Fallback>
        </mc:AlternateContent>
      </w:r>
      <w:r>
        <w:t xml:space="preserve"> </w:t>
      </w:r>
    </w:p>
    <w:p w14:paraId="58DC7228" w14:textId="77777777" w:rsidR="00DC097C" w:rsidRDefault="00000000" w:rsidP="006F2739">
      <w:pPr>
        <w:pStyle w:val="Heading1"/>
        <w:spacing w:line="360" w:lineRule="auto"/>
        <w:ind w:right="150"/>
      </w:pPr>
      <w:r>
        <w:t xml:space="preserve">CHAPTER-5  </w:t>
      </w:r>
    </w:p>
    <w:p w14:paraId="1C1449A4" w14:textId="77777777" w:rsidR="00DC097C" w:rsidRDefault="00000000" w:rsidP="006F2739">
      <w:pPr>
        <w:spacing w:after="84" w:line="360" w:lineRule="auto"/>
        <w:ind w:left="10" w:right="179"/>
        <w:jc w:val="right"/>
      </w:pPr>
      <w:r>
        <w:rPr>
          <w:b/>
          <w:i/>
          <w:sz w:val="40"/>
        </w:rPr>
        <w:t xml:space="preserve"> FINDINGS AND SUGGESTIONS </w:t>
      </w:r>
      <w:r>
        <w:t xml:space="preserve"> </w:t>
      </w:r>
    </w:p>
    <w:p w14:paraId="5159DBA3" w14:textId="77777777" w:rsidR="00DC097C" w:rsidRDefault="00000000" w:rsidP="006F2739">
      <w:pPr>
        <w:spacing w:after="234" w:line="360" w:lineRule="auto"/>
        <w:ind w:left="6037" w:right="94" w:hanging="5754"/>
        <w:jc w:val="left"/>
      </w:pPr>
      <w:r>
        <w:rPr>
          <w:rFonts w:ascii="Calibri" w:eastAsia="Calibri" w:hAnsi="Calibri" w:cs="Calibri"/>
          <w:noProof/>
          <w:sz w:val="22"/>
        </w:rPr>
        <mc:AlternateContent>
          <mc:Choice Requires="wpg">
            <w:drawing>
              <wp:inline distT="0" distB="0" distL="0" distR="0" wp14:anchorId="06A795D0" wp14:editId="662B0E0C">
                <wp:extent cx="6897371" cy="55880"/>
                <wp:effectExtent l="0" t="0" r="0" b="0"/>
                <wp:docPr id="87422" name="Group 87422"/>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40" name="Shape 99640"/>
                        <wps:cNvSpPr/>
                        <wps:spPr>
                          <a:xfrm>
                            <a:off x="0" y="18161"/>
                            <a:ext cx="6897371" cy="37719"/>
                          </a:xfrm>
                          <a:custGeom>
                            <a:avLst/>
                            <a:gdLst/>
                            <a:ahLst/>
                            <a:cxnLst/>
                            <a:rect l="0" t="0" r="0" b="0"/>
                            <a:pathLst>
                              <a:path w="6897371" h="37719">
                                <a:moveTo>
                                  <a:pt x="0" y="0"/>
                                </a:moveTo>
                                <a:lnTo>
                                  <a:pt x="6897371" y="0"/>
                                </a:lnTo>
                                <a:lnTo>
                                  <a:pt x="6897371"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41" name="Shape 99641"/>
                        <wps:cNvSpPr/>
                        <wps:spPr>
                          <a:xfrm>
                            <a:off x="0" y="0"/>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422" style="width:543.1pt;height:4.40002pt;mso-position-horizontal-relative:char;mso-position-vertical-relative:line" coordsize="68973,558">
                <v:shape id="Shape 99642" style="position:absolute;width:68973;height:377;left:0;top:181;" coordsize="6897371,37719" path="m0,0l6897371,0l6897371,37719l0,37719l0,0">
                  <v:stroke weight="0pt" endcap="flat" joinstyle="miter" miterlimit="10" on="false" color="#000000" opacity="0"/>
                  <v:fill on="true" color="#000000"/>
                </v:shape>
                <v:shape id="Shape 99643" style="position:absolute;width:68973;height:91;left:0;top:0;" coordsize="6897371,9144" path="m0,0l6897371,0l6897371,9144l0,9144l0,0">
                  <v:stroke weight="0pt" endcap="flat" joinstyle="miter" miterlimit="10" on="false" color="#000000" opacity="0"/>
                  <v:fill on="true" color="#000000"/>
                </v:shape>
              </v:group>
            </w:pict>
          </mc:Fallback>
        </mc:AlternateContent>
      </w:r>
      <w:r>
        <w:t xml:space="preserve"> </w:t>
      </w:r>
      <w:r>
        <w:rPr>
          <w:b/>
          <w:sz w:val="32"/>
        </w:rPr>
        <w:t xml:space="preserve"> </w:t>
      </w:r>
      <w:r>
        <w:t xml:space="preserve"> </w:t>
      </w:r>
    </w:p>
    <w:p w14:paraId="7F4BEBDB" w14:textId="77777777" w:rsidR="00DC097C" w:rsidRDefault="00000000" w:rsidP="006F2739">
      <w:pPr>
        <w:spacing w:after="502" w:line="360" w:lineRule="auto"/>
        <w:ind w:left="307"/>
        <w:jc w:val="left"/>
      </w:pPr>
      <w:r>
        <w:rPr>
          <w:b/>
          <w:i/>
          <w:sz w:val="32"/>
        </w:rPr>
        <w:t xml:space="preserve">5.0 INTRODUCTION  </w:t>
      </w:r>
    </w:p>
    <w:p w14:paraId="1EA42320" w14:textId="77777777" w:rsidR="00DC097C" w:rsidRDefault="00000000" w:rsidP="006F2739">
      <w:pPr>
        <w:spacing w:after="502" w:line="360" w:lineRule="auto"/>
        <w:ind w:left="307"/>
        <w:jc w:val="left"/>
      </w:pPr>
      <w:r>
        <w:rPr>
          <w:b/>
          <w:i/>
          <w:sz w:val="32"/>
        </w:rPr>
        <w:t>5.1 DISCUSSION OF KEY FINDINGS</w:t>
      </w:r>
      <w:r>
        <w:rPr>
          <w:i/>
          <w:sz w:val="32"/>
        </w:rPr>
        <w:t xml:space="preserve"> </w:t>
      </w:r>
    </w:p>
    <w:p w14:paraId="19E45220" w14:textId="77777777" w:rsidR="00DC097C" w:rsidRDefault="00000000" w:rsidP="006F2739">
      <w:pPr>
        <w:spacing w:after="503" w:line="360" w:lineRule="auto"/>
        <w:ind w:left="307"/>
        <w:jc w:val="left"/>
      </w:pPr>
      <w:r>
        <w:rPr>
          <w:b/>
          <w:i/>
          <w:sz w:val="32"/>
        </w:rPr>
        <w:t>5.2</w:t>
      </w:r>
      <w:r>
        <w:rPr>
          <w:i/>
          <w:sz w:val="32"/>
        </w:rPr>
        <w:t xml:space="preserve"> </w:t>
      </w:r>
      <w:r>
        <w:rPr>
          <w:b/>
          <w:i/>
          <w:sz w:val="32"/>
        </w:rPr>
        <w:t xml:space="preserve">THEORETICAL IMPLICATIONS </w:t>
      </w:r>
    </w:p>
    <w:p w14:paraId="672F64BF" w14:textId="77777777" w:rsidR="00DC097C" w:rsidRDefault="00000000" w:rsidP="006F2739">
      <w:pPr>
        <w:spacing w:after="499" w:line="360" w:lineRule="auto"/>
        <w:ind w:left="307"/>
        <w:jc w:val="left"/>
      </w:pPr>
      <w:r>
        <w:rPr>
          <w:b/>
          <w:i/>
          <w:sz w:val="32"/>
        </w:rPr>
        <w:lastRenderedPageBreak/>
        <w:t xml:space="preserve">5.3 MANAGERIAL IMPLICATIONS </w:t>
      </w:r>
    </w:p>
    <w:p w14:paraId="2038EC66" w14:textId="77777777" w:rsidR="00DC097C" w:rsidRDefault="00000000" w:rsidP="006F2739">
      <w:pPr>
        <w:spacing w:after="501" w:line="360" w:lineRule="auto"/>
        <w:ind w:left="307"/>
        <w:jc w:val="left"/>
      </w:pPr>
      <w:r>
        <w:rPr>
          <w:i/>
          <w:sz w:val="32"/>
        </w:rPr>
        <w:t xml:space="preserve">5.4 </w:t>
      </w:r>
      <w:r>
        <w:rPr>
          <w:b/>
          <w:i/>
          <w:sz w:val="32"/>
        </w:rPr>
        <w:t>PRACTICAL RECOMMENDATIONS</w:t>
      </w:r>
      <w:r>
        <w:rPr>
          <w:i/>
          <w:sz w:val="32"/>
        </w:rPr>
        <w:t xml:space="preserve">  </w:t>
      </w:r>
    </w:p>
    <w:p w14:paraId="42D1C5F1" w14:textId="77777777" w:rsidR="00DC097C" w:rsidRDefault="00000000" w:rsidP="006F2739">
      <w:pPr>
        <w:spacing w:after="500" w:line="360" w:lineRule="auto"/>
        <w:ind w:left="307"/>
        <w:jc w:val="left"/>
      </w:pPr>
      <w:r>
        <w:rPr>
          <w:i/>
          <w:sz w:val="32"/>
        </w:rPr>
        <w:t xml:space="preserve">5.5 </w:t>
      </w:r>
      <w:r>
        <w:rPr>
          <w:b/>
          <w:i/>
          <w:sz w:val="32"/>
        </w:rPr>
        <w:t>SOCIETAL IMPLICATIONS</w:t>
      </w:r>
      <w:r>
        <w:rPr>
          <w:i/>
          <w:sz w:val="32"/>
        </w:rPr>
        <w:t xml:space="preserve">  </w:t>
      </w:r>
    </w:p>
    <w:p w14:paraId="04A393EF" w14:textId="77777777" w:rsidR="00DC097C" w:rsidRDefault="00000000" w:rsidP="006F2739">
      <w:pPr>
        <w:pStyle w:val="Heading2"/>
        <w:spacing w:line="360" w:lineRule="auto"/>
        <w:ind w:left="307"/>
      </w:pPr>
      <w:r>
        <w:rPr>
          <w:b w:val="0"/>
        </w:rPr>
        <w:t xml:space="preserve">5.6 </w:t>
      </w:r>
      <w:r>
        <w:t>CONCLUSION</w:t>
      </w:r>
      <w:r>
        <w:rPr>
          <w:b w:val="0"/>
        </w:rPr>
        <w:t xml:space="preserve"> </w:t>
      </w:r>
    </w:p>
    <w:p w14:paraId="126EE216" w14:textId="77777777" w:rsidR="00DC097C" w:rsidRDefault="00000000">
      <w:pPr>
        <w:spacing w:after="418" w:line="259" w:lineRule="auto"/>
        <w:ind w:left="879" w:firstLine="0"/>
        <w:jc w:val="left"/>
      </w:pPr>
      <w:r>
        <w:t xml:space="preserve"> </w:t>
      </w:r>
    </w:p>
    <w:p w14:paraId="42E42A8D" w14:textId="77777777" w:rsidR="00DC097C" w:rsidRDefault="00000000">
      <w:pPr>
        <w:spacing w:after="371" w:line="259" w:lineRule="auto"/>
        <w:ind w:left="879" w:firstLine="0"/>
        <w:jc w:val="left"/>
      </w:pPr>
      <w:r>
        <w:rPr>
          <w:b/>
          <w:i/>
          <w:sz w:val="28"/>
        </w:rPr>
        <w:t xml:space="preserve"> </w:t>
      </w:r>
      <w:r>
        <w:t xml:space="preserve"> </w:t>
      </w:r>
    </w:p>
    <w:p w14:paraId="464144C7" w14:textId="77777777" w:rsidR="00DC097C" w:rsidRDefault="00000000">
      <w:pPr>
        <w:spacing w:after="394" w:line="259" w:lineRule="auto"/>
        <w:ind w:left="879" w:firstLine="0"/>
        <w:jc w:val="left"/>
      </w:pPr>
      <w:r>
        <w:rPr>
          <w:b/>
          <w:i/>
          <w:sz w:val="28"/>
        </w:rPr>
        <w:t xml:space="preserve"> </w:t>
      </w:r>
      <w:r>
        <w:t xml:space="preserve"> </w:t>
      </w:r>
    </w:p>
    <w:p w14:paraId="50F8732A" w14:textId="77777777" w:rsidR="00DC097C" w:rsidRDefault="00000000">
      <w:pPr>
        <w:spacing w:after="402" w:line="259" w:lineRule="auto"/>
        <w:ind w:left="879" w:firstLine="0"/>
        <w:jc w:val="left"/>
      </w:pPr>
      <w:r>
        <w:rPr>
          <w:b/>
          <w:i/>
          <w:sz w:val="28"/>
        </w:rPr>
        <w:t xml:space="preserve"> </w:t>
      </w:r>
    </w:p>
    <w:p w14:paraId="6666E92C" w14:textId="77777777" w:rsidR="00DC097C" w:rsidRDefault="00000000">
      <w:pPr>
        <w:spacing w:after="0" w:line="259" w:lineRule="auto"/>
        <w:ind w:left="879" w:firstLine="0"/>
        <w:jc w:val="left"/>
      </w:pPr>
      <w:r>
        <w:rPr>
          <w:b/>
          <w:i/>
          <w:sz w:val="28"/>
        </w:rPr>
        <w:t xml:space="preserve">  </w:t>
      </w:r>
      <w:r>
        <w:t xml:space="preserve"> </w:t>
      </w:r>
    </w:p>
    <w:p w14:paraId="150C31CD" w14:textId="77777777" w:rsidR="00DC097C" w:rsidRDefault="00000000" w:rsidP="00D72405">
      <w:pPr>
        <w:pStyle w:val="Heading3"/>
        <w:pBdr>
          <w:top w:val="single" w:sz="4" w:space="0" w:color="000000"/>
          <w:left w:val="single" w:sz="4" w:space="0" w:color="000000"/>
          <w:bottom w:val="single" w:sz="4" w:space="0" w:color="000000"/>
          <w:right w:val="single" w:sz="4" w:space="0" w:color="000000"/>
        </w:pBdr>
        <w:shd w:val="clear" w:color="auto" w:fill="AEAAAA"/>
        <w:spacing w:after="374" w:line="360" w:lineRule="auto"/>
        <w:ind w:left="293"/>
      </w:pPr>
      <w:r>
        <w:t xml:space="preserve">5.0 INTRODUCTION </w:t>
      </w:r>
      <w:r>
        <w:rPr>
          <w:sz w:val="28"/>
        </w:rPr>
        <w:t xml:space="preserve"> </w:t>
      </w:r>
    </w:p>
    <w:p w14:paraId="0FDF3FC5" w14:textId="77777777" w:rsidR="00DC097C" w:rsidRDefault="00000000" w:rsidP="00D72405">
      <w:pPr>
        <w:spacing w:after="381" w:line="360" w:lineRule="auto"/>
        <w:ind w:left="307" w:right="113"/>
      </w:pPr>
      <w:r>
        <w:t xml:space="preserve">This chapter discusses the findings of the ethnographic study on skill gaps in smart warehousing and interprets them in relation to the research objectives, research questions, and existing literature. While Chapter 4 focused on systematically analysing the qualitative data through open, axial, and selective coding, this chapter moves beyond description to interpretation, implication, and synthesis. Drawing inspiration from structured discussion chapters in similar qualitative logistics research, this chapter critically examines how digital warehousing systems reshape skills, identities, learning processes, and intergenerational relationships within warehouse environments. The chapter also outlines the managerial, theoretical, and societal implications of the findings, followed by practical recommendations for organizations implementing smart warehousing systems. Finally, it concludes the study by summarizing key insights and highlighting directions for future research. </w:t>
      </w:r>
    </w:p>
    <w:p w14:paraId="029E282F" w14:textId="77777777" w:rsidR="00DC097C" w:rsidRDefault="00000000" w:rsidP="00D72405">
      <w:pPr>
        <w:pBdr>
          <w:top w:val="single" w:sz="4" w:space="0" w:color="000000"/>
          <w:left w:val="single" w:sz="4" w:space="0" w:color="000000"/>
          <w:bottom w:val="single" w:sz="4" w:space="0" w:color="000000"/>
          <w:right w:val="single" w:sz="4" w:space="0" w:color="000000"/>
        </w:pBdr>
        <w:shd w:val="clear" w:color="auto" w:fill="AEAAAA"/>
        <w:spacing w:after="451" w:line="360" w:lineRule="auto"/>
        <w:ind w:left="298" w:firstLine="0"/>
        <w:jc w:val="left"/>
      </w:pPr>
      <w:r>
        <w:rPr>
          <w:b/>
        </w:rPr>
        <w:t xml:space="preserve">5.1 </w:t>
      </w:r>
      <w:r>
        <w:rPr>
          <w:b/>
          <w:sz w:val="28"/>
        </w:rPr>
        <w:t xml:space="preserve">Discussion of Key Findings </w:t>
      </w:r>
    </w:p>
    <w:p w14:paraId="08784EB9" w14:textId="77777777" w:rsidR="00DC097C" w:rsidRDefault="00000000" w:rsidP="00D72405">
      <w:pPr>
        <w:pStyle w:val="Heading4"/>
        <w:spacing w:line="360" w:lineRule="auto"/>
        <w:ind w:left="307" w:right="67"/>
      </w:pPr>
      <w:r>
        <w:lastRenderedPageBreak/>
        <w:t>5.1.1 Skill Gaps as Lived Human Experiences</w:t>
      </w:r>
      <w:r>
        <w:rPr>
          <w:b w:val="0"/>
        </w:rPr>
        <w:t xml:space="preserve"> </w:t>
      </w:r>
    </w:p>
    <w:p w14:paraId="0A70B2CE" w14:textId="77777777" w:rsidR="00DC097C" w:rsidRDefault="00000000" w:rsidP="00D72405">
      <w:pPr>
        <w:spacing w:after="321" w:line="360" w:lineRule="auto"/>
        <w:ind w:left="307" w:right="113"/>
      </w:pPr>
      <w:r>
        <w:t xml:space="preserve">One of the central findings of this study is that skill gaps in smart warehousing are not merely technical deficiencies but lived human experiences shaped by emotional, cognitive, and social factors. Employees did not describe skill gaps simply as an inability to operate digital tools; instead, they articulated feelings of anxiety, hesitation, fear of irreversible errors, and loss of confidence when interacting with screen-based systems. These findings align with recent human-centric logistics literature, which argues that digital transformation introduces psychological and emotional challenges alongside efficiency gains. The qualitative observations revealed that older and experienced workers often possess deep tacit knowledge of warehouse operations, material handling, and safety practices. However, digital systems frequently fail to recognize or accommodate this experiential expertise, leading to feelings of professional marginalization. This confirms that skill gaps are socially constructed outcomes of rapid technological change rather than individual incompetence. </w:t>
      </w:r>
    </w:p>
    <w:p w14:paraId="208837A9" w14:textId="77777777" w:rsidR="00DC097C" w:rsidRDefault="00000000" w:rsidP="00D72405">
      <w:pPr>
        <w:pStyle w:val="Heading4"/>
        <w:spacing w:line="360" w:lineRule="auto"/>
        <w:ind w:left="307" w:right="67"/>
      </w:pPr>
      <w:r>
        <w:t>5.1.2 Generational Differences in Digital Adaptation</w:t>
      </w:r>
      <w:r>
        <w:rPr>
          <w:b w:val="0"/>
        </w:rPr>
        <w:t xml:space="preserve"> </w:t>
      </w:r>
    </w:p>
    <w:p w14:paraId="24CC06C5" w14:textId="77777777" w:rsidR="00DC097C" w:rsidRDefault="00000000" w:rsidP="00D72405">
      <w:pPr>
        <w:spacing w:after="112" w:line="360" w:lineRule="auto"/>
        <w:ind w:left="307" w:right="113"/>
      </w:pPr>
      <w:r>
        <w:t xml:space="preserve">The analysis highlighted clear generational differences in how employees adapt to digital warehousing systems. </w:t>
      </w:r>
    </w:p>
    <w:p w14:paraId="422C853D" w14:textId="77777777" w:rsidR="00DC097C" w:rsidRDefault="00000000" w:rsidP="00D72405">
      <w:pPr>
        <w:spacing w:after="271" w:line="360" w:lineRule="auto"/>
        <w:ind w:left="307" w:right="113"/>
      </w:pPr>
      <w:r>
        <w:t>Younger workers, often referred to as “digital natives,” displayed higher confidence, faster adaptation, and greater willingness to experiment with new systems. In contrast, senior workers approached technology with caution, prioritizing accuracy and risk avoidance over speed. Importantly, the study found that these differences should not be interpreted as superiority or inferiority of one group over another. Instead, they reflect divergent learning styles, risk perceptions, and professional identities</w:t>
      </w:r>
      <w:r>
        <w:rPr>
          <w:b/>
        </w:rPr>
        <w:t xml:space="preserve">. </w:t>
      </w:r>
      <w:r>
        <w:t xml:space="preserve">While younger employees excelled in navigating interfaces, senior employees consistently acted as safeguards by verifying physical reality against digital data. This interdependence suggests that generational diversity, when managed effectively, can strengthen warehouse reliability rather than weaken it. </w:t>
      </w:r>
    </w:p>
    <w:p w14:paraId="41004E8D" w14:textId="77777777" w:rsidR="00DC097C" w:rsidRDefault="00000000" w:rsidP="00D72405">
      <w:pPr>
        <w:pStyle w:val="Heading4"/>
        <w:spacing w:line="360" w:lineRule="auto"/>
        <w:ind w:left="307" w:right="67"/>
      </w:pPr>
      <w:r>
        <w:t>5.1.3 Emotional Strain and Existential Technical Dread</w:t>
      </w:r>
      <w:r>
        <w:rPr>
          <w:b w:val="0"/>
        </w:rPr>
        <w:t xml:space="preserve"> </w:t>
      </w:r>
    </w:p>
    <w:p w14:paraId="43D24573" w14:textId="77777777" w:rsidR="00DC097C" w:rsidRDefault="00000000" w:rsidP="00D72405">
      <w:pPr>
        <w:spacing w:after="323" w:line="360" w:lineRule="auto"/>
        <w:ind w:left="307" w:right="113"/>
      </w:pPr>
      <w:r>
        <w:t xml:space="preserve">Another significant finding was the presence of emotional strain and existential technical dread among warehouse employees. The introduction of automation, data dashboards, and machine-to-machine communication generated fear regarding job security and long-term relevance. For some employees, digital systems symbolized potential replacement rather than support. This emotional dimension of skill gaps is often ignored in traditional logistics research, which prioritizes system efficiency and performance metrics. However, this study demonstrates that fear and insecurity directly influence engagement, learning willingness, and system usage. Employees who perceived technology as a threat were more likely to avoid experimentation, rely heavily on peers, or resist system updates. </w:t>
      </w:r>
      <w:r>
        <w:lastRenderedPageBreak/>
        <w:t xml:space="preserve">These findings reinforce the importance of addressing emotional safety alongside technical training during digital transformation. </w:t>
      </w:r>
    </w:p>
    <w:p w14:paraId="74BF1887" w14:textId="77777777" w:rsidR="00DC097C" w:rsidRDefault="00000000" w:rsidP="00D72405">
      <w:pPr>
        <w:pStyle w:val="Heading4"/>
        <w:spacing w:line="360" w:lineRule="auto"/>
        <w:ind w:left="307" w:right="67"/>
      </w:pPr>
      <w:r>
        <w:t>5.1.4 Informal Learning and Intergenerational Mentorship</w:t>
      </w:r>
      <w:r>
        <w:rPr>
          <w:b w:val="0"/>
        </w:rPr>
        <w:t xml:space="preserve"> </w:t>
      </w:r>
    </w:p>
    <w:p w14:paraId="621CE562" w14:textId="77777777" w:rsidR="00DC097C" w:rsidRDefault="00000000" w:rsidP="00D72405">
      <w:pPr>
        <w:spacing w:after="321" w:line="360" w:lineRule="auto"/>
        <w:ind w:left="307" w:right="113"/>
      </w:pPr>
      <w:r>
        <w:t>The findings revealed that the most effective learning in smart warehousing environments did not occur through formal training programs, but through informal, peer-based learning mechanisms embedded in daily work practices. Senior employees frequently sought support from younger colleagues to interpret digital codes, system alerts, and navigation logic, while younger employees relied on senior workers for contextual judgment, operational troubleshooting, and physical verification of system-generated data. These patterns align closely with the Unified Theory of Acceptance and Use of Technology (UTAUT)</w:t>
      </w:r>
      <w:r>
        <w:rPr>
          <w:b/>
        </w:rPr>
        <w:t>,</w:t>
      </w:r>
      <w:r>
        <w:t xml:space="preserve"> particularly the constructs of effort expectancy, social influence, and facilitating conditions. Peer assistance reduced perceived system complexity and anxiety among less digitally confident employees, while immediate social support created enabling conditions that compensated for limitations in formal training programs. In this context, learning was socially mediated rather than institutionally imposed. From the perspective of Diffusion of Innovation theory, technology adoption within the warehouse did not follow a linear or individual pathway. Instead, informal interaction between early adopters and late adopters enabled gradual system acceptance across generational cohorts. Informal mentoring prevented the formation of a two-tier workforce by allowing less confident employees to remain functionally engaged with digital systems through social proximity and shared practice. Furthermore, these interactions reflect key principles of socio-technical systems theory, which emphasizes that organizational performance emerges from the alignment between human capabilities and technological systems. Informal learning and intergenerational mentorship functioned as adaptive socio-technical mechanisms that stabilized workflow and preserved operational reliability despite gaps in standardized training. Overall, these findings challenge the assumption that one-time, standardized training interventions are sufficient for digital adoption. Instead, they demonstrate that continuous, human-centred, and socially embedded learning processes are critical for sustainable digital transformation in smart warehousing environments. </w:t>
      </w:r>
    </w:p>
    <w:p w14:paraId="0998C1A3" w14:textId="77777777" w:rsidR="00DC097C" w:rsidRDefault="00000000" w:rsidP="00D72405">
      <w:pPr>
        <w:pStyle w:val="Heading4"/>
        <w:spacing w:line="360" w:lineRule="auto"/>
        <w:ind w:left="307" w:right="67"/>
      </w:pPr>
      <w:r>
        <w:t>5.1.5 Infrastructure and Interface Constraints</w:t>
      </w:r>
      <w:r>
        <w:rPr>
          <w:b w:val="0"/>
        </w:rPr>
        <w:t xml:space="preserve"> </w:t>
      </w:r>
    </w:p>
    <w:p w14:paraId="4449464F" w14:textId="77777777" w:rsidR="00DC097C" w:rsidRDefault="00000000" w:rsidP="00D72405">
      <w:pPr>
        <w:spacing w:after="368" w:line="360" w:lineRule="auto"/>
        <w:ind w:left="307" w:right="113"/>
      </w:pPr>
      <w:r>
        <w:t xml:space="preserve">The study also found that infrastructural limitations such as unstable Wi-Fi, battery drain, non-linear software navigation, and non-ruggedized devices significantly amplified perceived skill gaps. Employees often attributed their difficulties not to lack of ability, but to poorly designed systems that were misaligned with warehouse realities. This supports the argument that resistance to technology often reflects design failure rather than user failure. When tools are unreliable or cognitively demanding, even digitally confident employees experience frustration. These </w:t>
      </w:r>
      <w:r>
        <w:lastRenderedPageBreak/>
        <w:t xml:space="preserve">constraints contribute to tool-mediated professional conflict, where workers feel forced to choose between system compliance and operational common sense. </w:t>
      </w:r>
    </w:p>
    <w:p w14:paraId="4A1B121A" w14:textId="77777777" w:rsidR="00DC097C" w:rsidRDefault="00000000" w:rsidP="00D72405">
      <w:pPr>
        <w:pStyle w:val="Heading4"/>
        <w:pBdr>
          <w:top w:val="single" w:sz="4" w:space="0" w:color="000000"/>
          <w:left w:val="single" w:sz="4" w:space="0" w:color="000000"/>
          <w:bottom w:val="single" w:sz="4" w:space="0" w:color="000000"/>
          <w:right w:val="single" w:sz="4" w:space="0" w:color="000000"/>
        </w:pBdr>
        <w:shd w:val="clear" w:color="auto" w:fill="AEAAAA"/>
        <w:spacing w:after="374" w:line="360" w:lineRule="auto"/>
        <w:ind w:left="293"/>
      </w:pPr>
      <w:r>
        <w:t>5.2 Theoretical Implications</w:t>
      </w:r>
      <w:r>
        <w:rPr>
          <w:sz w:val="28"/>
        </w:rPr>
        <w:t xml:space="preserve"> </w:t>
      </w:r>
    </w:p>
    <w:p w14:paraId="0B923B47" w14:textId="77777777" w:rsidR="00DC097C" w:rsidRDefault="00000000" w:rsidP="00D72405">
      <w:pPr>
        <w:spacing w:after="270" w:line="360" w:lineRule="auto"/>
        <w:ind w:left="307" w:right="113"/>
      </w:pPr>
      <w:r>
        <w:t xml:space="preserve">This study contributes to theory by extending discussions on smart warehousing and digital transformation into a human centred and ethnographic domain. Rather than treating digital adoption as a purely technical process, the study highlights how skill gaps emerge through everyday work experiences, emotional responses, and social interactions on the warehouse floor. In doing so, the research strengthens and refines the technology adoption theories used in the study, particularly the Unified Theory of Acceptance and Use of Technology and the Diffusion of Innovation theory. When interpreted through the Unified Theory of Acceptance and Use of Technology, the findings show that effort expectancy within smart warehouses is not shaped only by system complexity or ease of use. Instead, it is strongly influenced by emotional factors such as fear of making irreversible errors, anxiety when interacting with screen-based systems, and concerns about losing relevance after years of manual expertise. Older and experienced workers did not resist technology because they lacked ability, but because digital systems challenged their sense of confidence and professional identity. This study therefore extends the concept of effort expectancy by demonstrating that it is emotionally and socially constructed in operational warehouse environments. The findings also deepen understanding of facilitating conditions within the same theoretical framework. While traditional interpretations focus on infrastructure, training programs, and technical support, this study reveals that real facilitating conditions included peer assistance, informal mentoring, language support, and psychologically safe spaces for learning. These human elements played a decisive role in enabling employees to engage with digital systems, indicating that organizational support in smart warehousing must be understood in broader social and cultural terms. From the perspective of the Diffusion of Innovation theory, the study shows that digital adoption in warehouses did not follow a simple or linear progression across adopter categories. Technology adoption occurred through collective interaction rather than individual decision making. Employees who were slower to adapt were able to continue using digital systems through close working relationships with more digitally confident colleagues. Intergenerational collaboration therefore reshaped adoption patterns and reduced the risk of marginalizing experienced workers. This finding extends diffusion theory by showing that social proximity and shared practice can actively influence adoption speed and outcomes in tightly connected work environments. At a broader level, the study contributes to socio technical and Industry five point zero perspectives by empirically demonstrating how human capabilities and digital systems evolve together in everyday warehouse operations. The theoretical dimensions developed in this research, including generational skill gaps, technological resistance, intergenerational mentorship, and humanized learning environments, provide a conceptual lens that complements existing theories by grounding them in lived experience rather than abstract assumptions. </w:t>
      </w:r>
    </w:p>
    <w:p w14:paraId="03F8BF61" w14:textId="77777777" w:rsidR="00DC097C" w:rsidRDefault="00000000" w:rsidP="00D72405">
      <w:pPr>
        <w:spacing w:after="365" w:line="360" w:lineRule="auto"/>
        <w:ind w:left="307" w:right="113"/>
      </w:pPr>
      <w:r>
        <w:lastRenderedPageBreak/>
        <w:t xml:space="preserve">Overall, the study moves beyond technology focused explanations of smart warehousing and contributes to a more balanced understanding of digital transformation in logistics. It shows that the success of smart warehousing systems depends not only on technological sophistication, but on how technologies are understood, emotionally negotiated, and socially integrated into daily work practices. </w:t>
      </w:r>
    </w:p>
    <w:p w14:paraId="78D2A2A2" w14:textId="77777777" w:rsidR="00DC097C" w:rsidRDefault="00000000" w:rsidP="00D72405">
      <w:pPr>
        <w:pStyle w:val="Heading4"/>
        <w:pBdr>
          <w:top w:val="single" w:sz="4" w:space="0" w:color="000000"/>
          <w:left w:val="single" w:sz="4" w:space="0" w:color="000000"/>
          <w:bottom w:val="single" w:sz="4" w:space="0" w:color="000000"/>
          <w:right w:val="single" w:sz="4" w:space="0" w:color="000000"/>
        </w:pBdr>
        <w:shd w:val="clear" w:color="auto" w:fill="AEAAAA"/>
        <w:spacing w:after="374" w:line="360" w:lineRule="auto"/>
        <w:ind w:left="293"/>
      </w:pPr>
      <w:r>
        <w:t>5.3 Managerial Implications</w:t>
      </w:r>
      <w:r>
        <w:rPr>
          <w:sz w:val="28"/>
        </w:rPr>
        <w:t xml:space="preserve"> </w:t>
      </w:r>
    </w:p>
    <w:p w14:paraId="43B61C1C" w14:textId="77777777" w:rsidR="00DC097C" w:rsidRDefault="00000000" w:rsidP="00D72405">
      <w:pPr>
        <w:spacing w:after="272" w:line="360" w:lineRule="auto"/>
        <w:ind w:left="307" w:right="113"/>
      </w:pPr>
      <w:r>
        <w:t xml:space="preserve">From a managerial perspective, the findings highlight the need for inclusive digital transformation strategies. Managers should recognize that deploying advanced systems without addressing emotional readiness, learning diversity, and infrastructure reliability can inadvertently widen skill gaps. </w:t>
      </w:r>
    </w:p>
    <w:p w14:paraId="3C61305E" w14:textId="77777777" w:rsidR="00DC097C" w:rsidRDefault="00000000" w:rsidP="00D72405">
      <w:pPr>
        <w:spacing w:after="394" w:line="360" w:lineRule="auto"/>
        <w:ind w:left="307" w:right="113"/>
      </w:pPr>
      <w:r>
        <w:t xml:space="preserve">The study suggests that managers must: </w:t>
      </w:r>
    </w:p>
    <w:p w14:paraId="778969F3" w14:textId="77777777" w:rsidR="00DC097C" w:rsidRDefault="00000000" w:rsidP="00D72405">
      <w:pPr>
        <w:numPr>
          <w:ilvl w:val="0"/>
          <w:numId w:val="24"/>
        </w:numPr>
        <w:spacing w:after="114" w:line="360" w:lineRule="auto"/>
        <w:ind w:right="113" w:hanging="360"/>
      </w:pPr>
      <w:r>
        <w:t xml:space="preserve">Design training programs that explain system logic, not just procedures </w:t>
      </w:r>
    </w:p>
    <w:p w14:paraId="6DB28D61" w14:textId="77777777" w:rsidR="00DC097C" w:rsidRDefault="00000000" w:rsidP="00D72405">
      <w:pPr>
        <w:numPr>
          <w:ilvl w:val="0"/>
          <w:numId w:val="24"/>
        </w:numPr>
        <w:spacing w:after="117" w:line="360" w:lineRule="auto"/>
        <w:ind w:right="113" w:hanging="360"/>
      </w:pPr>
      <w:r>
        <w:t xml:space="preserve">Encourage peer mentoring instead of relying solely on formal instruction </w:t>
      </w:r>
    </w:p>
    <w:p w14:paraId="75E6B70C" w14:textId="77777777" w:rsidR="00DC097C" w:rsidRDefault="00000000" w:rsidP="00D72405">
      <w:pPr>
        <w:numPr>
          <w:ilvl w:val="0"/>
          <w:numId w:val="24"/>
        </w:numPr>
        <w:spacing w:after="114" w:line="360" w:lineRule="auto"/>
        <w:ind w:right="113" w:hanging="360"/>
      </w:pPr>
      <w:r>
        <w:t xml:space="preserve">Create psychologically safe environments where mistakes are treated as learning opportunities </w:t>
      </w:r>
    </w:p>
    <w:p w14:paraId="2F094E75" w14:textId="77777777" w:rsidR="00DC097C" w:rsidRDefault="00000000" w:rsidP="00D72405">
      <w:pPr>
        <w:numPr>
          <w:ilvl w:val="0"/>
          <w:numId w:val="24"/>
        </w:numPr>
        <w:spacing w:after="394" w:line="360" w:lineRule="auto"/>
        <w:ind w:right="113" w:hanging="360"/>
      </w:pPr>
      <w:r>
        <w:t xml:space="preserve">Involve experienced employees in system customization and validation </w:t>
      </w:r>
    </w:p>
    <w:p w14:paraId="1313A52A" w14:textId="77777777" w:rsidR="00DC097C" w:rsidRDefault="00000000" w:rsidP="00D72405">
      <w:pPr>
        <w:spacing w:after="365" w:line="360" w:lineRule="auto"/>
        <w:ind w:left="307" w:right="113"/>
      </w:pPr>
      <w:r>
        <w:t xml:space="preserve">By valuing both digital fluency and experiential knowledge, managers can build more resilient and collaborative warehouse environments.  </w:t>
      </w:r>
    </w:p>
    <w:p w14:paraId="73B3FABF" w14:textId="77777777" w:rsidR="00DC097C" w:rsidRDefault="00000000" w:rsidP="00D72405">
      <w:pPr>
        <w:pBdr>
          <w:top w:val="single" w:sz="4" w:space="0" w:color="000000"/>
          <w:left w:val="single" w:sz="4" w:space="0" w:color="000000"/>
          <w:bottom w:val="single" w:sz="4" w:space="0" w:color="000000"/>
          <w:right w:val="single" w:sz="4" w:space="0" w:color="000000"/>
        </w:pBdr>
        <w:shd w:val="clear" w:color="auto" w:fill="AEAAAA"/>
        <w:spacing w:after="374" w:line="360" w:lineRule="auto"/>
        <w:ind w:left="293"/>
        <w:jc w:val="left"/>
      </w:pPr>
      <w:r>
        <w:rPr>
          <w:b/>
        </w:rPr>
        <w:t xml:space="preserve">5.4 Practical Recommendations </w:t>
      </w:r>
      <w:r>
        <w:rPr>
          <w:b/>
          <w:sz w:val="28"/>
        </w:rPr>
        <w:t xml:space="preserve"> </w:t>
      </w:r>
    </w:p>
    <w:p w14:paraId="5AA75DF5" w14:textId="77777777" w:rsidR="00DC097C" w:rsidRDefault="00000000" w:rsidP="00D72405">
      <w:pPr>
        <w:spacing w:line="360" w:lineRule="auto"/>
        <w:ind w:left="307" w:right="113"/>
      </w:pPr>
      <w:r>
        <w:t xml:space="preserve">Based on the findings, the following recommendations are proposed: </w:t>
      </w:r>
    </w:p>
    <w:p w14:paraId="61CC617C" w14:textId="77777777" w:rsidR="00DC097C" w:rsidRDefault="00000000" w:rsidP="00D72405">
      <w:pPr>
        <w:pStyle w:val="Heading4"/>
        <w:spacing w:after="107" w:line="360" w:lineRule="auto"/>
        <w:ind w:left="682" w:right="67"/>
      </w:pPr>
      <w:r>
        <w:rPr>
          <w:b w:val="0"/>
        </w:rPr>
        <w:t>1.</w:t>
      </w:r>
      <w:r>
        <w:rPr>
          <w:rFonts w:ascii="Arial" w:eastAsia="Arial" w:hAnsi="Arial" w:cs="Arial"/>
          <w:b w:val="0"/>
        </w:rPr>
        <w:t xml:space="preserve"> </w:t>
      </w:r>
      <w:r>
        <w:t>Human-Cantered Training Design</w:t>
      </w:r>
      <w:r>
        <w:rPr>
          <w:b w:val="0"/>
        </w:rPr>
        <w:t xml:space="preserve"> </w:t>
      </w:r>
    </w:p>
    <w:p w14:paraId="78C4B7F2" w14:textId="77777777" w:rsidR="00DC097C" w:rsidRDefault="00000000" w:rsidP="00D72405">
      <w:pPr>
        <w:spacing w:line="360" w:lineRule="auto"/>
        <w:ind w:left="1042" w:right="113"/>
      </w:pPr>
      <w:r>
        <w:t xml:space="preserve">Training should be modular, multilingual, logic-based, and consequence-free, allowing employees to learn at their own pace. </w:t>
      </w:r>
    </w:p>
    <w:p w14:paraId="2DD1C051" w14:textId="77777777" w:rsidR="00DC097C" w:rsidRDefault="00000000" w:rsidP="00D72405">
      <w:pPr>
        <w:pStyle w:val="Heading4"/>
        <w:spacing w:after="109" w:line="360" w:lineRule="auto"/>
        <w:ind w:left="682" w:right="67"/>
      </w:pPr>
      <w:r>
        <w:rPr>
          <w:b w:val="0"/>
        </w:rPr>
        <w:t>2.</w:t>
      </w:r>
      <w:r>
        <w:rPr>
          <w:rFonts w:ascii="Arial" w:eastAsia="Arial" w:hAnsi="Arial" w:cs="Arial"/>
          <w:b w:val="0"/>
        </w:rPr>
        <w:t xml:space="preserve"> </w:t>
      </w:r>
      <w:r>
        <w:t>Intergenerational Mentorship Programs</w:t>
      </w:r>
      <w:r>
        <w:rPr>
          <w:b w:val="0"/>
        </w:rPr>
        <w:t xml:space="preserve"> </w:t>
      </w:r>
    </w:p>
    <w:p w14:paraId="62CBB193" w14:textId="77777777" w:rsidR="00DC097C" w:rsidRDefault="00000000" w:rsidP="00D72405">
      <w:pPr>
        <w:spacing w:line="360" w:lineRule="auto"/>
        <w:ind w:left="1042" w:right="113"/>
      </w:pPr>
      <w:r>
        <w:t xml:space="preserve">Organizations should formally recognize and support peer learning structures that already exist informally. </w:t>
      </w:r>
    </w:p>
    <w:p w14:paraId="3B683F8D" w14:textId="77777777" w:rsidR="00DC097C" w:rsidRDefault="00000000" w:rsidP="00D72405">
      <w:pPr>
        <w:spacing w:after="107" w:line="360" w:lineRule="auto"/>
        <w:ind w:left="682" w:right="67"/>
        <w:jc w:val="left"/>
      </w:pPr>
      <w:r>
        <w:t>3.</w:t>
      </w:r>
      <w:r>
        <w:rPr>
          <w:rFonts w:ascii="Arial" w:eastAsia="Arial" w:hAnsi="Arial" w:cs="Arial"/>
        </w:rPr>
        <w:t xml:space="preserve"> </w:t>
      </w:r>
      <w:r>
        <w:rPr>
          <w:b/>
        </w:rPr>
        <w:t>Interface and Tool Redesign</w:t>
      </w:r>
      <w:r>
        <w:t xml:space="preserve"> </w:t>
      </w:r>
    </w:p>
    <w:p w14:paraId="295AD453" w14:textId="77777777" w:rsidR="00DC097C" w:rsidRDefault="00000000" w:rsidP="00D72405">
      <w:pPr>
        <w:spacing w:after="119" w:line="360" w:lineRule="auto"/>
        <w:ind w:left="1042" w:right="113"/>
      </w:pPr>
      <w:r>
        <w:t xml:space="preserve">Digital tools must be simplified, ruggedized, and aligned with warehouse workflows. </w:t>
      </w:r>
    </w:p>
    <w:p w14:paraId="1C902E4D" w14:textId="77777777" w:rsidR="00DC097C" w:rsidRDefault="00000000" w:rsidP="00D72405">
      <w:pPr>
        <w:pStyle w:val="Heading4"/>
        <w:spacing w:after="107" w:line="360" w:lineRule="auto"/>
        <w:ind w:left="682" w:right="67"/>
      </w:pPr>
      <w:r>
        <w:rPr>
          <w:b w:val="0"/>
        </w:rPr>
        <w:lastRenderedPageBreak/>
        <w:t>4.</w:t>
      </w:r>
      <w:r>
        <w:rPr>
          <w:rFonts w:ascii="Arial" w:eastAsia="Arial" w:hAnsi="Arial" w:cs="Arial"/>
          <w:b w:val="0"/>
        </w:rPr>
        <w:t xml:space="preserve"> </w:t>
      </w:r>
      <w:r>
        <w:t>Emotional Readiness Assessment</w:t>
      </w:r>
      <w:r>
        <w:rPr>
          <w:b w:val="0"/>
        </w:rPr>
        <w:t xml:space="preserve"> </w:t>
      </w:r>
    </w:p>
    <w:p w14:paraId="624CF1A6" w14:textId="77777777" w:rsidR="00DC097C" w:rsidRDefault="00000000" w:rsidP="00D72405">
      <w:pPr>
        <w:spacing w:line="360" w:lineRule="auto"/>
        <w:ind w:left="1042" w:right="113"/>
      </w:pPr>
      <w:r>
        <w:t xml:space="preserve">Digital implementation should include assessments of employee confidence and emotional readiness, not just technical skills. </w:t>
      </w:r>
    </w:p>
    <w:p w14:paraId="3CDF578E" w14:textId="77777777" w:rsidR="00DC097C" w:rsidRDefault="00000000" w:rsidP="00D72405">
      <w:pPr>
        <w:pStyle w:val="Heading4"/>
        <w:spacing w:after="109" w:line="360" w:lineRule="auto"/>
        <w:ind w:left="682" w:right="67"/>
      </w:pPr>
      <w:r>
        <w:rPr>
          <w:b w:val="0"/>
        </w:rPr>
        <w:t>5.</w:t>
      </w:r>
      <w:r>
        <w:rPr>
          <w:rFonts w:ascii="Arial" w:eastAsia="Arial" w:hAnsi="Arial" w:cs="Arial"/>
          <w:b w:val="0"/>
        </w:rPr>
        <w:t xml:space="preserve"> </w:t>
      </w:r>
      <w:r>
        <w:t>Continuous Learning Culture</w:t>
      </w:r>
      <w:r>
        <w:rPr>
          <w:b w:val="0"/>
        </w:rPr>
        <w:t xml:space="preserve"> </w:t>
      </w:r>
    </w:p>
    <w:p w14:paraId="5F2EABCA" w14:textId="77777777" w:rsidR="00DC097C" w:rsidRDefault="00000000" w:rsidP="00D72405">
      <w:pPr>
        <w:spacing w:after="488" w:line="360" w:lineRule="auto"/>
        <w:ind w:left="1042" w:right="113"/>
      </w:pPr>
      <w:r>
        <w:t xml:space="preserve">Skill development should be treated as an ongoing process rather than a one-time intervention. </w:t>
      </w:r>
    </w:p>
    <w:p w14:paraId="1C814FFB" w14:textId="77777777" w:rsidR="00DC097C" w:rsidRDefault="00000000" w:rsidP="00D72405">
      <w:pPr>
        <w:pStyle w:val="Heading5"/>
        <w:spacing w:after="300" w:line="360" w:lineRule="auto"/>
        <w:ind w:left="293"/>
      </w:pPr>
      <w:r>
        <w:t>5.5 Societal Implications</w:t>
      </w:r>
      <w:r>
        <w:rPr>
          <w:sz w:val="34"/>
          <w:vertAlign w:val="subscript"/>
        </w:rPr>
        <w:t xml:space="preserve"> </w:t>
      </w:r>
      <w:r>
        <w:rPr>
          <w:sz w:val="28"/>
        </w:rPr>
        <w:t xml:space="preserve"> </w:t>
      </w:r>
    </w:p>
    <w:p w14:paraId="27E623BB" w14:textId="77777777" w:rsidR="00DC097C" w:rsidRDefault="00000000" w:rsidP="00D72405">
      <w:pPr>
        <w:spacing w:line="360" w:lineRule="auto"/>
        <w:ind w:left="307" w:right="113"/>
      </w:pPr>
      <w:r>
        <w:t xml:space="preserve">At a broader societal level, this study underscores the critical importance of adopting a human-centric approach to digitalization within the logistics sector. As warehouses increasingly integrate advanced technologies such as automation, artificial intelligence, and data-driven management systems, the consequences of neglecting the human dimension extend beyond individual organizations and directly affect workforce stability, social equity, and long-term employability. When digital transformation is pursued primarily through a technology-first lens, there is a significant risk of excluding sections of the workforce, particularly older and experienced employees whose skills and contributions do not easily translate into standardized digital metrics. Such exclusion can result in premature deskilling, marginalization, and eventual displacement, leading to the loss of valuable institutional knowledge that is accumulated through years of practical experience and situational understanding.The findings of this study reveal that generational skill gaps, if left unaddressed, can contribute to the emergence of a divided workforce in which digitally confident employees gain access to higher autonomy roles while others are confined to simplified, residual, or low growth tasks. This form of occupational stratification has wider social consequences, as it undermines perceptions of fairness, weakens worker morale, and fuels resistance toward technological change. Over time, these dynamics may intensify social insecurity, reduce trust in organizational leadership, and provoke broader resistance to automation and digital reforms within the logistics industry. From a societal perspective, such outcomes challenge the promise of digitalization as a driver of inclusive growth and shared prosperity. </w:t>
      </w:r>
    </w:p>
    <w:p w14:paraId="42F584B7" w14:textId="77777777" w:rsidR="00DC097C" w:rsidRDefault="00000000" w:rsidP="00D72405">
      <w:pPr>
        <w:spacing w:after="364" w:line="360" w:lineRule="auto"/>
        <w:ind w:left="307" w:right="113"/>
      </w:pPr>
      <w:r>
        <w:t xml:space="preserve">By emphasizing inclusive learning environments and intergenerational collaboration, this study points toward a more sustainable pathway for digital transformation. When organizations actively support continuous learning, respect diverse learning speeds, and create spaces where employees can learn without fear of penalty, digitalization becomes a collective process rather than an exclusionary one. Intergenerational collaboration allows younger workers to share digital fluency while senior employees contribute contextual judgment, safety awareness, and operational wisdom. This mutual dependence not only strengthens organizational performance but also preserves human dignity and reinforces the social value of experience in an increasingly automated workplace. At a policy and societal level, the insights from this study highlight the need for sustained investment in lifelong learning and adaptive skill development initiatives, particularly within sectors undergoing rapid technological change. </w:t>
      </w:r>
      <w:r>
        <w:lastRenderedPageBreak/>
        <w:t xml:space="preserve">Educational institutions, industry bodies, and policymakers must recognize that digital competence is not static and cannot be achieved through one-time training interventions. Instead, it requires continuous support mechanisms that align technological advancement with human well-being. By ensuring that digital transformation in logistics supports meaningful work, skill renewal, and employment continuity across generations, organizations and institutions can help shape a future of work where efficiency and innovation coexist with social inclusion, workforce resilience, and respect for human contribution. </w:t>
      </w:r>
    </w:p>
    <w:p w14:paraId="5FF13AC4" w14:textId="77777777" w:rsidR="00DC097C" w:rsidRDefault="00000000" w:rsidP="00D72405">
      <w:pPr>
        <w:pStyle w:val="Heading5"/>
        <w:spacing w:after="373" w:line="360" w:lineRule="auto"/>
        <w:ind w:left="293"/>
      </w:pPr>
      <w:r>
        <w:t>5.6 Conclusion</w:t>
      </w:r>
      <w:r>
        <w:rPr>
          <w:sz w:val="28"/>
        </w:rPr>
        <w:t xml:space="preserve"> </w:t>
      </w:r>
    </w:p>
    <w:p w14:paraId="44686CAF" w14:textId="77777777" w:rsidR="00DC097C" w:rsidRDefault="00000000" w:rsidP="00D72405">
      <w:pPr>
        <w:spacing w:after="270" w:line="360" w:lineRule="auto"/>
        <w:ind w:left="307" w:right="113"/>
      </w:pPr>
      <w:r>
        <w:t xml:space="preserve">This study concludes that skill gaps in smart warehousing should not be interpreted as shortcomings or resistance on the part of employees, but rather as clear indicators of a deeper misalignment between technological systems, training approaches, and lived human experience. The findings demonstrate that digital transformation in warehouses is not a purely operational or technical shift. Instead, it is a complex socio-technical process that reshapes how work is understood, how competence is judged, and how employees perceive their own value within the organization. Through an ethnographic lens, the research reveals that the introduction of digital tools alters not only task execution but also professional identity, emotional well-being, and everyday social relationships on the warehouse floor.The study shows that older and experienced employees are not digitally incapable, but digitally cautious. Their hesitation is often rooted in fear of irreversible errors, concerns about job relevance, and the loss of familiar work practices that once validated their expertise. At the same time, younger employees, while more confident with interfaces and systems, depend heavily on senior workers for contextual judgment, physical verification, and problem-solving grounded in experience. This interdependence highlights that skill gaps are not unidirectional deficits, but relational outcomes shaped by how technology is introduced and supported within organizations. Intergenerational mentorship emerges as a crucial adaptive mechanism, enabling warehouses to function effectively despite limitations in formal training, system usability, and infrastructure reliability. By drawing attention to emotional strain, informal learning practices, and tool design constraints, the study provides a comprehensive and realistic account of how skill gaps are produced, experienced, and negotiated in real-world warehouse settings. The findings challenge dominant technology-centric narratives in logistics research that prioritize efficiency metrics while overlooking human adaptation costs. Instead, the study reinforces the argument that sustainable smart warehousing requires systems that respect existing knowledge, accommodate diverse learning styles, and provide psychologically safe environments for continuous learning. </w:t>
      </w:r>
    </w:p>
    <w:p w14:paraId="751E5C99" w14:textId="77777777" w:rsidR="00DC097C" w:rsidRDefault="00000000" w:rsidP="00D72405">
      <w:pPr>
        <w:spacing w:after="294" w:line="360" w:lineRule="auto"/>
        <w:ind w:left="307" w:right="113"/>
      </w:pPr>
      <w:r>
        <w:t xml:space="preserve">Ultimately, this research advocates for a fundamental shift from technology-centric to human-centered smart warehousing. Digital systems should evolve alongside people, enhancing human capability rather than marginalizing experience or intensifying insecurity. By aligning technology design, training strategies, and organizational culture with human needs and dignity, warehouses can achieve not only operational efficiency but </w:t>
      </w:r>
      <w:r>
        <w:lastRenderedPageBreak/>
        <w:t xml:space="preserve">also workforce resilience, inclusivity, and long-term sustainability. This human-centered approach is essential for ensuring that the future of smart warehousing remains both technologically advanced and socially responsible. </w:t>
      </w:r>
    </w:p>
    <w:p w14:paraId="28D3506C" w14:textId="77777777" w:rsidR="00DC097C" w:rsidRDefault="00000000" w:rsidP="00D72405">
      <w:pPr>
        <w:spacing w:after="113" w:line="360" w:lineRule="auto"/>
        <w:ind w:left="312" w:firstLine="0"/>
        <w:jc w:val="left"/>
      </w:pPr>
      <w:r>
        <w:t xml:space="preserve">  </w:t>
      </w:r>
    </w:p>
    <w:p w14:paraId="4DC0F602" w14:textId="77777777" w:rsidR="00DC097C" w:rsidRDefault="00000000" w:rsidP="00D72405">
      <w:pPr>
        <w:spacing w:after="115" w:line="360" w:lineRule="auto"/>
        <w:ind w:left="312" w:firstLine="0"/>
        <w:jc w:val="left"/>
      </w:pPr>
      <w:r>
        <w:t xml:space="preserve"> </w:t>
      </w:r>
    </w:p>
    <w:p w14:paraId="7EAA7C18" w14:textId="77777777" w:rsidR="00DC097C" w:rsidRDefault="00000000">
      <w:pPr>
        <w:spacing w:after="112" w:line="259" w:lineRule="auto"/>
        <w:ind w:left="312" w:firstLine="0"/>
        <w:jc w:val="left"/>
      </w:pPr>
      <w:r>
        <w:t xml:space="preserve"> </w:t>
      </w:r>
    </w:p>
    <w:p w14:paraId="6D67AEF6" w14:textId="77777777" w:rsidR="00DC097C" w:rsidRDefault="00000000">
      <w:pPr>
        <w:spacing w:after="115" w:line="259" w:lineRule="auto"/>
        <w:ind w:left="312" w:firstLine="0"/>
        <w:jc w:val="left"/>
      </w:pPr>
      <w:r>
        <w:t xml:space="preserve"> </w:t>
      </w:r>
    </w:p>
    <w:p w14:paraId="3DAFF227" w14:textId="77777777" w:rsidR="00DC097C" w:rsidRDefault="00000000">
      <w:pPr>
        <w:spacing w:after="113" w:line="259" w:lineRule="auto"/>
        <w:ind w:left="312" w:firstLine="0"/>
        <w:jc w:val="left"/>
      </w:pPr>
      <w:r>
        <w:t xml:space="preserve"> </w:t>
      </w:r>
    </w:p>
    <w:p w14:paraId="21E99378" w14:textId="77777777" w:rsidR="00DC097C" w:rsidRDefault="00000000">
      <w:pPr>
        <w:spacing w:after="115" w:line="259" w:lineRule="auto"/>
        <w:ind w:left="312" w:firstLine="0"/>
        <w:jc w:val="left"/>
      </w:pPr>
      <w:r>
        <w:t xml:space="preserve"> </w:t>
      </w:r>
    </w:p>
    <w:p w14:paraId="18CB1925" w14:textId="77777777" w:rsidR="00DC097C" w:rsidRDefault="00000000">
      <w:pPr>
        <w:spacing w:after="112" w:line="259" w:lineRule="auto"/>
        <w:ind w:left="312" w:firstLine="0"/>
        <w:jc w:val="left"/>
      </w:pPr>
      <w:r>
        <w:t xml:space="preserve"> </w:t>
      </w:r>
    </w:p>
    <w:p w14:paraId="42905CE9" w14:textId="77777777" w:rsidR="00DC097C" w:rsidRDefault="00000000">
      <w:pPr>
        <w:spacing w:after="115" w:line="259" w:lineRule="auto"/>
        <w:ind w:left="312" w:firstLine="0"/>
        <w:jc w:val="left"/>
      </w:pPr>
      <w:r>
        <w:t xml:space="preserve"> </w:t>
      </w:r>
    </w:p>
    <w:p w14:paraId="37492086" w14:textId="77777777" w:rsidR="00DC097C" w:rsidRDefault="00000000">
      <w:pPr>
        <w:spacing w:after="112" w:line="259" w:lineRule="auto"/>
        <w:ind w:left="312" w:firstLine="0"/>
        <w:jc w:val="left"/>
      </w:pPr>
      <w:r>
        <w:t xml:space="preserve"> </w:t>
      </w:r>
    </w:p>
    <w:p w14:paraId="0B719245" w14:textId="77777777" w:rsidR="00DC097C" w:rsidRDefault="00000000">
      <w:pPr>
        <w:spacing w:after="115" w:line="259" w:lineRule="auto"/>
        <w:ind w:left="312" w:firstLine="0"/>
        <w:jc w:val="left"/>
      </w:pPr>
      <w:r>
        <w:t xml:space="preserve"> </w:t>
      </w:r>
    </w:p>
    <w:p w14:paraId="1F050F86" w14:textId="77777777" w:rsidR="00DC097C" w:rsidRDefault="00000000">
      <w:pPr>
        <w:spacing w:after="112" w:line="259" w:lineRule="auto"/>
        <w:ind w:left="312" w:firstLine="0"/>
        <w:jc w:val="left"/>
      </w:pPr>
      <w:r>
        <w:t xml:space="preserve"> </w:t>
      </w:r>
    </w:p>
    <w:p w14:paraId="203152D6" w14:textId="77777777" w:rsidR="00DC097C" w:rsidRDefault="00000000">
      <w:pPr>
        <w:spacing w:after="115" w:line="259" w:lineRule="auto"/>
        <w:ind w:left="312" w:firstLine="0"/>
        <w:jc w:val="left"/>
      </w:pPr>
      <w:r>
        <w:t xml:space="preserve"> </w:t>
      </w:r>
    </w:p>
    <w:p w14:paraId="1F439657" w14:textId="77777777" w:rsidR="00DC097C" w:rsidRDefault="00000000">
      <w:pPr>
        <w:spacing w:after="112" w:line="259" w:lineRule="auto"/>
        <w:ind w:left="312" w:firstLine="0"/>
        <w:jc w:val="left"/>
      </w:pPr>
      <w:r>
        <w:t xml:space="preserve"> </w:t>
      </w:r>
    </w:p>
    <w:p w14:paraId="7EEB3CBA" w14:textId="77777777" w:rsidR="00DC097C" w:rsidRDefault="00000000">
      <w:pPr>
        <w:spacing w:after="115" w:line="259" w:lineRule="auto"/>
        <w:ind w:left="312" w:firstLine="0"/>
        <w:jc w:val="left"/>
      </w:pPr>
      <w:r>
        <w:t xml:space="preserve"> </w:t>
      </w:r>
    </w:p>
    <w:p w14:paraId="2185A375" w14:textId="77777777" w:rsidR="00DC097C" w:rsidRDefault="00000000">
      <w:pPr>
        <w:spacing w:after="112" w:line="259" w:lineRule="auto"/>
        <w:ind w:left="312" w:firstLine="0"/>
        <w:jc w:val="left"/>
      </w:pPr>
      <w:r>
        <w:t xml:space="preserve"> </w:t>
      </w:r>
    </w:p>
    <w:p w14:paraId="1EDC8AF6" w14:textId="77777777" w:rsidR="00DC097C" w:rsidRDefault="00000000">
      <w:pPr>
        <w:spacing w:after="115" w:line="259" w:lineRule="auto"/>
        <w:ind w:left="312" w:firstLine="0"/>
        <w:jc w:val="left"/>
      </w:pPr>
      <w:r>
        <w:t xml:space="preserve"> </w:t>
      </w:r>
    </w:p>
    <w:p w14:paraId="0DCBAF79" w14:textId="77777777" w:rsidR="00DC097C" w:rsidRDefault="00000000">
      <w:pPr>
        <w:spacing w:after="112" w:line="259" w:lineRule="auto"/>
        <w:ind w:left="312" w:firstLine="0"/>
        <w:jc w:val="left"/>
      </w:pPr>
      <w:r>
        <w:t xml:space="preserve"> </w:t>
      </w:r>
    </w:p>
    <w:p w14:paraId="5A177FF6" w14:textId="77777777" w:rsidR="00DC097C" w:rsidRDefault="00000000">
      <w:pPr>
        <w:spacing w:after="115" w:line="259" w:lineRule="auto"/>
        <w:ind w:left="312" w:firstLine="0"/>
        <w:jc w:val="left"/>
      </w:pPr>
      <w:r>
        <w:t xml:space="preserve"> </w:t>
      </w:r>
    </w:p>
    <w:p w14:paraId="5294D363" w14:textId="77777777" w:rsidR="00DC097C" w:rsidRDefault="00000000">
      <w:pPr>
        <w:spacing w:after="112" w:line="259" w:lineRule="auto"/>
        <w:ind w:left="312" w:firstLine="0"/>
        <w:jc w:val="left"/>
      </w:pPr>
      <w:r>
        <w:t xml:space="preserve"> </w:t>
      </w:r>
    </w:p>
    <w:p w14:paraId="327E60B2" w14:textId="77777777" w:rsidR="00DC097C" w:rsidRDefault="00000000">
      <w:pPr>
        <w:spacing w:after="115" w:line="259" w:lineRule="auto"/>
        <w:ind w:left="312" w:firstLine="0"/>
        <w:jc w:val="left"/>
      </w:pPr>
      <w:r>
        <w:t xml:space="preserve"> </w:t>
      </w:r>
    </w:p>
    <w:p w14:paraId="35505D70" w14:textId="77777777" w:rsidR="00DC097C" w:rsidRDefault="00000000">
      <w:pPr>
        <w:spacing w:after="112" w:line="259" w:lineRule="auto"/>
        <w:ind w:left="312" w:firstLine="0"/>
        <w:jc w:val="left"/>
      </w:pPr>
      <w:r>
        <w:t xml:space="preserve"> </w:t>
      </w:r>
    </w:p>
    <w:p w14:paraId="671D642E" w14:textId="77777777" w:rsidR="00DC097C" w:rsidRDefault="00000000">
      <w:pPr>
        <w:spacing w:after="115" w:line="259" w:lineRule="auto"/>
        <w:ind w:left="312" w:firstLine="0"/>
        <w:jc w:val="left"/>
      </w:pPr>
      <w:r>
        <w:t xml:space="preserve"> </w:t>
      </w:r>
    </w:p>
    <w:p w14:paraId="6D993863" w14:textId="77777777" w:rsidR="00DC097C" w:rsidRDefault="00000000">
      <w:pPr>
        <w:spacing w:after="0" w:line="259" w:lineRule="auto"/>
        <w:ind w:left="312" w:firstLine="0"/>
        <w:jc w:val="left"/>
      </w:pPr>
      <w:r>
        <w:t xml:space="preserve"> </w:t>
      </w:r>
    </w:p>
    <w:p w14:paraId="2A151B96" w14:textId="77777777" w:rsidR="00DC097C" w:rsidRDefault="00000000">
      <w:pPr>
        <w:spacing w:after="473" w:line="259" w:lineRule="auto"/>
        <w:ind w:left="0" w:right="94" w:firstLine="0"/>
        <w:jc w:val="right"/>
      </w:pPr>
      <w:r>
        <w:rPr>
          <w:rFonts w:ascii="Calibri" w:eastAsia="Calibri" w:hAnsi="Calibri" w:cs="Calibri"/>
          <w:noProof/>
          <w:sz w:val="22"/>
        </w:rPr>
        <mc:AlternateContent>
          <mc:Choice Requires="wpg">
            <w:drawing>
              <wp:inline distT="0" distB="0" distL="0" distR="0" wp14:anchorId="1CC6D920" wp14:editId="13845048">
                <wp:extent cx="6897371" cy="55880"/>
                <wp:effectExtent l="0" t="0" r="0" b="0"/>
                <wp:docPr id="89303" name="Group 89303"/>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44" name="Shape 99644"/>
                        <wps:cNvSpPr/>
                        <wps:spPr>
                          <a:xfrm>
                            <a:off x="0" y="0"/>
                            <a:ext cx="6897371" cy="37719"/>
                          </a:xfrm>
                          <a:custGeom>
                            <a:avLst/>
                            <a:gdLst/>
                            <a:ahLst/>
                            <a:cxnLst/>
                            <a:rect l="0" t="0" r="0" b="0"/>
                            <a:pathLst>
                              <a:path w="6897371" h="37719">
                                <a:moveTo>
                                  <a:pt x="0" y="0"/>
                                </a:moveTo>
                                <a:lnTo>
                                  <a:pt x="6897371" y="0"/>
                                </a:lnTo>
                                <a:lnTo>
                                  <a:pt x="6897371"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45" name="Shape 99645"/>
                        <wps:cNvSpPr/>
                        <wps:spPr>
                          <a:xfrm>
                            <a:off x="0" y="46863"/>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303" style="width:543.1pt;height:4.40002pt;mso-position-horizontal-relative:char;mso-position-vertical-relative:line" coordsize="68973,558">
                <v:shape id="Shape 99646" style="position:absolute;width:68973;height:377;left:0;top:0;" coordsize="6897371,37719" path="m0,0l6897371,0l6897371,37719l0,37719l0,0">
                  <v:stroke weight="0pt" endcap="flat" joinstyle="miter" miterlimit="10" on="false" color="#000000" opacity="0"/>
                  <v:fill on="true" color="#000000"/>
                </v:shape>
                <v:shape id="Shape 99647" style="position:absolute;width:68973;height:91;left:0;top:468;" coordsize="6897371,9144" path="m0,0l6897371,0l6897371,9144l0,9144l0,0">
                  <v:stroke weight="0pt" endcap="flat" joinstyle="miter" miterlimit="10" on="false" color="#000000" opacity="0"/>
                  <v:fill on="true" color="#000000"/>
                </v:shape>
              </v:group>
            </w:pict>
          </mc:Fallback>
        </mc:AlternateContent>
      </w:r>
      <w:r>
        <w:t xml:space="preserve"> </w:t>
      </w:r>
    </w:p>
    <w:p w14:paraId="06D01972" w14:textId="77777777" w:rsidR="00DC097C" w:rsidRDefault="00000000">
      <w:pPr>
        <w:pStyle w:val="Heading1"/>
        <w:spacing w:after="28" w:line="259" w:lineRule="auto"/>
        <w:ind w:left="0" w:right="121" w:firstLine="0"/>
      </w:pPr>
      <w:r>
        <w:rPr>
          <w:rFonts w:ascii="Times New Roman" w:eastAsia="Times New Roman" w:hAnsi="Times New Roman" w:cs="Times New Roman"/>
          <w:i/>
          <w:sz w:val="52"/>
        </w:rPr>
        <w:t>REFERENCES</w:t>
      </w:r>
      <w:r>
        <w:rPr>
          <w:rFonts w:ascii="Calibri" w:eastAsia="Calibri" w:hAnsi="Calibri" w:cs="Calibri"/>
          <w:sz w:val="22"/>
        </w:rPr>
        <w:t xml:space="preserve"> </w:t>
      </w:r>
    </w:p>
    <w:p w14:paraId="786CD69E" w14:textId="77777777" w:rsidR="00DC097C" w:rsidRDefault="00000000">
      <w:pPr>
        <w:spacing w:after="299" w:line="259" w:lineRule="auto"/>
        <w:ind w:left="0" w:right="60" w:firstLine="0"/>
        <w:jc w:val="right"/>
      </w:pPr>
      <w:r>
        <w:rPr>
          <w:rFonts w:ascii="Calibri" w:eastAsia="Calibri" w:hAnsi="Calibri" w:cs="Calibri"/>
          <w:noProof/>
          <w:sz w:val="22"/>
        </w:rPr>
        <mc:AlternateContent>
          <mc:Choice Requires="wpg">
            <w:drawing>
              <wp:inline distT="0" distB="0" distL="0" distR="0" wp14:anchorId="5608A1B6" wp14:editId="2430AEDE">
                <wp:extent cx="6897371" cy="55880"/>
                <wp:effectExtent l="0" t="0" r="0" b="0"/>
                <wp:docPr id="89304" name="Group 89304"/>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48" name="Shape 99648"/>
                        <wps:cNvSpPr/>
                        <wps:spPr>
                          <a:xfrm>
                            <a:off x="0" y="18034"/>
                            <a:ext cx="6897371" cy="37846"/>
                          </a:xfrm>
                          <a:custGeom>
                            <a:avLst/>
                            <a:gdLst/>
                            <a:ahLst/>
                            <a:cxnLst/>
                            <a:rect l="0" t="0" r="0" b="0"/>
                            <a:pathLst>
                              <a:path w="6897371" h="37846">
                                <a:moveTo>
                                  <a:pt x="0" y="0"/>
                                </a:moveTo>
                                <a:lnTo>
                                  <a:pt x="6897371" y="0"/>
                                </a:lnTo>
                                <a:lnTo>
                                  <a:pt x="6897371" y="37846"/>
                                </a:lnTo>
                                <a:lnTo>
                                  <a:pt x="0" y="378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49" name="Shape 99649"/>
                        <wps:cNvSpPr/>
                        <wps:spPr>
                          <a:xfrm>
                            <a:off x="0" y="0"/>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304" style="width:543.1pt;height:4.39996pt;mso-position-horizontal-relative:char;mso-position-vertical-relative:line" coordsize="68973,558">
                <v:shape id="Shape 99650" style="position:absolute;width:68973;height:378;left:0;top:180;" coordsize="6897371,37846" path="m0,0l6897371,0l6897371,37846l0,37846l0,0">
                  <v:stroke weight="0pt" endcap="flat" joinstyle="miter" miterlimit="10" on="false" color="#000000" opacity="0"/>
                  <v:fill on="true" color="#000000"/>
                </v:shape>
                <v:shape id="Shape 99651" style="position:absolute;width:68973;height:91;left:0;top:0;" coordsize="6897371,9144" path="m0,0l6897371,0l6897371,9144l0,9144l0,0">
                  <v:stroke weight="0pt" endcap="flat" joinstyle="miter" miterlimit="10" on="false" color="#000000" opacity="0"/>
                  <v:fill on="true" color="#000000"/>
                </v:shape>
              </v:group>
            </w:pict>
          </mc:Fallback>
        </mc:AlternateContent>
      </w:r>
      <w:r>
        <w:t xml:space="preserve"> </w:t>
      </w:r>
    </w:p>
    <w:p w14:paraId="0272720C" w14:textId="77777777" w:rsidR="00DC097C" w:rsidRDefault="00000000">
      <w:pPr>
        <w:spacing w:after="390" w:line="259" w:lineRule="auto"/>
        <w:ind w:left="312" w:firstLine="0"/>
        <w:jc w:val="left"/>
      </w:pPr>
      <w:r>
        <w:t xml:space="preserve">  </w:t>
      </w:r>
    </w:p>
    <w:p w14:paraId="7B8DF991" w14:textId="77777777" w:rsidR="00DC097C" w:rsidRDefault="00000000" w:rsidP="00D72405">
      <w:pPr>
        <w:numPr>
          <w:ilvl w:val="0"/>
          <w:numId w:val="25"/>
        </w:numPr>
        <w:spacing w:after="5" w:line="360" w:lineRule="auto"/>
        <w:ind w:right="113" w:hanging="370"/>
        <w:jc w:val="left"/>
      </w:pPr>
      <w:r>
        <w:rPr>
          <w:color w:val="222222"/>
        </w:rPr>
        <w:lastRenderedPageBreak/>
        <w:t xml:space="preserve">Kembro, J., &amp; Norrman, A. (2022). The transformation from manual to smart warehousing: an exploratory study with Swedish retailers. </w:t>
      </w:r>
      <w:r>
        <w:rPr>
          <w:i/>
          <w:color w:val="222222"/>
        </w:rPr>
        <w:t>The International Journal of Logistics Management</w:t>
      </w:r>
      <w:r>
        <w:rPr>
          <w:color w:val="222222"/>
        </w:rPr>
        <w:t xml:space="preserve">, </w:t>
      </w:r>
      <w:r>
        <w:rPr>
          <w:i/>
          <w:color w:val="222222"/>
        </w:rPr>
        <w:t>33</w:t>
      </w:r>
      <w:r>
        <w:rPr>
          <w:color w:val="222222"/>
        </w:rPr>
        <w:t xml:space="preserve">(5), 107-135. </w:t>
      </w:r>
    </w:p>
    <w:p w14:paraId="10AC2D43" w14:textId="77777777" w:rsidR="00DC097C" w:rsidRDefault="00000000" w:rsidP="00D72405">
      <w:pPr>
        <w:numPr>
          <w:ilvl w:val="0"/>
          <w:numId w:val="25"/>
        </w:numPr>
        <w:spacing w:after="5" w:line="360" w:lineRule="auto"/>
        <w:ind w:right="113" w:hanging="370"/>
        <w:jc w:val="left"/>
      </w:pPr>
      <w:r>
        <w:rPr>
          <w:color w:val="222222"/>
        </w:rPr>
        <w:t xml:space="preserve">Cheon, E., &amp; Erickson, I. (2025). Fulfillment of the Work Games: Warehouse Workers' Experiences with Algorithmic Management. </w:t>
      </w:r>
      <w:r>
        <w:rPr>
          <w:i/>
          <w:color w:val="222222"/>
        </w:rPr>
        <w:t>Proceedings of the ACM on Human-Computer Interaction</w:t>
      </w:r>
      <w:r>
        <w:rPr>
          <w:color w:val="222222"/>
        </w:rPr>
        <w:t xml:space="preserve">, </w:t>
      </w:r>
      <w:r>
        <w:rPr>
          <w:i/>
          <w:color w:val="222222"/>
        </w:rPr>
        <w:t>9</w:t>
      </w:r>
      <w:r>
        <w:rPr>
          <w:color w:val="222222"/>
        </w:rPr>
        <w:t xml:space="preserve">(7), 1-30. </w:t>
      </w:r>
    </w:p>
    <w:p w14:paraId="38511804" w14:textId="77777777" w:rsidR="00DC097C" w:rsidRDefault="00000000" w:rsidP="00D72405">
      <w:pPr>
        <w:numPr>
          <w:ilvl w:val="0"/>
          <w:numId w:val="25"/>
        </w:numPr>
        <w:spacing w:after="39" w:line="360" w:lineRule="auto"/>
        <w:ind w:right="113" w:hanging="370"/>
        <w:jc w:val="left"/>
      </w:pPr>
      <w:r>
        <w:rPr>
          <w:color w:val="222222"/>
        </w:rPr>
        <w:t xml:space="preserve">Miszczynski, M. (2025). Ethical and methodological implications of social media for participant recruitment: Amazon’s workforce in Poland. </w:t>
      </w:r>
      <w:r>
        <w:rPr>
          <w:i/>
          <w:color w:val="222222"/>
        </w:rPr>
        <w:t>Journal of Organizational Ethnography</w:t>
      </w:r>
      <w:r>
        <w:rPr>
          <w:color w:val="222222"/>
        </w:rPr>
        <w:t xml:space="preserve">. iriwardhana, S. D., </w:t>
      </w:r>
    </w:p>
    <w:p w14:paraId="1A131F88" w14:textId="77777777" w:rsidR="00DC097C" w:rsidRDefault="00000000" w:rsidP="00D72405">
      <w:pPr>
        <w:numPr>
          <w:ilvl w:val="0"/>
          <w:numId w:val="25"/>
        </w:numPr>
        <w:spacing w:after="5" w:line="360" w:lineRule="auto"/>
        <w:ind w:right="113" w:hanging="370"/>
        <w:jc w:val="left"/>
      </w:pPr>
      <w:r>
        <w:rPr>
          <w:color w:val="222222"/>
        </w:rPr>
        <w:t xml:space="preserve">Matthan, T. (2025). Bulbs and biopower: Managing produce and price in the age of agrilogistics. </w:t>
      </w:r>
      <w:r>
        <w:rPr>
          <w:i/>
          <w:color w:val="222222"/>
        </w:rPr>
        <w:t>Antipode</w:t>
      </w:r>
      <w:r>
        <w:rPr>
          <w:color w:val="222222"/>
        </w:rPr>
        <w:t xml:space="preserve">, </w:t>
      </w:r>
      <w:r>
        <w:rPr>
          <w:i/>
          <w:color w:val="222222"/>
        </w:rPr>
        <w:t>57</w:t>
      </w:r>
      <w:r>
        <w:rPr>
          <w:color w:val="222222"/>
        </w:rPr>
        <w:t xml:space="preserve">(4), 1194-1215. </w:t>
      </w:r>
    </w:p>
    <w:p w14:paraId="6AAD6238" w14:textId="77777777" w:rsidR="00DC097C" w:rsidRDefault="00000000" w:rsidP="00D72405">
      <w:pPr>
        <w:numPr>
          <w:ilvl w:val="0"/>
          <w:numId w:val="25"/>
        </w:numPr>
        <w:spacing w:after="5" w:line="360" w:lineRule="auto"/>
        <w:ind w:right="113" w:hanging="370"/>
        <w:jc w:val="left"/>
      </w:pPr>
      <w:r>
        <w:rPr>
          <w:color w:val="222222"/>
        </w:rPr>
        <w:t xml:space="preserve">McCullough, C. E., Fleischmann, K. R., Greenberg, S. R., &amp; Lassiter, T. B. (2025). Workers Who Care: AI-Enabled Smart Hand Tools in the Skilled Trades. </w:t>
      </w:r>
      <w:r>
        <w:rPr>
          <w:i/>
          <w:color w:val="222222"/>
        </w:rPr>
        <w:t>Proceedings of the ACM on Human-Computer Interaction</w:t>
      </w:r>
      <w:r>
        <w:rPr>
          <w:color w:val="222222"/>
        </w:rPr>
        <w:t xml:space="preserve">, </w:t>
      </w:r>
      <w:r>
        <w:rPr>
          <w:i/>
          <w:color w:val="222222"/>
        </w:rPr>
        <w:t>9</w:t>
      </w:r>
      <w:r>
        <w:rPr>
          <w:color w:val="222222"/>
        </w:rPr>
        <w:t xml:space="preserve">(2), 1-20. </w:t>
      </w:r>
    </w:p>
    <w:p w14:paraId="189DF8EE" w14:textId="77777777" w:rsidR="00DC097C" w:rsidRDefault="00000000" w:rsidP="00D72405">
      <w:pPr>
        <w:numPr>
          <w:ilvl w:val="0"/>
          <w:numId w:val="25"/>
        </w:numPr>
        <w:spacing w:after="112" w:line="360" w:lineRule="auto"/>
        <w:ind w:right="113" w:hanging="370"/>
        <w:jc w:val="left"/>
      </w:pPr>
      <w:r>
        <w:rPr>
          <w:color w:val="222222"/>
        </w:rPr>
        <w:t xml:space="preserve">Shashi, M. (2022). </w:t>
      </w:r>
      <w:r>
        <w:rPr>
          <w:i/>
          <w:color w:val="222222"/>
        </w:rPr>
        <w:t>Digital Strategies to improve the performance of pharmaceutical supply chains</w:t>
      </w:r>
      <w:r>
        <w:rPr>
          <w:color w:val="222222"/>
        </w:rPr>
        <w:t xml:space="preserve">. </w:t>
      </w:r>
    </w:p>
    <w:p w14:paraId="7F637C3A" w14:textId="77777777" w:rsidR="00DC097C" w:rsidRDefault="00000000" w:rsidP="00D72405">
      <w:pPr>
        <w:spacing w:after="118" w:line="360" w:lineRule="auto"/>
        <w:ind w:left="1032" w:right="113" w:firstLine="0"/>
        <w:jc w:val="left"/>
      </w:pPr>
      <w:r>
        <w:rPr>
          <w:color w:val="222222"/>
        </w:rPr>
        <w:t xml:space="preserve">Walden University. </w:t>
      </w:r>
    </w:p>
    <w:p w14:paraId="26A1BEFF" w14:textId="77777777" w:rsidR="00DC097C" w:rsidRDefault="00000000" w:rsidP="00D72405">
      <w:pPr>
        <w:numPr>
          <w:ilvl w:val="0"/>
          <w:numId w:val="25"/>
        </w:numPr>
        <w:spacing w:after="5" w:line="360" w:lineRule="auto"/>
        <w:ind w:right="113" w:hanging="370"/>
        <w:jc w:val="left"/>
      </w:pPr>
      <w:r>
        <w:rPr>
          <w:color w:val="222222"/>
        </w:rPr>
        <w:t xml:space="preserve">Akgöz, G., &amp; Blok, A. (2024). Introduction to the Review Dossier on The Digital Factory: Continuing a Long-Standing Debate. </w:t>
      </w:r>
      <w:r>
        <w:rPr>
          <w:i/>
          <w:color w:val="222222"/>
        </w:rPr>
        <w:t>International Review of Social History</w:t>
      </w:r>
      <w:r>
        <w:rPr>
          <w:color w:val="222222"/>
        </w:rPr>
        <w:t xml:space="preserve">, </w:t>
      </w:r>
      <w:r>
        <w:rPr>
          <w:i/>
          <w:color w:val="222222"/>
        </w:rPr>
        <w:t>69</w:t>
      </w:r>
      <w:r>
        <w:rPr>
          <w:color w:val="222222"/>
        </w:rPr>
        <w:t xml:space="preserve">(2), 285-291. </w:t>
      </w:r>
    </w:p>
    <w:p w14:paraId="26291547" w14:textId="77777777" w:rsidR="00DC097C" w:rsidRDefault="00000000" w:rsidP="00D72405">
      <w:pPr>
        <w:numPr>
          <w:ilvl w:val="0"/>
          <w:numId w:val="25"/>
        </w:numPr>
        <w:spacing w:after="5" w:line="360" w:lineRule="auto"/>
        <w:ind w:right="113" w:hanging="370"/>
        <w:jc w:val="left"/>
      </w:pPr>
      <w:r>
        <w:rPr>
          <w:color w:val="222222"/>
        </w:rPr>
        <w:t xml:space="preserve">Bentum-Micah, G., Zhao, S., Ampofo, J., Kodua, L. T., Luo, A., &amp; Meng, Y. (2025). E-business cooperation between China and West Africa: Investigating the risks and challenges. </w:t>
      </w:r>
      <w:r>
        <w:rPr>
          <w:i/>
          <w:color w:val="222222"/>
        </w:rPr>
        <w:t>Acta Psychologica</w:t>
      </w:r>
      <w:r>
        <w:rPr>
          <w:color w:val="222222"/>
        </w:rPr>
        <w:t xml:space="preserve">, </w:t>
      </w:r>
      <w:r>
        <w:rPr>
          <w:i/>
          <w:color w:val="222222"/>
        </w:rPr>
        <w:t>258</w:t>
      </w:r>
      <w:r>
        <w:rPr>
          <w:color w:val="222222"/>
        </w:rPr>
        <w:t xml:space="preserve">, 105249. </w:t>
      </w:r>
    </w:p>
    <w:p w14:paraId="11221A11" w14:textId="77777777" w:rsidR="00DC097C" w:rsidRDefault="00000000" w:rsidP="00D72405">
      <w:pPr>
        <w:numPr>
          <w:ilvl w:val="0"/>
          <w:numId w:val="25"/>
        </w:numPr>
        <w:spacing w:after="5" w:line="360" w:lineRule="auto"/>
        <w:ind w:right="113" w:hanging="370"/>
        <w:jc w:val="left"/>
      </w:pPr>
      <w:r>
        <w:rPr>
          <w:color w:val="222222"/>
        </w:rPr>
        <w:t xml:space="preserve">Lee, H. R. (2024, May). Contrasting Perspectives of Workers: Exploring Labor Relations in Workplace Automation and Potential Interventions. In </w:t>
      </w:r>
      <w:r>
        <w:rPr>
          <w:i/>
          <w:color w:val="222222"/>
        </w:rPr>
        <w:t>Proceedings of the 2024 CHI Conference on Human Factors in Computing Systems</w:t>
      </w:r>
      <w:r>
        <w:rPr>
          <w:color w:val="222222"/>
        </w:rPr>
        <w:t xml:space="preserve"> (pp. 1-17). </w:t>
      </w:r>
    </w:p>
    <w:p w14:paraId="644EA669" w14:textId="77777777" w:rsidR="00DC097C" w:rsidRDefault="00000000" w:rsidP="00D72405">
      <w:pPr>
        <w:numPr>
          <w:ilvl w:val="0"/>
          <w:numId w:val="25"/>
        </w:numPr>
        <w:spacing w:after="47" w:line="360" w:lineRule="auto"/>
        <w:ind w:right="113" w:hanging="370"/>
        <w:jc w:val="left"/>
      </w:pPr>
      <w:r>
        <w:rPr>
          <w:color w:val="222222"/>
        </w:rPr>
        <w:t xml:space="preserve">Zampou, E., Mourtos, I., Pramatari, K., &amp; Seidel, S. (2022). A design theory for energy and carbon management systems in the supply chain. </w:t>
      </w:r>
      <w:r>
        <w:rPr>
          <w:i/>
          <w:color w:val="222222"/>
        </w:rPr>
        <w:t>Journal of the Association for Information Systems</w:t>
      </w:r>
      <w:r>
        <w:rPr>
          <w:color w:val="222222"/>
        </w:rPr>
        <w:t xml:space="preserve">, </w:t>
      </w:r>
      <w:r>
        <w:rPr>
          <w:i/>
          <w:color w:val="222222"/>
        </w:rPr>
        <w:t>23</w:t>
      </w:r>
      <w:r>
        <w:rPr>
          <w:color w:val="222222"/>
        </w:rPr>
        <w:t xml:space="preserve">(1), 329371. </w:t>
      </w:r>
    </w:p>
    <w:p w14:paraId="3852F8BD" w14:textId="77777777" w:rsidR="00DC097C" w:rsidRDefault="00000000" w:rsidP="00D72405">
      <w:pPr>
        <w:numPr>
          <w:ilvl w:val="0"/>
          <w:numId w:val="25"/>
        </w:numPr>
        <w:spacing w:after="5" w:line="360" w:lineRule="auto"/>
        <w:ind w:right="113" w:hanging="370"/>
        <w:jc w:val="left"/>
      </w:pPr>
      <w:r>
        <w:rPr>
          <w:color w:val="222222"/>
        </w:rPr>
        <w:t xml:space="preserve">Antenucci, I., &amp; Tomasello, F. (2023). Three shades of ‘urban-digital citizenship’: borders, speculation, and logistics in Cape Town. </w:t>
      </w:r>
      <w:r>
        <w:rPr>
          <w:i/>
          <w:color w:val="222222"/>
        </w:rPr>
        <w:t>Citizenship Studies</w:t>
      </w:r>
      <w:r>
        <w:rPr>
          <w:color w:val="222222"/>
        </w:rPr>
        <w:t xml:space="preserve">, </w:t>
      </w:r>
      <w:r>
        <w:rPr>
          <w:i/>
          <w:color w:val="222222"/>
        </w:rPr>
        <w:t>27</w:t>
      </w:r>
      <w:r>
        <w:rPr>
          <w:color w:val="222222"/>
        </w:rPr>
        <w:t xml:space="preserve">(2), 247-270. </w:t>
      </w:r>
    </w:p>
    <w:p w14:paraId="621D4865" w14:textId="77777777" w:rsidR="00DC097C" w:rsidRDefault="00000000" w:rsidP="00D72405">
      <w:pPr>
        <w:numPr>
          <w:ilvl w:val="0"/>
          <w:numId w:val="25"/>
        </w:numPr>
        <w:spacing w:after="0" w:line="360" w:lineRule="auto"/>
        <w:ind w:right="113" w:hanging="370"/>
        <w:jc w:val="left"/>
      </w:pPr>
      <w:r>
        <w:rPr>
          <w:color w:val="222222"/>
        </w:rPr>
        <w:t xml:space="preserve">Cheon, E. (2023). Powerful futures: How a big tech company envisions humans and technologies in the workplace of the future. </w:t>
      </w:r>
      <w:r>
        <w:rPr>
          <w:i/>
          <w:color w:val="222222"/>
        </w:rPr>
        <w:t>Proceedings of the ACM on Human-Computer Interaction</w:t>
      </w:r>
      <w:r>
        <w:rPr>
          <w:color w:val="222222"/>
        </w:rPr>
        <w:t xml:space="preserve">, </w:t>
      </w:r>
      <w:r>
        <w:rPr>
          <w:i/>
          <w:color w:val="222222"/>
        </w:rPr>
        <w:t>7</w:t>
      </w:r>
      <w:r>
        <w:rPr>
          <w:color w:val="222222"/>
        </w:rPr>
        <w:t xml:space="preserve">(CSCW2), 1-35. </w:t>
      </w:r>
    </w:p>
    <w:p w14:paraId="186F2D73" w14:textId="77777777" w:rsidR="00DC097C" w:rsidRDefault="00000000" w:rsidP="00D72405">
      <w:pPr>
        <w:numPr>
          <w:ilvl w:val="0"/>
          <w:numId w:val="25"/>
        </w:numPr>
        <w:spacing w:after="5" w:line="360" w:lineRule="auto"/>
        <w:ind w:right="113" w:hanging="370"/>
        <w:jc w:val="left"/>
      </w:pPr>
      <w:r>
        <w:rPr>
          <w:color w:val="222222"/>
        </w:rPr>
        <w:t xml:space="preserve">Vianelli, L. (2022). Warehousing asylum seekers: The logistification of reception. </w:t>
      </w:r>
      <w:r>
        <w:rPr>
          <w:i/>
          <w:color w:val="222222"/>
        </w:rPr>
        <w:t>Environment and Planning D: Society and Space</w:t>
      </w:r>
      <w:r>
        <w:rPr>
          <w:color w:val="222222"/>
        </w:rPr>
        <w:t xml:space="preserve">, </w:t>
      </w:r>
      <w:r>
        <w:rPr>
          <w:i/>
          <w:color w:val="222222"/>
        </w:rPr>
        <w:t>40</w:t>
      </w:r>
      <w:r>
        <w:rPr>
          <w:color w:val="222222"/>
        </w:rPr>
        <w:t xml:space="preserve">(1), 41-59. </w:t>
      </w:r>
    </w:p>
    <w:p w14:paraId="7C2F57AF" w14:textId="77777777" w:rsidR="00DC097C" w:rsidRDefault="00000000" w:rsidP="00D72405">
      <w:pPr>
        <w:numPr>
          <w:ilvl w:val="0"/>
          <w:numId w:val="25"/>
        </w:numPr>
        <w:spacing w:after="5" w:line="360" w:lineRule="auto"/>
        <w:ind w:right="113" w:hanging="370"/>
        <w:jc w:val="left"/>
      </w:pPr>
      <w:r>
        <w:rPr>
          <w:color w:val="222222"/>
        </w:rPr>
        <w:lastRenderedPageBreak/>
        <w:t xml:space="preserve">Stingl, V., Christiansen, L., Hansen, A. K., Lassen, A. H., &amp; Cheng, Y. (2024). Conceptualising the robotisation of manufacturing work: a thematic analysis of the literature using soft systems thinking as lens. </w:t>
      </w:r>
      <w:r>
        <w:rPr>
          <w:i/>
          <w:color w:val="222222"/>
        </w:rPr>
        <w:t>Journal of Manufacturing Technology Management</w:t>
      </w:r>
      <w:r>
        <w:rPr>
          <w:color w:val="222222"/>
        </w:rPr>
        <w:t xml:space="preserve">, </w:t>
      </w:r>
      <w:r>
        <w:rPr>
          <w:i/>
          <w:color w:val="222222"/>
        </w:rPr>
        <w:t>35</w:t>
      </w:r>
      <w:r>
        <w:rPr>
          <w:color w:val="222222"/>
        </w:rPr>
        <w:t xml:space="preserve">(4), 799-820. </w:t>
      </w:r>
    </w:p>
    <w:p w14:paraId="3F43DCA5" w14:textId="77777777" w:rsidR="00DC097C" w:rsidRDefault="00000000" w:rsidP="00D72405">
      <w:pPr>
        <w:numPr>
          <w:ilvl w:val="0"/>
          <w:numId w:val="25"/>
        </w:numPr>
        <w:spacing w:after="5" w:line="360" w:lineRule="auto"/>
        <w:ind w:right="113" w:hanging="370"/>
        <w:jc w:val="left"/>
      </w:pPr>
      <w:r>
        <w:rPr>
          <w:color w:val="222222"/>
        </w:rPr>
        <w:t xml:space="preserve">Sharma, P., Tiwari, S., Choi, T. M., &amp; Kaul, A. (2022). Big data analytics for crisis management from an information processing theory perspective: A multimethodological study. </w:t>
      </w:r>
      <w:r>
        <w:rPr>
          <w:i/>
          <w:color w:val="222222"/>
        </w:rPr>
        <w:t>IEEE Transactions on Engineering Management</w:t>
      </w:r>
      <w:r>
        <w:rPr>
          <w:color w:val="222222"/>
        </w:rPr>
        <w:t xml:space="preserve">, </w:t>
      </w:r>
      <w:r>
        <w:rPr>
          <w:i/>
          <w:color w:val="222222"/>
        </w:rPr>
        <w:t>71</w:t>
      </w:r>
      <w:r>
        <w:rPr>
          <w:color w:val="222222"/>
        </w:rPr>
        <w:t xml:space="preserve">, 10585-10599. </w:t>
      </w:r>
    </w:p>
    <w:p w14:paraId="29747A63" w14:textId="77777777" w:rsidR="00DC097C" w:rsidRDefault="00000000" w:rsidP="00D72405">
      <w:pPr>
        <w:numPr>
          <w:ilvl w:val="0"/>
          <w:numId w:val="25"/>
        </w:numPr>
        <w:spacing w:after="5" w:line="360" w:lineRule="auto"/>
        <w:ind w:right="113" w:hanging="370"/>
        <w:jc w:val="left"/>
      </w:pPr>
      <w:r>
        <w:rPr>
          <w:color w:val="222222"/>
        </w:rPr>
        <w:t xml:space="preserve">Braa, J., Sahay, S., &amp; Monteiro, E. (2023). Design theory for societal digital transformation: the case of digital global health. </w:t>
      </w:r>
      <w:r>
        <w:rPr>
          <w:i/>
          <w:color w:val="222222"/>
        </w:rPr>
        <w:t>arXiv preprint arXiv:2311.09173</w:t>
      </w:r>
      <w:r>
        <w:rPr>
          <w:color w:val="222222"/>
        </w:rPr>
        <w:t xml:space="preserve">. </w:t>
      </w:r>
    </w:p>
    <w:p w14:paraId="7487F6A3" w14:textId="77777777" w:rsidR="00DC097C" w:rsidRDefault="00000000" w:rsidP="00D72405">
      <w:pPr>
        <w:numPr>
          <w:ilvl w:val="0"/>
          <w:numId w:val="25"/>
        </w:numPr>
        <w:spacing w:after="5" w:line="360" w:lineRule="auto"/>
        <w:ind w:right="113" w:hanging="370"/>
        <w:jc w:val="left"/>
      </w:pPr>
      <w:r>
        <w:rPr>
          <w:color w:val="222222"/>
        </w:rPr>
        <w:t xml:space="preserve">Kembro, J., &amp; Norrman, A. (2022). The transformation from manual to smart warehousing: an exploratory study with Swedish retailers. </w:t>
      </w:r>
      <w:r>
        <w:rPr>
          <w:i/>
          <w:color w:val="222222"/>
        </w:rPr>
        <w:t>The International Journal of Logistics Management</w:t>
      </w:r>
      <w:r>
        <w:rPr>
          <w:color w:val="222222"/>
        </w:rPr>
        <w:t xml:space="preserve">, </w:t>
      </w:r>
      <w:r>
        <w:rPr>
          <w:i/>
          <w:color w:val="222222"/>
        </w:rPr>
        <w:t>33</w:t>
      </w:r>
      <w:r>
        <w:rPr>
          <w:color w:val="222222"/>
        </w:rPr>
        <w:t xml:space="preserve">(5), 107-135. </w:t>
      </w:r>
    </w:p>
    <w:p w14:paraId="1F0DC0C8" w14:textId="77777777" w:rsidR="00DC097C" w:rsidRDefault="00000000" w:rsidP="00D72405">
      <w:pPr>
        <w:numPr>
          <w:ilvl w:val="0"/>
          <w:numId w:val="25"/>
        </w:numPr>
        <w:spacing w:after="2" w:line="360" w:lineRule="auto"/>
        <w:ind w:right="113" w:hanging="370"/>
        <w:jc w:val="left"/>
      </w:pPr>
      <w:r>
        <w:rPr>
          <w:color w:val="222222"/>
        </w:rPr>
        <w:t xml:space="preserve">Custodio, L., &amp; Machado, R. (2020). Flexible automated warehouse: a literature review and an innovative framework. </w:t>
      </w:r>
      <w:r>
        <w:rPr>
          <w:i/>
          <w:color w:val="222222"/>
        </w:rPr>
        <w:t>The International Journal of Advanced Manufacturing Technology</w:t>
      </w:r>
      <w:r>
        <w:rPr>
          <w:color w:val="222222"/>
        </w:rPr>
        <w:t xml:space="preserve">, </w:t>
      </w:r>
      <w:r>
        <w:rPr>
          <w:i/>
          <w:color w:val="222222"/>
        </w:rPr>
        <w:t>106</w:t>
      </w:r>
      <w:r>
        <w:rPr>
          <w:color w:val="222222"/>
        </w:rPr>
        <w:t xml:space="preserve">(1), 533558. </w:t>
      </w:r>
    </w:p>
    <w:p w14:paraId="6DA96BFB" w14:textId="77777777" w:rsidR="00DC097C" w:rsidRDefault="00000000" w:rsidP="00D72405">
      <w:pPr>
        <w:numPr>
          <w:ilvl w:val="0"/>
          <w:numId w:val="25"/>
        </w:numPr>
        <w:spacing w:after="115" w:line="360" w:lineRule="auto"/>
        <w:ind w:right="113" w:hanging="370"/>
        <w:jc w:val="left"/>
      </w:pPr>
      <w:r>
        <w:rPr>
          <w:color w:val="222222"/>
        </w:rPr>
        <w:t xml:space="preserve">Kembro, J. H., &amp; Norrman, A. (2025). A strategic perspective on automated warehouse systems in retail: </w:t>
      </w:r>
    </w:p>
    <w:p w14:paraId="17A06649" w14:textId="77777777" w:rsidR="00DC097C" w:rsidRDefault="00000000" w:rsidP="00D72405">
      <w:pPr>
        <w:spacing w:after="6" w:line="360" w:lineRule="auto"/>
        <w:ind w:left="1042"/>
        <w:jc w:val="left"/>
      </w:pPr>
      <w:r>
        <w:rPr>
          <w:color w:val="222222"/>
        </w:rPr>
        <w:t xml:space="preserve">insights from a multiple case study. </w:t>
      </w:r>
      <w:r>
        <w:rPr>
          <w:i/>
          <w:color w:val="222222"/>
        </w:rPr>
        <w:t>International Journal of Physical Distribution &amp; Logistics Management</w:t>
      </w:r>
      <w:r>
        <w:rPr>
          <w:color w:val="222222"/>
        </w:rPr>
        <w:t xml:space="preserve">, </w:t>
      </w:r>
      <w:r>
        <w:rPr>
          <w:i/>
          <w:color w:val="222222"/>
        </w:rPr>
        <w:t>55</w:t>
      </w:r>
      <w:r>
        <w:rPr>
          <w:color w:val="222222"/>
        </w:rPr>
        <w:t xml:space="preserve">(11), 57-91. </w:t>
      </w:r>
    </w:p>
    <w:p w14:paraId="7F80B9C9" w14:textId="77777777" w:rsidR="00DC097C" w:rsidRDefault="00000000" w:rsidP="00D72405">
      <w:pPr>
        <w:numPr>
          <w:ilvl w:val="0"/>
          <w:numId w:val="25"/>
        </w:numPr>
        <w:spacing w:after="5" w:line="360" w:lineRule="auto"/>
        <w:ind w:right="113" w:hanging="370"/>
        <w:jc w:val="left"/>
      </w:pPr>
      <w:r>
        <w:rPr>
          <w:color w:val="222222"/>
        </w:rPr>
        <w:t xml:space="preserve">Ali, S. S., Kaur, R., Gupta, H., Ahmad, Z., &amp; Jebahi, K. (2024). A decision-making framework for determinants of an organisation’s readiness for smart warehouse. </w:t>
      </w:r>
      <w:r>
        <w:rPr>
          <w:i/>
          <w:color w:val="222222"/>
        </w:rPr>
        <w:t>Production Planning &amp; Control</w:t>
      </w:r>
      <w:r>
        <w:rPr>
          <w:color w:val="222222"/>
        </w:rPr>
        <w:t xml:space="preserve">, </w:t>
      </w:r>
      <w:r>
        <w:rPr>
          <w:i/>
          <w:color w:val="222222"/>
        </w:rPr>
        <w:t>35</w:t>
      </w:r>
      <w:r>
        <w:rPr>
          <w:color w:val="222222"/>
        </w:rPr>
        <w:t xml:space="preserve">(14), 1887-1908. </w:t>
      </w:r>
    </w:p>
    <w:p w14:paraId="086447DD" w14:textId="77777777" w:rsidR="00DC097C" w:rsidRDefault="00000000" w:rsidP="00D72405">
      <w:pPr>
        <w:numPr>
          <w:ilvl w:val="0"/>
          <w:numId w:val="25"/>
        </w:numPr>
        <w:spacing w:after="5" w:line="360" w:lineRule="auto"/>
        <w:ind w:right="113" w:hanging="370"/>
        <w:jc w:val="left"/>
      </w:pPr>
      <w:r>
        <w:rPr>
          <w:color w:val="222222"/>
        </w:rPr>
        <w:t xml:space="preserve">Ellithy, K., Salah, M., Fahim, I. S., &amp; Shalaby, R. (2024). AGV and Industry 4.0 in warehouses: a comprehensive analysis of existing literature and an innovative framework for flexible automation. </w:t>
      </w:r>
      <w:r>
        <w:rPr>
          <w:i/>
          <w:color w:val="222222"/>
        </w:rPr>
        <w:t>The International Journal of Advanced Manufacturing Technology</w:t>
      </w:r>
      <w:r>
        <w:rPr>
          <w:color w:val="222222"/>
        </w:rPr>
        <w:t xml:space="preserve">, </w:t>
      </w:r>
      <w:r>
        <w:rPr>
          <w:i/>
          <w:color w:val="222222"/>
        </w:rPr>
        <w:t>134</w:t>
      </w:r>
      <w:r>
        <w:rPr>
          <w:color w:val="222222"/>
        </w:rPr>
        <w:t xml:space="preserve">(1), 15-38. </w:t>
      </w:r>
    </w:p>
    <w:p w14:paraId="0A2595DF" w14:textId="77777777" w:rsidR="00DC097C" w:rsidRDefault="00000000" w:rsidP="00D72405">
      <w:pPr>
        <w:numPr>
          <w:ilvl w:val="0"/>
          <w:numId w:val="25"/>
        </w:numPr>
        <w:spacing w:after="5" w:line="360" w:lineRule="auto"/>
        <w:ind w:right="113" w:hanging="370"/>
        <w:jc w:val="left"/>
      </w:pPr>
      <w:r>
        <w:rPr>
          <w:color w:val="222222"/>
        </w:rPr>
        <w:t xml:space="preserve">Kembro, J. H., &amp; Norrman, A. (2020). Warehouse configuration in omni-channel retailing: a multiple case study. </w:t>
      </w:r>
      <w:r>
        <w:rPr>
          <w:i/>
          <w:color w:val="222222"/>
        </w:rPr>
        <w:t>International Journal of Physical Distribution &amp; Logistics Management</w:t>
      </w:r>
      <w:r>
        <w:rPr>
          <w:color w:val="222222"/>
        </w:rPr>
        <w:t xml:space="preserve">, </w:t>
      </w:r>
      <w:r>
        <w:rPr>
          <w:i/>
          <w:color w:val="222222"/>
        </w:rPr>
        <w:t>50</w:t>
      </w:r>
      <w:r>
        <w:rPr>
          <w:color w:val="222222"/>
        </w:rPr>
        <w:t xml:space="preserve">(5), 509-533. </w:t>
      </w:r>
    </w:p>
    <w:p w14:paraId="5EF34268" w14:textId="77777777" w:rsidR="00DC097C" w:rsidRDefault="00000000" w:rsidP="00D72405">
      <w:pPr>
        <w:numPr>
          <w:ilvl w:val="0"/>
          <w:numId w:val="25"/>
        </w:numPr>
        <w:spacing w:after="5" w:line="360" w:lineRule="auto"/>
        <w:ind w:right="113" w:hanging="370"/>
        <w:jc w:val="left"/>
      </w:pPr>
      <w:r>
        <w:rPr>
          <w:color w:val="222222"/>
        </w:rPr>
        <w:t xml:space="preserve">Boysen, N., &amp; De Koster, R. (2025). 50 years of warehousing research—An operations research perspective. </w:t>
      </w:r>
      <w:r>
        <w:rPr>
          <w:i/>
          <w:color w:val="222222"/>
        </w:rPr>
        <w:t>European Journal of Operational Research</w:t>
      </w:r>
      <w:r>
        <w:rPr>
          <w:color w:val="222222"/>
        </w:rPr>
        <w:t xml:space="preserve">, </w:t>
      </w:r>
      <w:r>
        <w:rPr>
          <w:i/>
          <w:color w:val="222222"/>
        </w:rPr>
        <w:t>320</w:t>
      </w:r>
      <w:r>
        <w:rPr>
          <w:color w:val="222222"/>
        </w:rPr>
        <w:t xml:space="preserve">(3), 449-464. </w:t>
      </w:r>
    </w:p>
    <w:p w14:paraId="35478B0A" w14:textId="77777777" w:rsidR="00DC097C" w:rsidRDefault="00000000" w:rsidP="00D72405">
      <w:pPr>
        <w:numPr>
          <w:ilvl w:val="0"/>
          <w:numId w:val="25"/>
        </w:numPr>
        <w:spacing w:after="5" w:line="360" w:lineRule="auto"/>
        <w:ind w:right="113" w:hanging="370"/>
        <w:jc w:val="left"/>
      </w:pPr>
      <w:r>
        <w:rPr>
          <w:color w:val="222222"/>
        </w:rPr>
        <w:t xml:space="preserve">Kumar, S., Narkhede, B. E., &amp; Jain, K. (2021). Revisiting the warehouse research through an evolutionary lens: a review from 1990 to 2019. </w:t>
      </w:r>
      <w:r>
        <w:rPr>
          <w:i/>
          <w:color w:val="222222"/>
        </w:rPr>
        <w:t>International journal of production research</w:t>
      </w:r>
      <w:r>
        <w:rPr>
          <w:color w:val="222222"/>
        </w:rPr>
        <w:t xml:space="preserve">, </w:t>
      </w:r>
      <w:r>
        <w:rPr>
          <w:i/>
          <w:color w:val="222222"/>
        </w:rPr>
        <w:t>59</w:t>
      </w:r>
      <w:r>
        <w:rPr>
          <w:color w:val="222222"/>
        </w:rPr>
        <w:t xml:space="preserve">(11), 3470-3492. </w:t>
      </w:r>
    </w:p>
    <w:p w14:paraId="14ADD0C2" w14:textId="77777777" w:rsidR="00DC097C" w:rsidRDefault="00000000" w:rsidP="00D72405">
      <w:pPr>
        <w:numPr>
          <w:ilvl w:val="0"/>
          <w:numId w:val="25"/>
        </w:numPr>
        <w:spacing w:after="2" w:line="360" w:lineRule="auto"/>
        <w:ind w:right="113" w:hanging="370"/>
        <w:jc w:val="left"/>
      </w:pPr>
      <w:r>
        <w:rPr>
          <w:color w:val="222222"/>
        </w:rPr>
        <w:t xml:space="preserve">Ali, I., &amp; Phan, H. M. (2022). Industry 4.0 technologies and sustainable warehousing: A systematic literature review and future research agenda. </w:t>
      </w:r>
      <w:r>
        <w:rPr>
          <w:i/>
          <w:color w:val="222222"/>
        </w:rPr>
        <w:t>The International Journal of Logistics Management</w:t>
      </w:r>
      <w:r>
        <w:rPr>
          <w:color w:val="222222"/>
        </w:rPr>
        <w:t xml:space="preserve">, </w:t>
      </w:r>
      <w:r>
        <w:rPr>
          <w:i/>
          <w:color w:val="222222"/>
        </w:rPr>
        <w:t>33</w:t>
      </w:r>
      <w:r>
        <w:rPr>
          <w:color w:val="222222"/>
        </w:rPr>
        <w:t xml:space="preserve">(2), 644-662. </w:t>
      </w:r>
    </w:p>
    <w:p w14:paraId="6B2E58F2" w14:textId="77777777" w:rsidR="00DC097C" w:rsidRDefault="00000000" w:rsidP="00D72405">
      <w:pPr>
        <w:numPr>
          <w:ilvl w:val="0"/>
          <w:numId w:val="25"/>
        </w:numPr>
        <w:spacing w:after="5" w:line="360" w:lineRule="auto"/>
        <w:ind w:right="113" w:hanging="370"/>
        <w:jc w:val="left"/>
      </w:pPr>
      <w:r>
        <w:rPr>
          <w:color w:val="222222"/>
        </w:rPr>
        <w:lastRenderedPageBreak/>
        <w:t xml:space="preserve">Vadruccio, R., Seghezzi, A., &amp; Tumino, A. (2024). Smart technologies for retailing: who, what, where and why. </w:t>
      </w:r>
      <w:r>
        <w:rPr>
          <w:i/>
          <w:color w:val="222222"/>
        </w:rPr>
        <w:t>International Journal of Retail &amp; Distribution Management</w:t>
      </w:r>
      <w:r>
        <w:rPr>
          <w:color w:val="222222"/>
        </w:rPr>
        <w:t xml:space="preserve">, </w:t>
      </w:r>
      <w:r>
        <w:rPr>
          <w:i/>
          <w:color w:val="222222"/>
        </w:rPr>
        <w:t>52</w:t>
      </w:r>
      <w:r>
        <w:rPr>
          <w:color w:val="222222"/>
        </w:rPr>
        <w:t xml:space="preserve">(13), 79-102. </w:t>
      </w:r>
    </w:p>
    <w:p w14:paraId="6C173E23" w14:textId="77777777" w:rsidR="00DC097C" w:rsidRDefault="00000000" w:rsidP="00D72405">
      <w:pPr>
        <w:numPr>
          <w:ilvl w:val="0"/>
          <w:numId w:val="25"/>
        </w:numPr>
        <w:spacing w:after="5" w:line="360" w:lineRule="auto"/>
        <w:ind w:right="113" w:hanging="370"/>
        <w:jc w:val="left"/>
      </w:pPr>
      <w:r>
        <w:rPr>
          <w:color w:val="222222"/>
        </w:rPr>
        <w:t xml:space="preserve">Tubis, A. A., &amp; Rohman, J. (2023). Intelligent warehouse in industry 4.0—systematic literature review. </w:t>
      </w:r>
      <w:r>
        <w:rPr>
          <w:i/>
          <w:color w:val="222222"/>
        </w:rPr>
        <w:t>Sensors</w:t>
      </w:r>
      <w:r>
        <w:rPr>
          <w:color w:val="222222"/>
        </w:rPr>
        <w:t xml:space="preserve">, </w:t>
      </w:r>
      <w:r>
        <w:rPr>
          <w:i/>
          <w:color w:val="222222"/>
        </w:rPr>
        <w:t>23</w:t>
      </w:r>
      <w:r>
        <w:rPr>
          <w:color w:val="222222"/>
        </w:rPr>
        <w:t xml:space="preserve">(8), 4105. </w:t>
      </w:r>
    </w:p>
    <w:p w14:paraId="52B7B93A" w14:textId="77777777" w:rsidR="00DC097C" w:rsidRDefault="00000000" w:rsidP="00D72405">
      <w:pPr>
        <w:numPr>
          <w:ilvl w:val="0"/>
          <w:numId w:val="25"/>
        </w:numPr>
        <w:spacing w:after="5" w:line="360" w:lineRule="auto"/>
        <w:ind w:right="113" w:hanging="370"/>
        <w:jc w:val="left"/>
      </w:pPr>
      <w:r>
        <w:rPr>
          <w:color w:val="222222"/>
        </w:rPr>
        <w:t xml:space="preserve">Kembro, J. H., &amp; Norrman, A. (2021). Which future path to pick? A contingency approach to omnichannel warehouse configuration. </w:t>
      </w:r>
      <w:r>
        <w:rPr>
          <w:i/>
          <w:color w:val="222222"/>
        </w:rPr>
        <w:t>International Journal of Physical Distribution &amp; Logistics Management</w:t>
      </w:r>
      <w:r>
        <w:rPr>
          <w:color w:val="222222"/>
        </w:rPr>
        <w:t xml:space="preserve">, </w:t>
      </w:r>
      <w:r>
        <w:rPr>
          <w:i/>
          <w:color w:val="222222"/>
        </w:rPr>
        <w:t>51</w:t>
      </w:r>
      <w:r>
        <w:rPr>
          <w:color w:val="222222"/>
        </w:rPr>
        <w:t xml:space="preserve">(1), 48-75. </w:t>
      </w:r>
    </w:p>
    <w:p w14:paraId="6D49D14A" w14:textId="77777777" w:rsidR="00DC097C" w:rsidRDefault="00000000" w:rsidP="00D72405">
      <w:pPr>
        <w:numPr>
          <w:ilvl w:val="0"/>
          <w:numId w:val="25"/>
        </w:numPr>
        <w:spacing w:after="5" w:line="360" w:lineRule="auto"/>
        <w:ind w:right="113" w:hanging="370"/>
        <w:jc w:val="left"/>
      </w:pPr>
      <w:r>
        <w:rPr>
          <w:color w:val="222222"/>
        </w:rPr>
        <w:t xml:space="preserve">Boysen, N., de Koster, R., &amp; Füßler, D. (2021). The forgotten sons: Warehousing systems for brick-andmortar retail chains. </w:t>
      </w:r>
      <w:r>
        <w:rPr>
          <w:i/>
          <w:color w:val="222222"/>
        </w:rPr>
        <w:t>European Journal of Operational Research</w:t>
      </w:r>
      <w:r>
        <w:rPr>
          <w:color w:val="222222"/>
        </w:rPr>
        <w:t xml:space="preserve">, </w:t>
      </w:r>
      <w:r>
        <w:rPr>
          <w:i/>
          <w:color w:val="222222"/>
        </w:rPr>
        <w:t>288</w:t>
      </w:r>
      <w:r>
        <w:rPr>
          <w:color w:val="222222"/>
        </w:rPr>
        <w:t xml:space="preserve">(2), 361-381. </w:t>
      </w:r>
    </w:p>
    <w:p w14:paraId="43EF0150" w14:textId="77777777" w:rsidR="00DC097C" w:rsidRDefault="00000000" w:rsidP="00D72405">
      <w:pPr>
        <w:numPr>
          <w:ilvl w:val="0"/>
          <w:numId w:val="25"/>
        </w:numPr>
        <w:spacing w:after="5" w:line="360" w:lineRule="auto"/>
        <w:ind w:right="113" w:hanging="370"/>
        <w:jc w:val="left"/>
      </w:pPr>
      <w:r>
        <w:rPr>
          <w:color w:val="222222"/>
        </w:rPr>
        <w:t xml:space="preserve">Perotti, S., Cannava, L., Ries, J. M., &amp; Grosse, E. H. (2025). Reviewing and conceptualising the role of 4.0 technologies for sustainable warehousing. </w:t>
      </w:r>
      <w:r>
        <w:rPr>
          <w:i/>
          <w:color w:val="222222"/>
        </w:rPr>
        <w:t>International Journal of Production Research</w:t>
      </w:r>
      <w:r>
        <w:rPr>
          <w:color w:val="222222"/>
        </w:rPr>
        <w:t xml:space="preserve">, </w:t>
      </w:r>
      <w:r>
        <w:rPr>
          <w:i/>
          <w:color w:val="222222"/>
        </w:rPr>
        <w:t>63</w:t>
      </w:r>
      <w:r>
        <w:rPr>
          <w:color w:val="222222"/>
        </w:rPr>
        <w:t xml:space="preserve">(6), 2305-2337. </w:t>
      </w:r>
    </w:p>
    <w:p w14:paraId="43123699" w14:textId="77777777" w:rsidR="00DC097C" w:rsidRDefault="00000000" w:rsidP="00D72405">
      <w:pPr>
        <w:numPr>
          <w:ilvl w:val="0"/>
          <w:numId w:val="25"/>
        </w:numPr>
        <w:spacing w:after="5" w:line="360" w:lineRule="auto"/>
        <w:ind w:right="113" w:hanging="370"/>
        <w:jc w:val="left"/>
      </w:pPr>
      <w:r>
        <w:rPr>
          <w:color w:val="222222"/>
        </w:rPr>
        <w:t xml:space="preserve">Perotti, S., Bastidas Santacruz, R. F., Bremer, P., &amp; Beer, J. E. (2022). Logistics 4.0 in warehousing: a conceptual framework of influencing factors, benefits and barriers. </w:t>
      </w:r>
      <w:r>
        <w:rPr>
          <w:i/>
          <w:color w:val="222222"/>
        </w:rPr>
        <w:t>The International Journal of Logistics Management</w:t>
      </w:r>
      <w:r>
        <w:rPr>
          <w:color w:val="222222"/>
        </w:rPr>
        <w:t xml:space="preserve">, </w:t>
      </w:r>
      <w:r>
        <w:rPr>
          <w:i/>
          <w:color w:val="222222"/>
        </w:rPr>
        <w:t>33</w:t>
      </w:r>
      <w:r>
        <w:rPr>
          <w:color w:val="222222"/>
        </w:rPr>
        <w:t xml:space="preserve">(5), 193-220. </w:t>
      </w:r>
    </w:p>
    <w:p w14:paraId="2CC571F0" w14:textId="77777777" w:rsidR="00DC097C" w:rsidRDefault="00000000" w:rsidP="00D72405">
      <w:pPr>
        <w:numPr>
          <w:ilvl w:val="0"/>
          <w:numId w:val="25"/>
        </w:numPr>
        <w:spacing w:after="5" w:line="360" w:lineRule="auto"/>
        <w:ind w:right="113" w:hanging="370"/>
        <w:jc w:val="left"/>
      </w:pPr>
      <w:r>
        <w:rPr>
          <w:color w:val="222222"/>
        </w:rPr>
        <w:t xml:space="preserve">Merkert, R., Hoberg, K., &amp; Mahadevan, K. (2023). Logistics and Supply Chain Superpowers and Skills for Survival in the “New Normal” Globalized World. </w:t>
      </w:r>
      <w:r>
        <w:rPr>
          <w:i/>
          <w:color w:val="222222"/>
        </w:rPr>
        <w:t>Transportation Journal</w:t>
      </w:r>
      <w:r>
        <w:rPr>
          <w:color w:val="222222"/>
        </w:rPr>
        <w:t xml:space="preserve">, </w:t>
      </w:r>
      <w:r>
        <w:rPr>
          <w:i/>
          <w:color w:val="222222"/>
        </w:rPr>
        <w:t>62</w:t>
      </w:r>
      <w:r>
        <w:rPr>
          <w:color w:val="222222"/>
        </w:rPr>
        <w:t xml:space="preserve">(4), 369-396. </w:t>
      </w:r>
    </w:p>
    <w:p w14:paraId="2DB0BC4F" w14:textId="77777777" w:rsidR="00DC097C" w:rsidRDefault="00000000" w:rsidP="00D72405">
      <w:pPr>
        <w:numPr>
          <w:ilvl w:val="0"/>
          <w:numId w:val="25"/>
        </w:numPr>
        <w:spacing w:after="5" w:line="360" w:lineRule="auto"/>
        <w:ind w:right="113" w:hanging="370"/>
        <w:jc w:val="left"/>
      </w:pPr>
      <w:r>
        <w:rPr>
          <w:color w:val="222222"/>
        </w:rPr>
        <w:t xml:space="preserve">Pan, S., Ivanov, D., Chutani, A., Xing, X., Jia, F. J., &amp; Huang, G. Q. (2025). New normal, new norms: Towards sustainable and resilient global logistics and supply chain management. </w:t>
      </w:r>
      <w:r>
        <w:rPr>
          <w:i/>
          <w:color w:val="222222"/>
        </w:rPr>
        <w:t>Transportation Research Part E: Logistics and Transportation Review</w:t>
      </w:r>
      <w:r>
        <w:rPr>
          <w:color w:val="222222"/>
        </w:rPr>
        <w:t xml:space="preserve">, </w:t>
      </w:r>
      <w:r>
        <w:rPr>
          <w:i/>
          <w:color w:val="222222"/>
        </w:rPr>
        <w:t>201</w:t>
      </w:r>
      <w:r>
        <w:rPr>
          <w:color w:val="222222"/>
        </w:rPr>
        <w:t xml:space="preserve">, 104276. </w:t>
      </w:r>
    </w:p>
    <w:p w14:paraId="7034FE69" w14:textId="77777777" w:rsidR="00DC097C" w:rsidRDefault="00000000" w:rsidP="00D72405">
      <w:pPr>
        <w:numPr>
          <w:ilvl w:val="0"/>
          <w:numId w:val="25"/>
        </w:numPr>
        <w:spacing w:after="5" w:line="360" w:lineRule="auto"/>
        <w:ind w:right="113" w:hanging="370"/>
        <w:jc w:val="left"/>
      </w:pPr>
      <w:r>
        <w:rPr>
          <w:color w:val="222222"/>
        </w:rPr>
        <w:t xml:space="preserve">Enstroem, R., Kang, P. S., &amp; Bhawna, B. (2025). Decoding the modern supply chain management professional: the industry’s voice. </w:t>
      </w:r>
      <w:r>
        <w:rPr>
          <w:i/>
          <w:color w:val="222222"/>
        </w:rPr>
        <w:t>Journal of Management Development</w:t>
      </w:r>
      <w:r>
        <w:rPr>
          <w:color w:val="222222"/>
        </w:rPr>
        <w:t xml:space="preserve">. </w:t>
      </w:r>
    </w:p>
    <w:p w14:paraId="3C10E892" w14:textId="77777777" w:rsidR="00DC097C" w:rsidRDefault="00000000" w:rsidP="00D72405">
      <w:pPr>
        <w:numPr>
          <w:ilvl w:val="0"/>
          <w:numId w:val="25"/>
        </w:numPr>
        <w:spacing w:after="6" w:line="360" w:lineRule="auto"/>
        <w:ind w:right="113" w:hanging="370"/>
        <w:jc w:val="left"/>
      </w:pPr>
      <w:r>
        <w:rPr>
          <w:color w:val="222222"/>
        </w:rPr>
        <w:t xml:space="preserve">Boyle, T. L. (2022). </w:t>
      </w:r>
      <w:r>
        <w:rPr>
          <w:i/>
          <w:color w:val="222222"/>
        </w:rPr>
        <w:t>Required Competencies for Logistics Warehouse Workers as Perceived by Industry Stakeholders</w:t>
      </w:r>
      <w:r>
        <w:rPr>
          <w:color w:val="222222"/>
        </w:rPr>
        <w:t xml:space="preserve"> (Doctoral dissertation, University of Georgia). </w:t>
      </w:r>
    </w:p>
    <w:p w14:paraId="6FB70E90" w14:textId="77777777" w:rsidR="00DC097C" w:rsidRDefault="00000000" w:rsidP="00D72405">
      <w:pPr>
        <w:numPr>
          <w:ilvl w:val="0"/>
          <w:numId w:val="25"/>
        </w:numPr>
        <w:spacing w:after="5" w:line="360" w:lineRule="auto"/>
        <w:ind w:right="113" w:hanging="370"/>
        <w:jc w:val="left"/>
      </w:pPr>
      <w:r>
        <w:rPr>
          <w:color w:val="222222"/>
        </w:rPr>
        <w:t xml:space="preserve">Lorson, F., Fügener, A., &amp; Hübner, A. (2023). New team mates in the warehouse: Human interactions with automated and robotized systems. </w:t>
      </w:r>
      <w:r>
        <w:rPr>
          <w:i/>
          <w:color w:val="222222"/>
        </w:rPr>
        <w:t>Iise Transactions</w:t>
      </w:r>
      <w:r>
        <w:rPr>
          <w:color w:val="222222"/>
        </w:rPr>
        <w:t xml:space="preserve">, </w:t>
      </w:r>
      <w:r>
        <w:rPr>
          <w:i/>
          <w:color w:val="222222"/>
        </w:rPr>
        <w:t>55</w:t>
      </w:r>
      <w:r>
        <w:rPr>
          <w:color w:val="222222"/>
        </w:rPr>
        <w:t xml:space="preserve">(5), 536-553. </w:t>
      </w:r>
    </w:p>
    <w:p w14:paraId="5CB6AF3C" w14:textId="77777777" w:rsidR="00DC097C" w:rsidRDefault="00000000" w:rsidP="00D72405">
      <w:pPr>
        <w:numPr>
          <w:ilvl w:val="0"/>
          <w:numId w:val="25"/>
        </w:numPr>
        <w:spacing w:after="2" w:line="360" w:lineRule="auto"/>
        <w:ind w:right="113" w:hanging="370"/>
        <w:jc w:val="left"/>
      </w:pPr>
      <w:r>
        <w:rPr>
          <w:color w:val="222222"/>
        </w:rPr>
        <w:t xml:space="preserve">Pasparakis, A., De Vries, J., &amp; De Koster, R. (2023). Assessing the impact of human–robot collaborative order picking systems on warehouse workers. </w:t>
      </w:r>
      <w:r>
        <w:rPr>
          <w:i/>
          <w:color w:val="222222"/>
        </w:rPr>
        <w:t>International Journal of Production Research</w:t>
      </w:r>
      <w:r>
        <w:rPr>
          <w:color w:val="222222"/>
        </w:rPr>
        <w:t xml:space="preserve">, </w:t>
      </w:r>
      <w:r>
        <w:rPr>
          <w:i/>
          <w:color w:val="222222"/>
        </w:rPr>
        <w:t>61</w:t>
      </w:r>
      <w:r>
        <w:rPr>
          <w:color w:val="222222"/>
        </w:rPr>
        <w:t xml:space="preserve">(22), 7776-7790. </w:t>
      </w:r>
    </w:p>
    <w:p w14:paraId="676D73A0" w14:textId="77777777" w:rsidR="00DC097C" w:rsidRDefault="00000000" w:rsidP="00D72405">
      <w:pPr>
        <w:numPr>
          <w:ilvl w:val="0"/>
          <w:numId w:val="25"/>
        </w:numPr>
        <w:spacing w:after="5" w:line="360" w:lineRule="auto"/>
        <w:ind w:right="113" w:hanging="370"/>
        <w:jc w:val="left"/>
      </w:pPr>
      <w:r>
        <w:rPr>
          <w:color w:val="222222"/>
        </w:rPr>
        <w:t xml:space="preserve">Glock, C. H., Grosse, E. H., Neumann, W. P., &amp; Feldman, A. (2021). Assistive devices for manual materials handling in warehouses: a systematic literature review. </w:t>
      </w:r>
      <w:r>
        <w:rPr>
          <w:i/>
          <w:color w:val="222222"/>
        </w:rPr>
        <w:t>International Journal of Production Research</w:t>
      </w:r>
      <w:r>
        <w:rPr>
          <w:color w:val="222222"/>
        </w:rPr>
        <w:t xml:space="preserve">, </w:t>
      </w:r>
      <w:r>
        <w:rPr>
          <w:i/>
          <w:color w:val="222222"/>
        </w:rPr>
        <w:t>59</w:t>
      </w:r>
      <w:r>
        <w:rPr>
          <w:color w:val="222222"/>
        </w:rPr>
        <w:t xml:space="preserve">(11), 3446-3469. </w:t>
      </w:r>
    </w:p>
    <w:p w14:paraId="6CF9B15D" w14:textId="77777777" w:rsidR="00DC097C" w:rsidRDefault="00000000" w:rsidP="00D72405">
      <w:pPr>
        <w:numPr>
          <w:ilvl w:val="0"/>
          <w:numId w:val="25"/>
        </w:numPr>
        <w:spacing w:after="5" w:line="360" w:lineRule="auto"/>
        <w:ind w:right="113" w:hanging="370"/>
        <w:jc w:val="left"/>
      </w:pPr>
      <w:r>
        <w:rPr>
          <w:color w:val="222222"/>
        </w:rPr>
        <w:lastRenderedPageBreak/>
        <w:t xml:space="preserve">Pasparakis, A., De Vries, J., &amp; De Koster, M. B. M. (2021). In control or under control? Human-robot collaboration in warehouse order picking. </w:t>
      </w:r>
      <w:r>
        <w:rPr>
          <w:i/>
          <w:color w:val="222222"/>
        </w:rPr>
        <w:t>Human-robot collaboration in warehouse order picking (March 31, 2021)</w:t>
      </w:r>
      <w:r>
        <w:rPr>
          <w:color w:val="222222"/>
        </w:rPr>
        <w:t xml:space="preserve">. </w:t>
      </w:r>
    </w:p>
    <w:p w14:paraId="421640BC" w14:textId="77777777" w:rsidR="00DC097C" w:rsidRDefault="00000000" w:rsidP="00D72405">
      <w:pPr>
        <w:numPr>
          <w:ilvl w:val="0"/>
          <w:numId w:val="25"/>
        </w:numPr>
        <w:spacing w:after="5" w:line="360" w:lineRule="auto"/>
        <w:ind w:right="113" w:hanging="370"/>
        <w:jc w:val="left"/>
      </w:pPr>
      <w:r>
        <w:rPr>
          <w:color w:val="222222"/>
        </w:rPr>
        <w:t xml:space="preserve">Koreis, J., Loske, D., &amp; Klumpp, M. (2025). Together, we travel: empirical insights on human-robot collaborative order picking for retail warehousing. </w:t>
      </w:r>
      <w:r>
        <w:rPr>
          <w:i/>
          <w:color w:val="222222"/>
        </w:rPr>
        <w:t>The International Journal of Logistics Management</w:t>
      </w:r>
      <w:r>
        <w:rPr>
          <w:color w:val="222222"/>
        </w:rPr>
        <w:t xml:space="preserve">, </w:t>
      </w:r>
      <w:r>
        <w:rPr>
          <w:i/>
          <w:color w:val="222222"/>
        </w:rPr>
        <w:t>36</w:t>
      </w:r>
      <w:r>
        <w:rPr>
          <w:color w:val="222222"/>
        </w:rPr>
        <w:t xml:space="preserve">(1), 1-20. </w:t>
      </w:r>
    </w:p>
    <w:p w14:paraId="6ABE4130" w14:textId="77777777" w:rsidR="00DC097C" w:rsidRDefault="00000000" w:rsidP="00D72405">
      <w:pPr>
        <w:numPr>
          <w:ilvl w:val="0"/>
          <w:numId w:val="25"/>
        </w:numPr>
        <w:spacing w:after="5" w:line="360" w:lineRule="auto"/>
        <w:ind w:right="113" w:hanging="370"/>
        <w:jc w:val="left"/>
      </w:pPr>
      <w:r>
        <w:rPr>
          <w:color w:val="222222"/>
        </w:rPr>
        <w:t xml:space="preserve">Berkers, H. A., Rispens, S., &amp; Le Blanc, P. M. (2023). The role of robotization in work design: a comparative case study among logistic warehouses. </w:t>
      </w:r>
      <w:r>
        <w:rPr>
          <w:i/>
          <w:color w:val="222222"/>
        </w:rPr>
        <w:t>The International Journal of Human Resource Management</w:t>
      </w:r>
      <w:r>
        <w:rPr>
          <w:color w:val="222222"/>
        </w:rPr>
        <w:t xml:space="preserve">, </w:t>
      </w:r>
      <w:r>
        <w:rPr>
          <w:i/>
          <w:color w:val="222222"/>
        </w:rPr>
        <w:t>34</w:t>
      </w:r>
      <w:r>
        <w:rPr>
          <w:color w:val="222222"/>
        </w:rPr>
        <w:t xml:space="preserve">(9), 1852-1875. </w:t>
      </w:r>
    </w:p>
    <w:p w14:paraId="1FD7C6ED" w14:textId="77777777" w:rsidR="00DC097C" w:rsidRDefault="00000000" w:rsidP="00D72405">
      <w:pPr>
        <w:numPr>
          <w:ilvl w:val="0"/>
          <w:numId w:val="25"/>
        </w:numPr>
        <w:spacing w:after="5" w:line="360" w:lineRule="auto"/>
        <w:ind w:right="113" w:hanging="370"/>
        <w:jc w:val="left"/>
      </w:pPr>
      <w:r>
        <w:rPr>
          <w:color w:val="222222"/>
        </w:rPr>
        <w:t xml:space="preserve">Jacob, F., Grosse, E. H., Morana, S., &amp; König, C. J. (2023). Picking with a robot colleague: A systematic literature review and evaluation of technology acceptance in human–robot collaborative warehouses. </w:t>
      </w:r>
      <w:r>
        <w:rPr>
          <w:i/>
          <w:color w:val="222222"/>
        </w:rPr>
        <w:t>Computers &amp; Industrial Engineering</w:t>
      </w:r>
      <w:r>
        <w:rPr>
          <w:color w:val="222222"/>
        </w:rPr>
        <w:t xml:space="preserve">, </w:t>
      </w:r>
      <w:r>
        <w:rPr>
          <w:i/>
          <w:color w:val="222222"/>
        </w:rPr>
        <w:t>180</w:t>
      </w:r>
      <w:r>
        <w:rPr>
          <w:color w:val="222222"/>
        </w:rPr>
        <w:t xml:space="preserve">, 109262. </w:t>
      </w:r>
    </w:p>
    <w:p w14:paraId="33F72892" w14:textId="77777777" w:rsidR="00DC097C" w:rsidRDefault="00000000" w:rsidP="00D72405">
      <w:pPr>
        <w:numPr>
          <w:ilvl w:val="0"/>
          <w:numId w:val="25"/>
        </w:numPr>
        <w:spacing w:after="5" w:line="360" w:lineRule="auto"/>
        <w:ind w:right="113" w:hanging="370"/>
        <w:jc w:val="left"/>
      </w:pPr>
      <w:r>
        <w:rPr>
          <w:color w:val="222222"/>
        </w:rPr>
        <w:t xml:space="preserve">Zhang, M., Grosse, E. H., &amp; Glock, C. H. (2023). Ergonomic and economic evaluation of a collaborative hybrid order picking system. </w:t>
      </w:r>
      <w:r>
        <w:rPr>
          <w:i/>
          <w:color w:val="222222"/>
        </w:rPr>
        <w:t>International Journal of Production Economics</w:t>
      </w:r>
      <w:r>
        <w:rPr>
          <w:color w:val="222222"/>
        </w:rPr>
        <w:t xml:space="preserve">, </w:t>
      </w:r>
      <w:r>
        <w:rPr>
          <w:i/>
          <w:color w:val="222222"/>
        </w:rPr>
        <w:t>258</w:t>
      </w:r>
      <w:r>
        <w:rPr>
          <w:color w:val="222222"/>
        </w:rPr>
        <w:t xml:space="preserve">, 108774. </w:t>
      </w:r>
    </w:p>
    <w:p w14:paraId="2BDC44E7" w14:textId="77777777" w:rsidR="00DC097C" w:rsidRDefault="00000000" w:rsidP="00D72405">
      <w:pPr>
        <w:numPr>
          <w:ilvl w:val="0"/>
          <w:numId w:val="25"/>
        </w:numPr>
        <w:spacing w:after="5" w:line="360" w:lineRule="auto"/>
        <w:ind w:right="113" w:hanging="370"/>
        <w:jc w:val="left"/>
      </w:pPr>
      <w:r>
        <w:rPr>
          <w:color w:val="222222"/>
        </w:rPr>
        <w:t xml:space="preserve">Finco, S., Ashta, G., Persona, A., &amp; Zennaro, I. (2023). Investigating different manual picking workstations for robotized and automated warehouse systems: Trade-offs between ergonomics and productivity aspects. </w:t>
      </w:r>
      <w:r>
        <w:rPr>
          <w:i/>
          <w:color w:val="222222"/>
        </w:rPr>
        <w:t>Computers &amp; Industrial Engineering</w:t>
      </w:r>
      <w:r>
        <w:rPr>
          <w:color w:val="222222"/>
        </w:rPr>
        <w:t xml:space="preserve">, </w:t>
      </w:r>
      <w:r>
        <w:rPr>
          <w:i/>
          <w:color w:val="222222"/>
        </w:rPr>
        <w:t>185</w:t>
      </w:r>
      <w:r>
        <w:rPr>
          <w:color w:val="222222"/>
        </w:rPr>
        <w:t xml:space="preserve">, 109668. </w:t>
      </w:r>
    </w:p>
    <w:p w14:paraId="3C4C1FEB" w14:textId="77777777" w:rsidR="00DC097C" w:rsidRDefault="00000000" w:rsidP="00D72405">
      <w:pPr>
        <w:numPr>
          <w:ilvl w:val="0"/>
          <w:numId w:val="25"/>
        </w:numPr>
        <w:spacing w:after="5" w:line="360" w:lineRule="auto"/>
        <w:ind w:right="113" w:hanging="370"/>
        <w:jc w:val="left"/>
      </w:pPr>
      <w:r>
        <w:rPr>
          <w:color w:val="222222"/>
        </w:rPr>
        <w:t xml:space="preserve">De Lombaert, T., Braekers, K., De Koster, R., &amp; Ramaekers, K. (2025). Is it good to have a choice? The value of participatory order assignments in warehousing. </w:t>
      </w:r>
      <w:r>
        <w:rPr>
          <w:i/>
          <w:color w:val="222222"/>
        </w:rPr>
        <w:t>International Journal of Operations &amp; Production Management</w:t>
      </w:r>
      <w:r>
        <w:rPr>
          <w:color w:val="222222"/>
        </w:rPr>
        <w:t xml:space="preserve">, </w:t>
      </w:r>
      <w:r>
        <w:rPr>
          <w:i/>
          <w:color w:val="222222"/>
        </w:rPr>
        <w:t>45</w:t>
      </w:r>
      <w:r>
        <w:rPr>
          <w:color w:val="222222"/>
        </w:rPr>
        <w:t xml:space="preserve">(3), 783-806. </w:t>
      </w:r>
    </w:p>
    <w:p w14:paraId="4F715795" w14:textId="77777777" w:rsidR="00DC097C" w:rsidRDefault="00000000" w:rsidP="00D72405">
      <w:pPr>
        <w:numPr>
          <w:ilvl w:val="0"/>
          <w:numId w:val="25"/>
        </w:numPr>
        <w:spacing w:after="5" w:line="360" w:lineRule="auto"/>
        <w:ind w:right="113" w:hanging="370"/>
        <w:jc w:val="left"/>
      </w:pPr>
      <w:r>
        <w:rPr>
          <w:color w:val="222222"/>
        </w:rPr>
        <w:t xml:space="preserve">Lee, J. A., Chang, Y. S., &amp; Karwowski, W. (2020). Assessment of working postures and physical loading in advanced order picking tasks: A case study of human interaction with automated warehouse goods-topicker systems. </w:t>
      </w:r>
      <w:r>
        <w:rPr>
          <w:i/>
          <w:color w:val="222222"/>
        </w:rPr>
        <w:t>Work</w:t>
      </w:r>
      <w:r>
        <w:rPr>
          <w:color w:val="222222"/>
        </w:rPr>
        <w:t xml:space="preserve">, </w:t>
      </w:r>
      <w:r>
        <w:rPr>
          <w:i/>
          <w:color w:val="222222"/>
        </w:rPr>
        <w:t>67</w:t>
      </w:r>
      <w:r>
        <w:rPr>
          <w:color w:val="222222"/>
        </w:rPr>
        <w:t xml:space="preserve">(4), 855-866. </w:t>
      </w:r>
    </w:p>
    <w:p w14:paraId="4A39C778" w14:textId="77777777" w:rsidR="00DC097C" w:rsidRDefault="00000000" w:rsidP="00D72405">
      <w:pPr>
        <w:numPr>
          <w:ilvl w:val="0"/>
          <w:numId w:val="25"/>
        </w:numPr>
        <w:spacing w:after="5" w:line="360" w:lineRule="auto"/>
        <w:ind w:right="113" w:hanging="370"/>
        <w:jc w:val="left"/>
      </w:pPr>
      <w:r>
        <w:rPr>
          <w:color w:val="222222"/>
        </w:rPr>
        <w:t xml:space="preserve">Loske, D. (2022). Empirical evidence on human learning and work characteristics in the transition to automated order picking. </w:t>
      </w:r>
      <w:r>
        <w:rPr>
          <w:i/>
          <w:color w:val="222222"/>
        </w:rPr>
        <w:t>Journal of Business Logistics</w:t>
      </w:r>
      <w:r>
        <w:rPr>
          <w:color w:val="222222"/>
        </w:rPr>
        <w:t xml:space="preserve">, </w:t>
      </w:r>
      <w:r>
        <w:rPr>
          <w:i/>
          <w:color w:val="222222"/>
        </w:rPr>
        <w:t>43</w:t>
      </w:r>
      <w:r>
        <w:rPr>
          <w:color w:val="222222"/>
        </w:rPr>
        <w:t xml:space="preserve">(3), 302-342. </w:t>
      </w:r>
    </w:p>
    <w:p w14:paraId="25A6265B" w14:textId="77777777" w:rsidR="00DC097C" w:rsidRDefault="00000000" w:rsidP="00D72405">
      <w:pPr>
        <w:numPr>
          <w:ilvl w:val="0"/>
          <w:numId w:val="25"/>
        </w:numPr>
        <w:spacing w:after="5" w:line="360" w:lineRule="auto"/>
        <w:ind w:right="113" w:hanging="370"/>
        <w:jc w:val="left"/>
      </w:pPr>
      <w:r>
        <w:rPr>
          <w:color w:val="222222"/>
        </w:rPr>
        <w:t xml:space="preserve">De Lombaert, T., Braekers, K., De Koster, R., &amp; Ramaekers, K. (2023). In pursuit of humanised order picking planning: methodological review, literature classification and input from practice. </w:t>
      </w:r>
      <w:r>
        <w:rPr>
          <w:i/>
          <w:color w:val="222222"/>
        </w:rPr>
        <w:t>International Journal of Production Research</w:t>
      </w:r>
      <w:r>
        <w:rPr>
          <w:color w:val="222222"/>
        </w:rPr>
        <w:t xml:space="preserve">, </w:t>
      </w:r>
      <w:r>
        <w:rPr>
          <w:i/>
          <w:color w:val="222222"/>
        </w:rPr>
        <w:t>61</w:t>
      </w:r>
      <w:r>
        <w:rPr>
          <w:color w:val="222222"/>
        </w:rPr>
        <w:t xml:space="preserve">(10), 3300-3330. </w:t>
      </w:r>
    </w:p>
    <w:p w14:paraId="721A29C7" w14:textId="77777777" w:rsidR="00DC097C" w:rsidRDefault="00000000" w:rsidP="00D72405">
      <w:pPr>
        <w:numPr>
          <w:ilvl w:val="0"/>
          <w:numId w:val="25"/>
        </w:numPr>
        <w:spacing w:after="5" w:line="360" w:lineRule="auto"/>
        <w:ind w:right="113" w:hanging="370"/>
        <w:jc w:val="left"/>
      </w:pPr>
      <w:r>
        <w:rPr>
          <w:color w:val="222222"/>
        </w:rPr>
        <w:t xml:space="preserve">Grosse, E. H. (2024). Application of supportive and substitutive technologies in manual warehouse order picking: a content analysis. </w:t>
      </w:r>
      <w:r>
        <w:rPr>
          <w:i/>
          <w:color w:val="222222"/>
        </w:rPr>
        <w:t>International Journal of Production Research</w:t>
      </w:r>
      <w:r>
        <w:rPr>
          <w:color w:val="222222"/>
        </w:rPr>
        <w:t xml:space="preserve">, </w:t>
      </w:r>
      <w:r>
        <w:rPr>
          <w:i/>
          <w:color w:val="222222"/>
        </w:rPr>
        <w:t>62</w:t>
      </w:r>
      <w:r>
        <w:rPr>
          <w:color w:val="222222"/>
        </w:rPr>
        <w:t xml:space="preserve">(3), 685-704. </w:t>
      </w:r>
    </w:p>
    <w:p w14:paraId="70C1A463" w14:textId="77777777" w:rsidR="00DC097C" w:rsidRDefault="00000000" w:rsidP="00D72405">
      <w:pPr>
        <w:numPr>
          <w:ilvl w:val="0"/>
          <w:numId w:val="25"/>
        </w:numPr>
        <w:spacing w:after="5" w:line="360" w:lineRule="auto"/>
        <w:ind w:right="113" w:hanging="370"/>
        <w:jc w:val="left"/>
      </w:pPr>
      <w:r>
        <w:rPr>
          <w:color w:val="222222"/>
        </w:rPr>
        <w:t xml:space="preserve">Sheu, J. B., &amp; Choi, T. M. (2023). Can we work more safely and healthily with robot partners? A humanfriendly robot–human‐coordinated order fulfillment scheme. </w:t>
      </w:r>
      <w:r>
        <w:rPr>
          <w:i/>
          <w:color w:val="222222"/>
        </w:rPr>
        <w:t>Production and Operations Management</w:t>
      </w:r>
      <w:r>
        <w:rPr>
          <w:color w:val="222222"/>
        </w:rPr>
        <w:t xml:space="preserve">, </w:t>
      </w:r>
      <w:r>
        <w:rPr>
          <w:i/>
          <w:color w:val="222222"/>
        </w:rPr>
        <w:t>32</w:t>
      </w:r>
      <w:r>
        <w:rPr>
          <w:color w:val="222222"/>
        </w:rPr>
        <w:t xml:space="preserve">(3), 794-812. </w:t>
      </w:r>
    </w:p>
    <w:p w14:paraId="4FCC55C9" w14:textId="77777777" w:rsidR="00DC097C" w:rsidRDefault="00000000" w:rsidP="00D72405">
      <w:pPr>
        <w:numPr>
          <w:ilvl w:val="0"/>
          <w:numId w:val="25"/>
        </w:numPr>
        <w:spacing w:after="5" w:line="360" w:lineRule="auto"/>
        <w:ind w:right="113" w:hanging="370"/>
        <w:jc w:val="left"/>
      </w:pPr>
      <w:r>
        <w:rPr>
          <w:color w:val="222222"/>
        </w:rPr>
        <w:lastRenderedPageBreak/>
        <w:t xml:space="preserve">Zhang, Z., Gong, Y., Yuan, Z., &amp; Chen, W. (2024). Robotic warehouse systems considering dynamic priority. </w:t>
      </w:r>
      <w:r>
        <w:rPr>
          <w:i/>
          <w:color w:val="222222"/>
        </w:rPr>
        <w:t>Transportation Research Part E: Logistics and Transportation Review</w:t>
      </w:r>
      <w:r>
        <w:rPr>
          <w:color w:val="222222"/>
        </w:rPr>
        <w:t xml:space="preserve">, </w:t>
      </w:r>
      <w:r>
        <w:rPr>
          <w:i/>
          <w:color w:val="222222"/>
        </w:rPr>
        <w:t>192</w:t>
      </w:r>
      <w:r>
        <w:rPr>
          <w:color w:val="222222"/>
        </w:rPr>
        <w:t xml:space="preserve">, 103779. </w:t>
      </w:r>
    </w:p>
    <w:p w14:paraId="6D03E88B" w14:textId="77777777" w:rsidR="00DC097C" w:rsidRDefault="00000000" w:rsidP="00D72405">
      <w:pPr>
        <w:numPr>
          <w:ilvl w:val="0"/>
          <w:numId w:val="25"/>
        </w:numPr>
        <w:spacing w:after="5" w:line="360" w:lineRule="auto"/>
        <w:ind w:right="113" w:hanging="370"/>
        <w:jc w:val="left"/>
      </w:pPr>
      <w:r>
        <w:rPr>
          <w:color w:val="222222"/>
        </w:rPr>
        <w:t xml:space="preserve">Grover, A. K., &amp; Ashraf, M. H. (2024). Leveraging autonomous mobile robots for Industry 4.0 warehouses: a multiple case study analysis. </w:t>
      </w:r>
      <w:r>
        <w:rPr>
          <w:i/>
          <w:color w:val="222222"/>
        </w:rPr>
        <w:t>The International Journal of Logistics Management</w:t>
      </w:r>
      <w:r>
        <w:rPr>
          <w:color w:val="222222"/>
        </w:rPr>
        <w:t xml:space="preserve">, </w:t>
      </w:r>
      <w:r>
        <w:rPr>
          <w:i/>
          <w:color w:val="222222"/>
        </w:rPr>
        <w:t>35</w:t>
      </w:r>
      <w:r>
        <w:rPr>
          <w:color w:val="222222"/>
        </w:rPr>
        <w:t xml:space="preserve">(4), 1168-1199. </w:t>
      </w:r>
    </w:p>
    <w:p w14:paraId="49FD053F" w14:textId="77777777" w:rsidR="00DC097C" w:rsidRDefault="00000000" w:rsidP="00D72405">
      <w:pPr>
        <w:numPr>
          <w:ilvl w:val="0"/>
          <w:numId w:val="25"/>
        </w:numPr>
        <w:spacing w:after="5" w:line="360" w:lineRule="auto"/>
        <w:ind w:right="113" w:hanging="370"/>
        <w:jc w:val="left"/>
      </w:pPr>
      <w:r>
        <w:rPr>
          <w:color w:val="222222"/>
        </w:rPr>
        <w:t xml:space="preserve">Passalacqua, M., Léger, P. M., Nacke, L. E., Fredette, M., Labonté-Lemoyne, É., Lin, X., ... &amp; Sénécal, S. (2020). Playing in the backstore: interface gamification increases warehousing workforce engagement. </w:t>
      </w:r>
      <w:r>
        <w:rPr>
          <w:i/>
          <w:color w:val="222222"/>
        </w:rPr>
        <w:t>Industrial Management &amp; Data Systems</w:t>
      </w:r>
      <w:r>
        <w:rPr>
          <w:color w:val="222222"/>
        </w:rPr>
        <w:t xml:space="preserve">, </w:t>
      </w:r>
      <w:r>
        <w:rPr>
          <w:i/>
          <w:color w:val="222222"/>
        </w:rPr>
        <w:t>120</w:t>
      </w:r>
      <w:r>
        <w:rPr>
          <w:color w:val="222222"/>
        </w:rPr>
        <w:t xml:space="preserve">(7), 1309-1330. </w:t>
      </w:r>
    </w:p>
    <w:p w14:paraId="0ABF1955" w14:textId="77777777" w:rsidR="00DC097C" w:rsidRDefault="00000000" w:rsidP="00D72405">
      <w:pPr>
        <w:numPr>
          <w:ilvl w:val="0"/>
          <w:numId w:val="25"/>
        </w:numPr>
        <w:spacing w:after="33" w:line="360" w:lineRule="auto"/>
        <w:ind w:right="113" w:hanging="370"/>
        <w:jc w:val="left"/>
      </w:pPr>
      <w:r>
        <w:rPr>
          <w:color w:val="222222"/>
        </w:rPr>
        <w:t xml:space="preserve">Zhang, D., Pee, L. G., &amp; Cui, L. (2021). Artificial intelligence in E-commerce fulfillment: A case study of resource orchestration at Alibaba’s Smart Warehouse. </w:t>
      </w:r>
      <w:r>
        <w:rPr>
          <w:i/>
          <w:color w:val="222222"/>
        </w:rPr>
        <w:t>International journal of information management</w:t>
      </w:r>
      <w:r>
        <w:rPr>
          <w:color w:val="222222"/>
        </w:rPr>
        <w:t xml:space="preserve">, </w:t>
      </w:r>
      <w:r>
        <w:rPr>
          <w:i/>
          <w:color w:val="222222"/>
        </w:rPr>
        <w:t>57</w:t>
      </w:r>
      <w:r>
        <w:rPr>
          <w:color w:val="222222"/>
        </w:rPr>
        <w:t xml:space="preserve">, 102304. </w:t>
      </w:r>
    </w:p>
    <w:p w14:paraId="603B8461" w14:textId="77777777" w:rsidR="00DC097C" w:rsidRDefault="00000000" w:rsidP="00D72405">
      <w:pPr>
        <w:numPr>
          <w:ilvl w:val="0"/>
          <w:numId w:val="25"/>
        </w:numPr>
        <w:spacing w:after="5" w:line="360" w:lineRule="auto"/>
        <w:ind w:right="113" w:hanging="370"/>
        <w:jc w:val="left"/>
      </w:pPr>
      <w:r>
        <w:rPr>
          <w:color w:val="222222"/>
        </w:rPr>
        <w:t xml:space="preserve">Kudelska, I., &amp; Pawłowski, G. (2020). Influence of assortment allocation management in the warehouse on the human workload. </w:t>
      </w:r>
      <w:r>
        <w:rPr>
          <w:i/>
          <w:color w:val="222222"/>
        </w:rPr>
        <w:t>Central European Journal of Operations Research</w:t>
      </w:r>
      <w:r>
        <w:rPr>
          <w:color w:val="222222"/>
        </w:rPr>
        <w:t xml:space="preserve">, </w:t>
      </w:r>
      <w:r>
        <w:rPr>
          <w:i/>
          <w:color w:val="222222"/>
        </w:rPr>
        <w:t>28</w:t>
      </w:r>
      <w:r>
        <w:rPr>
          <w:color w:val="222222"/>
        </w:rPr>
        <w:t xml:space="preserve">(2), 779-795. </w:t>
      </w:r>
    </w:p>
    <w:p w14:paraId="66526769" w14:textId="77777777" w:rsidR="00DC097C" w:rsidRDefault="00000000" w:rsidP="00D72405">
      <w:pPr>
        <w:numPr>
          <w:ilvl w:val="0"/>
          <w:numId w:val="25"/>
        </w:numPr>
        <w:spacing w:after="5" w:line="360" w:lineRule="auto"/>
        <w:ind w:right="113" w:hanging="370"/>
        <w:jc w:val="left"/>
      </w:pPr>
      <w:r>
        <w:rPr>
          <w:color w:val="222222"/>
        </w:rPr>
        <w:t xml:space="preserve">Minashkina, D., &amp; Happonen, A. (2023). A systematic literature mapping of current academic research linking warehouse management systems to the third-party logistics context. </w:t>
      </w:r>
      <w:r>
        <w:rPr>
          <w:i/>
          <w:color w:val="222222"/>
        </w:rPr>
        <w:t>Acta Logistica (AL)</w:t>
      </w:r>
      <w:r>
        <w:rPr>
          <w:color w:val="222222"/>
        </w:rPr>
        <w:t xml:space="preserve">, </w:t>
      </w:r>
      <w:r>
        <w:rPr>
          <w:i/>
          <w:color w:val="222222"/>
        </w:rPr>
        <w:t>10</w:t>
      </w:r>
      <w:r>
        <w:rPr>
          <w:color w:val="222222"/>
        </w:rPr>
        <w:t xml:space="preserve">(2). </w:t>
      </w:r>
    </w:p>
    <w:p w14:paraId="02560FC0" w14:textId="77777777" w:rsidR="00DC097C" w:rsidRDefault="00000000" w:rsidP="00D72405">
      <w:pPr>
        <w:numPr>
          <w:ilvl w:val="0"/>
          <w:numId w:val="25"/>
        </w:numPr>
        <w:spacing w:after="5" w:line="360" w:lineRule="auto"/>
        <w:ind w:right="113" w:hanging="370"/>
        <w:jc w:val="left"/>
      </w:pPr>
      <w:r>
        <w:rPr>
          <w:color w:val="222222"/>
        </w:rPr>
        <w:t xml:space="preserve">Adriaensen, A., Pintelon, L., Costantino, F., Di Gravio, G., &amp; Patriarca, R. (2023). Systems-theoretic interdependence analysis in robot-assisted warehouse management. </w:t>
      </w:r>
      <w:r>
        <w:rPr>
          <w:i/>
          <w:color w:val="222222"/>
        </w:rPr>
        <w:t>Safety Science</w:t>
      </w:r>
      <w:r>
        <w:rPr>
          <w:color w:val="222222"/>
        </w:rPr>
        <w:t xml:space="preserve">, </w:t>
      </w:r>
      <w:r>
        <w:rPr>
          <w:i/>
          <w:color w:val="222222"/>
        </w:rPr>
        <w:t>168</w:t>
      </w:r>
      <w:r>
        <w:rPr>
          <w:color w:val="222222"/>
        </w:rPr>
        <w:t xml:space="preserve">, 106294. </w:t>
      </w:r>
    </w:p>
    <w:p w14:paraId="3AA6DBBE" w14:textId="77777777" w:rsidR="00DC097C" w:rsidRDefault="00000000" w:rsidP="00D72405">
      <w:pPr>
        <w:numPr>
          <w:ilvl w:val="0"/>
          <w:numId w:val="25"/>
        </w:numPr>
        <w:spacing w:after="5" w:line="360" w:lineRule="auto"/>
        <w:ind w:right="113" w:hanging="370"/>
        <w:jc w:val="left"/>
      </w:pPr>
      <w:r>
        <w:rPr>
          <w:color w:val="222222"/>
        </w:rPr>
        <w:t xml:space="preserve">Xu, L., Mak, S., &amp; Brintrup, A. (2021). Will bots take over the supply chain? Revisiting agent-based supply chain automation. </w:t>
      </w:r>
      <w:r>
        <w:rPr>
          <w:i/>
          <w:color w:val="222222"/>
        </w:rPr>
        <w:t>International Journal of Production Economics</w:t>
      </w:r>
      <w:r>
        <w:rPr>
          <w:color w:val="222222"/>
        </w:rPr>
        <w:t xml:space="preserve">, </w:t>
      </w:r>
      <w:r>
        <w:rPr>
          <w:i/>
          <w:color w:val="222222"/>
        </w:rPr>
        <w:t>241</w:t>
      </w:r>
      <w:r>
        <w:rPr>
          <w:color w:val="222222"/>
        </w:rPr>
        <w:t xml:space="preserve">, 108279. </w:t>
      </w:r>
    </w:p>
    <w:p w14:paraId="2E48DB33" w14:textId="77777777" w:rsidR="00DC097C" w:rsidRDefault="00000000" w:rsidP="00D72405">
      <w:pPr>
        <w:numPr>
          <w:ilvl w:val="0"/>
          <w:numId w:val="25"/>
        </w:numPr>
        <w:spacing w:after="42" w:line="360" w:lineRule="auto"/>
        <w:ind w:right="113" w:hanging="370"/>
        <w:jc w:val="left"/>
      </w:pPr>
      <w:r>
        <w:rPr>
          <w:color w:val="222222"/>
        </w:rPr>
        <w:t xml:space="preserve">Ma, B. J., Kuo, Y. H., Jiang, Y., &amp; Huang, G. Q. (2023). RubikCell: Toward robotic cellular warehousing systems for e-commerce logistics. </w:t>
      </w:r>
      <w:r>
        <w:rPr>
          <w:i/>
          <w:color w:val="222222"/>
        </w:rPr>
        <w:t>IEEE Transactions on Engineering Management</w:t>
      </w:r>
      <w:r>
        <w:rPr>
          <w:color w:val="222222"/>
        </w:rPr>
        <w:t xml:space="preserve">, </w:t>
      </w:r>
      <w:r>
        <w:rPr>
          <w:i/>
          <w:color w:val="222222"/>
        </w:rPr>
        <w:t>71</w:t>
      </w:r>
      <w:r>
        <w:rPr>
          <w:color w:val="222222"/>
        </w:rPr>
        <w:t xml:space="preserve">, 9270-9285. </w:t>
      </w:r>
    </w:p>
    <w:p w14:paraId="3C0DEF78" w14:textId="77777777" w:rsidR="00DC097C" w:rsidRDefault="00000000" w:rsidP="00D72405">
      <w:pPr>
        <w:numPr>
          <w:ilvl w:val="0"/>
          <w:numId w:val="25"/>
        </w:numPr>
        <w:spacing w:after="46" w:line="360" w:lineRule="auto"/>
        <w:ind w:right="113" w:hanging="370"/>
        <w:jc w:val="left"/>
      </w:pPr>
      <w:r>
        <w:rPr>
          <w:color w:val="222222"/>
        </w:rPr>
        <w:t xml:space="preserve">Wang, Z., Sheu, J. B., Teo, C. P., &amp; Xue, G. (2022). Robot scheduling for mobile‐rack warehouses: Human–robot coordinated order picking systems. </w:t>
      </w:r>
      <w:r>
        <w:rPr>
          <w:i/>
          <w:color w:val="222222"/>
        </w:rPr>
        <w:t>Production and Operations Management</w:t>
      </w:r>
      <w:r>
        <w:rPr>
          <w:color w:val="222222"/>
        </w:rPr>
        <w:t xml:space="preserve">, </w:t>
      </w:r>
      <w:r>
        <w:rPr>
          <w:i/>
          <w:color w:val="222222"/>
        </w:rPr>
        <w:t>31</w:t>
      </w:r>
      <w:r>
        <w:rPr>
          <w:color w:val="222222"/>
        </w:rPr>
        <w:t xml:space="preserve">(1), 98116. </w:t>
      </w:r>
    </w:p>
    <w:p w14:paraId="7DA8B46B" w14:textId="77777777" w:rsidR="00DC097C" w:rsidRDefault="00000000" w:rsidP="00D72405">
      <w:pPr>
        <w:numPr>
          <w:ilvl w:val="0"/>
          <w:numId w:val="25"/>
        </w:numPr>
        <w:spacing w:after="5" w:line="360" w:lineRule="auto"/>
        <w:ind w:right="113" w:hanging="370"/>
        <w:jc w:val="left"/>
      </w:pPr>
      <w:r>
        <w:rPr>
          <w:color w:val="222222"/>
        </w:rPr>
        <w:t xml:space="preserve">Singh, S., &amp; Singh, R. (2025). Analysis of smart warehouse in the context of India’s National Logistics Policy and digital-push: an ISM-MICMAC technique. </w:t>
      </w:r>
      <w:r>
        <w:rPr>
          <w:i/>
          <w:color w:val="222222"/>
        </w:rPr>
        <w:t>International Journal of Productivity and Performance Management</w:t>
      </w:r>
      <w:r>
        <w:rPr>
          <w:color w:val="222222"/>
        </w:rPr>
        <w:t xml:space="preserve">, </w:t>
      </w:r>
      <w:r>
        <w:rPr>
          <w:i/>
          <w:color w:val="222222"/>
        </w:rPr>
        <w:t>74</w:t>
      </w:r>
      <w:r>
        <w:rPr>
          <w:color w:val="222222"/>
        </w:rPr>
        <w:t xml:space="preserve">(2), 683-707. </w:t>
      </w:r>
    </w:p>
    <w:p w14:paraId="4C1E674E" w14:textId="77777777" w:rsidR="00DC097C" w:rsidRDefault="00000000" w:rsidP="00D72405">
      <w:pPr>
        <w:numPr>
          <w:ilvl w:val="0"/>
          <w:numId w:val="25"/>
        </w:numPr>
        <w:spacing w:after="5" w:line="360" w:lineRule="auto"/>
        <w:ind w:right="113" w:hanging="370"/>
        <w:jc w:val="left"/>
      </w:pPr>
      <w:r>
        <w:rPr>
          <w:color w:val="222222"/>
        </w:rPr>
        <w:t xml:space="preserve">Rai, D. (2025). AI Driven Optimization in Specific SCM Domains: Warehousing, Logistics, Transport. </w:t>
      </w:r>
      <w:r>
        <w:rPr>
          <w:i/>
          <w:color w:val="222222"/>
        </w:rPr>
        <w:t>Journal of Computer Science and Technology Studies</w:t>
      </w:r>
      <w:r>
        <w:rPr>
          <w:color w:val="222222"/>
        </w:rPr>
        <w:t xml:space="preserve">, </w:t>
      </w:r>
      <w:r>
        <w:rPr>
          <w:i/>
          <w:color w:val="222222"/>
        </w:rPr>
        <w:t>7</w:t>
      </w:r>
      <w:r>
        <w:rPr>
          <w:color w:val="222222"/>
        </w:rPr>
        <w:t xml:space="preserve">(9), 612-618. </w:t>
      </w:r>
    </w:p>
    <w:p w14:paraId="456DEDAF" w14:textId="77777777" w:rsidR="00DC097C" w:rsidRDefault="00000000" w:rsidP="00D72405">
      <w:pPr>
        <w:numPr>
          <w:ilvl w:val="0"/>
          <w:numId w:val="25"/>
        </w:numPr>
        <w:spacing w:after="41" w:line="360" w:lineRule="auto"/>
        <w:ind w:right="113" w:hanging="370"/>
        <w:jc w:val="left"/>
      </w:pPr>
      <w:r>
        <w:rPr>
          <w:color w:val="222222"/>
        </w:rPr>
        <w:t xml:space="preserve">Arvind, V. R., Shrinidhi, R. M., Deepa, T., &amp; Maheedhar, M. (2025). Intelligent Warehousing: A Machine Learning and IoT Framework for Precision Inventory Optimization. </w:t>
      </w:r>
      <w:r>
        <w:rPr>
          <w:i/>
          <w:color w:val="222222"/>
        </w:rPr>
        <w:t>IEEE Access</w:t>
      </w:r>
      <w:r>
        <w:rPr>
          <w:color w:val="222222"/>
        </w:rPr>
        <w:t xml:space="preserve">. </w:t>
      </w:r>
    </w:p>
    <w:p w14:paraId="25441DF4" w14:textId="77777777" w:rsidR="00DC097C" w:rsidRDefault="00000000" w:rsidP="00D72405">
      <w:pPr>
        <w:numPr>
          <w:ilvl w:val="0"/>
          <w:numId w:val="25"/>
        </w:numPr>
        <w:spacing w:after="5" w:line="360" w:lineRule="auto"/>
        <w:ind w:right="113" w:hanging="370"/>
        <w:jc w:val="left"/>
      </w:pPr>
      <w:r>
        <w:rPr>
          <w:color w:val="222222"/>
        </w:rPr>
        <w:t xml:space="preserve">Nick, G., Zeleny, K., Kovács, T., Járvás, T., Pocsarovszky, K., &amp; Kő, A. (2024). Artificial intelligence enriched industry 4.0 readiness in manufacturing: the extended CCMS2. 0e maturity model. </w:t>
      </w:r>
      <w:r>
        <w:rPr>
          <w:i/>
          <w:color w:val="222222"/>
        </w:rPr>
        <w:t>Production &amp; Manufacturing Research</w:t>
      </w:r>
      <w:r>
        <w:rPr>
          <w:color w:val="222222"/>
        </w:rPr>
        <w:t xml:space="preserve">, </w:t>
      </w:r>
      <w:r>
        <w:rPr>
          <w:i/>
          <w:color w:val="222222"/>
        </w:rPr>
        <w:t>12</w:t>
      </w:r>
      <w:r>
        <w:rPr>
          <w:color w:val="222222"/>
        </w:rPr>
        <w:t xml:space="preserve">(1), 2357683. </w:t>
      </w:r>
    </w:p>
    <w:p w14:paraId="413DE924" w14:textId="77777777" w:rsidR="00DC097C" w:rsidRDefault="00000000" w:rsidP="00D72405">
      <w:pPr>
        <w:numPr>
          <w:ilvl w:val="0"/>
          <w:numId w:val="25"/>
        </w:numPr>
        <w:spacing w:after="5" w:line="360" w:lineRule="auto"/>
        <w:ind w:right="113" w:hanging="370"/>
        <w:jc w:val="left"/>
      </w:pPr>
      <w:r>
        <w:rPr>
          <w:color w:val="222222"/>
        </w:rPr>
        <w:lastRenderedPageBreak/>
        <w:t xml:space="preserve">Tong, C. (2023). An Efficient Intelligent Semi-Automated Warehouse Inventory Stocktaking System. </w:t>
      </w:r>
      <w:r>
        <w:rPr>
          <w:i/>
          <w:color w:val="222222"/>
        </w:rPr>
        <w:t>arXiv preprint arXiv:2309.12365</w:t>
      </w:r>
      <w:r>
        <w:rPr>
          <w:color w:val="222222"/>
        </w:rPr>
        <w:t xml:space="preserve">. </w:t>
      </w:r>
    </w:p>
    <w:p w14:paraId="7F25D933" w14:textId="77777777" w:rsidR="00DC097C" w:rsidRDefault="00000000" w:rsidP="00D72405">
      <w:pPr>
        <w:numPr>
          <w:ilvl w:val="0"/>
          <w:numId w:val="25"/>
        </w:numPr>
        <w:spacing w:after="5" w:line="360" w:lineRule="auto"/>
        <w:ind w:right="113" w:hanging="370"/>
        <w:jc w:val="left"/>
      </w:pPr>
      <w:r>
        <w:rPr>
          <w:color w:val="222222"/>
        </w:rPr>
        <w:t xml:space="preserve">Van Geest, M., Tekinerdogan, B., &amp; Catal, C. (2021). Design of a reference architecture for developing smart warehouses in industry 4.0. </w:t>
      </w:r>
      <w:r>
        <w:rPr>
          <w:i/>
          <w:color w:val="222222"/>
        </w:rPr>
        <w:t>Computers in industry</w:t>
      </w:r>
      <w:r>
        <w:rPr>
          <w:color w:val="222222"/>
        </w:rPr>
        <w:t xml:space="preserve">, </w:t>
      </w:r>
      <w:r>
        <w:rPr>
          <w:i/>
          <w:color w:val="222222"/>
        </w:rPr>
        <w:t>124</w:t>
      </w:r>
      <w:r>
        <w:rPr>
          <w:color w:val="222222"/>
        </w:rPr>
        <w:t xml:space="preserve">, 103343. </w:t>
      </w:r>
    </w:p>
    <w:p w14:paraId="6A0A7289" w14:textId="77777777" w:rsidR="00DC097C" w:rsidRDefault="00000000" w:rsidP="00D72405">
      <w:pPr>
        <w:numPr>
          <w:ilvl w:val="0"/>
          <w:numId w:val="25"/>
        </w:numPr>
        <w:spacing w:after="5" w:line="360" w:lineRule="auto"/>
        <w:ind w:right="113" w:hanging="370"/>
        <w:jc w:val="left"/>
      </w:pPr>
      <w:r>
        <w:rPr>
          <w:color w:val="222222"/>
        </w:rPr>
        <w:t xml:space="preserve">Arumsari, S. S., &amp; Aamer, A. (2022). Design and application of data analytics in an internet-of-things enabled warehouse. </w:t>
      </w:r>
      <w:r>
        <w:rPr>
          <w:i/>
          <w:color w:val="222222"/>
        </w:rPr>
        <w:t>Journal of Science and Technology Policy Management</w:t>
      </w:r>
      <w:r>
        <w:rPr>
          <w:color w:val="222222"/>
        </w:rPr>
        <w:t xml:space="preserve">, </w:t>
      </w:r>
      <w:r>
        <w:rPr>
          <w:i/>
          <w:color w:val="222222"/>
        </w:rPr>
        <w:t>13</w:t>
      </w:r>
      <w:r>
        <w:rPr>
          <w:color w:val="222222"/>
        </w:rPr>
        <w:t xml:space="preserve">(2), 485-504. </w:t>
      </w:r>
    </w:p>
    <w:p w14:paraId="2DD8D919" w14:textId="77777777" w:rsidR="00DC097C" w:rsidRDefault="00000000" w:rsidP="00D72405">
      <w:pPr>
        <w:numPr>
          <w:ilvl w:val="0"/>
          <w:numId w:val="25"/>
        </w:numPr>
        <w:spacing w:after="5" w:line="360" w:lineRule="auto"/>
        <w:ind w:right="113" w:hanging="370"/>
        <w:jc w:val="left"/>
      </w:pPr>
      <w:r>
        <w:rPr>
          <w:color w:val="222222"/>
        </w:rPr>
        <w:t xml:space="preserve">Maheshwari, P., Kamble, S., Kumar, S., Belhadi, A., &amp; Gupta, S. (2024). Digital twin-based warehouse management system: a theoretical toolbox for future research and applications. </w:t>
      </w:r>
      <w:r>
        <w:rPr>
          <w:i/>
          <w:color w:val="222222"/>
        </w:rPr>
        <w:t>The International Journal of Logistics Management</w:t>
      </w:r>
      <w:r>
        <w:rPr>
          <w:color w:val="222222"/>
        </w:rPr>
        <w:t xml:space="preserve">, </w:t>
      </w:r>
      <w:r>
        <w:rPr>
          <w:i/>
          <w:color w:val="222222"/>
        </w:rPr>
        <w:t>35</w:t>
      </w:r>
      <w:r>
        <w:rPr>
          <w:color w:val="222222"/>
        </w:rPr>
        <w:t xml:space="preserve">(4), 1073-1106. </w:t>
      </w:r>
    </w:p>
    <w:p w14:paraId="730D5A10" w14:textId="77777777" w:rsidR="00DC097C" w:rsidRDefault="00000000" w:rsidP="00D72405">
      <w:pPr>
        <w:numPr>
          <w:ilvl w:val="0"/>
          <w:numId w:val="25"/>
        </w:numPr>
        <w:spacing w:after="5" w:line="360" w:lineRule="auto"/>
        <w:ind w:right="113" w:hanging="370"/>
        <w:jc w:val="left"/>
      </w:pPr>
      <w:r>
        <w:rPr>
          <w:color w:val="222222"/>
        </w:rPr>
        <w:t xml:space="preserve">Nicoletti, B., &amp; Appolloni, A. (2025). Warehouse 5.0 framework for a warehouse compatible with industry 5.0. </w:t>
      </w:r>
      <w:r>
        <w:rPr>
          <w:i/>
          <w:color w:val="222222"/>
        </w:rPr>
        <w:t>International Journal of Logistics Research and Applications</w:t>
      </w:r>
      <w:r>
        <w:rPr>
          <w:color w:val="222222"/>
        </w:rPr>
        <w:t xml:space="preserve">, 1-25. </w:t>
      </w:r>
    </w:p>
    <w:p w14:paraId="62450AAD" w14:textId="77777777" w:rsidR="00DC097C" w:rsidRDefault="00000000" w:rsidP="00D72405">
      <w:pPr>
        <w:numPr>
          <w:ilvl w:val="0"/>
          <w:numId w:val="25"/>
        </w:numPr>
        <w:spacing w:after="5" w:line="360" w:lineRule="auto"/>
        <w:ind w:right="113" w:hanging="370"/>
        <w:jc w:val="left"/>
      </w:pPr>
      <w:r>
        <w:rPr>
          <w:color w:val="222222"/>
        </w:rPr>
        <w:t xml:space="preserve">Ellithy, K., Salah, M., Fahim, I. S., &amp; Shalaby, R. (2024). AGV and Industry 4.0 in warehouses: a comprehensive analysis of existing literature and an innovative framework for flexible automation. </w:t>
      </w:r>
      <w:r>
        <w:rPr>
          <w:i/>
          <w:color w:val="222222"/>
        </w:rPr>
        <w:t>The International Journal of Advanced Manufacturing Technology</w:t>
      </w:r>
      <w:r>
        <w:rPr>
          <w:color w:val="222222"/>
        </w:rPr>
        <w:t xml:space="preserve">, </w:t>
      </w:r>
      <w:r>
        <w:rPr>
          <w:i/>
          <w:color w:val="222222"/>
        </w:rPr>
        <w:t>134</w:t>
      </w:r>
      <w:r>
        <w:rPr>
          <w:color w:val="222222"/>
        </w:rPr>
        <w:t xml:space="preserve">(1), 15-38. </w:t>
      </w:r>
    </w:p>
    <w:p w14:paraId="0DB77A39" w14:textId="77777777" w:rsidR="00DC097C" w:rsidRDefault="00000000" w:rsidP="00D72405">
      <w:pPr>
        <w:numPr>
          <w:ilvl w:val="0"/>
          <w:numId w:val="25"/>
        </w:numPr>
        <w:spacing w:after="2" w:line="360" w:lineRule="auto"/>
        <w:ind w:right="113" w:hanging="370"/>
        <w:jc w:val="left"/>
      </w:pPr>
      <w:r>
        <w:rPr>
          <w:color w:val="222222"/>
        </w:rPr>
        <w:t xml:space="preserve">Custodio, L., &amp; Machado, R. (2020). Flexible automated warehouse: a literature review and an innovative framework. </w:t>
      </w:r>
      <w:r>
        <w:rPr>
          <w:i/>
          <w:color w:val="222222"/>
        </w:rPr>
        <w:t>The International Journal of Advanced Manufacturing Technology</w:t>
      </w:r>
      <w:r>
        <w:rPr>
          <w:color w:val="222222"/>
        </w:rPr>
        <w:t xml:space="preserve">, </w:t>
      </w:r>
      <w:r>
        <w:rPr>
          <w:i/>
          <w:color w:val="222222"/>
        </w:rPr>
        <w:t>106</w:t>
      </w:r>
      <w:r>
        <w:rPr>
          <w:color w:val="222222"/>
        </w:rPr>
        <w:t xml:space="preserve">(1), 533558. </w:t>
      </w:r>
    </w:p>
    <w:p w14:paraId="52D89B59" w14:textId="77777777" w:rsidR="00DC097C" w:rsidRDefault="00000000" w:rsidP="00D72405">
      <w:pPr>
        <w:numPr>
          <w:ilvl w:val="0"/>
          <w:numId w:val="25"/>
        </w:numPr>
        <w:spacing w:after="115" w:line="360" w:lineRule="auto"/>
        <w:ind w:right="113" w:hanging="370"/>
        <w:jc w:val="left"/>
      </w:pPr>
      <w:r>
        <w:rPr>
          <w:color w:val="222222"/>
        </w:rPr>
        <w:t xml:space="preserve">ZAVALETA SAENZ, C. L., Romero Ruiz, A., &amp; Pacheco, A. (2024). Web/Mobile system innovation: </w:t>
      </w:r>
    </w:p>
    <w:p w14:paraId="5ACC797A" w14:textId="77777777" w:rsidR="00DC097C" w:rsidRDefault="00000000" w:rsidP="00D72405">
      <w:pPr>
        <w:spacing w:after="116" w:line="360" w:lineRule="auto"/>
        <w:ind w:left="1032" w:right="113" w:firstLine="0"/>
        <w:jc w:val="left"/>
      </w:pPr>
      <w:r>
        <w:rPr>
          <w:color w:val="222222"/>
        </w:rPr>
        <w:t xml:space="preserve">An efficient revolution in warehouse management. </w:t>
      </w:r>
      <w:r>
        <w:rPr>
          <w:i/>
          <w:color w:val="222222"/>
        </w:rPr>
        <w:t>F1000Research</w:t>
      </w:r>
      <w:r>
        <w:rPr>
          <w:color w:val="222222"/>
        </w:rPr>
        <w:t xml:space="preserve">, </w:t>
      </w:r>
      <w:r>
        <w:rPr>
          <w:i/>
          <w:color w:val="222222"/>
        </w:rPr>
        <w:t>13</w:t>
      </w:r>
      <w:r>
        <w:rPr>
          <w:color w:val="222222"/>
        </w:rPr>
        <w:t xml:space="preserve">, 213. </w:t>
      </w:r>
    </w:p>
    <w:p w14:paraId="715D167B" w14:textId="77777777" w:rsidR="00DC097C" w:rsidRDefault="00000000" w:rsidP="00D72405">
      <w:pPr>
        <w:numPr>
          <w:ilvl w:val="0"/>
          <w:numId w:val="25"/>
        </w:numPr>
        <w:spacing w:after="5" w:line="360" w:lineRule="auto"/>
        <w:ind w:right="113" w:hanging="370"/>
        <w:jc w:val="left"/>
      </w:pPr>
      <w:r>
        <w:rPr>
          <w:color w:val="222222"/>
        </w:rPr>
        <w:t xml:space="preserve">Grosse, E. H. (2024). Application of supportive and substitutive technologies in manual warehouse order picking: a content analysis. </w:t>
      </w:r>
      <w:r>
        <w:rPr>
          <w:i/>
          <w:color w:val="222222"/>
        </w:rPr>
        <w:t>International Journal of Production Research</w:t>
      </w:r>
      <w:r>
        <w:rPr>
          <w:color w:val="222222"/>
        </w:rPr>
        <w:t xml:space="preserve">, </w:t>
      </w:r>
      <w:r>
        <w:rPr>
          <w:i/>
          <w:color w:val="222222"/>
        </w:rPr>
        <w:t>62</w:t>
      </w:r>
      <w:r>
        <w:rPr>
          <w:color w:val="222222"/>
        </w:rPr>
        <w:t xml:space="preserve">(3), 685-704. </w:t>
      </w:r>
    </w:p>
    <w:p w14:paraId="1B3472BC" w14:textId="77777777" w:rsidR="00DC097C" w:rsidRDefault="00000000" w:rsidP="00D72405">
      <w:pPr>
        <w:numPr>
          <w:ilvl w:val="0"/>
          <w:numId w:val="25"/>
        </w:numPr>
        <w:spacing w:after="5" w:line="360" w:lineRule="auto"/>
        <w:ind w:right="113" w:hanging="370"/>
        <w:jc w:val="left"/>
      </w:pPr>
      <w:r>
        <w:rPr>
          <w:color w:val="222222"/>
        </w:rPr>
        <w:t xml:space="preserve">Kumar, S., Narkhede, B. E., &amp; Jain, K. (2021). Revisiting the warehouse research through an evolutionary lens: a review from 1990 to 2019. </w:t>
      </w:r>
      <w:r>
        <w:rPr>
          <w:i/>
          <w:color w:val="222222"/>
        </w:rPr>
        <w:t>International journal of production research</w:t>
      </w:r>
      <w:r>
        <w:rPr>
          <w:color w:val="222222"/>
        </w:rPr>
        <w:t xml:space="preserve">, </w:t>
      </w:r>
      <w:r>
        <w:rPr>
          <w:i/>
          <w:color w:val="222222"/>
        </w:rPr>
        <w:t>59</w:t>
      </w:r>
      <w:r>
        <w:rPr>
          <w:color w:val="222222"/>
        </w:rPr>
        <w:t xml:space="preserve">(11), 3470-3492. </w:t>
      </w:r>
    </w:p>
    <w:p w14:paraId="46224820" w14:textId="77777777" w:rsidR="00DC097C" w:rsidRDefault="00000000" w:rsidP="00D72405">
      <w:pPr>
        <w:numPr>
          <w:ilvl w:val="0"/>
          <w:numId w:val="25"/>
        </w:numPr>
        <w:spacing w:after="2" w:line="360" w:lineRule="auto"/>
        <w:ind w:right="113" w:hanging="370"/>
        <w:jc w:val="left"/>
      </w:pPr>
      <w:r>
        <w:rPr>
          <w:color w:val="222222"/>
        </w:rPr>
        <w:t xml:space="preserve">Diefenbach, H., Grosse, E. H., &amp; Glock, C. H. (2024). Human-and-cost-centric storage assignment optimization in picker-to-parts warehouses. </w:t>
      </w:r>
      <w:r>
        <w:rPr>
          <w:i/>
          <w:color w:val="222222"/>
        </w:rPr>
        <w:t>European Journal of Operational Research</w:t>
      </w:r>
      <w:r>
        <w:rPr>
          <w:color w:val="222222"/>
        </w:rPr>
        <w:t xml:space="preserve">, </w:t>
      </w:r>
      <w:r>
        <w:rPr>
          <w:i/>
          <w:color w:val="222222"/>
        </w:rPr>
        <w:t>315</w:t>
      </w:r>
      <w:r>
        <w:rPr>
          <w:color w:val="222222"/>
        </w:rPr>
        <w:t xml:space="preserve">(3), 10491068. </w:t>
      </w:r>
    </w:p>
    <w:p w14:paraId="2C35C573" w14:textId="77777777" w:rsidR="00DC097C" w:rsidRDefault="00000000" w:rsidP="00D72405">
      <w:pPr>
        <w:numPr>
          <w:ilvl w:val="0"/>
          <w:numId w:val="25"/>
        </w:numPr>
        <w:spacing w:after="5" w:line="360" w:lineRule="auto"/>
        <w:ind w:right="113" w:hanging="370"/>
        <w:jc w:val="left"/>
      </w:pPr>
      <w:r>
        <w:rPr>
          <w:color w:val="222222"/>
        </w:rPr>
        <w:t xml:space="preserve">Grosse, E. H. (2024). Application of supportive and substitutive technologies in manual warehouse order picking: a content analysis. </w:t>
      </w:r>
      <w:r>
        <w:rPr>
          <w:i/>
          <w:color w:val="222222"/>
        </w:rPr>
        <w:t>International Journal of Production Research</w:t>
      </w:r>
      <w:r>
        <w:rPr>
          <w:color w:val="222222"/>
        </w:rPr>
        <w:t xml:space="preserve">, </w:t>
      </w:r>
      <w:r>
        <w:rPr>
          <w:i/>
          <w:color w:val="222222"/>
        </w:rPr>
        <w:t>62</w:t>
      </w:r>
      <w:r>
        <w:rPr>
          <w:color w:val="222222"/>
        </w:rPr>
        <w:t xml:space="preserve">(3), 685-704. </w:t>
      </w:r>
    </w:p>
    <w:p w14:paraId="25E48DBE" w14:textId="77777777" w:rsidR="00DC097C" w:rsidRDefault="00000000" w:rsidP="00D72405">
      <w:pPr>
        <w:numPr>
          <w:ilvl w:val="0"/>
          <w:numId w:val="25"/>
        </w:numPr>
        <w:spacing w:after="5" w:line="360" w:lineRule="auto"/>
        <w:ind w:right="113" w:hanging="370"/>
        <w:jc w:val="left"/>
      </w:pPr>
      <w:r>
        <w:rPr>
          <w:color w:val="222222"/>
        </w:rPr>
        <w:t xml:space="preserve">Mirzaei, M., Zaerpour, N., &amp; De Koster, R. (2021). The impact of integrated cluster-based storage allocation on parts-to-picker warehouse performance. </w:t>
      </w:r>
      <w:r>
        <w:rPr>
          <w:i/>
          <w:color w:val="222222"/>
        </w:rPr>
        <w:t>Transportation Research Part E: Logistics and Transportation Review</w:t>
      </w:r>
      <w:r>
        <w:rPr>
          <w:color w:val="222222"/>
        </w:rPr>
        <w:t xml:space="preserve">, </w:t>
      </w:r>
      <w:r>
        <w:rPr>
          <w:i/>
          <w:color w:val="222222"/>
        </w:rPr>
        <w:t>146</w:t>
      </w:r>
      <w:r>
        <w:rPr>
          <w:color w:val="222222"/>
        </w:rPr>
        <w:t xml:space="preserve">, 102207. </w:t>
      </w:r>
    </w:p>
    <w:p w14:paraId="4C1E7802" w14:textId="77777777" w:rsidR="00DC097C" w:rsidRDefault="00000000" w:rsidP="00D72405">
      <w:pPr>
        <w:numPr>
          <w:ilvl w:val="0"/>
          <w:numId w:val="25"/>
        </w:numPr>
        <w:spacing w:after="5" w:line="360" w:lineRule="auto"/>
        <w:ind w:right="113" w:hanging="370"/>
        <w:jc w:val="left"/>
      </w:pPr>
      <w:r>
        <w:rPr>
          <w:color w:val="222222"/>
        </w:rPr>
        <w:t xml:space="preserve">Mokarrari, K. R., Sowlati, T., English, J., &amp; Starkey, M. (2025). Optimization of warehouse picking to maximize the picked orders considering practical aspects. </w:t>
      </w:r>
      <w:r>
        <w:rPr>
          <w:i/>
          <w:color w:val="222222"/>
        </w:rPr>
        <w:t>Applied Mathematical Modelling</w:t>
      </w:r>
      <w:r>
        <w:rPr>
          <w:color w:val="222222"/>
        </w:rPr>
        <w:t xml:space="preserve">, </w:t>
      </w:r>
      <w:r>
        <w:rPr>
          <w:i/>
          <w:color w:val="222222"/>
        </w:rPr>
        <w:t>137</w:t>
      </w:r>
      <w:r>
        <w:rPr>
          <w:color w:val="222222"/>
        </w:rPr>
        <w:t xml:space="preserve">, 115585. </w:t>
      </w:r>
    </w:p>
    <w:p w14:paraId="47EEB13A" w14:textId="77777777" w:rsidR="00DC097C" w:rsidRDefault="00000000" w:rsidP="00D72405">
      <w:pPr>
        <w:numPr>
          <w:ilvl w:val="0"/>
          <w:numId w:val="25"/>
        </w:numPr>
        <w:spacing w:after="5" w:line="360" w:lineRule="auto"/>
        <w:ind w:right="113" w:hanging="370"/>
        <w:jc w:val="left"/>
      </w:pPr>
      <w:r>
        <w:rPr>
          <w:color w:val="222222"/>
        </w:rPr>
        <w:lastRenderedPageBreak/>
        <w:t xml:space="preserve">Lee, I. G., Chung, S. H., &amp; Yoon, S. W. (2020). Two-stage storage assignment to minimize travel time and congestion for warehouse order picking operations. </w:t>
      </w:r>
      <w:r>
        <w:rPr>
          <w:i/>
          <w:color w:val="222222"/>
        </w:rPr>
        <w:t>Computers &amp; industrial engineering</w:t>
      </w:r>
      <w:r>
        <w:rPr>
          <w:color w:val="222222"/>
        </w:rPr>
        <w:t xml:space="preserve">, </w:t>
      </w:r>
      <w:r>
        <w:rPr>
          <w:i/>
          <w:color w:val="222222"/>
        </w:rPr>
        <w:t>139</w:t>
      </w:r>
      <w:r>
        <w:rPr>
          <w:color w:val="222222"/>
        </w:rPr>
        <w:t xml:space="preserve">, 106129. </w:t>
      </w:r>
    </w:p>
    <w:p w14:paraId="2B11E95F" w14:textId="77777777" w:rsidR="00DC097C" w:rsidRDefault="00000000" w:rsidP="00D72405">
      <w:pPr>
        <w:numPr>
          <w:ilvl w:val="0"/>
          <w:numId w:val="25"/>
        </w:numPr>
        <w:spacing w:after="200" w:line="360" w:lineRule="auto"/>
        <w:ind w:right="113" w:hanging="370"/>
        <w:jc w:val="left"/>
      </w:pPr>
      <w:r>
        <w:rPr>
          <w:color w:val="222222"/>
        </w:rPr>
        <w:t xml:space="preserve">Xu, C., Zhao, M., &amp; Li, H. (2024). Data-driven simulation methodology for exploring optimal storage location assignment scheme in warehouses. </w:t>
      </w:r>
      <w:r>
        <w:rPr>
          <w:i/>
          <w:color w:val="222222"/>
        </w:rPr>
        <w:t>Computers &amp; Industrial Engineering</w:t>
      </w:r>
      <w:r>
        <w:rPr>
          <w:color w:val="222222"/>
        </w:rPr>
        <w:t xml:space="preserve">, </w:t>
      </w:r>
      <w:r>
        <w:rPr>
          <w:i/>
          <w:color w:val="222222"/>
        </w:rPr>
        <w:t>198</w:t>
      </w:r>
      <w:r>
        <w:rPr>
          <w:color w:val="222222"/>
        </w:rPr>
        <w:t xml:space="preserve">, 110627. </w:t>
      </w:r>
    </w:p>
    <w:p w14:paraId="6932992E" w14:textId="77777777" w:rsidR="00DC097C" w:rsidRDefault="00000000" w:rsidP="00D72405">
      <w:pPr>
        <w:numPr>
          <w:ilvl w:val="0"/>
          <w:numId w:val="25"/>
        </w:numPr>
        <w:spacing w:after="2" w:line="360" w:lineRule="auto"/>
        <w:ind w:right="113" w:hanging="370"/>
        <w:jc w:val="left"/>
      </w:pPr>
      <w:r>
        <w:rPr>
          <w:color w:val="222222"/>
        </w:rPr>
        <w:t xml:space="preserve">D’Amato, A., &amp; Baruch, Y. (2020). Cultural and generational predictors of learning goal orientation: A multilevel analysis of managers across 20 countries. </w:t>
      </w:r>
      <w:r>
        <w:rPr>
          <w:i/>
          <w:color w:val="222222"/>
        </w:rPr>
        <w:t>International Journal of Cross-Cultural Management</w:t>
      </w:r>
      <w:r>
        <w:rPr>
          <w:color w:val="222222"/>
        </w:rPr>
        <w:t xml:space="preserve">, </w:t>
      </w:r>
      <w:r>
        <w:rPr>
          <w:i/>
          <w:color w:val="222222"/>
        </w:rPr>
        <w:t>20</w:t>
      </w:r>
      <w:r>
        <w:rPr>
          <w:color w:val="222222"/>
        </w:rPr>
        <w:t>(2), 159-179.</w:t>
      </w:r>
      <w:r>
        <w:t xml:space="preserve"> </w:t>
      </w:r>
    </w:p>
    <w:p w14:paraId="552B7857" w14:textId="77777777" w:rsidR="00DC097C" w:rsidRDefault="00000000" w:rsidP="00D72405">
      <w:pPr>
        <w:numPr>
          <w:ilvl w:val="0"/>
          <w:numId w:val="25"/>
        </w:numPr>
        <w:spacing w:after="271" w:line="360" w:lineRule="auto"/>
        <w:ind w:right="113" w:hanging="370"/>
        <w:jc w:val="left"/>
      </w:pPr>
      <w:r>
        <w:rPr>
          <w:color w:val="222222"/>
        </w:rPr>
        <w:t>Koch, L. (2025). Please Mind the Gap between the Generations in the Workplace: How can the talent and knowledge gap created by an aging workforce be bridged?</w:t>
      </w:r>
      <w:r>
        <w:t xml:space="preserve"> </w:t>
      </w:r>
    </w:p>
    <w:p w14:paraId="7FB47A64" w14:textId="77777777" w:rsidR="00DC097C" w:rsidRDefault="00000000" w:rsidP="00D72405">
      <w:pPr>
        <w:spacing w:after="273" w:line="360" w:lineRule="auto"/>
        <w:ind w:left="1032" w:firstLine="0"/>
        <w:jc w:val="left"/>
      </w:pPr>
      <w:r>
        <w:rPr>
          <w:color w:val="222222"/>
        </w:rPr>
        <w:t xml:space="preserve"> </w:t>
      </w:r>
    </w:p>
    <w:p w14:paraId="49C857E5" w14:textId="77777777" w:rsidR="00DC097C" w:rsidRDefault="00000000">
      <w:pPr>
        <w:spacing w:after="386" w:line="259" w:lineRule="auto"/>
        <w:ind w:left="312" w:firstLine="0"/>
        <w:jc w:val="left"/>
      </w:pPr>
      <w:r>
        <w:t xml:space="preserve"> </w:t>
      </w:r>
    </w:p>
    <w:p w14:paraId="25E0D8EA" w14:textId="77777777" w:rsidR="00DC097C" w:rsidRDefault="00000000">
      <w:pPr>
        <w:spacing w:after="410" w:line="259" w:lineRule="auto"/>
        <w:ind w:left="312" w:firstLine="0"/>
        <w:jc w:val="left"/>
      </w:pPr>
      <w:r>
        <w:t xml:space="preserve"> </w:t>
      </w:r>
    </w:p>
    <w:p w14:paraId="3DEE51FD" w14:textId="77777777" w:rsidR="00DC097C" w:rsidRDefault="00000000">
      <w:pPr>
        <w:spacing w:after="415" w:line="259" w:lineRule="auto"/>
        <w:ind w:left="312" w:firstLine="0"/>
        <w:jc w:val="left"/>
      </w:pPr>
      <w:r>
        <w:t xml:space="preserve">  </w:t>
      </w:r>
    </w:p>
    <w:p w14:paraId="7ACC2D99" w14:textId="77777777" w:rsidR="00DC097C" w:rsidRDefault="00000000">
      <w:pPr>
        <w:spacing w:after="410" w:line="259" w:lineRule="auto"/>
        <w:ind w:left="312" w:firstLine="0"/>
        <w:jc w:val="left"/>
      </w:pPr>
      <w:r>
        <w:t xml:space="preserve">  </w:t>
      </w:r>
    </w:p>
    <w:p w14:paraId="05FE4CDB" w14:textId="77777777" w:rsidR="00DC097C" w:rsidRDefault="00000000">
      <w:pPr>
        <w:spacing w:after="412" w:line="259" w:lineRule="auto"/>
        <w:ind w:left="312" w:firstLine="0"/>
        <w:jc w:val="left"/>
      </w:pPr>
      <w:r>
        <w:t xml:space="preserve">  </w:t>
      </w:r>
    </w:p>
    <w:p w14:paraId="07D73438" w14:textId="77777777" w:rsidR="00DC097C" w:rsidRDefault="00000000">
      <w:pPr>
        <w:spacing w:after="386" w:line="259" w:lineRule="auto"/>
        <w:ind w:left="312" w:firstLine="0"/>
        <w:jc w:val="left"/>
      </w:pPr>
      <w:r>
        <w:t xml:space="preserve">  </w:t>
      </w:r>
    </w:p>
    <w:p w14:paraId="65FB06D5" w14:textId="77777777" w:rsidR="00DC097C" w:rsidRDefault="00000000">
      <w:pPr>
        <w:spacing w:after="386" w:line="259" w:lineRule="auto"/>
        <w:ind w:left="312" w:firstLine="0"/>
        <w:jc w:val="left"/>
      </w:pPr>
      <w:r>
        <w:t xml:space="preserve"> </w:t>
      </w:r>
    </w:p>
    <w:p w14:paraId="6A4205F3" w14:textId="77777777" w:rsidR="00DC097C" w:rsidRDefault="00000000">
      <w:pPr>
        <w:spacing w:after="389" w:line="259" w:lineRule="auto"/>
        <w:ind w:left="312" w:firstLine="0"/>
        <w:jc w:val="left"/>
      </w:pPr>
      <w:r>
        <w:t xml:space="preserve"> </w:t>
      </w:r>
    </w:p>
    <w:p w14:paraId="01EB1CB0" w14:textId="77777777" w:rsidR="00DC097C" w:rsidRDefault="00000000">
      <w:pPr>
        <w:spacing w:after="386" w:line="259" w:lineRule="auto"/>
        <w:ind w:left="312" w:firstLine="0"/>
        <w:jc w:val="left"/>
      </w:pPr>
      <w:r>
        <w:t xml:space="preserve"> </w:t>
      </w:r>
    </w:p>
    <w:p w14:paraId="33B84482" w14:textId="77777777" w:rsidR="00DC097C" w:rsidRDefault="00000000">
      <w:pPr>
        <w:spacing w:after="0" w:line="259" w:lineRule="auto"/>
        <w:ind w:left="312" w:firstLine="0"/>
        <w:jc w:val="left"/>
      </w:pPr>
      <w:r>
        <w:t xml:space="preserve"> </w:t>
      </w:r>
    </w:p>
    <w:p w14:paraId="3F290E63" w14:textId="77777777" w:rsidR="00DC097C" w:rsidRDefault="00000000">
      <w:pPr>
        <w:spacing w:after="427" w:line="259" w:lineRule="auto"/>
        <w:ind w:left="0" w:right="94" w:firstLine="0"/>
        <w:jc w:val="right"/>
      </w:pPr>
      <w:r>
        <w:rPr>
          <w:rFonts w:ascii="Calibri" w:eastAsia="Calibri" w:hAnsi="Calibri" w:cs="Calibri"/>
          <w:noProof/>
          <w:sz w:val="22"/>
        </w:rPr>
        <mc:AlternateContent>
          <mc:Choice Requires="wpg">
            <w:drawing>
              <wp:inline distT="0" distB="0" distL="0" distR="0" wp14:anchorId="7AB135C3" wp14:editId="7B68861A">
                <wp:extent cx="6897371" cy="55880"/>
                <wp:effectExtent l="0" t="0" r="0" b="0"/>
                <wp:docPr id="88856" name="Group 88856"/>
                <wp:cNvGraphicFramePr/>
                <a:graphic xmlns:a="http://schemas.openxmlformats.org/drawingml/2006/main">
                  <a:graphicData uri="http://schemas.microsoft.com/office/word/2010/wordprocessingGroup">
                    <wpg:wgp>
                      <wpg:cNvGrpSpPr/>
                      <wpg:grpSpPr>
                        <a:xfrm>
                          <a:off x="0" y="0"/>
                          <a:ext cx="6897371" cy="55880"/>
                          <a:chOff x="0" y="0"/>
                          <a:chExt cx="6897371" cy="55880"/>
                        </a:xfrm>
                      </wpg:grpSpPr>
                      <wps:wsp>
                        <wps:cNvPr id="99652" name="Shape 99652"/>
                        <wps:cNvSpPr/>
                        <wps:spPr>
                          <a:xfrm>
                            <a:off x="0" y="0"/>
                            <a:ext cx="6897371" cy="37719"/>
                          </a:xfrm>
                          <a:custGeom>
                            <a:avLst/>
                            <a:gdLst/>
                            <a:ahLst/>
                            <a:cxnLst/>
                            <a:rect l="0" t="0" r="0" b="0"/>
                            <a:pathLst>
                              <a:path w="6897371" h="37719">
                                <a:moveTo>
                                  <a:pt x="0" y="0"/>
                                </a:moveTo>
                                <a:lnTo>
                                  <a:pt x="6897371" y="0"/>
                                </a:lnTo>
                                <a:lnTo>
                                  <a:pt x="6897371"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53" name="Shape 99653"/>
                        <wps:cNvSpPr/>
                        <wps:spPr>
                          <a:xfrm>
                            <a:off x="0" y="46863"/>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856" style="width:543.1pt;height:4.40002pt;mso-position-horizontal-relative:char;mso-position-vertical-relative:line" coordsize="68973,558">
                <v:shape id="Shape 99654" style="position:absolute;width:68973;height:377;left:0;top:0;" coordsize="6897371,37719" path="m0,0l6897371,0l6897371,37719l0,37719l0,0">
                  <v:stroke weight="0pt" endcap="flat" joinstyle="miter" miterlimit="10" on="false" color="#000000" opacity="0"/>
                  <v:fill on="true" color="#000000"/>
                </v:shape>
                <v:shape id="Shape 99655" style="position:absolute;width:68973;height:91;left:0;top:468;" coordsize="6897371,9144" path="m0,0l6897371,0l6897371,9144l0,9144l0,0">
                  <v:stroke weight="0pt" endcap="flat" joinstyle="miter" miterlimit="10" on="false" color="#000000" opacity="0"/>
                  <v:fill on="true" color="#000000"/>
                </v:shape>
              </v:group>
            </w:pict>
          </mc:Fallback>
        </mc:AlternateContent>
      </w:r>
      <w:r>
        <w:t xml:space="preserve"> </w:t>
      </w:r>
    </w:p>
    <w:p w14:paraId="2519D0AC" w14:textId="77777777" w:rsidR="00DC097C" w:rsidRDefault="00000000">
      <w:pPr>
        <w:spacing w:after="48" w:line="259" w:lineRule="auto"/>
        <w:ind w:left="10" w:right="153"/>
        <w:jc w:val="right"/>
      </w:pPr>
      <w:r>
        <w:rPr>
          <w:b/>
          <w:i/>
          <w:sz w:val="48"/>
        </w:rPr>
        <w:t xml:space="preserve">ANNEXURE </w:t>
      </w:r>
      <w:r>
        <w:t xml:space="preserve"> </w:t>
      </w:r>
    </w:p>
    <w:p w14:paraId="6A670EC1" w14:textId="77777777" w:rsidR="00DC097C" w:rsidRDefault="00000000">
      <w:pPr>
        <w:spacing w:after="302" w:line="259" w:lineRule="auto"/>
        <w:ind w:left="0" w:right="94" w:firstLine="0"/>
        <w:jc w:val="right"/>
      </w:pPr>
      <w:r>
        <w:rPr>
          <w:rFonts w:ascii="Calibri" w:eastAsia="Calibri" w:hAnsi="Calibri" w:cs="Calibri"/>
          <w:noProof/>
          <w:sz w:val="22"/>
        </w:rPr>
        <mc:AlternateContent>
          <mc:Choice Requires="wpg">
            <w:drawing>
              <wp:inline distT="0" distB="0" distL="0" distR="0" wp14:anchorId="73ED94D8" wp14:editId="7C7416FB">
                <wp:extent cx="6897371" cy="56515"/>
                <wp:effectExtent l="0" t="0" r="0" b="0"/>
                <wp:docPr id="88857" name="Group 88857"/>
                <wp:cNvGraphicFramePr/>
                <a:graphic xmlns:a="http://schemas.openxmlformats.org/drawingml/2006/main">
                  <a:graphicData uri="http://schemas.microsoft.com/office/word/2010/wordprocessingGroup">
                    <wpg:wgp>
                      <wpg:cNvGrpSpPr/>
                      <wpg:grpSpPr>
                        <a:xfrm>
                          <a:off x="0" y="0"/>
                          <a:ext cx="6897371" cy="56515"/>
                          <a:chOff x="0" y="0"/>
                          <a:chExt cx="6897371" cy="56515"/>
                        </a:xfrm>
                      </wpg:grpSpPr>
                      <wps:wsp>
                        <wps:cNvPr id="99656" name="Shape 99656"/>
                        <wps:cNvSpPr/>
                        <wps:spPr>
                          <a:xfrm>
                            <a:off x="0" y="18161"/>
                            <a:ext cx="6897371" cy="38354"/>
                          </a:xfrm>
                          <a:custGeom>
                            <a:avLst/>
                            <a:gdLst/>
                            <a:ahLst/>
                            <a:cxnLst/>
                            <a:rect l="0" t="0" r="0" b="0"/>
                            <a:pathLst>
                              <a:path w="6897371" h="38354">
                                <a:moveTo>
                                  <a:pt x="0" y="0"/>
                                </a:moveTo>
                                <a:lnTo>
                                  <a:pt x="6897371" y="0"/>
                                </a:lnTo>
                                <a:lnTo>
                                  <a:pt x="6897371" y="38354"/>
                                </a:lnTo>
                                <a:lnTo>
                                  <a:pt x="0" y="383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657" name="Shape 99657"/>
                        <wps:cNvSpPr/>
                        <wps:spPr>
                          <a:xfrm>
                            <a:off x="0" y="0"/>
                            <a:ext cx="6897371" cy="9144"/>
                          </a:xfrm>
                          <a:custGeom>
                            <a:avLst/>
                            <a:gdLst/>
                            <a:ahLst/>
                            <a:cxnLst/>
                            <a:rect l="0" t="0" r="0" b="0"/>
                            <a:pathLst>
                              <a:path w="6897371" h="9144">
                                <a:moveTo>
                                  <a:pt x="0" y="0"/>
                                </a:moveTo>
                                <a:lnTo>
                                  <a:pt x="6897371" y="0"/>
                                </a:lnTo>
                                <a:lnTo>
                                  <a:pt x="689737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8857" style="width:543.1pt;height:4.45001pt;mso-position-horizontal-relative:char;mso-position-vertical-relative:line" coordsize="68973,565">
                <v:shape id="Shape 99658" style="position:absolute;width:68973;height:383;left:0;top:181;" coordsize="6897371,38354" path="m0,0l6897371,0l6897371,38354l0,38354l0,0">
                  <v:stroke weight="0pt" endcap="flat" joinstyle="miter" miterlimit="10" on="false" color="#000000" opacity="0"/>
                  <v:fill on="true" color="#000000"/>
                </v:shape>
                <v:shape id="Shape 99659" style="position:absolute;width:68973;height:91;left:0;top:0;" coordsize="6897371,9144" path="m0,0l6897371,0l6897371,9144l0,9144l0,0">
                  <v:stroke weight="0pt" endcap="flat" joinstyle="miter" miterlimit="10" on="false" color="#000000" opacity="0"/>
                  <v:fill on="true" color="#000000"/>
                </v:shape>
              </v:group>
            </w:pict>
          </mc:Fallback>
        </mc:AlternateContent>
      </w:r>
      <w:r>
        <w:t xml:space="preserve"> </w:t>
      </w:r>
    </w:p>
    <w:p w14:paraId="0EADEBC4" w14:textId="77777777" w:rsidR="00DC097C" w:rsidRDefault="00000000">
      <w:pPr>
        <w:spacing w:after="320" w:line="259" w:lineRule="auto"/>
        <w:ind w:left="312" w:firstLine="0"/>
        <w:jc w:val="left"/>
      </w:pPr>
      <w:r>
        <w:t xml:space="preserve">  </w:t>
      </w:r>
    </w:p>
    <w:p w14:paraId="413A7606" w14:textId="77777777" w:rsidR="00DC097C" w:rsidRDefault="00000000">
      <w:pPr>
        <w:spacing w:after="421" w:line="259" w:lineRule="auto"/>
        <w:ind w:left="312" w:firstLine="0"/>
        <w:jc w:val="left"/>
      </w:pPr>
      <w:r>
        <w:rPr>
          <w:b/>
          <w:i/>
          <w:sz w:val="28"/>
        </w:rPr>
        <w:lastRenderedPageBreak/>
        <w:t xml:space="preserve"> </w:t>
      </w:r>
      <w:r>
        <w:t xml:space="preserve"> </w:t>
      </w:r>
    </w:p>
    <w:p w14:paraId="7ACEAA61" w14:textId="77777777" w:rsidR="00DC097C" w:rsidRDefault="00000000">
      <w:pPr>
        <w:spacing w:after="438" w:line="265" w:lineRule="auto"/>
        <w:ind w:left="293"/>
        <w:jc w:val="left"/>
      </w:pPr>
      <w:r>
        <w:rPr>
          <w:b/>
          <w:i/>
          <w:sz w:val="28"/>
        </w:rPr>
        <w:t xml:space="preserve">ANNEXURE 1 – PLAGIARISM CERTIFICATE </w:t>
      </w:r>
      <w:r>
        <w:t xml:space="preserve"> </w:t>
      </w:r>
    </w:p>
    <w:p w14:paraId="656B4226" w14:textId="77777777" w:rsidR="00DC097C" w:rsidRDefault="00000000">
      <w:pPr>
        <w:spacing w:after="438" w:line="265" w:lineRule="auto"/>
        <w:ind w:left="293"/>
        <w:jc w:val="left"/>
      </w:pPr>
      <w:r>
        <w:rPr>
          <w:b/>
          <w:i/>
          <w:sz w:val="28"/>
        </w:rPr>
        <w:t xml:space="preserve">ANNEXURE 2 – INTERVIEW QUESTIONS </w:t>
      </w:r>
      <w:r>
        <w:t xml:space="preserve"> </w:t>
      </w:r>
    </w:p>
    <w:p w14:paraId="5ED58FD5" w14:textId="77777777" w:rsidR="00DC097C" w:rsidRDefault="00000000">
      <w:pPr>
        <w:spacing w:after="438" w:line="265" w:lineRule="auto"/>
        <w:ind w:left="293"/>
        <w:jc w:val="left"/>
      </w:pPr>
      <w:r>
        <w:rPr>
          <w:b/>
          <w:i/>
          <w:sz w:val="28"/>
        </w:rPr>
        <w:t xml:space="preserve">ANNEXURE 3 – SCIENTIFIC REVIEW BOARD CERTIFICATE </w:t>
      </w:r>
      <w:r>
        <w:t xml:space="preserve"> </w:t>
      </w:r>
    </w:p>
    <w:p w14:paraId="41FBCB06" w14:textId="77777777" w:rsidR="00DC097C" w:rsidRDefault="00000000">
      <w:pPr>
        <w:spacing w:after="438" w:line="265" w:lineRule="auto"/>
        <w:ind w:left="293"/>
        <w:jc w:val="left"/>
      </w:pPr>
      <w:r>
        <w:rPr>
          <w:b/>
          <w:i/>
          <w:sz w:val="28"/>
        </w:rPr>
        <w:t xml:space="preserve">ANNEXURE 6 - WEEKLY REPORTS </w:t>
      </w:r>
    </w:p>
    <w:p w14:paraId="73A88D8D" w14:textId="77777777" w:rsidR="00DC097C" w:rsidRDefault="00DC097C">
      <w:pPr>
        <w:sectPr w:rsidR="00DC097C">
          <w:headerReference w:type="even" r:id="rId35"/>
          <w:headerReference w:type="default" r:id="rId36"/>
          <w:headerReference w:type="first" r:id="rId37"/>
          <w:pgSz w:w="12242" w:h="15842"/>
          <w:pgMar w:top="729" w:right="535" w:bottom="435" w:left="408" w:header="720" w:footer="720" w:gutter="0"/>
          <w:cols w:space="720"/>
        </w:sectPr>
      </w:pPr>
    </w:p>
    <w:p w14:paraId="244B5B67" w14:textId="77777777" w:rsidR="00DC097C" w:rsidRDefault="00000000">
      <w:pPr>
        <w:spacing w:after="427" w:line="259" w:lineRule="auto"/>
        <w:ind w:left="0" w:firstLine="0"/>
        <w:jc w:val="left"/>
      </w:pPr>
      <w:r>
        <w:lastRenderedPageBreak/>
        <w:t xml:space="preserve"> </w:t>
      </w:r>
      <w:r>
        <w:tab/>
        <w:t xml:space="preserve"> </w:t>
      </w:r>
    </w:p>
    <w:p w14:paraId="79FE3796" w14:textId="77777777" w:rsidR="00DC097C" w:rsidRDefault="00000000">
      <w:pPr>
        <w:spacing w:after="253" w:line="259" w:lineRule="auto"/>
        <w:ind w:left="0" w:firstLine="0"/>
        <w:jc w:val="left"/>
      </w:pPr>
      <w:r>
        <w:rPr>
          <w:b/>
          <w:sz w:val="32"/>
        </w:rPr>
        <w:t xml:space="preserve">   </w:t>
      </w:r>
      <w:r>
        <w:t xml:space="preserve"> </w:t>
      </w:r>
    </w:p>
    <w:p w14:paraId="28A76609" w14:textId="77777777" w:rsidR="00DC097C" w:rsidRDefault="00000000">
      <w:pPr>
        <w:pStyle w:val="Heading2"/>
        <w:spacing w:after="374" w:line="259" w:lineRule="auto"/>
        <w:ind w:left="141" w:right="241"/>
        <w:jc w:val="center"/>
      </w:pPr>
      <w:r>
        <w:rPr>
          <w:i w:val="0"/>
          <w:sz w:val="40"/>
        </w:rPr>
        <w:t>PLAGIARISM CERTIFICATE</w:t>
      </w:r>
      <w:r>
        <w:rPr>
          <w:b w:val="0"/>
          <w:i w:val="0"/>
          <w:sz w:val="40"/>
        </w:rPr>
        <w:t xml:space="preserve"> </w:t>
      </w:r>
    </w:p>
    <w:p w14:paraId="39023A84" w14:textId="77777777" w:rsidR="00DC097C" w:rsidRDefault="00000000">
      <w:pPr>
        <w:spacing w:after="143" w:line="259" w:lineRule="auto"/>
        <w:ind w:left="-29" w:firstLine="0"/>
        <w:jc w:val="right"/>
      </w:pPr>
      <w:r>
        <w:rPr>
          <w:rFonts w:ascii="Calibri" w:eastAsia="Calibri" w:hAnsi="Calibri" w:cs="Calibri"/>
          <w:noProof/>
          <w:sz w:val="22"/>
        </w:rPr>
        <mc:AlternateContent>
          <mc:Choice Requires="wpg">
            <w:drawing>
              <wp:inline distT="0" distB="0" distL="0" distR="0" wp14:anchorId="0CA28669" wp14:editId="520B1AEC">
                <wp:extent cx="5768975" cy="8636"/>
                <wp:effectExtent l="0" t="0" r="0" b="0"/>
                <wp:docPr id="90158" name="Group 90158"/>
                <wp:cNvGraphicFramePr/>
                <a:graphic xmlns:a="http://schemas.openxmlformats.org/drawingml/2006/main">
                  <a:graphicData uri="http://schemas.microsoft.com/office/word/2010/wordprocessingGroup">
                    <wpg:wgp>
                      <wpg:cNvGrpSpPr/>
                      <wpg:grpSpPr>
                        <a:xfrm>
                          <a:off x="0" y="0"/>
                          <a:ext cx="5768975" cy="8636"/>
                          <a:chOff x="0" y="0"/>
                          <a:chExt cx="5768975" cy="8636"/>
                        </a:xfrm>
                      </wpg:grpSpPr>
                      <wps:wsp>
                        <wps:cNvPr id="99660" name="Shape 99660"/>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158" style="width:454.25pt;height:0.679993pt;mso-position-horizontal-relative:char;mso-position-vertical-relative:line" coordsize="57689,86">
                <v:shape id="Shape 99661" style="position:absolute;width:57689;height:91;left:0;top:0;" coordsize="5768975,9144" path="m0,0l5768975,0l5768975,9144l0,9144l0,0">
                  <v:stroke weight="0pt" endcap="flat" joinstyle="miter" miterlimit="10" on="false" color="#000000" opacity="0"/>
                  <v:fill on="true" color="#000000"/>
                </v:shape>
              </v:group>
            </w:pict>
          </mc:Fallback>
        </mc:AlternateContent>
      </w:r>
      <w:r>
        <w:t xml:space="preserve"> </w:t>
      </w:r>
    </w:p>
    <w:p w14:paraId="258BAC3A" w14:textId="77777777" w:rsidR="00DC097C" w:rsidRDefault="00000000">
      <w:pPr>
        <w:spacing w:after="417" w:line="259" w:lineRule="auto"/>
        <w:ind w:left="0" w:firstLine="0"/>
        <w:jc w:val="left"/>
      </w:pPr>
      <w:r>
        <w:rPr>
          <w:b/>
        </w:rPr>
        <w:t xml:space="preserve"> </w:t>
      </w:r>
      <w:r>
        <w:t xml:space="preserve"> </w:t>
      </w:r>
    </w:p>
    <w:p w14:paraId="7A5AF17A" w14:textId="77777777" w:rsidR="00DC097C" w:rsidRDefault="00000000">
      <w:pPr>
        <w:spacing w:after="434" w:line="259" w:lineRule="auto"/>
        <w:ind w:left="0" w:firstLine="0"/>
        <w:jc w:val="left"/>
      </w:pPr>
      <w:r>
        <w:rPr>
          <w:b/>
        </w:rPr>
        <w:t xml:space="preserve"> </w:t>
      </w:r>
      <w:r>
        <w:t xml:space="preserve"> </w:t>
      </w:r>
    </w:p>
    <w:p w14:paraId="0DEECF4F" w14:textId="77777777" w:rsidR="00DC097C" w:rsidRDefault="00000000">
      <w:pPr>
        <w:spacing w:after="0" w:line="400" w:lineRule="auto"/>
        <w:ind w:left="360" w:right="7857" w:firstLine="0"/>
      </w:pPr>
      <w:r>
        <w:rPr>
          <w:b/>
        </w:rPr>
        <w:t xml:space="preserve">              </w:t>
      </w:r>
      <w:r>
        <w:t xml:space="preserve"> </w:t>
      </w:r>
      <w:r>
        <w:rPr>
          <w:b/>
        </w:rPr>
        <w:t xml:space="preserve">            </w:t>
      </w:r>
      <w:r>
        <w:t xml:space="preserve"> </w:t>
      </w:r>
    </w:p>
    <w:p w14:paraId="1D93B217" w14:textId="77777777" w:rsidR="00DC097C" w:rsidRDefault="00000000">
      <w:pPr>
        <w:spacing w:after="118" w:line="259" w:lineRule="auto"/>
        <w:ind w:left="0" w:firstLine="0"/>
        <w:jc w:val="left"/>
      </w:pPr>
      <w:r>
        <w:rPr>
          <w:b/>
        </w:rPr>
        <w:t xml:space="preserve"> </w:t>
      </w:r>
      <w:r>
        <w:rPr>
          <w:rFonts w:ascii="Calibri" w:eastAsia="Calibri" w:hAnsi="Calibri" w:cs="Calibri"/>
          <w:sz w:val="22"/>
        </w:rPr>
        <w:t xml:space="preserve"> </w:t>
      </w:r>
      <w:r>
        <w:t xml:space="preserve"> </w:t>
      </w:r>
    </w:p>
    <w:p w14:paraId="4623CC29" w14:textId="77777777" w:rsidR="00DC097C" w:rsidRDefault="00000000">
      <w:pPr>
        <w:spacing w:after="297" w:line="259" w:lineRule="auto"/>
        <w:ind w:left="31" w:firstLine="0"/>
        <w:jc w:val="center"/>
      </w:pPr>
      <w:r>
        <w:t xml:space="preserve"> </w:t>
      </w:r>
    </w:p>
    <w:p w14:paraId="665C1663" w14:textId="77777777" w:rsidR="00DC097C" w:rsidRDefault="00000000">
      <w:pPr>
        <w:spacing w:after="297" w:line="259" w:lineRule="auto"/>
        <w:ind w:left="91" w:firstLine="0"/>
        <w:jc w:val="center"/>
      </w:pPr>
      <w:r>
        <w:rPr>
          <w:b/>
        </w:rPr>
        <w:t xml:space="preserve"> </w:t>
      </w:r>
      <w:r>
        <w:t xml:space="preserve"> </w:t>
      </w:r>
    </w:p>
    <w:p w14:paraId="75D3B777" w14:textId="77777777" w:rsidR="00DC097C" w:rsidRDefault="00000000">
      <w:pPr>
        <w:spacing w:after="297" w:line="259" w:lineRule="auto"/>
        <w:ind w:left="91" w:firstLine="0"/>
        <w:jc w:val="center"/>
      </w:pPr>
      <w:r>
        <w:rPr>
          <w:b/>
        </w:rPr>
        <w:t xml:space="preserve"> </w:t>
      </w:r>
      <w:r>
        <w:t xml:space="preserve"> </w:t>
      </w:r>
    </w:p>
    <w:p w14:paraId="563258D3" w14:textId="77777777" w:rsidR="00DC097C" w:rsidRDefault="00000000">
      <w:pPr>
        <w:spacing w:after="299" w:line="259" w:lineRule="auto"/>
        <w:ind w:left="91" w:firstLine="0"/>
        <w:jc w:val="center"/>
      </w:pPr>
      <w:r>
        <w:rPr>
          <w:b/>
        </w:rPr>
        <w:t xml:space="preserve"> </w:t>
      </w:r>
      <w:r>
        <w:t xml:space="preserve"> </w:t>
      </w:r>
    </w:p>
    <w:p w14:paraId="64867596" w14:textId="77777777" w:rsidR="00DC097C" w:rsidRDefault="00000000">
      <w:pPr>
        <w:spacing w:after="295" w:line="259" w:lineRule="auto"/>
        <w:ind w:left="91" w:firstLine="0"/>
        <w:jc w:val="center"/>
      </w:pPr>
      <w:r>
        <w:rPr>
          <w:b/>
        </w:rPr>
        <w:t xml:space="preserve"> </w:t>
      </w:r>
      <w:r>
        <w:t xml:space="preserve"> </w:t>
      </w:r>
    </w:p>
    <w:p w14:paraId="1559DAA7" w14:textId="77777777" w:rsidR="00DC097C" w:rsidRDefault="00000000">
      <w:pPr>
        <w:spacing w:after="297" w:line="259" w:lineRule="auto"/>
        <w:ind w:left="91" w:firstLine="0"/>
        <w:jc w:val="center"/>
      </w:pPr>
      <w:r>
        <w:rPr>
          <w:b/>
        </w:rPr>
        <w:t xml:space="preserve"> </w:t>
      </w:r>
      <w:r>
        <w:t xml:space="preserve"> </w:t>
      </w:r>
    </w:p>
    <w:p w14:paraId="3326065F" w14:textId="77777777" w:rsidR="00DC097C" w:rsidRDefault="00000000">
      <w:pPr>
        <w:spacing w:after="299" w:line="259" w:lineRule="auto"/>
        <w:ind w:left="91" w:firstLine="0"/>
        <w:jc w:val="center"/>
      </w:pPr>
      <w:r>
        <w:rPr>
          <w:b/>
        </w:rPr>
        <w:t xml:space="preserve"> </w:t>
      </w:r>
      <w:r>
        <w:t xml:space="preserve"> </w:t>
      </w:r>
    </w:p>
    <w:p w14:paraId="54CF2BD9" w14:textId="77777777" w:rsidR="00DC097C" w:rsidRDefault="00000000">
      <w:pPr>
        <w:spacing w:after="297" w:line="259" w:lineRule="auto"/>
        <w:ind w:left="91" w:firstLine="0"/>
        <w:jc w:val="center"/>
      </w:pPr>
      <w:r>
        <w:rPr>
          <w:b/>
        </w:rPr>
        <w:t xml:space="preserve"> </w:t>
      </w:r>
      <w:r>
        <w:t xml:space="preserve"> </w:t>
      </w:r>
    </w:p>
    <w:p w14:paraId="2AD20CA9" w14:textId="77777777" w:rsidR="00DC097C" w:rsidRDefault="00000000">
      <w:pPr>
        <w:spacing w:after="297" w:line="259" w:lineRule="auto"/>
        <w:ind w:left="91" w:firstLine="0"/>
        <w:jc w:val="center"/>
      </w:pPr>
      <w:r>
        <w:rPr>
          <w:b/>
        </w:rPr>
        <w:t xml:space="preserve"> </w:t>
      </w:r>
      <w:r>
        <w:t xml:space="preserve"> </w:t>
      </w:r>
    </w:p>
    <w:p w14:paraId="573C674A" w14:textId="77777777" w:rsidR="00DC097C" w:rsidRDefault="00000000">
      <w:pPr>
        <w:spacing w:after="297" w:line="259" w:lineRule="auto"/>
        <w:ind w:left="91" w:firstLine="0"/>
        <w:jc w:val="center"/>
      </w:pPr>
      <w:r>
        <w:rPr>
          <w:b/>
        </w:rPr>
        <w:t xml:space="preserve"> </w:t>
      </w:r>
      <w:r>
        <w:t xml:space="preserve"> </w:t>
      </w:r>
    </w:p>
    <w:p w14:paraId="43536F0E" w14:textId="77777777" w:rsidR="00DC097C" w:rsidRDefault="00000000">
      <w:pPr>
        <w:spacing w:after="297" w:line="259" w:lineRule="auto"/>
        <w:ind w:left="91" w:firstLine="0"/>
        <w:jc w:val="center"/>
      </w:pPr>
      <w:r>
        <w:rPr>
          <w:b/>
        </w:rPr>
        <w:t xml:space="preserve"> </w:t>
      </w:r>
      <w:r>
        <w:t xml:space="preserve"> </w:t>
      </w:r>
    </w:p>
    <w:p w14:paraId="72D83883" w14:textId="77777777" w:rsidR="00DC097C" w:rsidRDefault="00000000">
      <w:pPr>
        <w:spacing w:after="299" w:line="259" w:lineRule="auto"/>
        <w:ind w:left="91" w:firstLine="0"/>
        <w:jc w:val="center"/>
      </w:pPr>
      <w:r>
        <w:rPr>
          <w:b/>
        </w:rPr>
        <w:t xml:space="preserve"> </w:t>
      </w:r>
      <w:r>
        <w:t xml:space="preserve"> </w:t>
      </w:r>
    </w:p>
    <w:p w14:paraId="6BFCDDEB" w14:textId="77777777" w:rsidR="00DC097C" w:rsidRDefault="00000000">
      <w:pPr>
        <w:spacing w:after="297" w:line="259" w:lineRule="auto"/>
        <w:ind w:left="91" w:firstLine="0"/>
        <w:jc w:val="center"/>
      </w:pPr>
      <w:r>
        <w:rPr>
          <w:b/>
        </w:rPr>
        <w:t xml:space="preserve"> </w:t>
      </w:r>
      <w:r>
        <w:t xml:space="preserve"> </w:t>
      </w:r>
    </w:p>
    <w:p w14:paraId="5EDA629A" w14:textId="77777777" w:rsidR="00DC097C" w:rsidRDefault="00000000">
      <w:pPr>
        <w:spacing w:after="297" w:line="259" w:lineRule="auto"/>
        <w:ind w:left="91" w:firstLine="0"/>
        <w:jc w:val="center"/>
      </w:pPr>
      <w:r>
        <w:rPr>
          <w:b/>
        </w:rPr>
        <w:t xml:space="preserve"> </w:t>
      </w:r>
      <w:r>
        <w:t xml:space="preserve"> </w:t>
      </w:r>
    </w:p>
    <w:p w14:paraId="1EFA72E6" w14:textId="342FE0BF" w:rsidR="00DC097C" w:rsidRDefault="00000000" w:rsidP="00D72405">
      <w:pPr>
        <w:spacing w:after="0" w:line="523" w:lineRule="auto"/>
        <w:ind w:left="4544" w:right="4393" w:firstLine="0"/>
      </w:pPr>
      <w:r>
        <w:rPr>
          <w:b/>
        </w:rPr>
        <w:t xml:space="preserve"> </w:t>
      </w:r>
      <w:r>
        <w:t xml:space="preserve"> </w:t>
      </w:r>
      <w:r>
        <w:rPr>
          <w:b/>
        </w:rPr>
        <w:t xml:space="preserve">  </w:t>
      </w:r>
    </w:p>
    <w:p w14:paraId="0916AF69" w14:textId="77777777" w:rsidR="00DC097C" w:rsidRDefault="00000000" w:rsidP="00D72405">
      <w:pPr>
        <w:pStyle w:val="Heading2"/>
        <w:spacing w:after="82" w:line="360" w:lineRule="auto"/>
        <w:ind w:left="141" w:right="218"/>
        <w:jc w:val="center"/>
      </w:pPr>
      <w:r>
        <w:rPr>
          <w:i w:val="0"/>
          <w:sz w:val="40"/>
        </w:rPr>
        <w:lastRenderedPageBreak/>
        <w:t>INTERVIEW</w:t>
      </w:r>
      <w:r>
        <w:rPr>
          <w:sz w:val="40"/>
        </w:rPr>
        <w:t xml:space="preserve"> </w:t>
      </w:r>
      <w:r>
        <w:rPr>
          <w:i w:val="0"/>
          <w:sz w:val="40"/>
        </w:rPr>
        <w:t>QUESTIONS</w:t>
      </w:r>
      <w:r>
        <w:rPr>
          <w:sz w:val="28"/>
        </w:rPr>
        <w:t xml:space="preserve"> </w:t>
      </w:r>
    </w:p>
    <w:p w14:paraId="4653F80E" w14:textId="77777777" w:rsidR="00DC097C" w:rsidRDefault="00000000" w:rsidP="00D72405">
      <w:pPr>
        <w:spacing w:after="300" w:line="360" w:lineRule="auto"/>
        <w:ind w:left="-29" w:firstLine="0"/>
        <w:jc w:val="right"/>
      </w:pPr>
      <w:r>
        <w:rPr>
          <w:rFonts w:ascii="Calibri" w:eastAsia="Calibri" w:hAnsi="Calibri" w:cs="Calibri"/>
          <w:noProof/>
          <w:sz w:val="22"/>
        </w:rPr>
        <mc:AlternateContent>
          <mc:Choice Requires="wpg">
            <w:drawing>
              <wp:inline distT="0" distB="0" distL="0" distR="0" wp14:anchorId="0F14B318" wp14:editId="28274DA7">
                <wp:extent cx="5768912" cy="8636"/>
                <wp:effectExtent l="0" t="0" r="0" b="0"/>
                <wp:docPr id="90433" name="Group 90433"/>
                <wp:cNvGraphicFramePr/>
                <a:graphic xmlns:a="http://schemas.openxmlformats.org/drawingml/2006/main">
                  <a:graphicData uri="http://schemas.microsoft.com/office/word/2010/wordprocessingGroup">
                    <wpg:wgp>
                      <wpg:cNvGrpSpPr/>
                      <wpg:grpSpPr>
                        <a:xfrm>
                          <a:off x="0" y="0"/>
                          <a:ext cx="5768912" cy="8636"/>
                          <a:chOff x="0" y="0"/>
                          <a:chExt cx="5768912" cy="8636"/>
                        </a:xfrm>
                      </wpg:grpSpPr>
                      <wps:wsp>
                        <wps:cNvPr id="99662" name="Shape 99662"/>
                        <wps:cNvSpPr/>
                        <wps:spPr>
                          <a:xfrm>
                            <a:off x="0" y="0"/>
                            <a:ext cx="5768912" cy="9144"/>
                          </a:xfrm>
                          <a:custGeom>
                            <a:avLst/>
                            <a:gdLst/>
                            <a:ahLst/>
                            <a:cxnLst/>
                            <a:rect l="0" t="0" r="0" b="0"/>
                            <a:pathLst>
                              <a:path w="5768912" h="9144">
                                <a:moveTo>
                                  <a:pt x="0" y="0"/>
                                </a:moveTo>
                                <a:lnTo>
                                  <a:pt x="5768912" y="0"/>
                                </a:lnTo>
                                <a:lnTo>
                                  <a:pt x="5768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433" style="width:454.245pt;height:0.679993pt;mso-position-horizontal-relative:char;mso-position-vertical-relative:line" coordsize="57689,86">
                <v:shape id="Shape 99663" style="position:absolute;width:57689;height:91;left:0;top:0;" coordsize="5768912,9144" path="m0,0l5768912,0l5768912,9144l0,9144l0,0">
                  <v:stroke weight="0pt" endcap="flat" joinstyle="miter" miterlimit="10" on="false" color="#000000" opacity="0"/>
                  <v:fill on="true" color="#000000"/>
                </v:shape>
              </v:group>
            </w:pict>
          </mc:Fallback>
        </mc:AlternateContent>
      </w:r>
      <w:r>
        <w:t xml:space="preserve"> </w:t>
      </w:r>
    </w:p>
    <w:p w14:paraId="1E6011AC" w14:textId="77777777" w:rsidR="00DC097C" w:rsidRDefault="00000000" w:rsidP="00D72405">
      <w:pPr>
        <w:spacing w:after="207" w:line="360" w:lineRule="auto"/>
        <w:ind w:left="0" w:firstLine="0"/>
        <w:jc w:val="left"/>
      </w:pPr>
      <w:r>
        <w:t xml:space="preserve"> </w:t>
      </w:r>
    </w:p>
    <w:p w14:paraId="6692AC21" w14:textId="77777777" w:rsidR="00DC097C" w:rsidRDefault="00000000" w:rsidP="00D72405">
      <w:pPr>
        <w:numPr>
          <w:ilvl w:val="0"/>
          <w:numId w:val="26"/>
        </w:numPr>
        <w:spacing w:after="6" w:line="360" w:lineRule="auto"/>
        <w:ind w:right="67" w:hanging="360"/>
        <w:jc w:val="left"/>
      </w:pPr>
      <w:r>
        <w:rPr>
          <w:b/>
        </w:rPr>
        <w:t xml:space="preserve">Can you tell me about your daily work in the warehouse and the digital tools or machines you use?  </w:t>
      </w:r>
    </w:p>
    <w:p w14:paraId="23E2541E" w14:textId="77777777" w:rsidR="00DC097C" w:rsidRDefault="00000000" w:rsidP="00D72405">
      <w:pPr>
        <w:numPr>
          <w:ilvl w:val="0"/>
          <w:numId w:val="26"/>
        </w:numPr>
        <w:spacing w:after="6" w:line="360" w:lineRule="auto"/>
        <w:ind w:right="67" w:hanging="360"/>
        <w:jc w:val="left"/>
      </w:pPr>
      <w:r>
        <w:rPr>
          <w:b/>
        </w:rPr>
        <w:t xml:space="preserve">When these digital systems were first introduced, how did you feel comfortable, confused, or stressed? Why? </w:t>
      </w:r>
    </w:p>
    <w:p w14:paraId="3CC1CC7B" w14:textId="77777777" w:rsidR="00DC097C" w:rsidRDefault="00000000" w:rsidP="00D72405">
      <w:pPr>
        <w:numPr>
          <w:ilvl w:val="0"/>
          <w:numId w:val="26"/>
        </w:numPr>
        <w:spacing w:after="5" w:line="360" w:lineRule="auto"/>
        <w:ind w:right="67" w:hanging="360"/>
        <w:jc w:val="left"/>
      </w:pPr>
      <w:r>
        <w:rPr>
          <w:b/>
        </w:rPr>
        <w:t xml:space="preserve">Have you ever needed help from others to use digital systems? If yes, whom do you usually ask and why? </w:t>
      </w:r>
    </w:p>
    <w:p w14:paraId="71CE4C65" w14:textId="77777777" w:rsidR="00DC097C" w:rsidRDefault="00000000" w:rsidP="00D72405">
      <w:pPr>
        <w:numPr>
          <w:ilvl w:val="0"/>
          <w:numId w:val="26"/>
        </w:numPr>
        <w:spacing w:after="6" w:line="360" w:lineRule="auto"/>
        <w:ind w:right="67" w:hanging="360"/>
        <w:jc w:val="left"/>
      </w:pPr>
      <w:r>
        <w:rPr>
          <w:b/>
        </w:rPr>
        <w:t xml:space="preserve">Do you feel the training provided was enough to understand the system properly? What kind of training would help you more? </w:t>
      </w:r>
    </w:p>
    <w:p w14:paraId="1255A3FF" w14:textId="77777777" w:rsidR="00DC097C" w:rsidRDefault="00000000" w:rsidP="00D72405">
      <w:pPr>
        <w:numPr>
          <w:ilvl w:val="0"/>
          <w:numId w:val="26"/>
        </w:numPr>
        <w:spacing w:after="110" w:line="360" w:lineRule="auto"/>
        <w:ind w:right="67" w:hanging="360"/>
        <w:jc w:val="left"/>
      </w:pPr>
      <w:r>
        <w:rPr>
          <w:b/>
        </w:rPr>
        <w:t xml:space="preserve">What digital tasks do you find easy to do, and which ones are difficult for you?  </w:t>
      </w:r>
    </w:p>
    <w:p w14:paraId="7A81374A" w14:textId="77777777" w:rsidR="00DC097C" w:rsidRDefault="00000000" w:rsidP="00D72405">
      <w:pPr>
        <w:numPr>
          <w:ilvl w:val="0"/>
          <w:numId w:val="26"/>
        </w:numPr>
        <w:spacing w:after="1" w:line="360" w:lineRule="auto"/>
        <w:ind w:right="67" w:hanging="360"/>
        <w:jc w:val="left"/>
      </w:pPr>
      <w:r>
        <w:rPr>
          <w:b/>
        </w:rPr>
        <w:t xml:space="preserve">Do you notice any difference between younger and older employees in learning or using digital systems?  </w:t>
      </w:r>
    </w:p>
    <w:p w14:paraId="4A3300ED" w14:textId="77777777" w:rsidR="00DC097C" w:rsidRDefault="00000000" w:rsidP="00D72405">
      <w:pPr>
        <w:numPr>
          <w:ilvl w:val="0"/>
          <w:numId w:val="26"/>
        </w:numPr>
        <w:spacing w:after="1" w:line="360" w:lineRule="auto"/>
        <w:ind w:right="67" w:hanging="360"/>
        <w:jc w:val="left"/>
      </w:pPr>
      <w:r>
        <w:rPr>
          <w:b/>
        </w:rPr>
        <w:t xml:space="preserve">Do you ever feel worried that technology or automation may affect your job in the future? Why or why not? </w:t>
      </w:r>
    </w:p>
    <w:p w14:paraId="21B7656F" w14:textId="77777777" w:rsidR="00DC097C" w:rsidRDefault="00000000" w:rsidP="00D72405">
      <w:pPr>
        <w:numPr>
          <w:ilvl w:val="0"/>
          <w:numId w:val="26"/>
        </w:numPr>
        <w:spacing w:after="278" w:line="360" w:lineRule="auto"/>
        <w:ind w:right="67" w:hanging="360"/>
        <w:jc w:val="left"/>
      </w:pPr>
      <w:r>
        <w:rPr>
          <w:b/>
        </w:rPr>
        <w:t xml:space="preserve">What support or changes from management would help you work better with digital systems in the warehouse? </w:t>
      </w:r>
    </w:p>
    <w:p w14:paraId="13BB04EE" w14:textId="77777777" w:rsidR="00DC097C" w:rsidRDefault="00000000">
      <w:pPr>
        <w:spacing w:after="0" w:line="259" w:lineRule="auto"/>
        <w:ind w:left="50" w:firstLine="0"/>
        <w:jc w:val="center"/>
      </w:pPr>
      <w:r>
        <w:t xml:space="preserve"> </w:t>
      </w:r>
    </w:p>
    <w:p w14:paraId="08B8DB62" w14:textId="77777777" w:rsidR="00DC097C" w:rsidRDefault="00000000">
      <w:pPr>
        <w:spacing w:after="173" w:line="259" w:lineRule="auto"/>
        <w:ind w:left="0" w:right="182" w:firstLine="0"/>
        <w:jc w:val="right"/>
      </w:pPr>
      <w:r>
        <w:rPr>
          <w:noProof/>
        </w:rPr>
        <w:lastRenderedPageBreak/>
        <w:drawing>
          <wp:inline distT="0" distB="0" distL="0" distR="0" wp14:anchorId="06DAC069" wp14:editId="11142D3A">
            <wp:extent cx="5584190" cy="8190865"/>
            <wp:effectExtent l="0" t="0" r="0" b="0"/>
            <wp:docPr id="8633" name="Picture 8633"/>
            <wp:cNvGraphicFramePr/>
            <a:graphic xmlns:a="http://schemas.openxmlformats.org/drawingml/2006/main">
              <a:graphicData uri="http://schemas.openxmlformats.org/drawingml/2006/picture">
                <pic:pic xmlns:pic="http://schemas.openxmlformats.org/drawingml/2006/picture">
                  <pic:nvPicPr>
                    <pic:cNvPr id="8633" name="Picture 8633"/>
                    <pic:cNvPicPr/>
                  </pic:nvPicPr>
                  <pic:blipFill>
                    <a:blip r:embed="rId38"/>
                    <a:stretch>
                      <a:fillRect/>
                    </a:stretch>
                  </pic:blipFill>
                  <pic:spPr>
                    <a:xfrm>
                      <a:off x="0" y="0"/>
                      <a:ext cx="5584190" cy="8190865"/>
                    </a:xfrm>
                    <a:prstGeom prst="rect">
                      <a:avLst/>
                    </a:prstGeom>
                  </pic:spPr>
                </pic:pic>
              </a:graphicData>
            </a:graphic>
          </wp:inline>
        </w:drawing>
      </w:r>
      <w:r>
        <w:rPr>
          <w:b/>
          <w:sz w:val="32"/>
        </w:rPr>
        <w:t xml:space="preserve"> </w:t>
      </w:r>
      <w:r>
        <w:t xml:space="preserve"> </w:t>
      </w:r>
    </w:p>
    <w:p w14:paraId="36C4E591" w14:textId="77777777" w:rsidR="00DC097C" w:rsidRDefault="00000000">
      <w:pPr>
        <w:spacing w:after="0" w:line="259" w:lineRule="auto"/>
        <w:ind w:left="4553" w:firstLine="0"/>
        <w:jc w:val="left"/>
      </w:pPr>
      <w:r>
        <w:rPr>
          <w:b/>
          <w:sz w:val="32"/>
        </w:rPr>
        <w:t xml:space="preserve">  </w:t>
      </w:r>
      <w:r>
        <w:t xml:space="preserve"> </w:t>
      </w:r>
    </w:p>
    <w:p w14:paraId="3AA7B089" w14:textId="77777777" w:rsidR="00DC097C" w:rsidRDefault="00000000">
      <w:pPr>
        <w:pStyle w:val="Heading2"/>
        <w:spacing w:after="82" w:line="259" w:lineRule="auto"/>
        <w:ind w:left="0" w:firstLine="0"/>
      </w:pPr>
      <w:r>
        <w:rPr>
          <w:i w:val="0"/>
          <w:sz w:val="40"/>
        </w:rPr>
        <w:lastRenderedPageBreak/>
        <w:t xml:space="preserve">             WEEKLY RESEARCH REPORTS </w:t>
      </w:r>
    </w:p>
    <w:p w14:paraId="4E2C4ED6" w14:textId="77777777" w:rsidR="00DC097C" w:rsidRDefault="00000000">
      <w:pPr>
        <w:spacing w:after="83" w:line="259" w:lineRule="auto"/>
        <w:ind w:left="-28" w:firstLine="0"/>
        <w:jc w:val="right"/>
      </w:pPr>
      <w:r>
        <w:rPr>
          <w:rFonts w:ascii="Calibri" w:eastAsia="Calibri" w:hAnsi="Calibri" w:cs="Calibri"/>
          <w:noProof/>
          <w:sz w:val="22"/>
        </w:rPr>
        <mc:AlternateContent>
          <mc:Choice Requires="wpg">
            <w:drawing>
              <wp:inline distT="0" distB="0" distL="0" distR="0" wp14:anchorId="4E17BC92" wp14:editId="7FAA1735">
                <wp:extent cx="5768975" cy="8636"/>
                <wp:effectExtent l="0" t="0" r="0" b="0"/>
                <wp:docPr id="92095" name="Group 92095"/>
                <wp:cNvGraphicFramePr/>
                <a:graphic xmlns:a="http://schemas.openxmlformats.org/drawingml/2006/main">
                  <a:graphicData uri="http://schemas.microsoft.com/office/word/2010/wordprocessingGroup">
                    <wpg:wgp>
                      <wpg:cNvGrpSpPr/>
                      <wpg:grpSpPr>
                        <a:xfrm>
                          <a:off x="0" y="0"/>
                          <a:ext cx="5768975" cy="8636"/>
                          <a:chOff x="0" y="0"/>
                          <a:chExt cx="5768975" cy="8636"/>
                        </a:xfrm>
                      </wpg:grpSpPr>
                      <wps:wsp>
                        <wps:cNvPr id="99664" name="Shape 99664"/>
                        <wps:cNvSpPr/>
                        <wps:spPr>
                          <a:xfrm>
                            <a:off x="0" y="0"/>
                            <a:ext cx="5768975" cy="9144"/>
                          </a:xfrm>
                          <a:custGeom>
                            <a:avLst/>
                            <a:gdLst/>
                            <a:ahLst/>
                            <a:cxnLst/>
                            <a:rect l="0" t="0" r="0" b="0"/>
                            <a:pathLst>
                              <a:path w="5768975" h="9144">
                                <a:moveTo>
                                  <a:pt x="0" y="0"/>
                                </a:moveTo>
                                <a:lnTo>
                                  <a:pt x="5768975" y="0"/>
                                </a:lnTo>
                                <a:lnTo>
                                  <a:pt x="57689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2095" style="width:454.25pt;height:0.679993pt;mso-position-horizontal-relative:char;mso-position-vertical-relative:line" coordsize="57689,86">
                <v:shape id="Shape 99665" style="position:absolute;width:57689;height:91;left:0;top:0;" coordsize="5768975,9144" path="m0,0l5768975,0l5768975,9144l0,9144l0,0">
                  <v:stroke weight="0pt" endcap="flat" joinstyle="miter" miterlimit="10" on="false" color="#000000" opacity="0"/>
                  <v:fill on="true" color="#000000"/>
                </v:shape>
              </v:group>
            </w:pict>
          </mc:Fallback>
        </mc:AlternateContent>
      </w:r>
      <w:r>
        <w:t xml:space="preserve"> </w:t>
      </w:r>
    </w:p>
    <w:p w14:paraId="14D94422" w14:textId="77777777" w:rsidR="00DC097C" w:rsidRDefault="00000000">
      <w:pPr>
        <w:spacing w:after="321" w:line="259" w:lineRule="auto"/>
        <w:ind w:left="725" w:firstLine="0"/>
        <w:jc w:val="center"/>
      </w:pPr>
      <w:r>
        <w:rPr>
          <w:b/>
        </w:rPr>
        <w:t xml:space="preserve"> </w:t>
      </w:r>
      <w:r>
        <w:t xml:space="preserve"> </w:t>
      </w:r>
    </w:p>
    <w:p w14:paraId="6E177E67" w14:textId="77777777" w:rsidR="00DC097C" w:rsidRDefault="00000000">
      <w:pPr>
        <w:spacing w:after="157" w:line="259" w:lineRule="auto"/>
        <w:ind w:left="560"/>
        <w:jc w:val="center"/>
      </w:pPr>
      <w:r>
        <w:rPr>
          <w:b/>
        </w:rPr>
        <w:t>WEEKLY RESEARCH REPORT -1</w:t>
      </w:r>
      <w:r>
        <w:t xml:space="preserve"> </w:t>
      </w:r>
    </w:p>
    <w:p w14:paraId="16591C26" w14:textId="77777777" w:rsidR="00DC097C" w:rsidRDefault="00000000">
      <w:pPr>
        <w:pStyle w:val="Heading3"/>
        <w:spacing w:after="140"/>
        <w:ind w:left="3607" w:right="67" w:hanging="2897"/>
      </w:pPr>
      <w:r>
        <w:t xml:space="preserve">THE YENEPOYA INSTITUTE OFARTS, SCIENCE, COMMERCE AND MANAGEMENT </w:t>
      </w:r>
    </w:p>
    <w:p w14:paraId="7399927A" w14:textId="77777777" w:rsidR="00DC097C" w:rsidRDefault="00000000">
      <w:pPr>
        <w:spacing w:after="157" w:line="259" w:lineRule="auto"/>
        <w:ind w:left="560" w:right="648"/>
        <w:jc w:val="center"/>
      </w:pPr>
      <w:r>
        <w:rPr>
          <w:b/>
        </w:rPr>
        <w:t xml:space="preserve">Balmatta, Mangalore </w:t>
      </w:r>
    </w:p>
    <w:p w14:paraId="659546C2" w14:textId="77777777" w:rsidR="00DC097C" w:rsidRDefault="00000000">
      <w:pPr>
        <w:spacing w:after="157" w:line="259" w:lineRule="auto"/>
        <w:ind w:left="560" w:right="649"/>
        <w:jc w:val="center"/>
      </w:pPr>
      <w:r>
        <w:rPr>
          <w:b/>
        </w:rPr>
        <w:t xml:space="preserve">MBA III Semester – Research Project Diary 2025-26 </w:t>
      </w:r>
    </w:p>
    <w:p w14:paraId="2D5C6B15" w14:textId="77777777" w:rsidR="006F2739" w:rsidRDefault="00000000">
      <w:pPr>
        <w:pStyle w:val="Heading3"/>
        <w:spacing w:after="99"/>
        <w:ind w:left="10" w:right="67"/>
      </w:pPr>
      <w:r>
        <w:t xml:space="preserve">Name of the Student: Ajith R Shetty </w:t>
      </w:r>
    </w:p>
    <w:p w14:paraId="7B3B0B93" w14:textId="77777777" w:rsidR="006F2739" w:rsidRDefault="00000000">
      <w:pPr>
        <w:pStyle w:val="Heading3"/>
        <w:spacing w:after="99"/>
        <w:ind w:left="10" w:right="67"/>
      </w:pPr>
      <w:r>
        <w:t xml:space="preserve">Register No.: 24MBA211 </w:t>
      </w:r>
    </w:p>
    <w:p w14:paraId="2AC864CF" w14:textId="4D84D062" w:rsidR="00DC097C" w:rsidRDefault="00000000">
      <w:pPr>
        <w:pStyle w:val="Heading3"/>
        <w:spacing w:after="99"/>
        <w:ind w:left="10" w:right="67"/>
      </w:pPr>
      <w:r>
        <w:t xml:space="preserve">Name of the Research Guide: Prof. Niyaz Panakaje </w:t>
      </w:r>
    </w:p>
    <w:p w14:paraId="64D014FD" w14:textId="77777777" w:rsidR="00DC097C" w:rsidRDefault="00000000">
      <w:pPr>
        <w:spacing w:after="0" w:line="259" w:lineRule="auto"/>
        <w:ind w:left="0" w:firstLine="0"/>
        <w:jc w:val="left"/>
      </w:pPr>
      <w:r>
        <w:rPr>
          <w:b/>
        </w:rPr>
        <w:t xml:space="preserve"> </w:t>
      </w:r>
    </w:p>
    <w:tbl>
      <w:tblPr>
        <w:tblStyle w:val="TableGrid"/>
        <w:tblW w:w="9204" w:type="dxa"/>
        <w:tblInd w:w="5" w:type="dxa"/>
        <w:tblCellMar>
          <w:top w:w="43" w:type="dxa"/>
          <w:left w:w="122" w:type="dxa"/>
          <w:right w:w="64" w:type="dxa"/>
        </w:tblCellMar>
        <w:tblLook w:val="04A0" w:firstRow="1" w:lastRow="0" w:firstColumn="1" w:lastColumn="0" w:noHBand="0" w:noVBand="1"/>
      </w:tblPr>
      <w:tblGrid>
        <w:gridCol w:w="1760"/>
        <w:gridCol w:w="1765"/>
        <w:gridCol w:w="1800"/>
        <w:gridCol w:w="1747"/>
        <w:gridCol w:w="2132"/>
      </w:tblGrid>
      <w:tr w:rsidR="00DC097C" w14:paraId="5E512649" w14:textId="77777777" w:rsidTr="006F2739">
        <w:trPr>
          <w:trHeight w:val="934"/>
        </w:trPr>
        <w:tc>
          <w:tcPr>
            <w:tcW w:w="1760" w:type="dxa"/>
            <w:tcBorders>
              <w:top w:val="single" w:sz="4" w:space="0" w:color="000000"/>
              <w:left w:val="single" w:sz="4" w:space="0" w:color="000000"/>
              <w:bottom w:val="single" w:sz="4" w:space="0" w:color="000000"/>
              <w:right w:val="single" w:sz="4" w:space="0" w:color="000000"/>
            </w:tcBorders>
          </w:tcPr>
          <w:p w14:paraId="1DC22C2B" w14:textId="77777777" w:rsidR="00DC097C" w:rsidRDefault="00000000">
            <w:pPr>
              <w:spacing w:after="0" w:line="259" w:lineRule="auto"/>
              <w:ind w:left="0" w:right="63" w:firstLine="0"/>
              <w:jc w:val="center"/>
            </w:pPr>
            <w:r>
              <w:rPr>
                <w:b/>
              </w:rPr>
              <w:t xml:space="preserve">Date </w:t>
            </w:r>
          </w:p>
        </w:tc>
        <w:tc>
          <w:tcPr>
            <w:tcW w:w="1765" w:type="dxa"/>
            <w:tcBorders>
              <w:top w:val="single" w:sz="4" w:space="0" w:color="000000"/>
              <w:left w:val="single" w:sz="4" w:space="0" w:color="000000"/>
              <w:bottom w:val="single" w:sz="4" w:space="0" w:color="000000"/>
              <w:right w:val="single" w:sz="4" w:space="0" w:color="000000"/>
            </w:tcBorders>
          </w:tcPr>
          <w:p w14:paraId="3D252392" w14:textId="77777777" w:rsidR="00DC097C" w:rsidRDefault="00000000">
            <w:pPr>
              <w:spacing w:after="0" w:line="259" w:lineRule="auto"/>
              <w:ind w:left="0" w:firstLine="0"/>
              <w:jc w:val="center"/>
            </w:pPr>
            <w:r>
              <w:rPr>
                <w:b/>
              </w:rPr>
              <w:t xml:space="preserve">Task performed </w:t>
            </w:r>
          </w:p>
        </w:tc>
        <w:tc>
          <w:tcPr>
            <w:tcW w:w="1800" w:type="dxa"/>
            <w:tcBorders>
              <w:top w:val="single" w:sz="4" w:space="0" w:color="000000"/>
              <w:left w:val="single" w:sz="4" w:space="0" w:color="000000"/>
              <w:bottom w:val="single" w:sz="4" w:space="0" w:color="000000"/>
              <w:right w:val="single" w:sz="4" w:space="0" w:color="000000"/>
            </w:tcBorders>
          </w:tcPr>
          <w:p w14:paraId="54D2697C" w14:textId="77777777" w:rsidR="00DC097C" w:rsidRDefault="00000000">
            <w:pPr>
              <w:spacing w:after="0" w:line="259" w:lineRule="auto"/>
              <w:ind w:left="0" w:firstLine="0"/>
              <w:jc w:val="center"/>
            </w:pPr>
            <w:r>
              <w:rPr>
                <w:b/>
              </w:rPr>
              <w:t xml:space="preserve">Challenges addressed </w:t>
            </w:r>
          </w:p>
        </w:tc>
        <w:tc>
          <w:tcPr>
            <w:tcW w:w="1747" w:type="dxa"/>
            <w:tcBorders>
              <w:top w:val="single" w:sz="4" w:space="0" w:color="000000"/>
              <w:left w:val="single" w:sz="4" w:space="0" w:color="000000"/>
              <w:bottom w:val="single" w:sz="4" w:space="0" w:color="000000"/>
              <w:right w:val="single" w:sz="4" w:space="0" w:color="000000"/>
            </w:tcBorders>
          </w:tcPr>
          <w:p w14:paraId="2725A4E5" w14:textId="77777777" w:rsidR="00DC097C" w:rsidRDefault="00000000">
            <w:pPr>
              <w:spacing w:after="0" w:line="259" w:lineRule="auto"/>
              <w:ind w:left="0" w:firstLine="0"/>
              <w:jc w:val="center"/>
            </w:pPr>
            <w:r>
              <w:rPr>
                <w:b/>
              </w:rPr>
              <w:t xml:space="preserve">Chapter-wise work done </w:t>
            </w:r>
          </w:p>
        </w:tc>
        <w:tc>
          <w:tcPr>
            <w:tcW w:w="2132" w:type="dxa"/>
            <w:tcBorders>
              <w:top w:val="single" w:sz="4" w:space="0" w:color="000000"/>
              <w:left w:val="single" w:sz="4" w:space="0" w:color="000000"/>
              <w:bottom w:val="single" w:sz="4" w:space="0" w:color="000000"/>
              <w:right w:val="single" w:sz="4" w:space="0" w:color="000000"/>
            </w:tcBorders>
          </w:tcPr>
          <w:p w14:paraId="6A33BFC7" w14:textId="77777777" w:rsidR="00DC097C" w:rsidRDefault="00000000">
            <w:pPr>
              <w:spacing w:after="0" w:line="259" w:lineRule="auto"/>
              <w:ind w:left="5" w:right="8" w:firstLine="0"/>
              <w:jc w:val="center"/>
            </w:pPr>
            <w:r>
              <w:rPr>
                <w:b/>
              </w:rPr>
              <w:t xml:space="preserve">Data collection </w:t>
            </w:r>
          </w:p>
        </w:tc>
      </w:tr>
      <w:tr w:rsidR="00DC097C" w14:paraId="372DA26F" w14:textId="77777777" w:rsidTr="006F2739">
        <w:trPr>
          <w:trHeight w:val="1440"/>
        </w:trPr>
        <w:tc>
          <w:tcPr>
            <w:tcW w:w="1760" w:type="dxa"/>
            <w:tcBorders>
              <w:top w:val="single" w:sz="4" w:space="0" w:color="000000"/>
              <w:left w:val="single" w:sz="4" w:space="0" w:color="000000"/>
              <w:bottom w:val="single" w:sz="4" w:space="0" w:color="000000"/>
              <w:right w:val="single" w:sz="4" w:space="0" w:color="000000"/>
            </w:tcBorders>
          </w:tcPr>
          <w:p w14:paraId="6A36950F" w14:textId="77777777" w:rsidR="00DC097C" w:rsidRDefault="00000000">
            <w:pPr>
              <w:spacing w:after="0" w:line="259" w:lineRule="auto"/>
              <w:ind w:left="0" w:right="61" w:firstLine="0"/>
              <w:jc w:val="center"/>
            </w:pPr>
            <w:r>
              <w:rPr>
                <w:b/>
              </w:rPr>
              <w:t xml:space="preserve">01/11/2025 </w:t>
            </w:r>
          </w:p>
        </w:tc>
        <w:tc>
          <w:tcPr>
            <w:tcW w:w="1765" w:type="dxa"/>
            <w:tcBorders>
              <w:top w:val="single" w:sz="4" w:space="0" w:color="000000"/>
              <w:left w:val="single" w:sz="4" w:space="0" w:color="000000"/>
              <w:bottom w:val="single" w:sz="4" w:space="0" w:color="000000"/>
              <w:right w:val="single" w:sz="4" w:space="0" w:color="000000"/>
            </w:tcBorders>
          </w:tcPr>
          <w:p w14:paraId="4B0158C9" w14:textId="77777777" w:rsidR="00DC097C" w:rsidRDefault="00000000">
            <w:pPr>
              <w:spacing w:after="0" w:line="259" w:lineRule="auto"/>
              <w:ind w:left="19" w:hanging="19"/>
              <w:jc w:val="center"/>
            </w:pPr>
            <w:r>
              <w:rPr>
                <w:b/>
              </w:rPr>
              <w:t xml:space="preserve">Worked on my literature review </w:t>
            </w:r>
          </w:p>
        </w:tc>
        <w:tc>
          <w:tcPr>
            <w:tcW w:w="1800" w:type="dxa"/>
            <w:tcBorders>
              <w:top w:val="single" w:sz="4" w:space="0" w:color="000000"/>
              <w:left w:val="single" w:sz="4" w:space="0" w:color="000000"/>
              <w:bottom w:val="single" w:sz="4" w:space="0" w:color="000000"/>
              <w:right w:val="single" w:sz="4" w:space="0" w:color="000000"/>
            </w:tcBorders>
          </w:tcPr>
          <w:p w14:paraId="0DB7E5EC" w14:textId="77777777" w:rsidR="00DC097C" w:rsidRDefault="00000000">
            <w:pPr>
              <w:spacing w:after="19" w:line="259" w:lineRule="auto"/>
              <w:ind w:left="0" w:right="63" w:firstLine="0"/>
              <w:jc w:val="center"/>
            </w:pPr>
            <w:r>
              <w:rPr>
                <w:b/>
              </w:rPr>
              <w:t xml:space="preserve">Found </w:t>
            </w:r>
          </w:p>
          <w:p w14:paraId="62FC4C79" w14:textId="77777777" w:rsidR="00DC097C" w:rsidRDefault="00000000">
            <w:pPr>
              <w:spacing w:after="0" w:line="259" w:lineRule="auto"/>
              <w:ind w:left="22" w:hanging="22"/>
              <w:jc w:val="center"/>
            </w:pPr>
            <w:r>
              <w:rPr>
                <w:b/>
              </w:rPr>
              <w:t xml:space="preserve">challenging to get the referrals </w:t>
            </w:r>
          </w:p>
        </w:tc>
        <w:tc>
          <w:tcPr>
            <w:tcW w:w="1747" w:type="dxa"/>
            <w:tcBorders>
              <w:top w:val="single" w:sz="4" w:space="0" w:color="000000"/>
              <w:left w:val="single" w:sz="4" w:space="0" w:color="000000"/>
              <w:bottom w:val="single" w:sz="4" w:space="0" w:color="000000"/>
              <w:right w:val="single" w:sz="4" w:space="0" w:color="000000"/>
            </w:tcBorders>
          </w:tcPr>
          <w:p w14:paraId="040EB193" w14:textId="77777777" w:rsidR="00DC097C" w:rsidRDefault="00000000">
            <w:pPr>
              <w:spacing w:after="0" w:line="259" w:lineRule="auto"/>
              <w:ind w:left="0" w:firstLine="0"/>
              <w:jc w:val="center"/>
            </w:pPr>
            <w:r>
              <w:rPr>
                <w:b/>
              </w:rPr>
              <w:t xml:space="preserve">Literature review </w:t>
            </w:r>
          </w:p>
        </w:tc>
        <w:tc>
          <w:tcPr>
            <w:tcW w:w="2132" w:type="dxa"/>
            <w:tcBorders>
              <w:top w:val="single" w:sz="4" w:space="0" w:color="000000"/>
              <w:left w:val="single" w:sz="4" w:space="0" w:color="000000"/>
              <w:bottom w:val="single" w:sz="4" w:space="0" w:color="000000"/>
              <w:right w:val="single" w:sz="4" w:space="0" w:color="000000"/>
            </w:tcBorders>
          </w:tcPr>
          <w:p w14:paraId="42BF124B" w14:textId="77777777" w:rsidR="00DC097C" w:rsidRDefault="00000000">
            <w:pPr>
              <w:spacing w:after="0" w:line="259" w:lineRule="auto"/>
              <w:ind w:left="0" w:right="61" w:firstLine="0"/>
              <w:jc w:val="center"/>
            </w:pPr>
            <w:r>
              <w:rPr>
                <w:b/>
              </w:rPr>
              <w:t xml:space="preserve">NIL </w:t>
            </w:r>
          </w:p>
        </w:tc>
      </w:tr>
      <w:tr w:rsidR="00DC097C" w14:paraId="05597662" w14:textId="77777777" w:rsidTr="006F2739">
        <w:trPr>
          <w:trHeight w:val="773"/>
        </w:trPr>
        <w:tc>
          <w:tcPr>
            <w:tcW w:w="1760" w:type="dxa"/>
            <w:tcBorders>
              <w:top w:val="single" w:sz="4" w:space="0" w:color="000000"/>
              <w:left w:val="single" w:sz="4" w:space="0" w:color="000000"/>
              <w:bottom w:val="single" w:sz="4" w:space="0" w:color="000000"/>
              <w:right w:val="single" w:sz="4" w:space="0" w:color="000000"/>
            </w:tcBorders>
          </w:tcPr>
          <w:p w14:paraId="6CBD5855" w14:textId="77777777" w:rsidR="00DC097C" w:rsidRDefault="00000000">
            <w:pPr>
              <w:spacing w:after="0" w:line="259" w:lineRule="auto"/>
              <w:ind w:left="0" w:right="61" w:firstLine="0"/>
              <w:jc w:val="center"/>
            </w:pPr>
            <w:r>
              <w:rPr>
                <w:b/>
              </w:rPr>
              <w:t xml:space="preserve">02/11/2025 </w:t>
            </w:r>
          </w:p>
        </w:tc>
        <w:tc>
          <w:tcPr>
            <w:tcW w:w="1765" w:type="dxa"/>
            <w:tcBorders>
              <w:top w:val="single" w:sz="4" w:space="0" w:color="000000"/>
              <w:left w:val="single" w:sz="4" w:space="0" w:color="000000"/>
              <w:bottom w:val="single" w:sz="4" w:space="0" w:color="000000"/>
              <w:right w:val="single" w:sz="4" w:space="0" w:color="000000"/>
            </w:tcBorders>
          </w:tcPr>
          <w:p w14:paraId="36F2B72E" w14:textId="77777777" w:rsidR="00DC097C" w:rsidRDefault="00000000">
            <w:pPr>
              <w:spacing w:after="0" w:line="259" w:lineRule="auto"/>
              <w:ind w:left="0" w:firstLine="0"/>
              <w:jc w:val="center"/>
            </w:pPr>
            <w:r>
              <w:rPr>
                <w:b/>
              </w:rPr>
              <w:t xml:space="preserve">Reviewed 80 references </w:t>
            </w:r>
          </w:p>
        </w:tc>
        <w:tc>
          <w:tcPr>
            <w:tcW w:w="1800" w:type="dxa"/>
            <w:tcBorders>
              <w:top w:val="single" w:sz="4" w:space="0" w:color="000000"/>
              <w:left w:val="single" w:sz="4" w:space="0" w:color="000000"/>
              <w:bottom w:val="single" w:sz="4" w:space="0" w:color="000000"/>
              <w:right w:val="single" w:sz="4" w:space="0" w:color="000000"/>
            </w:tcBorders>
          </w:tcPr>
          <w:p w14:paraId="186A34C2" w14:textId="77777777" w:rsidR="00DC097C" w:rsidRDefault="00000000">
            <w:pPr>
              <w:spacing w:after="0" w:line="259" w:lineRule="auto"/>
              <w:ind w:left="0" w:right="61" w:firstLine="0"/>
              <w:jc w:val="center"/>
            </w:pPr>
            <w:r>
              <w:rPr>
                <w:b/>
              </w:rPr>
              <w:t xml:space="preserve">- </w:t>
            </w:r>
          </w:p>
        </w:tc>
        <w:tc>
          <w:tcPr>
            <w:tcW w:w="1747" w:type="dxa"/>
            <w:tcBorders>
              <w:top w:val="single" w:sz="4" w:space="0" w:color="000000"/>
              <w:left w:val="single" w:sz="4" w:space="0" w:color="000000"/>
              <w:bottom w:val="single" w:sz="4" w:space="0" w:color="000000"/>
              <w:right w:val="single" w:sz="4" w:space="0" w:color="000000"/>
            </w:tcBorders>
          </w:tcPr>
          <w:p w14:paraId="3D76B02C" w14:textId="77777777" w:rsidR="00DC097C" w:rsidRDefault="00000000">
            <w:pPr>
              <w:spacing w:after="0" w:line="259" w:lineRule="auto"/>
              <w:ind w:left="0" w:firstLine="0"/>
              <w:jc w:val="center"/>
            </w:pPr>
            <w:r>
              <w:rPr>
                <w:b/>
              </w:rPr>
              <w:t xml:space="preserve">Literature review </w:t>
            </w:r>
          </w:p>
        </w:tc>
        <w:tc>
          <w:tcPr>
            <w:tcW w:w="2132" w:type="dxa"/>
            <w:tcBorders>
              <w:top w:val="single" w:sz="4" w:space="0" w:color="000000"/>
              <w:left w:val="single" w:sz="4" w:space="0" w:color="000000"/>
              <w:bottom w:val="single" w:sz="4" w:space="0" w:color="000000"/>
              <w:right w:val="single" w:sz="4" w:space="0" w:color="000000"/>
            </w:tcBorders>
          </w:tcPr>
          <w:p w14:paraId="0D515C95" w14:textId="77777777" w:rsidR="00DC097C" w:rsidRDefault="00000000">
            <w:pPr>
              <w:spacing w:after="0" w:line="259" w:lineRule="auto"/>
              <w:ind w:left="0" w:right="61" w:firstLine="0"/>
              <w:jc w:val="center"/>
            </w:pPr>
            <w:r>
              <w:rPr>
                <w:b/>
              </w:rPr>
              <w:t xml:space="preserve">NIL </w:t>
            </w:r>
          </w:p>
        </w:tc>
      </w:tr>
      <w:tr w:rsidR="00DC097C" w14:paraId="3D040819" w14:textId="77777777" w:rsidTr="006F2739">
        <w:trPr>
          <w:trHeight w:val="1111"/>
        </w:trPr>
        <w:tc>
          <w:tcPr>
            <w:tcW w:w="1760" w:type="dxa"/>
            <w:tcBorders>
              <w:top w:val="single" w:sz="4" w:space="0" w:color="000000"/>
              <w:left w:val="single" w:sz="4" w:space="0" w:color="000000"/>
              <w:bottom w:val="single" w:sz="4" w:space="0" w:color="000000"/>
              <w:right w:val="single" w:sz="4" w:space="0" w:color="000000"/>
            </w:tcBorders>
          </w:tcPr>
          <w:p w14:paraId="541F2E32" w14:textId="77777777" w:rsidR="00DC097C" w:rsidRDefault="00000000">
            <w:pPr>
              <w:spacing w:after="0" w:line="259" w:lineRule="auto"/>
              <w:ind w:left="0" w:right="61" w:firstLine="0"/>
              <w:jc w:val="center"/>
            </w:pPr>
            <w:r>
              <w:rPr>
                <w:b/>
              </w:rPr>
              <w:t xml:space="preserve">03/11/2025 </w:t>
            </w:r>
          </w:p>
        </w:tc>
        <w:tc>
          <w:tcPr>
            <w:tcW w:w="1765" w:type="dxa"/>
            <w:tcBorders>
              <w:top w:val="single" w:sz="4" w:space="0" w:color="000000"/>
              <w:left w:val="single" w:sz="4" w:space="0" w:color="000000"/>
              <w:bottom w:val="single" w:sz="4" w:space="0" w:color="000000"/>
              <w:right w:val="single" w:sz="4" w:space="0" w:color="000000"/>
            </w:tcBorders>
          </w:tcPr>
          <w:p w14:paraId="4B3C0E87" w14:textId="77777777" w:rsidR="00DC097C" w:rsidRDefault="00000000">
            <w:pPr>
              <w:spacing w:after="0" w:line="259" w:lineRule="auto"/>
              <w:ind w:left="0" w:firstLine="0"/>
              <w:jc w:val="center"/>
            </w:pPr>
            <w:r>
              <w:rPr>
                <w:b/>
              </w:rPr>
              <w:t xml:space="preserve">Got comments on my SRB </w:t>
            </w:r>
          </w:p>
        </w:tc>
        <w:tc>
          <w:tcPr>
            <w:tcW w:w="1800" w:type="dxa"/>
            <w:tcBorders>
              <w:top w:val="single" w:sz="4" w:space="0" w:color="000000"/>
              <w:left w:val="single" w:sz="4" w:space="0" w:color="000000"/>
              <w:bottom w:val="single" w:sz="4" w:space="0" w:color="000000"/>
              <w:right w:val="single" w:sz="4" w:space="0" w:color="000000"/>
            </w:tcBorders>
          </w:tcPr>
          <w:p w14:paraId="5A062D21" w14:textId="77777777" w:rsidR="00DC097C" w:rsidRDefault="00000000">
            <w:pPr>
              <w:spacing w:after="0" w:line="259" w:lineRule="auto"/>
              <w:ind w:left="0" w:firstLine="0"/>
              <w:jc w:val="center"/>
            </w:pPr>
            <w:r>
              <w:rPr>
                <w:b/>
              </w:rPr>
              <w:t xml:space="preserve">Got a quite lot of comments </w:t>
            </w:r>
          </w:p>
        </w:tc>
        <w:tc>
          <w:tcPr>
            <w:tcW w:w="1747" w:type="dxa"/>
            <w:tcBorders>
              <w:top w:val="single" w:sz="4" w:space="0" w:color="000000"/>
              <w:left w:val="single" w:sz="4" w:space="0" w:color="000000"/>
              <w:bottom w:val="single" w:sz="4" w:space="0" w:color="000000"/>
              <w:right w:val="single" w:sz="4" w:space="0" w:color="000000"/>
            </w:tcBorders>
          </w:tcPr>
          <w:p w14:paraId="39FE2DE5" w14:textId="77777777" w:rsidR="00DC097C" w:rsidRDefault="00000000">
            <w:pPr>
              <w:spacing w:after="0" w:line="259" w:lineRule="auto"/>
              <w:ind w:left="0" w:firstLine="0"/>
              <w:jc w:val="center"/>
            </w:pPr>
            <w:r>
              <w:rPr>
                <w:b/>
              </w:rPr>
              <w:t xml:space="preserve">Literature review </w:t>
            </w:r>
          </w:p>
        </w:tc>
        <w:tc>
          <w:tcPr>
            <w:tcW w:w="2132" w:type="dxa"/>
            <w:tcBorders>
              <w:top w:val="single" w:sz="4" w:space="0" w:color="000000"/>
              <w:left w:val="single" w:sz="4" w:space="0" w:color="000000"/>
              <w:bottom w:val="single" w:sz="4" w:space="0" w:color="000000"/>
              <w:right w:val="single" w:sz="4" w:space="0" w:color="000000"/>
            </w:tcBorders>
          </w:tcPr>
          <w:p w14:paraId="67337B09" w14:textId="77777777" w:rsidR="00DC097C" w:rsidRDefault="00000000">
            <w:pPr>
              <w:spacing w:after="0" w:line="259" w:lineRule="auto"/>
              <w:ind w:left="0" w:right="61" w:firstLine="0"/>
              <w:jc w:val="center"/>
            </w:pPr>
            <w:r>
              <w:rPr>
                <w:b/>
              </w:rPr>
              <w:t xml:space="preserve">NIL </w:t>
            </w:r>
          </w:p>
        </w:tc>
      </w:tr>
      <w:tr w:rsidR="00DC097C" w14:paraId="538F6B4A" w14:textId="77777777" w:rsidTr="006F2739">
        <w:trPr>
          <w:trHeight w:val="1099"/>
        </w:trPr>
        <w:tc>
          <w:tcPr>
            <w:tcW w:w="1760" w:type="dxa"/>
            <w:tcBorders>
              <w:top w:val="single" w:sz="4" w:space="0" w:color="000000"/>
              <w:left w:val="single" w:sz="4" w:space="0" w:color="000000"/>
              <w:bottom w:val="single" w:sz="4" w:space="0" w:color="000000"/>
              <w:right w:val="single" w:sz="4" w:space="0" w:color="000000"/>
            </w:tcBorders>
          </w:tcPr>
          <w:p w14:paraId="5EB77C46" w14:textId="77777777" w:rsidR="00DC097C" w:rsidRDefault="00000000">
            <w:pPr>
              <w:spacing w:after="0" w:line="259" w:lineRule="auto"/>
              <w:ind w:left="0" w:right="61" w:firstLine="0"/>
              <w:jc w:val="center"/>
            </w:pPr>
            <w:r>
              <w:rPr>
                <w:b/>
              </w:rPr>
              <w:t xml:space="preserve">04/11/2025 </w:t>
            </w:r>
          </w:p>
        </w:tc>
        <w:tc>
          <w:tcPr>
            <w:tcW w:w="1765" w:type="dxa"/>
            <w:tcBorders>
              <w:top w:val="single" w:sz="4" w:space="0" w:color="000000"/>
              <w:left w:val="single" w:sz="4" w:space="0" w:color="000000"/>
              <w:bottom w:val="single" w:sz="4" w:space="0" w:color="000000"/>
              <w:right w:val="single" w:sz="4" w:space="0" w:color="000000"/>
            </w:tcBorders>
          </w:tcPr>
          <w:p w14:paraId="4027776D" w14:textId="77777777" w:rsidR="00DC097C" w:rsidRDefault="00000000">
            <w:pPr>
              <w:spacing w:after="0" w:line="259" w:lineRule="auto"/>
              <w:ind w:left="91" w:right="140" w:firstLine="48"/>
            </w:pPr>
            <w:r>
              <w:rPr>
                <w:b/>
              </w:rPr>
              <w:t xml:space="preserve">Overview of my literature review </w:t>
            </w:r>
          </w:p>
        </w:tc>
        <w:tc>
          <w:tcPr>
            <w:tcW w:w="1800" w:type="dxa"/>
            <w:tcBorders>
              <w:top w:val="single" w:sz="4" w:space="0" w:color="000000"/>
              <w:left w:val="single" w:sz="4" w:space="0" w:color="000000"/>
              <w:bottom w:val="single" w:sz="4" w:space="0" w:color="000000"/>
              <w:right w:val="single" w:sz="4" w:space="0" w:color="000000"/>
            </w:tcBorders>
          </w:tcPr>
          <w:p w14:paraId="451D5CF3" w14:textId="77777777" w:rsidR="00DC097C" w:rsidRDefault="00000000">
            <w:pPr>
              <w:spacing w:after="0" w:line="259" w:lineRule="auto"/>
              <w:ind w:left="0" w:right="61" w:firstLine="0"/>
              <w:jc w:val="center"/>
            </w:pPr>
            <w:r>
              <w:rPr>
                <w:b/>
              </w:rPr>
              <w:t xml:space="preserve">- </w:t>
            </w:r>
          </w:p>
        </w:tc>
        <w:tc>
          <w:tcPr>
            <w:tcW w:w="1747" w:type="dxa"/>
            <w:tcBorders>
              <w:top w:val="single" w:sz="4" w:space="0" w:color="000000"/>
              <w:left w:val="single" w:sz="4" w:space="0" w:color="000000"/>
              <w:bottom w:val="single" w:sz="4" w:space="0" w:color="000000"/>
              <w:right w:val="single" w:sz="4" w:space="0" w:color="000000"/>
            </w:tcBorders>
          </w:tcPr>
          <w:p w14:paraId="1283B3A4" w14:textId="77777777" w:rsidR="00DC097C" w:rsidRDefault="00000000">
            <w:pPr>
              <w:spacing w:after="0" w:line="259" w:lineRule="auto"/>
              <w:ind w:left="0" w:firstLine="0"/>
              <w:jc w:val="center"/>
            </w:pPr>
            <w:r>
              <w:rPr>
                <w:b/>
              </w:rPr>
              <w:t xml:space="preserve">Literature review </w:t>
            </w:r>
          </w:p>
        </w:tc>
        <w:tc>
          <w:tcPr>
            <w:tcW w:w="2132" w:type="dxa"/>
            <w:tcBorders>
              <w:top w:val="single" w:sz="4" w:space="0" w:color="000000"/>
              <w:left w:val="single" w:sz="4" w:space="0" w:color="000000"/>
              <w:bottom w:val="single" w:sz="4" w:space="0" w:color="000000"/>
              <w:right w:val="single" w:sz="4" w:space="0" w:color="000000"/>
            </w:tcBorders>
          </w:tcPr>
          <w:p w14:paraId="618F5A7E" w14:textId="77777777" w:rsidR="00DC097C" w:rsidRDefault="00000000">
            <w:pPr>
              <w:spacing w:after="0" w:line="259" w:lineRule="auto"/>
              <w:ind w:left="0" w:right="61" w:firstLine="0"/>
              <w:jc w:val="center"/>
            </w:pPr>
            <w:r>
              <w:rPr>
                <w:b/>
              </w:rPr>
              <w:t xml:space="preserve">NIL </w:t>
            </w:r>
          </w:p>
        </w:tc>
      </w:tr>
      <w:tr w:rsidR="00DC097C" w14:paraId="54248D8A" w14:textId="77777777" w:rsidTr="006F2739">
        <w:trPr>
          <w:trHeight w:val="869"/>
        </w:trPr>
        <w:tc>
          <w:tcPr>
            <w:tcW w:w="1760" w:type="dxa"/>
            <w:tcBorders>
              <w:top w:val="single" w:sz="4" w:space="0" w:color="000000"/>
              <w:left w:val="single" w:sz="4" w:space="0" w:color="000000"/>
              <w:bottom w:val="single" w:sz="4" w:space="0" w:color="000000"/>
              <w:right w:val="single" w:sz="4" w:space="0" w:color="000000"/>
            </w:tcBorders>
          </w:tcPr>
          <w:p w14:paraId="4013D5B7" w14:textId="77777777" w:rsidR="00DC097C" w:rsidRDefault="00000000">
            <w:pPr>
              <w:spacing w:after="154" w:line="259" w:lineRule="auto"/>
              <w:ind w:left="0" w:right="61" w:firstLine="0"/>
              <w:jc w:val="center"/>
            </w:pPr>
            <w:r>
              <w:rPr>
                <w:b/>
              </w:rPr>
              <w:t xml:space="preserve">5/11/2025 to </w:t>
            </w:r>
          </w:p>
          <w:p w14:paraId="53FAB388" w14:textId="77777777" w:rsidR="00DC097C" w:rsidRDefault="00000000">
            <w:pPr>
              <w:spacing w:after="0" w:line="259" w:lineRule="auto"/>
              <w:ind w:left="0" w:right="61" w:firstLine="0"/>
              <w:jc w:val="center"/>
            </w:pPr>
            <w:r>
              <w:rPr>
                <w:b/>
              </w:rPr>
              <w:t xml:space="preserve">8/11/2025 </w:t>
            </w:r>
          </w:p>
        </w:tc>
        <w:tc>
          <w:tcPr>
            <w:tcW w:w="1765" w:type="dxa"/>
            <w:tcBorders>
              <w:top w:val="single" w:sz="4" w:space="0" w:color="000000"/>
              <w:left w:val="single" w:sz="4" w:space="0" w:color="000000"/>
              <w:bottom w:val="single" w:sz="4" w:space="0" w:color="000000"/>
              <w:right w:val="single" w:sz="4" w:space="0" w:color="000000"/>
            </w:tcBorders>
          </w:tcPr>
          <w:p w14:paraId="53C65161" w14:textId="77777777" w:rsidR="00DC097C" w:rsidRDefault="00000000">
            <w:pPr>
              <w:spacing w:after="0" w:line="259" w:lineRule="auto"/>
              <w:ind w:left="0" w:right="62" w:firstLine="0"/>
              <w:jc w:val="center"/>
            </w:pPr>
            <w:r>
              <w:rPr>
                <w:b/>
              </w:rPr>
              <w:t xml:space="preserve">Went for IV </w:t>
            </w:r>
          </w:p>
        </w:tc>
        <w:tc>
          <w:tcPr>
            <w:tcW w:w="1800" w:type="dxa"/>
            <w:tcBorders>
              <w:top w:val="single" w:sz="4" w:space="0" w:color="000000"/>
              <w:left w:val="single" w:sz="4" w:space="0" w:color="000000"/>
              <w:bottom w:val="single" w:sz="4" w:space="0" w:color="000000"/>
              <w:right w:val="single" w:sz="4" w:space="0" w:color="000000"/>
            </w:tcBorders>
          </w:tcPr>
          <w:p w14:paraId="7A2CE26E" w14:textId="77777777" w:rsidR="00DC097C" w:rsidRDefault="00000000">
            <w:pPr>
              <w:spacing w:after="0" w:line="259" w:lineRule="auto"/>
              <w:ind w:left="0" w:right="61" w:firstLine="0"/>
              <w:jc w:val="center"/>
            </w:pPr>
            <w:r>
              <w:rPr>
                <w:b/>
              </w:rPr>
              <w:t xml:space="preserve">- </w:t>
            </w:r>
          </w:p>
        </w:tc>
        <w:tc>
          <w:tcPr>
            <w:tcW w:w="1747" w:type="dxa"/>
            <w:tcBorders>
              <w:top w:val="single" w:sz="4" w:space="0" w:color="000000"/>
              <w:left w:val="single" w:sz="4" w:space="0" w:color="000000"/>
              <w:bottom w:val="single" w:sz="4" w:space="0" w:color="000000"/>
              <w:right w:val="single" w:sz="4" w:space="0" w:color="000000"/>
            </w:tcBorders>
          </w:tcPr>
          <w:p w14:paraId="26F7A141" w14:textId="77777777" w:rsidR="00DC097C" w:rsidRDefault="00000000">
            <w:pPr>
              <w:spacing w:after="0" w:line="259" w:lineRule="auto"/>
              <w:ind w:left="0" w:right="60" w:firstLine="0"/>
              <w:jc w:val="center"/>
            </w:pPr>
            <w:r>
              <w:rPr>
                <w:b/>
              </w:rPr>
              <w:t xml:space="preserve">- </w:t>
            </w:r>
          </w:p>
        </w:tc>
        <w:tc>
          <w:tcPr>
            <w:tcW w:w="2132" w:type="dxa"/>
            <w:tcBorders>
              <w:top w:val="single" w:sz="4" w:space="0" w:color="000000"/>
              <w:left w:val="single" w:sz="4" w:space="0" w:color="000000"/>
              <w:bottom w:val="single" w:sz="4" w:space="0" w:color="000000"/>
              <w:right w:val="single" w:sz="4" w:space="0" w:color="000000"/>
            </w:tcBorders>
          </w:tcPr>
          <w:p w14:paraId="04F207DE" w14:textId="77777777" w:rsidR="00DC097C" w:rsidRDefault="00000000">
            <w:pPr>
              <w:spacing w:after="0" w:line="259" w:lineRule="auto"/>
              <w:ind w:left="0" w:right="61" w:firstLine="0"/>
              <w:jc w:val="center"/>
            </w:pPr>
            <w:r>
              <w:rPr>
                <w:b/>
              </w:rPr>
              <w:t xml:space="preserve">NIL </w:t>
            </w:r>
          </w:p>
        </w:tc>
      </w:tr>
    </w:tbl>
    <w:p w14:paraId="1956C253" w14:textId="77777777" w:rsidR="00DC097C" w:rsidRDefault="00000000">
      <w:pPr>
        <w:spacing w:after="181" w:line="259" w:lineRule="auto"/>
        <w:ind w:left="0" w:firstLine="0"/>
        <w:jc w:val="left"/>
      </w:pPr>
      <w:r>
        <w:rPr>
          <w:b/>
          <w:sz w:val="32"/>
        </w:rPr>
        <w:t xml:space="preserve">  </w:t>
      </w:r>
    </w:p>
    <w:p w14:paraId="30699FCD" w14:textId="77777777" w:rsidR="00DC097C" w:rsidRDefault="00000000">
      <w:pPr>
        <w:spacing w:after="181" w:line="259" w:lineRule="auto"/>
        <w:ind w:left="0" w:firstLine="0"/>
        <w:jc w:val="left"/>
        <w:rPr>
          <w:b/>
          <w:sz w:val="32"/>
        </w:rPr>
      </w:pPr>
      <w:r>
        <w:rPr>
          <w:b/>
          <w:sz w:val="32"/>
        </w:rPr>
        <w:t xml:space="preserve"> </w:t>
      </w:r>
    </w:p>
    <w:p w14:paraId="553572B6" w14:textId="77777777" w:rsidR="00D72405" w:rsidRDefault="00D72405">
      <w:pPr>
        <w:spacing w:after="181" w:line="259" w:lineRule="auto"/>
        <w:ind w:left="0" w:firstLine="0"/>
        <w:jc w:val="left"/>
        <w:rPr>
          <w:b/>
          <w:sz w:val="32"/>
        </w:rPr>
      </w:pPr>
    </w:p>
    <w:p w14:paraId="5F245768" w14:textId="58FC4D95" w:rsidR="00DC097C" w:rsidRDefault="00DC097C">
      <w:pPr>
        <w:spacing w:after="102" w:line="259" w:lineRule="auto"/>
        <w:ind w:left="0" w:firstLine="0"/>
        <w:jc w:val="left"/>
      </w:pPr>
    </w:p>
    <w:p w14:paraId="103A2C1E" w14:textId="77777777" w:rsidR="00DC097C" w:rsidRDefault="00000000">
      <w:pPr>
        <w:spacing w:after="0" w:line="259" w:lineRule="auto"/>
        <w:ind w:left="0" w:firstLine="0"/>
        <w:jc w:val="left"/>
      </w:pPr>
      <w:r>
        <w:lastRenderedPageBreak/>
        <w:t xml:space="preserve"> </w:t>
      </w:r>
    </w:p>
    <w:p w14:paraId="22BB2DA1" w14:textId="77777777" w:rsidR="00DC097C" w:rsidRDefault="00000000">
      <w:pPr>
        <w:spacing w:after="106" w:line="259" w:lineRule="auto"/>
        <w:ind w:left="560" w:right="646"/>
        <w:jc w:val="center"/>
      </w:pPr>
      <w:r>
        <w:rPr>
          <w:b/>
        </w:rPr>
        <w:t xml:space="preserve">WEEKLY REPORT - 2 </w:t>
      </w:r>
    </w:p>
    <w:p w14:paraId="01D22BD8" w14:textId="77777777" w:rsidR="00DC097C" w:rsidRDefault="00000000">
      <w:pPr>
        <w:spacing w:after="67" w:line="259" w:lineRule="auto"/>
        <w:ind w:left="10" w:right="813"/>
        <w:jc w:val="right"/>
      </w:pPr>
      <w:r>
        <w:rPr>
          <w:b/>
        </w:rPr>
        <w:t xml:space="preserve">THE YENEPOYA INSTITUTE OFARTS, SCIENCE, COMMERCE AND </w:t>
      </w:r>
    </w:p>
    <w:p w14:paraId="76E8B357" w14:textId="77777777" w:rsidR="00DC097C" w:rsidRDefault="00000000">
      <w:pPr>
        <w:spacing w:after="157" w:line="259" w:lineRule="auto"/>
        <w:ind w:left="560" w:right="640"/>
        <w:jc w:val="center"/>
      </w:pPr>
      <w:r>
        <w:rPr>
          <w:b/>
        </w:rPr>
        <w:t xml:space="preserve">MANAGEMENT </w:t>
      </w:r>
    </w:p>
    <w:p w14:paraId="58350173" w14:textId="77777777" w:rsidR="00DC097C" w:rsidRDefault="00000000">
      <w:pPr>
        <w:spacing w:after="157" w:line="259" w:lineRule="auto"/>
        <w:ind w:left="560" w:right="648"/>
        <w:jc w:val="center"/>
      </w:pPr>
      <w:r>
        <w:rPr>
          <w:b/>
        </w:rPr>
        <w:t xml:space="preserve">Balmatta, Mangalore </w:t>
      </w:r>
    </w:p>
    <w:p w14:paraId="04857877" w14:textId="77777777" w:rsidR="00DC097C" w:rsidRDefault="00000000">
      <w:pPr>
        <w:spacing w:after="102" w:line="265" w:lineRule="auto"/>
        <w:ind w:left="1836" w:right="67"/>
        <w:jc w:val="left"/>
      </w:pPr>
      <w:r>
        <w:rPr>
          <w:b/>
        </w:rPr>
        <w:t xml:space="preserve">MBA III Semester – Research Project Diary 2025-26 </w:t>
      </w:r>
    </w:p>
    <w:p w14:paraId="0F6B1EFC" w14:textId="77777777" w:rsidR="00DC097C" w:rsidRDefault="00000000">
      <w:pPr>
        <w:spacing w:after="156" w:line="259" w:lineRule="auto"/>
        <w:ind w:left="0" w:firstLine="0"/>
        <w:jc w:val="left"/>
      </w:pPr>
      <w:r>
        <w:rPr>
          <w:b/>
        </w:rPr>
        <w:t xml:space="preserve"> </w:t>
      </w:r>
    </w:p>
    <w:p w14:paraId="7BB94C7B" w14:textId="77777777" w:rsidR="00D72405" w:rsidRDefault="00000000">
      <w:pPr>
        <w:pStyle w:val="Heading3"/>
        <w:spacing w:after="102"/>
        <w:ind w:left="10" w:right="67"/>
      </w:pPr>
      <w:r>
        <w:t xml:space="preserve">Name of the Student: AJITH R SHETTY </w:t>
      </w:r>
    </w:p>
    <w:p w14:paraId="43E2CB18" w14:textId="77777777" w:rsidR="00D72405" w:rsidRDefault="00000000">
      <w:pPr>
        <w:pStyle w:val="Heading3"/>
        <w:spacing w:after="102"/>
        <w:ind w:left="10" w:right="67"/>
      </w:pPr>
      <w:r>
        <w:t xml:space="preserve">Register No.: 24MBA211 </w:t>
      </w:r>
    </w:p>
    <w:p w14:paraId="1B907467" w14:textId="0EB7FFF3" w:rsidR="00DC097C" w:rsidRDefault="00000000">
      <w:pPr>
        <w:pStyle w:val="Heading3"/>
        <w:spacing w:after="102"/>
        <w:ind w:left="10" w:right="67"/>
      </w:pPr>
      <w:r>
        <w:t xml:space="preserve">Name of the Research Guide: Prof. Niyaz Panakaje </w:t>
      </w:r>
    </w:p>
    <w:p w14:paraId="0FCE5881" w14:textId="77777777" w:rsidR="00DC097C" w:rsidRDefault="00000000">
      <w:pPr>
        <w:spacing w:after="0" w:line="259" w:lineRule="auto"/>
        <w:ind w:left="0" w:firstLine="0"/>
        <w:jc w:val="left"/>
      </w:pPr>
      <w:r>
        <w:rPr>
          <w:b/>
        </w:rPr>
        <w:t xml:space="preserve"> </w:t>
      </w:r>
    </w:p>
    <w:tbl>
      <w:tblPr>
        <w:tblStyle w:val="TableGrid"/>
        <w:tblW w:w="9246" w:type="dxa"/>
        <w:tblInd w:w="5" w:type="dxa"/>
        <w:tblCellMar>
          <w:top w:w="43" w:type="dxa"/>
          <w:left w:w="118" w:type="dxa"/>
          <w:right w:w="52" w:type="dxa"/>
        </w:tblCellMar>
        <w:tblLook w:val="04A0" w:firstRow="1" w:lastRow="0" w:firstColumn="1" w:lastColumn="0" w:noHBand="0" w:noVBand="1"/>
      </w:tblPr>
      <w:tblGrid>
        <w:gridCol w:w="1661"/>
        <w:gridCol w:w="2350"/>
        <w:gridCol w:w="1416"/>
        <w:gridCol w:w="1651"/>
        <w:gridCol w:w="2168"/>
      </w:tblGrid>
      <w:tr w:rsidR="00DC097C" w14:paraId="1D9D28A6" w14:textId="77777777">
        <w:trPr>
          <w:trHeight w:val="734"/>
        </w:trPr>
        <w:tc>
          <w:tcPr>
            <w:tcW w:w="1661" w:type="dxa"/>
            <w:tcBorders>
              <w:top w:val="single" w:sz="4" w:space="0" w:color="000000"/>
              <w:left w:val="single" w:sz="4" w:space="0" w:color="000000"/>
              <w:bottom w:val="single" w:sz="4" w:space="0" w:color="000000"/>
              <w:right w:val="single" w:sz="4" w:space="0" w:color="000000"/>
            </w:tcBorders>
          </w:tcPr>
          <w:p w14:paraId="7A261278" w14:textId="77777777" w:rsidR="00DC097C" w:rsidRDefault="00000000">
            <w:pPr>
              <w:spacing w:after="0" w:line="259" w:lineRule="auto"/>
              <w:ind w:left="0" w:right="67" w:firstLine="0"/>
              <w:jc w:val="center"/>
            </w:pPr>
            <w:r>
              <w:rPr>
                <w:b/>
              </w:rPr>
              <w:t xml:space="preserve">Date </w:t>
            </w:r>
          </w:p>
        </w:tc>
        <w:tc>
          <w:tcPr>
            <w:tcW w:w="2350" w:type="dxa"/>
            <w:tcBorders>
              <w:top w:val="single" w:sz="4" w:space="0" w:color="000000"/>
              <w:left w:val="single" w:sz="4" w:space="0" w:color="000000"/>
              <w:bottom w:val="single" w:sz="4" w:space="0" w:color="000000"/>
              <w:right w:val="single" w:sz="4" w:space="0" w:color="000000"/>
            </w:tcBorders>
          </w:tcPr>
          <w:p w14:paraId="219F7BFC" w14:textId="77777777" w:rsidR="00DC097C" w:rsidRDefault="00000000">
            <w:pPr>
              <w:spacing w:after="0" w:line="259" w:lineRule="auto"/>
              <w:ind w:left="0" w:right="70" w:firstLine="0"/>
              <w:jc w:val="center"/>
            </w:pPr>
            <w:r>
              <w:rPr>
                <w:b/>
              </w:rPr>
              <w:t xml:space="preserve">Task performed </w:t>
            </w:r>
          </w:p>
        </w:tc>
        <w:tc>
          <w:tcPr>
            <w:tcW w:w="1416" w:type="dxa"/>
            <w:tcBorders>
              <w:top w:val="single" w:sz="4" w:space="0" w:color="000000"/>
              <w:left w:val="single" w:sz="4" w:space="0" w:color="000000"/>
              <w:bottom w:val="single" w:sz="4" w:space="0" w:color="000000"/>
              <w:right w:val="single" w:sz="4" w:space="0" w:color="000000"/>
            </w:tcBorders>
          </w:tcPr>
          <w:p w14:paraId="7E6425B8" w14:textId="77777777" w:rsidR="00DC097C" w:rsidRDefault="00000000">
            <w:pPr>
              <w:spacing w:after="0" w:line="259" w:lineRule="auto"/>
              <w:ind w:left="84" w:hanging="55"/>
              <w:jc w:val="left"/>
            </w:pPr>
            <w:r>
              <w:rPr>
                <w:b/>
              </w:rPr>
              <w:t xml:space="preserve">Challenges addressed </w:t>
            </w:r>
          </w:p>
        </w:tc>
        <w:tc>
          <w:tcPr>
            <w:tcW w:w="1651" w:type="dxa"/>
            <w:tcBorders>
              <w:top w:val="single" w:sz="4" w:space="0" w:color="000000"/>
              <w:left w:val="single" w:sz="4" w:space="0" w:color="000000"/>
              <w:bottom w:val="single" w:sz="4" w:space="0" w:color="000000"/>
              <w:right w:val="single" w:sz="4" w:space="0" w:color="000000"/>
            </w:tcBorders>
          </w:tcPr>
          <w:p w14:paraId="6308065E" w14:textId="77777777" w:rsidR="00DC097C" w:rsidRDefault="00000000">
            <w:pPr>
              <w:spacing w:after="0" w:line="259" w:lineRule="auto"/>
              <w:ind w:left="0" w:firstLine="0"/>
              <w:jc w:val="center"/>
            </w:pPr>
            <w:r>
              <w:rPr>
                <w:b/>
              </w:rPr>
              <w:t xml:space="preserve">Chapter-wise work done </w:t>
            </w:r>
          </w:p>
        </w:tc>
        <w:tc>
          <w:tcPr>
            <w:tcW w:w="2168" w:type="dxa"/>
            <w:tcBorders>
              <w:top w:val="single" w:sz="4" w:space="0" w:color="000000"/>
              <w:left w:val="single" w:sz="4" w:space="0" w:color="000000"/>
              <w:bottom w:val="single" w:sz="4" w:space="0" w:color="000000"/>
              <w:right w:val="single" w:sz="4" w:space="0" w:color="000000"/>
            </w:tcBorders>
          </w:tcPr>
          <w:p w14:paraId="45E92E2C" w14:textId="77777777" w:rsidR="00DC097C" w:rsidRDefault="00000000">
            <w:pPr>
              <w:spacing w:after="0" w:line="259" w:lineRule="auto"/>
              <w:ind w:left="0" w:right="68" w:firstLine="0"/>
              <w:jc w:val="center"/>
            </w:pPr>
            <w:r>
              <w:rPr>
                <w:b/>
              </w:rPr>
              <w:t xml:space="preserve">Data collection </w:t>
            </w:r>
          </w:p>
        </w:tc>
      </w:tr>
      <w:tr w:rsidR="00DC097C" w14:paraId="5F0A9DA0" w14:textId="77777777">
        <w:trPr>
          <w:trHeight w:val="1051"/>
        </w:trPr>
        <w:tc>
          <w:tcPr>
            <w:tcW w:w="1661" w:type="dxa"/>
            <w:tcBorders>
              <w:top w:val="single" w:sz="4" w:space="0" w:color="000000"/>
              <w:left w:val="single" w:sz="4" w:space="0" w:color="000000"/>
              <w:bottom w:val="single" w:sz="4" w:space="0" w:color="000000"/>
              <w:right w:val="single" w:sz="4" w:space="0" w:color="000000"/>
            </w:tcBorders>
          </w:tcPr>
          <w:p w14:paraId="312D39E7" w14:textId="77777777" w:rsidR="00DC097C" w:rsidRDefault="00000000">
            <w:pPr>
              <w:spacing w:after="0" w:line="259" w:lineRule="auto"/>
              <w:ind w:left="0" w:right="66" w:firstLine="0"/>
              <w:jc w:val="center"/>
            </w:pPr>
            <w:r>
              <w:rPr>
                <w:b/>
              </w:rPr>
              <w:t xml:space="preserve">09/11/2025 </w:t>
            </w:r>
          </w:p>
        </w:tc>
        <w:tc>
          <w:tcPr>
            <w:tcW w:w="2350" w:type="dxa"/>
            <w:tcBorders>
              <w:top w:val="single" w:sz="4" w:space="0" w:color="000000"/>
              <w:left w:val="single" w:sz="4" w:space="0" w:color="000000"/>
              <w:bottom w:val="single" w:sz="4" w:space="0" w:color="000000"/>
              <w:right w:val="single" w:sz="4" w:space="0" w:color="000000"/>
            </w:tcBorders>
          </w:tcPr>
          <w:p w14:paraId="2F132557" w14:textId="77777777" w:rsidR="00DC097C" w:rsidRDefault="00000000">
            <w:pPr>
              <w:spacing w:after="0" w:line="259" w:lineRule="auto"/>
              <w:ind w:left="34" w:firstLine="0"/>
              <w:jc w:val="left"/>
            </w:pPr>
            <w:r>
              <w:rPr>
                <w:b/>
              </w:rPr>
              <w:t xml:space="preserve">Worked on my SRB </w:t>
            </w:r>
          </w:p>
        </w:tc>
        <w:tc>
          <w:tcPr>
            <w:tcW w:w="1416" w:type="dxa"/>
            <w:tcBorders>
              <w:top w:val="single" w:sz="4" w:space="0" w:color="000000"/>
              <w:left w:val="single" w:sz="4" w:space="0" w:color="000000"/>
              <w:bottom w:val="single" w:sz="4" w:space="0" w:color="000000"/>
              <w:right w:val="single" w:sz="4" w:space="0" w:color="000000"/>
            </w:tcBorders>
          </w:tcPr>
          <w:p w14:paraId="0C8C4CF5" w14:textId="77777777" w:rsidR="00DC097C" w:rsidRDefault="00000000">
            <w:pPr>
              <w:spacing w:after="0" w:line="259" w:lineRule="auto"/>
              <w:ind w:left="0" w:firstLine="0"/>
              <w:jc w:val="center"/>
            </w:pPr>
            <w:r>
              <w:rPr>
                <w:b/>
              </w:rPr>
              <w:t xml:space="preserve">Faced on collecting citations </w:t>
            </w:r>
          </w:p>
        </w:tc>
        <w:tc>
          <w:tcPr>
            <w:tcW w:w="1651" w:type="dxa"/>
            <w:tcBorders>
              <w:top w:val="single" w:sz="4" w:space="0" w:color="000000"/>
              <w:left w:val="single" w:sz="4" w:space="0" w:color="000000"/>
              <w:bottom w:val="single" w:sz="4" w:space="0" w:color="000000"/>
              <w:right w:val="single" w:sz="4" w:space="0" w:color="000000"/>
            </w:tcBorders>
          </w:tcPr>
          <w:p w14:paraId="7D70F804" w14:textId="77777777" w:rsidR="00DC097C" w:rsidRDefault="00000000">
            <w:pPr>
              <w:spacing w:after="0" w:line="259" w:lineRule="auto"/>
              <w:ind w:left="0" w:firstLine="0"/>
              <w:jc w:val="center"/>
            </w:pPr>
            <w:r>
              <w:rPr>
                <w:b/>
              </w:rPr>
              <w:t xml:space="preserve">Literature review </w:t>
            </w:r>
          </w:p>
        </w:tc>
        <w:tc>
          <w:tcPr>
            <w:tcW w:w="2168" w:type="dxa"/>
            <w:tcBorders>
              <w:top w:val="single" w:sz="4" w:space="0" w:color="000000"/>
              <w:left w:val="single" w:sz="4" w:space="0" w:color="000000"/>
              <w:bottom w:val="single" w:sz="4" w:space="0" w:color="000000"/>
              <w:right w:val="single" w:sz="4" w:space="0" w:color="000000"/>
            </w:tcBorders>
          </w:tcPr>
          <w:p w14:paraId="71E7A750" w14:textId="77777777" w:rsidR="00DC097C" w:rsidRDefault="00000000">
            <w:pPr>
              <w:spacing w:after="0" w:line="259" w:lineRule="auto"/>
              <w:ind w:left="0" w:right="68" w:firstLine="0"/>
              <w:jc w:val="center"/>
            </w:pPr>
            <w:r>
              <w:rPr>
                <w:b/>
              </w:rPr>
              <w:t xml:space="preserve">NIL </w:t>
            </w:r>
          </w:p>
        </w:tc>
      </w:tr>
      <w:tr w:rsidR="00DC097C" w14:paraId="3AD2239A" w14:textId="77777777">
        <w:trPr>
          <w:trHeight w:val="734"/>
        </w:trPr>
        <w:tc>
          <w:tcPr>
            <w:tcW w:w="1661" w:type="dxa"/>
            <w:tcBorders>
              <w:top w:val="single" w:sz="4" w:space="0" w:color="000000"/>
              <w:left w:val="single" w:sz="4" w:space="0" w:color="000000"/>
              <w:bottom w:val="single" w:sz="4" w:space="0" w:color="000000"/>
              <w:right w:val="single" w:sz="4" w:space="0" w:color="000000"/>
            </w:tcBorders>
          </w:tcPr>
          <w:p w14:paraId="354DDCD1" w14:textId="77777777" w:rsidR="00DC097C" w:rsidRDefault="00000000">
            <w:pPr>
              <w:spacing w:after="0" w:line="259" w:lineRule="auto"/>
              <w:ind w:left="0" w:right="66" w:firstLine="0"/>
              <w:jc w:val="center"/>
            </w:pPr>
            <w:r>
              <w:rPr>
                <w:b/>
              </w:rPr>
              <w:t xml:space="preserve">10/11/2025 </w:t>
            </w:r>
          </w:p>
        </w:tc>
        <w:tc>
          <w:tcPr>
            <w:tcW w:w="2350" w:type="dxa"/>
            <w:tcBorders>
              <w:top w:val="single" w:sz="4" w:space="0" w:color="000000"/>
              <w:left w:val="single" w:sz="4" w:space="0" w:color="000000"/>
              <w:bottom w:val="single" w:sz="4" w:space="0" w:color="000000"/>
              <w:right w:val="single" w:sz="4" w:space="0" w:color="000000"/>
            </w:tcBorders>
          </w:tcPr>
          <w:p w14:paraId="071D01AA" w14:textId="77777777" w:rsidR="00DC097C" w:rsidRDefault="00000000">
            <w:pPr>
              <w:spacing w:after="0" w:line="259" w:lineRule="auto"/>
              <w:ind w:left="0" w:firstLine="0"/>
              <w:jc w:val="center"/>
            </w:pPr>
            <w:r>
              <w:rPr>
                <w:b/>
              </w:rPr>
              <w:t xml:space="preserve">Submitted </w:t>
            </w:r>
            <w:r>
              <w:rPr>
                <w:b/>
                <w:sz w:val="22"/>
              </w:rPr>
              <w:t xml:space="preserve">SRB </w:t>
            </w:r>
            <w:r>
              <w:rPr>
                <w:b/>
              </w:rPr>
              <w:t xml:space="preserve">to plagiarism check. </w:t>
            </w:r>
          </w:p>
        </w:tc>
        <w:tc>
          <w:tcPr>
            <w:tcW w:w="1416" w:type="dxa"/>
            <w:tcBorders>
              <w:top w:val="single" w:sz="4" w:space="0" w:color="000000"/>
              <w:left w:val="single" w:sz="4" w:space="0" w:color="000000"/>
              <w:bottom w:val="single" w:sz="4" w:space="0" w:color="000000"/>
              <w:right w:val="single" w:sz="4" w:space="0" w:color="000000"/>
            </w:tcBorders>
          </w:tcPr>
          <w:p w14:paraId="7ED59206" w14:textId="77777777" w:rsidR="00DC097C" w:rsidRDefault="00000000">
            <w:pPr>
              <w:spacing w:after="0" w:line="259" w:lineRule="auto"/>
              <w:ind w:left="0" w:right="67" w:firstLine="0"/>
              <w:jc w:val="center"/>
            </w:pPr>
            <w:r>
              <w:rPr>
                <w:b/>
              </w:rPr>
              <w:t xml:space="preserve">- </w:t>
            </w:r>
          </w:p>
        </w:tc>
        <w:tc>
          <w:tcPr>
            <w:tcW w:w="1651" w:type="dxa"/>
            <w:tcBorders>
              <w:top w:val="single" w:sz="4" w:space="0" w:color="000000"/>
              <w:left w:val="single" w:sz="4" w:space="0" w:color="000000"/>
              <w:bottom w:val="single" w:sz="4" w:space="0" w:color="000000"/>
              <w:right w:val="single" w:sz="4" w:space="0" w:color="000000"/>
            </w:tcBorders>
          </w:tcPr>
          <w:p w14:paraId="624FE404" w14:textId="77777777" w:rsidR="00DC097C" w:rsidRDefault="00000000">
            <w:pPr>
              <w:spacing w:after="0" w:line="259" w:lineRule="auto"/>
              <w:ind w:left="0" w:firstLine="0"/>
              <w:jc w:val="center"/>
            </w:pPr>
            <w:r>
              <w:rPr>
                <w:b/>
              </w:rPr>
              <w:t xml:space="preserve">Literature review </w:t>
            </w:r>
          </w:p>
        </w:tc>
        <w:tc>
          <w:tcPr>
            <w:tcW w:w="2168" w:type="dxa"/>
            <w:tcBorders>
              <w:top w:val="single" w:sz="4" w:space="0" w:color="000000"/>
              <w:left w:val="single" w:sz="4" w:space="0" w:color="000000"/>
              <w:bottom w:val="single" w:sz="4" w:space="0" w:color="000000"/>
              <w:right w:val="single" w:sz="4" w:space="0" w:color="000000"/>
            </w:tcBorders>
          </w:tcPr>
          <w:p w14:paraId="2DEB66C3" w14:textId="77777777" w:rsidR="00DC097C" w:rsidRDefault="00000000">
            <w:pPr>
              <w:spacing w:after="0" w:line="259" w:lineRule="auto"/>
              <w:ind w:left="0" w:right="68" w:firstLine="0"/>
              <w:jc w:val="center"/>
            </w:pPr>
            <w:r>
              <w:rPr>
                <w:b/>
              </w:rPr>
              <w:t xml:space="preserve">NIL </w:t>
            </w:r>
          </w:p>
        </w:tc>
      </w:tr>
      <w:tr w:rsidR="00DC097C" w14:paraId="4BE21061" w14:textId="77777777">
        <w:trPr>
          <w:trHeight w:val="1368"/>
        </w:trPr>
        <w:tc>
          <w:tcPr>
            <w:tcW w:w="1661" w:type="dxa"/>
            <w:tcBorders>
              <w:top w:val="single" w:sz="4" w:space="0" w:color="000000"/>
              <w:left w:val="single" w:sz="4" w:space="0" w:color="000000"/>
              <w:bottom w:val="single" w:sz="4" w:space="0" w:color="000000"/>
              <w:right w:val="single" w:sz="4" w:space="0" w:color="000000"/>
            </w:tcBorders>
          </w:tcPr>
          <w:p w14:paraId="2AAC9FD7" w14:textId="77777777" w:rsidR="00DC097C" w:rsidRDefault="00000000">
            <w:pPr>
              <w:spacing w:after="0" w:line="259" w:lineRule="auto"/>
              <w:ind w:left="0" w:right="71" w:firstLine="0"/>
              <w:jc w:val="center"/>
            </w:pPr>
            <w:r>
              <w:rPr>
                <w:b/>
              </w:rPr>
              <w:t xml:space="preserve">11/11/2025 </w:t>
            </w:r>
          </w:p>
        </w:tc>
        <w:tc>
          <w:tcPr>
            <w:tcW w:w="2350" w:type="dxa"/>
            <w:tcBorders>
              <w:top w:val="single" w:sz="4" w:space="0" w:color="000000"/>
              <w:left w:val="single" w:sz="4" w:space="0" w:color="000000"/>
              <w:bottom w:val="single" w:sz="4" w:space="0" w:color="000000"/>
              <w:right w:val="single" w:sz="4" w:space="0" w:color="000000"/>
            </w:tcBorders>
          </w:tcPr>
          <w:p w14:paraId="3B7CCD3A" w14:textId="77777777" w:rsidR="00DC097C" w:rsidRDefault="00000000">
            <w:pPr>
              <w:spacing w:after="0" w:line="273" w:lineRule="auto"/>
              <w:ind w:left="0" w:firstLine="0"/>
              <w:jc w:val="center"/>
            </w:pPr>
            <w:r>
              <w:rPr>
                <w:b/>
              </w:rPr>
              <w:t xml:space="preserve">Researched in warehouses that </w:t>
            </w:r>
          </w:p>
          <w:p w14:paraId="3DDA06E8" w14:textId="77777777" w:rsidR="00DC097C" w:rsidRDefault="00000000">
            <w:pPr>
              <w:spacing w:after="62" w:line="259" w:lineRule="auto"/>
              <w:ind w:left="0" w:firstLine="0"/>
              <w:jc w:val="left"/>
            </w:pPr>
            <w:r>
              <w:rPr>
                <w:b/>
              </w:rPr>
              <w:t xml:space="preserve">could help me on my </w:t>
            </w:r>
          </w:p>
          <w:p w14:paraId="7047CE24" w14:textId="77777777" w:rsidR="00DC097C" w:rsidRDefault="00000000">
            <w:pPr>
              <w:spacing w:after="0" w:line="259" w:lineRule="auto"/>
              <w:ind w:left="0" w:right="55" w:firstLine="0"/>
              <w:jc w:val="center"/>
            </w:pPr>
            <w:r>
              <w:rPr>
                <w:b/>
              </w:rPr>
              <w:t xml:space="preserve">data </w:t>
            </w:r>
          </w:p>
        </w:tc>
        <w:tc>
          <w:tcPr>
            <w:tcW w:w="1416" w:type="dxa"/>
            <w:tcBorders>
              <w:top w:val="single" w:sz="4" w:space="0" w:color="000000"/>
              <w:left w:val="single" w:sz="4" w:space="0" w:color="000000"/>
              <w:bottom w:val="single" w:sz="4" w:space="0" w:color="000000"/>
              <w:right w:val="single" w:sz="4" w:space="0" w:color="000000"/>
            </w:tcBorders>
          </w:tcPr>
          <w:p w14:paraId="0DBC2F72" w14:textId="77777777" w:rsidR="00DC097C" w:rsidRDefault="00000000">
            <w:pPr>
              <w:spacing w:after="0" w:line="273" w:lineRule="auto"/>
              <w:ind w:left="17" w:right="26" w:firstLine="0"/>
              <w:jc w:val="center"/>
            </w:pPr>
            <w:r>
              <w:rPr>
                <w:b/>
              </w:rPr>
              <w:t xml:space="preserve">They aren’t </w:t>
            </w:r>
          </w:p>
          <w:p w14:paraId="0774DF57" w14:textId="77777777" w:rsidR="00DC097C" w:rsidRDefault="00000000">
            <w:pPr>
              <w:spacing w:after="0" w:line="259" w:lineRule="auto"/>
              <w:ind w:left="0" w:firstLine="0"/>
              <w:jc w:val="center"/>
            </w:pPr>
            <w:r>
              <w:rPr>
                <w:b/>
              </w:rPr>
              <w:t xml:space="preserve">responding as expected </w:t>
            </w:r>
          </w:p>
        </w:tc>
        <w:tc>
          <w:tcPr>
            <w:tcW w:w="1651" w:type="dxa"/>
            <w:tcBorders>
              <w:top w:val="single" w:sz="4" w:space="0" w:color="000000"/>
              <w:left w:val="single" w:sz="4" w:space="0" w:color="000000"/>
              <w:bottom w:val="single" w:sz="4" w:space="0" w:color="000000"/>
              <w:right w:val="single" w:sz="4" w:space="0" w:color="000000"/>
            </w:tcBorders>
          </w:tcPr>
          <w:p w14:paraId="29A8C58D" w14:textId="77777777" w:rsidR="00DC097C" w:rsidRDefault="00000000">
            <w:pPr>
              <w:spacing w:after="0" w:line="259" w:lineRule="auto"/>
              <w:ind w:left="0" w:firstLine="0"/>
              <w:jc w:val="center"/>
            </w:pPr>
            <w:r>
              <w:rPr>
                <w:b/>
              </w:rPr>
              <w:t xml:space="preserve">Literature review </w:t>
            </w:r>
          </w:p>
        </w:tc>
        <w:tc>
          <w:tcPr>
            <w:tcW w:w="2168" w:type="dxa"/>
            <w:tcBorders>
              <w:top w:val="single" w:sz="4" w:space="0" w:color="000000"/>
              <w:left w:val="single" w:sz="4" w:space="0" w:color="000000"/>
              <w:bottom w:val="single" w:sz="4" w:space="0" w:color="000000"/>
              <w:right w:val="single" w:sz="4" w:space="0" w:color="000000"/>
            </w:tcBorders>
          </w:tcPr>
          <w:p w14:paraId="4AAF8DDC" w14:textId="77777777" w:rsidR="00DC097C" w:rsidRDefault="00000000">
            <w:pPr>
              <w:spacing w:after="0" w:line="259" w:lineRule="auto"/>
              <w:ind w:left="0" w:right="68" w:firstLine="0"/>
              <w:jc w:val="center"/>
            </w:pPr>
            <w:r>
              <w:rPr>
                <w:b/>
              </w:rPr>
              <w:t xml:space="preserve">NIL </w:t>
            </w:r>
          </w:p>
        </w:tc>
      </w:tr>
      <w:tr w:rsidR="00DC097C" w14:paraId="7236F593" w14:textId="77777777">
        <w:trPr>
          <w:trHeight w:val="1051"/>
        </w:trPr>
        <w:tc>
          <w:tcPr>
            <w:tcW w:w="1661" w:type="dxa"/>
            <w:tcBorders>
              <w:top w:val="single" w:sz="4" w:space="0" w:color="000000"/>
              <w:left w:val="single" w:sz="4" w:space="0" w:color="000000"/>
              <w:bottom w:val="single" w:sz="4" w:space="0" w:color="000000"/>
              <w:right w:val="single" w:sz="4" w:space="0" w:color="000000"/>
            </w:tcBorders>
          </w:tcPr>
          <w:p w14:paraId="3A9B42D0" w14:textId="77777777" w:rsidR="00DC097C" w:rsidRDefault="00000000">
            <w:pPr>
              <w:spacing w:after="0" w:line="259" w:lineRule="auto"/>
              <w:ind w:left="0" w:right="66" w:firstLine="0"/>
              <w:jc w:val="center"/>
            </w:pPr>
            <w:r>
              <w:rPr>
                <w:b/>
              </w:rPr>
              <w:t xml:space="preserve">12/11/2025 </w:t>
            </w:r>
          </w:p>
        </w:tc>
        <w:tc>
          <w:tcPr>
            <w:tcW w:w="2350" w:type="dxa"/>
            <w:tcBorders>
              <w:top w:val="single" w:sz="4" w:space="0" w:color="000000"/>
              <w:left w:val="single" w:sz="4" w:space="0" w:color="000000"/>
              <w:bottom w:val="single" w:sz="4" w:space="0" w:color="000000"/>
              <w:right w:val="single" w:sz="4" w:space="0" w:color="000000"/>
            </w:tcBorders>
          </w:tcPr>
          <w:p w14:paraId="715EFCC7" w14:textId="77777777" w:rsidR="00DC097C" w:rsidRDefault="00000000">
            <w:pPr>
              <w:spacing w:after="50" w:line="273" w:lineRule="auto"/>
              <w:ind w:left="0" w:firstLine="0"/>
              <w:jc w:val="center"/>
            </w:pPr>
            <w:r>
              <w:rPr>
                <w:b/>
              </w:rPr>
              <w:t xml:space="preserve">Called some warehouses </w:t>
            </w:r>
          </w:p>
          <w:p w14:paraId="6414489D" w14:textId="77777777" w:rsidR="00DC097C" w:rsidRDefault="00000000">
            <w:pPr>
              <w:spacing w:after="0" w:line="259" w:lineRule="auto"/>
              <w:ind w:left="91" w:firstLine="0"/>
              <w:jc w:val="left"/>
            </w:pPr>
            <w:r>
              <w:rPr>
                <w:b/>
              </w:rPr>
              <w:t xml:space="preserve">regarding research </w:t>
            </w:r>
          </w:p>
        </w:tc>
        <w:tc>
          <w:tcPr>
            <w:tcW w:w="1416" w:type="dxa"/>
            <w:tcBorders>
              <w:top w:val="single" w:sz="4" w:space="0" w:color="000000"/>
              <w:left w:val="single" w:sz="4" w:space="0" w:color="000000"/>
              <w:bottom w:val="single" w:sz="4" w:space="0" w:color="000000"/>
              <w:right w:val="single" w:sz="4" w:space="0" w:color="000000"/>
            </w:tcBorders>
          </w:tcPr>
          <w:p w14:paraId="7932A5A5" w14:textId="77777777" w:rsidR="00DC097C" w:rsidRDefault="00000000">
            <w:pPr>
              <w:spacing w:after="0" w:line="259" w:lineRule="auto"/>
              <w:ind w:left="0" w:right="67" w:firstLine="0"/>
              <w:jc w:val="center"/>
            </w:pPr>
            <w:r>
              <w:rPr>
                <w:b/>
              </w:rPr>
              <w:t xml:space="preserve">- </w:t>
            </w:r>
          </w:p>
        </w:tc>
        <w:tc>
          <w:tcPr>
            <w:tcW w:w="1651" w:type="dxa"/>
            <w:tcBorders>
              <w:top w:val="single" w:sz="4" w:space="0" w:color="000000"/>
              <w:left w:val="single" w:sz="4" w:space="0" w:color="000000"/>
              <w:bottom w:val="single" w:sz="4" w:space="0" w:color="000000"/>
              <w:right w:val="single" w:sz="4" w:space="0" w:color="000000"/>
            </w:tcBorders>
          </w:tcPr>
          <w:p w14:paraId="27099963" w14:textId="77777777" w:rsidR="00DC097C" w:rsidRDefault="00000000">
            <w:pPr>
              <w:spacing w:after="0" w:line="259" w:lineRule="auto"/>
              <w:ind w:left="0" w:firstLine="0"/>
              <w:jc w:val="center"/>
            </w:pPr>
            <w:r>
              <w:rPr>
                <w:b/>
              </w:rPr>
              <w:t xml:space="preserve">Literature review </w:t>
            </w:r>
          </w:p>
        </w:tc>
        <w:tc>
          <w:tcPr>
            <w:tcW w:w="2168" w:type="dxa"/>
            <w:tcBorders>
              <w:top w:val="single" w:sz="4" w:space="0" w:color="000000"/>
              <w:left w:val="single" w:sz="4" w:space="0" w:color="000000"/>
              <w:bottom w:val="single" w:sz="4" w:space="0" w:color="000000"/>
              <w:right w:val="single" w:sz="4" w:space="0" w:color="000000"/>
            </w:tcBorders>
          </w:tcPr>
          <w:p w14:paraId="364E3AEA" w14:textId="77777777" w:rsidR="00DC097C" w:rsidRDefault="00000000">
            <w:pPr>
              <w:spacing w:after="0" w:line="259" w:lineRule="auto"/>
              <w:ind w:left="0" w:right="68" w:firstLine="0"/>
              <w:jc w:val="center"/>
            </w:pPr>
            <w:r>
              <w:rPr>
                <w:b/>
              </w:rPr>
              <w:t xml:space="preserve">NIL </w:t>
            </w:r>
          </w:p>
        </w:tc>
      </w:tr>
      <w:tr w:rsidR="00DC097C" w14:paraId="356F9F93" w14:textId="77777777">
        <w:trPr>
          <w:trHeight w:val="1051"/>
        </w:trPr>
        <w:tc>
          <w:tcPr>
            <w:tcW w:w="1661" w:type="dxa"/>
            <w:tcBorders>
              <w:top w:val="single" w:sz="4" w:space="0" w:color="000000"/>
              <w:left w:val="single" w:sz="4" w:space="0" w:color="000000"/>
              <w:bottom w:val="single" w:sz="4" w:space="0" w:color="000000"/>
              <w:right w:val="single" w:sz="4" w:space="0" w:color="000000"/>
            </w:tcBorders>
          </w:tcPr>
          <w:p w14:paraId="41780F0C" w14:textId="77777777" w:rsidR="00DC097C" w:rsidRDefault="00000000">
            <w:pPr>
              <w:spacing w:after="0" w:line="259" w:lineRule="auto"/>
              <w:ind w:left="0" w:right="66" w:firstLine="0"/>
              <w:jc w:val="center"/>
            </w:pPr>
            <w:r>
              <w:rPr>
                <w:b/>
              </w:rPr>
              <w:t xml:space="preserve">13/11/2025 </w:t>
            </w:r>
          </w:p>
        </w:tc>
        <w:tc>
          <w:tcPr>
            <w:tcW w:w="2350" w:type="dxa"/>
            <w:tcBorders>
              <w:top w:val="single" w:sz="4" w:space="0" w:color="000000"/>
              <w:left w:val="single" w:sz="4" w:space="0" w:color="000000"/>
              <w:bottom w:val="single" w:sz="4" w:space="0" w:color="000000"/>
              <w:right w:val="single" w:sz="4" w:space="0" w:color="000000"/>
            </w:tcBorders>
          </w:tcPr>
          <w:p w14:paraId="35E628EF" w14:textId="77777777" w:rsidR="00DC097C" w:rsidRDefault="00000000">
            <w:pPr>
              <w:spacing w:after="50" w:line="274" w:lineRule="auto"/>
              <w:ind w:left="144" w:firstLine="22"/>
              <w:jc w:val="left"/>
            </w:pPr>
            <w:r>
              <w:rPr>
                <w:b/>
              </w:rPr>
              <w:t>Had a productive session,</w:t>
            </w:r>
            <w:r>
              <w:rPr>
                <w:sz w:val="22"/>
              </w:rPr>
              <w:t xml:space="preserve"> </w:t>
            </w:r>
            <w:r>
              <w:rPr>
                <w:b/>
              </w:rPr>
              <w:t xml:space="preserve">organized </w:t>
            </w:r>
          </w:p>
          <w:p w14:paraId="59BD300A" w14:textId="77777777" w:rsidR="00DC097C" w:rsidRDefault="00000000">
            <w:pPr>
              <w:spacing w:after="0" w:line="259" w:lineRule="auto"/>
              <w:ind w:left="77" w:firstLine="0"/>
              <w:jc w:val="left"/>
            </w:pPr>
            <w:r>
              <w:rPr>
                <w:b/>
              </w:rPr>
              <w:t xml:space="preserve">by YEN-REFINED </w:t>
            </w:r>
          </w:p>
        </w:tc>
        <w:tc>
          <w:tcPr>
            <w:tcW w:w="1416" w:type="dxa"/>
            <w:tcBorders>
              <w:top w:val="single" w:sz="4" w:space="0" w:color="000000"/>
              <w:left w:val="single" w:sz="4" w:space="0" w:color="000000"/>
              <w:bottom w:val="single" w:sz="4" w:space="0" w:color="000000"/>
              <w:right w:val="single" w:sz="4" w:space="0" w:color="000000"/>
            </w:tcBorders>
          </w:tcPr>
          <w:p w14:paraId="49E8D9F5" w14:textId="77777777" w:rsidR="00DC097C" w:rsidRDefault="00000000">
            <w:pPr>
              <w:spacing w:after="0" w:line="259" w:lineRule="auto"/>
              <w:ind w:left="0" w:right="67" w:firstLine="0"/>
              <w:jc w:val="center"/>
            </w:pPr>
            <w:r>
              <w:rPr>
                <w:b/>
              </w:rPr>
              <w:t xml:space="preserve">- </w:t>
            </w:r>
          </w:p>
        </w:tc>
        <w:tc>
          <w:tcPr>
            <w:tcW w:w="1651" w:type="dxa"/>
            <w:tcBorders>
              <w:top w:val="single" w:sz="4" w:space="0" w:color="000000"/>
              <w:left w:val="single" w:sz="4" w:space="0" w:color="000000"/>
              <w:bottom w:val="single" w:sz="4" w:space="0" w:color="000000"/>
              <w:right w:val="single" w:sz="4" w:space="0" w:color="000000"/>
            </w:tcBorders>
          </w:tcPr>
          <w:p w14:paraId="04FE5C2E" w14:textId="77777777" w:rsidR="00DC097C" w:rsidRDefault="00000000">
            <w:pPr>
              <w:spacing w:after="0" w:line="259" w:lineRule="auto"/>
              <w:ind w:left="0" w:right="67" w:firstLine="0"/>
              <w:jc w:val="center"/>
            </w:pPr>
            <w:r>
              <w:rPr>
                <w:b/>
              </w:rPr>
              <w:t xml:space="preserve">- </w:t>
            </w:r>
          </w:p>
        </w:tc>
        <w:tc>
          <w:tcPr>
            <w:tcW w:w="2168" w:type="dxa"/>
            <w:tcBorders>
              <w:top w:val="single" w:sz="4" w:space="0" w:color="000000"/>
              <w:left w:val="single" w:sz="4" w:space="0" w:color="000000"/>
              <w:bottom w:val="single" w:sz="4" w:space="0" w:color="000000"/>
              <w:right w:val="single" w:sz="4" w:space="0" w:color="000000"/>
            </w:tcBorders>
          </w:tcPr>
          <w:p w14:paraId="2D2311D3" w14:textId="77777777" w:rsidR="00DC097C" w:rsidRDefault="00000000">
            <w:pPr>
              <w:spacing w:after="0" w:line="259" w:lineRule="auto"/>
              <w:ind w:left="0" w:right="68" w:firstLine="0"/>
              <w:jc w:val="center"/>
            </w:pPr>
            <w:r>
              <w:rPr>
                <w:b/>
              </w:rPr>
              <w:t xml:space="preserve">NIL </w:t>
            </w:r>
          </w:p>
        </w:tc>
      </w:tr>
      <w:tr w:rsidR="00DC097C" w14:paraId="013F455A" w14:textId="77777777">
        <w:trPr>
          <w:trHeight w:val="732"/>
        </w:trPr>
        <w:tc>
          <w:tcPr>
            <w:tcW w:w="1661" w:type="dxa"/>
            <w:tcBorders>
              <w:top w:val="single" w:sz="4" w:space="0" w:color="000000"/>
              <w:left w:val="single" w:sz="4" w:space="0" w:color="000000"/>
              <w:bottom w:val="single" w:sz="4" w:space="0" w:color="000000"/>
              <w:right w:val="single" w:sz="4" w:space="0" w:color="000000"/>
            </w:tcBorders>
          </w:tcPr>
          <w:p w14:paraId="16498EAA" w14:textId="77777777" w:rsidR="00DC097C" w:rsidRDefault="00000000">
            <w:pPr>
              <w:spacing w:after="0" w:line="259" w:lineRule="auto"/>
              <w:ind w:left="0" w:right="66" w:firstLine="0"/>
              <w:jc w:val="center"/>
            </w:pPr>
            <w:r>
              <w:rPr>
                <w:b/>
              </w:rPr>
              <w:t xml:space="preserve">14/11/2025 </w:t>
            </w:r>
          </w:p>
        </w:tc>
        <w:tc>
          <w:tcPr>
            <w:tcW w:w="2350" w:type="dxa"/>
            <w:tcBorders>
              <w:top w:val="single" w:sz="4" w:space="0" w:color="000000"/>
              <w:left w:val="single" w:sz="4" w:space="0" w:color="000000"/>
              <w:bottom w:val="single" w:sz="4" w:space="0" w:color="000000"/>
              <w:right w:val="single" w:sz="4" w:space="0" w:color="000000"/>
            </w:tcBorders>
          </w:tcPr>
          <w:p w14:paraId="1EF2D572" w14:textId="77777777" w:rsidR="00DC097C" w:rsidRDefault="00000000">
            <w:pPr>
              <w:spacing w:after="0" w:line="259" w:lineRule="auto"/>
              <w:ind w:left="110" w:firstLine="0"/>
              <w:jc w:val="left"/>
            </w:pPr>
            <w:r>
              <w:rPr>
                <w:b/>
              </w:rPr>
              <w:t xml:space="preserve">Reviewed my SRB </w:t>
            </w:r>
          </w:p>
        </w:tc>
        <w:tc>
          <w:tcPr>
            <w:tcW w:w="1416" w:type="dxa"/>
            <w:tcBorders>
              <w:top w:val="single" w:sz="4" w:space="0" w:color="000000"/>
              <w:left w:val="single" w:sz="4" w:space="0" w:color="000000"/>
              <w:bottom w:val="single" w:sz="4" w:space="0" w:color="000000"/>
              <w:right w:val="single" w:sz="4" w:space="0" w:color="000000"/>
            </w:tcBorders>
          </w:tcPr>
          <w:p w14:paraId="64F3270A" w14:textId="77777777" w:rsidR="00DC097C" w:rsidRDefault="00000000">
            <w:pPr>
              <w:spacing w:after="0" w:line="259" w:lineRule="auto"/>
              <w:ind w:left="0" w:right="67" w:firstLine="0"/>
              <w:jc w:val="center"/>
            </w:pPr>
            <w:r>
              <w:rPr>
                <w:b/>
              </w:rPr>
              <w:t xml:space="preserve">- </w:t>
            </w:r>
          </w:p>
        </w:tc>
        <w:tc>
          <w:tcPr>
            <w:tcW w:w="1651" w:type="dxa"/>
            <w:tcBorders>
              <w:top w:val="single" w:sz="4" w:space="0" w:color="000000"/>
              <w:left w:val="single" w:sz="4" w:space="0" w:color="000000"/>
              <w:bottom w:val="single" w:sz="4" w:space="0" w:color="000000"/>
              <w:right w:val="single" w:sz="4" w:space="0" w:color="000000"/>
            </w:tcBorders>
          </w:tcPr>
          <w:p w14:paraId="5F2DA66A" w14:textId="77777777" w:rsidR="00DC097C" w:rsidRDefault="00000000">
            <w:pPr>
              <w:spacing w:after="0" w:line="259" w:lineRule="auto"/>
              <w:ind w:left="0" w:firstLine="0"/>
              <w:jc w:val="center"/>
            </w:pPr>
            <w:r>
              <w:rPr>
                <w:b/>
              </w:rPr>
              <w:t xml:space="preserve">Literature review </w:t>
            </w:r>
          </w:p>
        </w:tc>
        <w:tc>
          <w:tcPr>
            <w:tcW w:w="2168" w:type="dxa"/>
            <w:tcBorders>
              <w:top w:val="single" w:sz="4" w:space="0" w:color="000000"/>
              <w:left w:val="single" w:sz="4" w:space="0" w:color="000000"/>
              <w:bottom w:val="single" w:sz="4" w:space="0" w:color="000000"/>
              <w:right w:val="single" w:sz="4" w:space="0" w:color="000000"/>
            </w:tcBorders>
          </w:tcPr>
          <w:p w14:paraId="75560D0B" w14:textId="77777777" w:rsidR="00DC097C" w:rsidRDefault="00000000">
            <w:pPr>
              <w:spacing w:after="0" w:line="259" w:lineRule="auto"/>
              <w:ind w:left="0" w:right="68" w:firstLine="0"/>
              <w:jc w:val="center"/>
            </w:pPr>
            <w:r>
              <w:rPr>
                <w:b/>
              </w:rPr>
              <w:t xml:space="preserve">NIL </w:t>
            </w:r>
          </w:p>
        </w:tc>
      </w:tr>
      <w:tr w:rsidR="00DC097C" w14:paraId="130C0C47" w14:textId="77777777">
        <w:trPr>
          <w:trHeight w:val="1054"/>
        </w:trPr>
        <w:tc>
          <w:tcPr>
            <w:tcW w:w="1661" w:type="dxa"/>
            <w:tcBorders>
              <w:top w:val="single" w:sz="4" w:space="0" w:color="000000"/>
              <w:left w:val="single" w:sz="4" w:space="0" w:color="000000"/>
              <w:bottom w:val="single" w:sz="4" w:space="0" w:color="000000"/>
              <w:right w:val="single" w:sz="4" w:space="0" w:color="000000"/>
            </w:tcBorders>
          </w:tcPr>
          <w:p w14:paraId="735445F7" w14:textId="77777777" w:rsidR="00DC097C" w:rsidRDefault="00000000">
            <w:pPr>
              <w:spacing w:after="0" w:line="259" w:lineRule="auto"/>
              <w:ind w:left="0" w:right="66" w:firstLine="0"/>
              <w:jc w:val="center"/>
            </w:pPr>
            <w:r>
              <w:rPr>
                <w:b/>
              </w:rPr>
              <w:t xml:space="preserve">15/11/2025 </w:t>
            </w:r>
          </w:p>
        </w:tc>
        <w:tc>
          <w:tcPr>
            <w:tcW w:w="2350" w:type="dxa"/>
            <w:tcBorders>
              <w:top w:val="single" w:sz="4" w:space="0" w:color="000000"/>
              <w:left w:val="single" w:sz="4" w:space="0" w:color="000000"/>
              <w:bottom w:val="single" w:sz="4" w:space="0" w:color="000000"/>
              <w:right w:val="single" w:sz="4" w:space="0" w:color="000000"/>
            </w:tcBorders>
          </w:tcPr>
          <w:p w14:paraId="030CFE62" w14:textId="77777777" w:rsidR="00DC097C" w:rsidRDefault="00000000">
            <w:pPr>
              <w:spacing w:after="0" w:line="259" w:lineRule="auto"/>
              <w:ind w:left="0" w:right="6" w:firstLine="0"/>
              <w:jc w:val="center"/>
            </w:pPr>
            <w:r>
              <w:rPr>
                <w:b/>
              </w:rPr>
              <w:t xml:space="preserve">Got comments on my SRB plagiarism </w:t>
            </w:r>
          </w:p>
        </w:tc>
        <w:tc>
          <w:tcPr>
            <w:tcW w:w="1416" w:type="dxa"/>
            <w:tcBorders>
              <w:top w:val="single" w:sz="4" w:space="0" w:color="000000"/>
              <w:left w:val="single" w:sz="4" w:space="0" w:color="000000"/>
              <w:bottom w:val="single" w:sz="4" w:space="0" w:color="000000"/>
              <w:right w:val="single" w:sz="4" w:space="0" w:color="000000"/>
            </w:tcBorders>
          </w:tcPr>
          <w:p w14:paraId="2487B8F7" w14:textId="77777777" w:rsidR="00DC097C" w:rsidRDefault="00000000">
            <w:pPr>
              <w:spacing w:after="0" w:line="259" w:lineRule="auto"/>
              <w:ind w:left="0" w:firstLine="0"/>
              <w:jc w:val="center"/>
            </w:pPr>
            <w:r>
              <w:rPr>
                <w:b/>
              </w:rPr>
              <w:t xml:space="preserve">Got AI detection report. </w:t>
            </w:r>
          </w:p>
        </w:tc>
        <w:tc>
          <w:tcPr>
            <w:tcW w:w="1651" w:type="dxa"/>
            <w:tcBorders>
              <w:top w:val="single" w:sz="4" w:space="0" w:color="000000"/>
              <w:left w:val="single" w:sz="4" w:space="0" w:color="000000"/>
              <w:bottom w:val="single" w:sz="4" w:space="0" w:color="000000"/>
              <w:right w:val="single" w:sz="4" w:space="0" w:color="000000"/>
            </w:tcBorders>
          </w:tcPr>
          <w:p w14:paraId="05CF9A87" w14:textId="77777777" w:rsidR="00DC097C" w:rsidRDefault="00000000">
            <w:pPr>
              <w:spacing w:after="0" w:line="259" w:lineRule="auto"/>
              <w:ind w:left="0" w:firstLine="0"/>
              <w:jc w:val="center"/>
            </w:pPr>
            <w:r>
              <w:rPr>
                <w:b/>
              </w:rPr>
              <w:t xml:space="preserve">Literature review </w:t>
            </w:r>
          </w:p>
        </w:tc>
        <w:tc>
          <w:tcPr>
            <w:tcW w:w="2168" w:type="dxa"/>
            <w:tcBorders>
              <w:top w:val="single" w:sz="4" w:space="0" w:color="000000"/>
              <w:left w:val="single" w:sz="4" w:space="0" w:color="000000"/>
              <w:bottom w:val="single" w:sz="4" w:space="0" w:color="000000"/>
              <w:right w:val="single" w:sz="4" w:space="0" w:color="000000"/>
            </w:tcBorders>
          </w:tcPr>
          <w:p w14:paraId="0867D967" w14:textId="77777777" w:rsidR="00DC097C" w:rsidRDefault="00000000">
            <w:pPr>
              <w:spacing w:after="0" w:line="259" w:lineRule="auto"/>
              <w:ind w:left="0" w:right="68" w:firstLine="0"/>
              <w:jc w:val="center"/>
            </w:pPr>
            <w:r>
              <w:rPr>
                <w:b/>
              </w:rPr>
              <w:t xml:space="preserve">NIL </w:t>
            </w:r>
          </w:p>
        </w:tc>
      </w:tr>
    </w:tbl>
    <w:p w14:paraId="503FBAB0" w14:textId="77777777" w:rsidR="00DC097C" w:rsidRDefault="00000000">
      <w:pPr>
        <w:spacing w:after="105" w:line="259" w:lineRule="auto"/>
        <w:ind w:left="0" w:right="36" w:firstLine="0"/>
        <w:jc w:val="center"/>
      </w:pPr>
      <w:r>
        <w:rPr>
          <w:b/>
        </w:rPr>
        <w:t xml:space="preserve"> </w:t>
      </w:r>
    </w:p>
    <w:p w14:paraId="37E9C2F0" w14:textId="77777777" w:rsidR="00DC097C" w:rsidRDefault="00000000">
      <w:pPr>
        <w:spacing w:after="105" w:line="259" w:lineRule="auto"/>
        <w:ind w:left="0" w:right="36" w:firstLine="0"/>
        <w:jc w:val="center"/>
      </w:pPr>
      <w:r>
        <w:rPr>
          <w:b/>
        </w:rPr>
        <w:t xml:space="preserve"> </w:t>
      </w:r>
    </w:p>
    <w:p w14:paraId="6FDBA805" w14:textId="62392A7D" w:rsidR="00DC097C" w:rsidRDefault="00000000" w:rsidP="006F2739">
      <w:pPr>
        <w:spacing w:after="108" w:line="259" w:lineRule="auto"/>
        <w:ind w:left="0" w:right="36" w:firstLine="0"/>
        <w:jc w:val="center"/>
      </w:pPr>
      <w:r>
        <w:rPr>
          <w:b/>
        </w:rPr>
        <w:t xml:space="preserve">  </w:t>
      </w:r>
    </w:p>
    <w:p w14:paraId="58C9B68F" w14:textId="77777777" w:rsidR="00DC097C" w:rsidRDefault="00000000">
      <w:pPr>
        <w:spacing w:after="0" w:line="259" w:lineRule="auto"/>
        <w:ind w:left="0" w:right="36" w:firstLine="0"/>
        <w:jc w:val="center"/>
      </w:pPr>
      <w:r>
        <w:rPr>
          <w:b/>
        </w:rPr>
        <w:lastRenderedPageBreak/>
        <w:t xml:space="preserve"> </w:t>
      </w:r>
    </w:p>
    <w:p w14:paraId="4D6D77C5" w14:textId="77777777" w:rsidR="00DC097C" w:rsidRDefault="00000000">
      <w:pPr>
        <w:spacing w:after="106" w:line="259" w:lineRule="auto"/>
        <w:ind w:left="560" w:right="646"/>
        <w:jc w:val="center"/>
      </w:pPr>
      <w:r>
        <w:rPr>
          <w:b/>
        </w:rPr>
        <w:t xml:space="preserve">WEEKLY REPORT - 3 </w:t>
      </w:r>
    </w:p>
    <w:p w14:paraId="7B98A903" w14:textId="77777777" w:rsidR="00DC097C" w:rsidRDefault="00000000">
      <w:pPr>
        <w:spacing w:after="67" w:line="259" w:lineRule="auto"/>
        <w:ind w:left="10" w:right="813"/>
        <w:jc w:val="right"/>
      </w:pPr>
      <w:r>
        <w:rPr>
          <w:b/>
        </w:rPr>
        <w:t xml:space="preserve">THE YENEPOYA INSTITUTE OFARTS, SCIENCE, COMMERCE AND </w:t>
      </w:r>
    </w:p>
    <w:p w14:paraId="2A98E03C" w14:textId="77777777" w:rsidR="00DC097C" w:rsidRDefault="00000000">
      <w:pPr>
        <w:spacing w:after="157" w:line="259" w:lineRule="auto"/>
        <w:ind w:left="560" w:right="640"/>
        <w:jc w:val="center"/>
      </w:pPr>
      <w:r>
        <w:rPr>
          <w:b/>
        </w:rPr>
        <w:t xml:space="preserve">MANAGEMENT </w:t>
      </w:r>
    </w:p>
    <w:p w14:paraId="45DF3949" w14:textId="77777777" w:rsidR="00DC097C" w:rsidRDefault="00000000">
      <w:pPr>
        <w:spacing w:after="157" w:line="259" w:lineRule="auto"/>
        <w:ind w:left="560" w:right="648"/>
        <w:jc w:val="center"/>
      </w:pPr>
      <w:r>
        <w:rPr>
          <w:b/>
        </w:rPr>
        <w:t xml:space="preserve">Balmatta, Mangalore </w:t>
      </w:r>
    </w:p>
    <w:p w14:paraId="42CD0F3D" w14:textId="77777777" w:rsidR="00D72405" w:rsidRDefault="00D72405" w:rsidP="00D72405">
      <w:pPr>
        <w:pStyle w:val="Heading3"/>
        <w:spacing w:after="0"/>
        <w:ind w:right="67"/>
      </w:pPr>
      <w:r>
        <w:t xml:space="preserve">                        </w:t>
      </w:r>
      <w:r w:rsidR="00000000">
        <w:t>MBA III Semester – Research Project Diary 2025-26</w:t>
      </w:r>
    </w:p>
    <w:p w14:paraId="3C8FED28" w14:textId="77777777" w:rsidR="00D72405" w:rsidRDefault="00000000" w:rsidP="00D72405">
      <w:pPr>
        <w:pStyle w:val="Heading3"/>
        <w:spacing w:after="0"/>
        <w:ind w:right="67"/>
      </w:pPr>
      <w:r>
        <w:t xml:space="preserve"> Name of the Student: AJITH R SHETTY </w:t>
      </w:r>
    </w:p>
    <w:p w14:paraId="5F1A59E4" w14:textId="77777777" w:rsidR="00D72405" w:rsidRDefault="00000000" w:rsidP="00D72405">
      <w:pPr>
        <w:pStyle w:val="Heading3"/>
        <w:spacing w:after="0"/>
        <w:ind w:right="67"/>
      </w:pPr>
      <w:r>
        <w:t xml:space="preserve">Register No.: 24MBA211 </w:t>
      </w:r>
    </w:p>
    <w:p w14:paraId="1FA5770B" w14:textId="7889F21E" w:rsidR="00DC097C" w:rsidRDefault="00000000" w:rsidP="00D72405">
      <w:pPr>
        <w:pStyle w:val="Heading3"/>
        <w:spacing w:after="0"/>
        <w:ind w:right="67"/>
      </w:pPr>
      <w:r>
        <w:t xml:space="preserve">Name of the Research Guide: Prof. Niyaz Panakaje </w:t>
      </w:r>
      <w:r>
        <w:rPr>
          <w:b w:val="0"/>
        </w:rPr>
        <w:t xml:space="preserve"> </w:t>
      </w:r>
    </w:p>
    <w:tbl>
      <w:tblPr>
        <w:tblStyle w:val="TableGrid"/>
        <w:tblW w:w="9496" w:type="dxa"/>
        <w:tblInd w:w="5" w:type="dxa"/>
        <w:tblCellMar>
          <w:top w:w="59" w:type="dxa"/>
          <w:left w:w="108" w:type="dxa"/>
          <w:right w:w="48" w:type="dxa"/>
        </w:tblCellMar>
        <w:tblLook w:val="04A0" w:firstRow="1" w:lastRow="0" w:firstColumn="1" w:lastColumn="0" w:noHBand="0" w:noVBand="1"/>
      </w:tblPr>
      <w:tblGrid>
        <w:gridCol w:w="1654"/>
        <w:gridCol w:w="2153"/>
        <w:gridCol w:w="1337"/>
        <w:gridCol w:w="1642"/>
        <w:gridCol w:w="2710"/>
      </w:tblGrid>
      <w:tr w:rsidR="00DC097C" w14:paraId="5743E716" w14:textId="77777777">
        <w:trPr>
          <w:trHeight w:val="855"/>
        </w:trPr>
        <w:tc>
          <w:tcPr>
            <w:tcW w:w="1654" w:type="dxa"/>
            <w:tcBorders>
              <w:top w:val="single" w:sz="4" w:space="0" w:color="000000"/>
              <w:left w:val="single" w:sz="4" w:space="0" w:color="000000"/>
              <w:bottom w:val="single" w:sz="4" w:space="0" w:color="000000"/>
              <w:right w:val="single" w:sz="4" w:space="0" w:color="000000"/>
            </w:tcBorders>
          </w:tcPr>
          <w:p w14:paraId="29D4AC73" w14:textId="77777777" w:rsidR="00DC097C" w:rsidRDefault="00000000">
            <w:pPr>
              <w:spacing w:after="0" w:line="259" w:lineRule="auto"/>
              <w:ind w:left="0" w:right="64" w:firstLine="0"/>
              <w:jc w:val="center"/>
            </w:pPr>
            <w:r>
              <w:rPr>
                <w:b/>
              </w:rPr>
              <w:t xml:space="preserve">Date </w:t>
            </w:r>
          </w:p>
        </w:tc>
        <w:tc>
          <w:tcPr>
            <w:tcW w:w="2153" w:type="dxa"/>
            <w:tcBorders>
              <w:top w:val="single" w:sz="4" w:space="0" w:color="000000"/>
              <w:left w:val="single" w:sz="4" w:space="0" w:color="000000"/>
              <w:bottom w:val="single" w:sz="4" w:space="0" w:color="000000"/>
              <w:right w:val="single" w:sz="4" w:space="0" w:color="000000"/>
            </w:tcBorders>
          </w:tcPr>
          <w:p w14:paraId="5EE88E3E" w14:textId="77777777" w:rsidR="00DC097C" w:rsidRDefault="00000000">
            <w:pPr>
              <w:spacing w:after="0" w:line="259" w:lineRule="auto"/>
              <w:ind w:left="0" w:right="64" w:firstLine="0"/>
              <w:jc w:val="center"/>
            </w:pPr>
            <w:r>
              <w:rPr>
                <w:b/>
              </w:rPr>
              <w:t xml:space="preserve">Task performed </w:t>
            </w:r>
          </w:p>
        </w:tc>
        <w:tc>
          <w:tcPr>
            <w:tcW w:w="1337" w:type="dxa"/>
            <w:tcBorders>
              <w:top w:val="single" w:sz="4" w:space="0" w:color="000000"/>
              <w:left w:val="single" w:sz="4" w:space="0" w:color="000000"/>
              <w:bottom w:val="single" w:sz="4" w:space="0" w:color="000000"/>
              <w:right w:val="single" w:sz="4" w:space="0" w:color="000000"/>
            </w:tcBorders>
          </w:tcPr>
          <w:p w14:paraId="1AA5D1E4" w14:textId="77777777" w:rsidR="00DC097C" w:rsidRDefault="00000000">
            <w:pPr>
              <w:spacing w:after="0" w:line="259" w:lineRule="auto"/>
              <w:ind w:left="0" w:firstLine="0"/>
              <w:jc w:val="center"/>
            </w:pPr>
            <w:r>
              <w:rPr>
                <w:b/>
              </w:rPr>
              <w:t xml:space="preserve">Challenges addressed </w:t>
            </w:r>
          </w:p>
        </w:tc>
        <w:tc>
          <w:tcPr>
            <w:tcW w:w="1642" w:type="dxa"/>
            <w:tcBorders>
              <w:top w:val="single" w:sz="4" w:space="0" w:color="000000"/>
              <w:left w:val="single" w:sz="4" w:space="0" w:color="000000"/>
              <w:bottom w:val="single" w:sz="4" w:space="0" w:color="000000"/>
              <w:right w:val="single" w:sz="4" w:space="0" w:color="000000"/>
            </w:tcBorders>
          </w:tcPr>
          <w:p w14:paraId="6671EAD9" w14:textId="77777777" w:rsidR="00DC097C" w:rsidRDefault="00000000">
            <w:pPr>
              <w:spacing w:after="0" w:line="259" w:lineRule="auto"/>
              <w:ind w:left="0" w:firstLine="0"/>
              <w:jc w:val="center"/>
            </w:pPr>
            <w:r>
              <w:rPr>
                <w:b/>
              </w:rPr>
              <w:t xml:space="preserve">Chapter-wise work done </w:t>
            </w:r>
          </w:p>
        </w:tc>
        <w:tc>
          <w:tcPr>
            <w:tcW w:w="2710" w:type="dxa"/>
            <w:tcBorders>
              <w:top w:val="single" w:sz="4" w:space="0" w:color="000000"/>
              <w:left w:val="single" w:sz="4" w:space="0" w:color="000000"/>
              <w:bottom w:val="single" w:sz="4" w:space="0" w:color="000000"/>
              <w:right w:val="single" w:sz="4" w:space="0" w:color="000000"/>
            </w:tcBorders>
          </w:tcPr>
          <w:p w14:paraId="3B4B6A90" w14:textId="77777777" w:rsidR="00DC097C" w:rsidRDefault="00000000">
            <w:pPr>
              <w:spacing w:after="0" w:line="259" w:lineRule="auto"/>
              <w:ind w:left="0" w:right="63" w:firstLine="0"/>
              <w:jc w:val="center"/>
            </w:pPr>
            <w:r>
              <w:rPr>
                <w:b/>
              </w:rPr>
              <w:t xml:space="preserve">Data collection </w:t>
            </w:r>
          </w:p>
        </w:tc>
      </w:tr>
      <w:tr w:rsidR="00DC097C" w14:paraId="1009595E" w14:textId="77777777">
        <w:trPr>
          <w:trHeight w:val="1370"/>
        </w:trPr>
        <w:tc>
          <w:tcPr>
            <w:tcW w:w="1654" w:type="dxa"/>
            <w:tcBorders>
              <w:top w:val="single" w:sz="4" w:space="0" w:color="000000"/>
              <w:left w:val="single" w:sz="4" w:space="0" w:color="000000"/>
              <w:bottom w:val="single" w:sz="4" w:space="0" w:color="000000"/>
              <w:right w:val="single" w:sz="4" w:space="0" w:color="000000"/>
            </w:tcBorders>
          </w:tcPr>
          <w:p w14:paraId="6305097D" w14:textId="77777777" w:rsidR="00DC097C" w:rsidRDefault="00000000">
            <w:pPr>
              <w:spacing w:after="0" w:line="259" w:lineRule="auto"/>
              <w:ind w:left="0" w:right="62" w:firstLine="0"/>
              <w:jc w:val="center"/>
            </w:pPr>
            <w:r>
              <w:rPr>
                <w:b/>
              </w:rPr>
              <w:t xml:space="preserve">16/11/2025 </w:t>
            </w:r>
          </w:p>
        </w:tc>
        <w:tc>
          <w:tcPr>
            <w:tcW w:w="2153" w:type="dxa"/>
            <w:tcBorders>
              <w:top w:val="single" w:sz="4" w:space="0" w:color="000000"/>
              <w:left w:val="single" w:sz="4" w:space="0" w:color="000000"/>
              <w:bottom w:val="single" w:sz="4" w:space="0" w:color="000000"/>
              <w:right w:val="single" w:sz="4" w:space="0" w:color="000000"/>
            </w:tcBorders>
          </w:tcPr>
          <w:p w14:paraId="5349D9B9" w14:textId="77777777" w:rsidR="00DC097C" w:rsidRDefault="00000000">
            <w:pPr>
              <w:spacing w:after="0" w:line="259" w:lineRule="auto"/>
              <w:ind w:left="1" w:hanging="1"/>
              <w:jc w:val="center"/>
            </w:pPr>
            <w:r>
              <w:rPr>
                <w:b/>
              </w:rPr>
              <w:t xml:space="preserve">Reviewed research topic and refined focus on humancentered skill gaps </w:t>
            </w:r>
          </w:p>
        </w:tc>
        <w:tc>
          <w:tcPr>
            <w:tcW w:w="1337" w:type="dxa"/>
            <w:tcBorders>
              <w:top w:val="single" w:sz="4" w:space="0" w:color="000000"/>
              <w:left w:val="single" w:sz="4" w:space="0" w:color="000000"/>
              <w:bottom w:val="single" w:sz="4" w:space="0" w:color="000000"/>
              <w:right w:val="single" w:sz="4" w:space="0" w:color="000000"/>
            </w:tcBorders>
          </w:tcPr>
          <w:p w14:paraId="53327BD4" w14:textId="77777777" w:rsidR="00DC097C" w:rsidRDefault="00000000">
            <w:pPr>
              <w:spacing w:after="0" w:line="259" w:lineRule="auto"/>
              <w:ind w:left="0" w:right="63" w:firstLine="0"/>
              <w:jc w:val="center"/>
            </w:pPr>
            <w:r>
              <w:rPr>
                <w:b/>
              </w:rPr>
              <w:t xml:space="preserve">NIL </w:t>
            </w:r>
          </w:p>
        </w:tc>
        <w:tc>
          <w:tcPr>
            <w:tcW w:w="1642" w:type="dxa"/>
            <w:tcBorders>
              <w:top w:val="single" w:sz="4" w:space="0" w:color="000000"/>
              <w:left w:val="single" w:sz="4" w:space="0" w:color="000000"/>
              <w:bottom w:val="single" w:sz="4" w:space="0" w:color="000000"/>
              <w:right w:val="single" w:sz="4" w:space="0" w:color="000000"/>
            </w:tcBorders>
          </w:tcPr>
          <w:p w14:paraId="52C543E3" w14:textId="77777777" w:rsidR="00DC097C" w:rsidRDefault="00000000">
            <w:pPr>
              <w:spacing w:after="0" w:line="259" w:lineRule="auto"/>
              <w:ind w:left="0" w:firstLine="0"/>
              <w:jc w:val="center"/>
            </w:pPr>
            <w:r>
              <w:rPr>
                <w:b/>
              </w:rPr>
              <w:t xml:space="preserve">Literature review </w:t>
            </w:r>
          </w:p>
        </w:tc>
        <w:tc>
          <w:tcPr>
            <w:tcW w:w="2710" w:type="dxa"/>
            <w:tcBorders>
              <w:top w:val="single" w:sz="4" w:space="0" w:color="000000"/>
              <w:left w:val="single" w:sz="4" w:space="0" w:color="000000"/>
              <w:bottom w:val="single" w:sz="4" w:space="0" w:color="000000"/>
              <w:right w:val="single" w:sz="4" w:space="0" w:color="000000"/>
            </w:tcBorders>
          </w:tcPr>
          <w:p w14:paraId="74CA4D6E" w14:textId="77777777" w:rsidR="00DC097C" w:rsidRDefault="00000000">
            <w:pPr>
              <w:spacing w:after="0" w:line="259" w:lineRule="auto"/>
              <w:ind w:left="0" w:right="62" w:firstLine="0"/>
              <w:jc w:val="center"/>
            </w:pPr>
            <w:r>
              <w:rPr>
                <w:b/>
              </w:rPr>
              <w:t xml:space="preserve">NIL </w:t>
            </w:r>
          </w:p>
        </w:tc>
      </w:tr>
      <w:tr w:rsidR="00DC097C" w14:paraId="1D272562" w14:textId="77777777">
        <w:trPr>
          <w:trHeight w:val="1685"/>
        </w:trPr>
        <w:tc>
          <w:tcPr>
            <w:tcW w:w="1654" w:type="dxa"/>
            <w:tcBorders>
              <w:top w:val="single" w:sz="4" w:space="0" w:color="000000"/>
              <w:left w:val="single" w:sz="4" w:space="0" w:color="000000"/>
              <w:bottom w:val="single" w:sz="4" w:space="0" w:color="000000"/>
              <w:right w:val="single" w:sz="4" w:space="0" w:color="000000"/>
            </w:tcBorders>
          </w:tcPr>
          <w:p w14:paraId="51B62DE9" w14:textId="77777777" w:rsidR="00DC097C" w:rsidRDefault="00000000">
            <w:pPr>
              <w:spacing w:after="0" w:line="259" w:lineRule="auto"/>
              <w:ind w:left="0" w:right="62" w:firstLine="0"/>
              <w:jc w:val="center"/>
            </w:pPr>
            <w:r>
              <w:rPr>
                <w:b/>
              </w:rPr>
              <w:t xml:space="preserve">17/11/2025 </w:t>
            </w:r>
          </w:p>
        </w:tc>
        <w:tc>
          <w:tcPr>
            <w:tcW w:w="2153" w:type="dxa"/>
            <w:tcBorders>
              <w:top w:val="single" w:sz="4" w:space="0" w:color="000000"/>
              <w:left w:val="single" w:sz="4" w:space="0" w:color="000000"/>
              <w:bottom w:val="single" w:sz="4" w:space="0" w:color="000000"/>
              <w:right w:val="single" w:sz="4" w:space="0" w:color="000000"/>
            </w:tcBorders>
          </w:tcPr>
          <w:p w14:paraId="550C176A" w14:textId="77777777" w:rsidR="00DC097C" w:rsidRDefault="00000000">
            <w:pPr>
              <w:spacing w:after="2" w:line="273" w:lineRule="auto"/>
              <w:ind w:left="0" w:firstLine="0"/>
              <w:jc w:val="center"/>
            </w:pPr>
            <w:r>
              <w:rPr>
                <w:b/>
              </w:rPr>
              <w:t xml:space="preserve">Continued literature review on smart </w:t>
            </w:r>
          </w:p>
          <w:p w14:paraId="4BEB1A32" w14:textId="77777777" w:rsidR="00DC097C" w:rsidRDefault="00000000">
            <w:pPr>
              <w:spacing w:after="0" w:line="259" w:lineRule="auto"/>
              <w:ind w:left="0" w:firstLine="0"/>
              <w:jc w:val="center"/>
            </w:pPr>
            <w:r>
              <w:rPr>
                <w:b/>
              </w:rPr>
              <w:t xml:space="preserve">warehousing and digital skills </w:t>
            </w:r>
          </w:p>
        </w:tc>
        <w:tc>
          <w:tcPr>
            <w:tcW w:w="1337" w:type="dxa"/>
            <w:tcBorders>
              <w:top w:val="single" w:sz="4" w:space="0" w:color="000000"/>
              <w:left w:val="single" w:sz="4" w:space="0" w:color="000000"/>
              <w:bottom w:val="single" w:sz="4" w:space="0" w:color="000000"/>
              <w:right w:val="single" w:sz="4" w:space="0" w:color="000000"/>
            </w:tcBorders>
          </w:tcPr>
          <w:p w14:paraId="1558BE18" w14:textId="77777777" w:rsidR="00DC097C" w:rsidRDefault="00000000">
            <w:pPr>
              <w:spacing w:after="0" w:line="259" w:lineRule="auto"/>
              <w:ind w:left="0" w:right="63" w:firstLine="0"/>
              <w:jc w:val="center"/>
            </w:pPr>
            <w:r>
              <w:rPr>
                <w:b/>
              </w:rPr>
              <w:t xml:space="preserve">NIL </w:t>
            </w:r>
          </w:p>
        </w:tc>
        <w:tc>
          <w:tcPr>
            <w:tcW w:w="1642" w:type="dxa"/>
            <w:tcBorders>
              <w:top w:val="single" w:sz="4" w:space="0" w:color="000000"/>
              <w:left w:val="single" w:sz="4" w:space="0" w:color="000000"/>
              <w:bottom w:val="single" w:sz="4" w:space="0" w:color="000000"/>
              <w:right w:val="single" w:sz="4" w:space="0" w:color="000000"/>
            </w:tcBorders>
          </w:tcPr>
          <w:p w14:paraId="08814E9A" w14:textId="77777777" w:rsidR="00DC097C" w:rsidRDefault="00000000">
            <w:pPr>
              <w:spacing w:after="0" w:line="259" w:lineRule="auto"/>
              <w:ind w:left="0" w:right="62" w:firstLine="0"/>
              <w:jc w:val="center"/>
            </w:pPr>
            <w:r>
              <w:rPr>
                <w:b/>
              </w:rPr>
              <w:t xml:space="preserve">Chapter 2 </w:t>
            </w:r>
          </w:p>
        </w:tc>
        <w:tc>
          <w:tcPr>
            <w:tcW w:w="2710" w:type="dxa"/>
            <w:tcBorders>
              <w:top w:val="single" w:sz="4" w:space="0" w:color="000000"/>
              <w:left w:val="single" w:sz="4" w:space="0" w:color="000000"/>
              <w:bottom w:val="single" w:sz="4" w:space="0" w:color="000000"/>
              <w:right w:val="single" w:sz="4" w:space="0" w:color="000000"/>
            </w:tcBorders>
          </w:tcPr>
          <w:p w14:paraId="63B1200B" w14:textId="77777777" w:rsidR="00DC097C" w:rsidRDefault="00000000">
            <w:pPr>
              <w:spacing w:after="0" w:line="259" w:lineRule="auto"/>
              <w:ind w:left="0" w:right="62" w:firstLine="0"/>
              <w:jc w:val="center"/>
            </w:pPr>
            <w:r>
              <w:rPr>
                <w:b/>
              </w:rPr>
              <w:t xml:space="preserve">NIL </w:t>
            </w:r>
          </w:p>
        </w:tc>
      </w:tr>
      <w:tr w:rsidR="00DC097C" w14:paraId="2167F5E6" w14:textId="77777777">
        <w:trPr>
          <w:trHeight w:val="1052"/>
        </w:trPr>
        <w:tc>
          <w:tcPr>
            <w:tcW w:w="1654" w:type="dxa"/>
            <w:tcBorders>
              <w:top w:val="single" w:sz="4" w:space="0" w:color="000000"/>
              <w:left w:val="single" w:sz="4" w:space="0" w:color="000000"/>
              <w:bottom w:val="single" w:sz="4" w:space="0" w:color="000000"/>
              <w:right w:val="single" w:sz="4" w:space="0" w:color="000000"/>
            </w:tcBorders>
          </w:tcPr>
          <w:p w14:paraId="01D1DCD9" w14:textId="77777777" w:rsidR="00DC097C" w:rsidRDefault="00000000">
            <w:pPr>
              <w:spacing w:after="0" w:line="259" w:lineRule="auto"/>
              <w:ind w:left="0" w:right="62" w:firstLine="0"/>
              <w:jc w:val="center"/>
            </w:pPr>
            <w:r>
              <w:rPr>
                <w:b/>
              </w:rPr>
              <w:t xml:space="preserve">18/11/2025 </w:t>
            </w:r>
          </w:p>
        </w:tc>
        <w:tc>
          <w:tcPr>
            <w:tcW w:w="2153" w:type="dxa"/>
            <w:tcBorders>
              <w:top w:val="single" w:sz="4" w:space="0" w:color="000000"/>
              <w:left w:val="single" w:sz="4" w:space="0" w:color="000000"/>
              <w:bottom w:val="single" w:sz="4" w:space="0" w:color="000000"/>
              <w:right w:val="single" w:sz="4" w:space="0" w:color="000000"/>
            </w:tcBorders>
          </w:tcPr>
          <w:p w14:paraId="6B1225CE" w14:textId="77777777" w:rsidR="00DC097C" w:rsidRDefault="00000000">
            <w:pPr>
              <w:spacing w:after="0" w:line="259" w:lineRule="auto"/>
              <w:ind w:left="0" w:firstLine="0"/>
              <w:jc w:val="center"/>
            </w:pPr>
            <w:r>
              <w:rPr>
                <w:b/>
              </w:rPr>
              <w:t xml:space="preserve">Edited Chapter 2 based on mentor feedback </w:t>
            </w:r>
          </w:p>
        </w:tc>
        <w:tc>
          <w:tcPr>
            <w:tcW w:w="1337" w:type="dxa"/>
            <w:tcBorders>
              <w:top w:val="single" w:sz="4" w:space="0" w:color="000000"/>
              <w:left w:val="single" w:sz="4" w:space="0" w:color="000000"/>
              <w:bottom w:val="single" w:sz="4" w:space="0" w:color="000000"/>
              <w:right w:val="single" w:sz="4" w:space="0" w:color="000000"/>
            </w:tcBorders>
          </w:tcPr>
          <w:p w14:paraId="324139CA" w14:textId="77777777" w:rsidR="00DC097C" w:rsidRDefault="00000000">
            <w:pPr>
              <w:spacing w:after="0" w:line="259" w:lineRule="auto"/>
              <w:ind w:left="0" w:right="63" w:firstLine="0"/>
              <w:jc w:val="center"/>
            </w:pPr>
            <w:r>
              <w:rPr>
                <w:b/>
              </w:rPr>
              <w:t xml:space="preserve">NIL </w:t>
            </w:r>
          </w:p>
        </w:tc>
        <w:tc>
          <w:tcPr>
            <w:tcW w:w="1642" w:type="dxa"/>
            <w:tcBorders>
              <w:top w:val="single" w:sz="4" w:space="0" w:color="000000"/>
              <w:left w:val="single" w:sz="4" w:space="0" w:color="000000"/>
              <w:bottom w:val="single" w:sz="4" w:space="0" w:color="000000"/>
              <w:right w:val="single" w:sz="4" w:space="0" w:color="000000"/>
            </w:tcBorders>
          </w:tcPr>
          <w:p w14:paraId="0B52BECC" w14:textId="77777777" w:rsidR="00DC097C" w:rsidRDefault="00000000">
            <w:pPr>
              <w:spacing w:after="0" w:line="259" w:lineRule="auto"/>
              <w:ind w:left="0" w:right="62" w:firstLine="0"/>
              <w:jc w:val="center"/>
            </w:pPr>
            <w:r>
              <w:rPr>
                <w:b/>
              </w:rPr>
              <w:t xml:space="preserve">Chapter 2 </w:t>
            </w:r>
          </w:p>
        </w:tc>
        <w:tc>
          <w:tcPr>
            <w:tcW w:w="2710" w:type="dxa"/>
            <w:tcBorders>
              <w:top w:val="single" w:sz="4" w:space="0" w:color="000000"/>
              <w:left w:val="single" w:sz="4" w:space="0" w:color="000000"/>
              <w:bottom w:val="single" w:sz="4" w:space="0" w:color="000000"/>
              <w:right w:val="single" w:sz="4" w:space="0" w:color="000000"/>
            </w:tcBorders>
          </w:tcPr>
          <w:p w14:paraId="006E455F" w14:textId="77777777" w:rsidR="00DC097C" w:rsidRDefault="00000000">
            <w:pPr>
              <w:spacing w:after="0" w:line="259" w:lineRule="auto"/>
              <w:ind w:left="0" w:right="62" w:firstLine="0"/>
              <w:jc w:val="center"/>
            </w:pPr>
            <w:r>
              <w:rPr>
                <w:b/>
              </w:rPr>
              <w:t xml:space="preserve">NIL </w:t>
            </w:r>
          </w:p>
        </w:tc>
      </w:tr>
      <w:tr w:rsidR="00DC097C" w14:paraId="2988884A" w14:textId="77777777">
        <w:trPr>
          <w:trHeight w:val="734"/>
        </w:trPr>
        <w:tc>
          <w:tcPr>
            <w:tcW w:w="1654" w:type="dxa"/>
            <w:tcBorders>
              <w:top w:val="single" w:sz="4" w:space="0" w:color="000000"/>
              <w:left w:val="single" w:sz="4" w:space="0" w:color="000000"/>
              <w:bottom w:val="single" w:sz="4" w:space="0" w:color="000000"/>
              <w:right w:val="single" w:sz="4" w:space="0" w:color="000000"/>
            </w:tcBorders>
          </w:tcPr>
          <w:p w14:paraId="2C514EBA" w14:textId="77777777" w:rsidR="00DC097C" w:rsidRDefault="00000000">
            <w:pPr>
              <w:spacing w:after="0" w:line="259" w:lineRule="auto"/>
              <w:ind w:left="0" w:right="62" w:firstLine="0"/>
              <w:jc w:val="center"/>
            </w:pPr>
            <w:r>
              <w:rPr>
                <w:b/>
              </w:rPr>
              <w:t xml:space="preserve">19/11/2025 </w:t>
            </w:r>
          </w:p>
        </w:tc>
        <w:tc>
          <w:tcPr>
            <w:tcW w:w="2153" w:type="dxa"/>
            <w:tcBorders>
              <w:top w:val="single" w:sz="4" w:space="0" w:color="000000"/>
              <w:left w:val="single" w:sz="4" w:space="0" w:color="000000"/>
              <w:bottom w:val="single" w:sz="4" w:space="0" w:color="000000"/>
              <w:right w:val="single" w:sz="4" w:space="0" w:color="000000"/>
            </w:tcBorders>
          </w:tcPr>
          <w:p w14:paraId="4645F034" w14:textId="77777777" w:rsidR="00DC097C" w:rsidRDefault="00000000">
            <w:pPr>
              <w:spacing w:after="0" w:line="259" w:lineRule="auto"/>
              <w:ind w:left="0" w:firstLine="0"/>
              <w:jc w:val="center"/>
            </w:pPr>
            <w:r>
              <w:rPr>
                <w:b/>
              </w:rPr>
              <w:t xml:space="preserve">Added citations using Mendeley </w:t>
            </w:r>
          </w:p>
        </w:tc>
        <w:tc>
          <w:tcPr>
            <w:tcW w:w="1337" w:type="dxa"/>
            <w:tcBorders>
              <w:top w:val="single" w:sz="4" w:space="0" w:color="000000"/>
              <w:left w:val="single" w:sz="4" w:space="0" w:color="000000"/>
              <w:bottom w:val="single" w:sz="4" w:space="0" w:color="000000"/>
              <w:right w:val="single" w:sz="4" w:space="0" w:color="000000"/>
            </w:tcBorders>
          </w:tcPr>
          <w:p w14:paraId="041CC6AF" w14:textId="77777777" w:rsidR="00DC097C" w:rsidRDefault="00000000">
            <w:pPr>
              <w:spacing w:after="0" w:line="259" w:lineRule="auto"/>
              <w:ind w:left="0" w:right="63" w:firstLine="0"/>
              <w:jc w:val="center"/>
            </w:pPr>
            <w:r>
              <w:rPr>
                <w:b/>
              </w:rPr>
              <w:t xml:space="preserve">NIL </w:t>
            </w:r>
          </w:p>
        </w:tc>
        <w:tc>
          <w:tcPr>
            <w:tcW w:w="1642" w:type="dxa"/>
            <w:tcBorders>
              <w:top w:val="single" w:sz="4" w:space="0" w:color="000000"/>
              <w:left w:val="single" w:sz="4" w:space="0" w:color="000000"/>
              <w:bottom w:val="single" w:sz="4" w:space="0" w:color="000000"/>
              <w:right w:val="single" w:sz="4" w:space="0" w:color="000000"/>
            </w:tcBorders>
          </w:tcPr>
          <w:p w14:paraId="5EFEE3D1" w14:textId="77777777" w:rsidR="00DC097C" w:rsidRDefault="00000000">
            <w:pPr>
              <w:spacing w:after="0" w:line="259" w:lineRule="auto"/>
              <w:ind w:left="0" w:right="62" w:firstLine="0"/>
              <w:jc w:val="center"/>
            </w:pPr>
            <w:r>
              <w:rPr>
                <w:b/>
              </w:rPr>
              <w:t xml:space="preserve">Chapter 2 </w:t>
            </w:r>
          </w:p>
        </w:tc>
        <w:tc>
          <w:tcPr>
            <w:tcW w:w="2710" w:type="dxa"/>
            <w:tcBorders>
              <w:top w:val="single" w:sz="4" w:space="0" w:color="000000"/>
              <w:left w:val="single" w:sz="4" w:space="0" w:color="000000"/>
              <w:bottom w:val="single" w:sz="4" w:space="0" w:color="000000"/>
              <w:right w:val="single" w:sz="4" w:space="0" w:color="000000"/>
            </w:tcBorders>
          </w:tcPr>
          <w:p w14:paraId="7376A443" w14:textId="77777777" w:rsidR="00DC097C" w:rsidRDefault="00000000">
            <w:pPr>
              <w:spacing w:after="0" w:line="259" w:lineRule="auto"/>
              <w:ind w:left="0" w:right="62" w:firstLine="0"/>
              <w:jc w:val="center"/>
            </w:pPr>
            <w:r>
              <w:rPr>
                <w:b/>
              </w:rPr>
              <w:t xml:space="preserve">NIL </w:t>
            </w:r>
          </w:p>
        </w:tc>
      </w:tr>
      <w:tr w:rsidR="00DC097C" w14:paraId="2984AC3E" w14:textId="77777777">
        <w:trPr>
          <w:trHeight w:val="1051"/>
        </w:trPr>
        <w:tc>
          <w:tcPr>
            <w:tcW w:w="1654" w:type="dxa"/>
            <w:tcBorders>
              <w:top w:val="single" w:sz="4" w:space="0" w:color="000000"/>
              <w:left w:val="single" w:sz="4" w:space="0" w:color="000000"/>
              <w:bottom w:val="single" w:sz="4" w:space="0" w:color="000000"/>
              <w:right w:val="single" w:sz="4" w:space="0" w:color="000000"/>
            </w:tcBorders>
          </w:tcPr>
          <w:p w14:paraId="75E152B9" w14:textId="77777777" w:rsidR="00DC097C" w:rsidRDefault="00000000">
            <w:pPr>
              <w:spacing w:after="0" w:line="259" w:lineRule="auto"/>
              <w:ind w:left="0" w:right="62" w:firstLine="0"/>
              <w:jc w:val="center"/>
            </w:pPr>
            <w:r>
              <w:rPr>
                <w:b/>
              </w:rPr>
              <w:t xml:space="preserve">20/11/2025 </w:t>
            </w:r>
          </w:p>
        </w:tc>
        <w:tc>
          <w:tcPr>
            <w:tcW w:w="2153" w:type="dxa"/>
            <w:tcBorders>
              <w:top w:val="single" w:sz="4" w:space="0" w:color="000000"/>
              <w:left w:val="single" w:sz="4" w:space="0" w:color="000000"/>
              <w:bottom w:val="single" w:sz="4" w:space="0" w:color="000000"/>
              <w:right w:val="single" w:sz="4" w:space="0" w:color="000000"/>
            </w:tcBorders>
          </w:tcPr>
          <w:p w14:paraId="602F8D39" w14:textId="77777777" w:rsidR="00DC097C" w:rsidRDefault="00000000">
            <w:pPr>
              <w:spacing w:after="0" w:line="259" w:lineRule="auto"/>
              <w:ind w:left="0" w:firstLine="0"/>
              <w:jc w:val="center"/>
            </w:pPr>
            <w:r>
              <w:rPr>
                <w:b/>
              </w:rPr>
              <w:t xml:space="preserve">Began drafting research methodology </w:t>
            </w:r>
          </w:p>
        </w:tc>
        <w:tc>
          <w:tcPr>
            <w:tcW w:w="1337" w:type="dxa"/>
            <w:tcBorders>
              <w:top w:val="single" w:sz="4" w:space="0" w:color="000000"/>
              <w:left w:val="single" w:sz="4" w:space="0" w:color="000000"/>
              <w:bottom w:val="single" w:sz="4" w:space="0" w:color="000000"/>
              <w:right w:val="single" w:sz="4" w:space="0" w:color="000000"/>
            </w:tcBorders>
          </w:tcPr>
          <w:p w14:paraId="1B49B407" w14:textId="77777777" w:rsidR="00DC097C" w:rsidRDefault="00000000">
            <w:pPr>
              <w:spacing w:after="0" w:line="259" w:lineRule="auto"/>
              <w:ind w:left="0" w:right="63" w:firstLine="0"/>
              <w:jc w:val="center"/>
            </w:pPr>
            <w:r>
              <w:rPr>
                <w:b/>
              </w:rPr>
              <w:t xml:space="preserve">NIL </w:t>
            </w:r>
          </w:p>
        </w:tc>
        <w:tc>
          <w:tcPr>
            <w:tcW w:w="1642" w:type="dxa"/>
            <w:tcBorders>
              <w:top w:val="single" w:sz="4" w:space="0" w:color="000000"/>
              <w:left w:val="single" w:sz="4" w:space="0" w:color="000000"/>
              <w:bottom w:val="single" w:sz="4" w:space="0" w:color="000000"/>
              <w:right w:val="single" w:sz="4" w:space="0" w:color="000000"/>
            </w:tcBorders>
          </w:tcPr>
          <w:p w14:paraId="758C2EBB" w14:textId="77777777" w:rsidR="00DC097C" w:rsidRDefault="00000000">
            <w:pPr>
              <w:spacing w:after="0" w:line="259" w:lineRule="auto"/>
              <w:ind w:left="0" w:right="62" w:firstLine="0"/>
              <w:jc w:val="center"/>
            </w:pPr>
            <w:r>
              <w:rPr>
                <w:b/>
              </w:rPr>
              <w:t xml:space="preserve">Chapter 3 </w:t>
            </w:r>
          </w:p>
        </w:tc>
        <w:tc>
          <w:tcPr>
            <w:tcW w:w="2710" w:type="dxa"/>
            <w:tcBorders>
              <w:top w:val="single" w:sz="4" w:space="0" w:color="000000"/>
              <w:left w:val="single" w:sz="4" w:space="0" w:color="000000"/>
              <w:bottom w:val="single" w:sz="4" w:space="0" w:color="000000"/>
              <w:right w:val="single" w:sz="4" w:space="0" w:color="000000"/>
            </w:tcBorders>
          </w:tcPr>
          <w:p w14:paraId="1DE9B2FF" w14:textId="77777777" w:rsidR="00DC097C" w:rsidRDefault="00000000">
            <w:pPr>
              <w:spacing w:after="0" w:line="259" w:lineRule="auto"/>
              <w:ind w:left="0" w:right="62" w:firstLine="0"/>
              <w:jc w:val="center"/>
            </w:pPr>
            <w:r>
              <w:rPr>
                <w:b/>
              </w:rPr>
              <w:t xml:space="preserve">NIL </w:t>
            </w:r>
          </w:p>
        </w:tc>
      </w:tr>
      <w:tr w:rsidR="00DC097C" w14:paraId="5147C0D0" w14:textId="77777777">
        <w:trPr>
          <w:trHeight w:val="1369"/>
        </w:trPr>
        <w:tc>
          <w:tcPr>
            <w:tcW w:w="1654" w:type="dxa"/>
            <w:tcBorders>
              <w:top w:val="single" w:sz="4" w:space="0" w:color="000000"/>
              <w:left w:val="single" w:sz="4" w:space="0" w:color="000000"/>
              <w:bottom w:val="single" w:sz="4" w:space="0" w:color="000000"/>
              <w:right w:val="single" w:sz="4" w:space="0" w:color="000000"/>
            </w:tcBorders>
          </w:tcPr>
          <w:p w14:paraId="61D08490" w14:textId="77777777" w:rsidR="00DC097C" w:rsidRDefault="00000000">
            <w:pPr>
              <w:spacing w:after="0" w:line="259" w:lineRule="auto"/>
              <w:ind w:left="0" w:right="62" w:firstLine="0"/>
              <w:jc w:val="center"/>
            </w:pPr>
            <w:r>
              <w:rPr>
                <w:b/>
              </w:rPr>
              <w:t xml:space="preserve">21/11/2025 </w:t>
            </w:r>
          </w:p>
        </w:tc>
        <w:tc>
          <w:tcPr>
            <w:tcW w:w="2153" w:type="dxa"/>
            <w:tcBorders>
              <w:top w:val="single" w:sz="4" w:space="0" w:color="000000"/>
              <w:left w:val="single" w:sz="4" w:space="0" w:color="000000"/>
              <w:bottom w:val="single" w:sz="4" w:space="0" w:color="000000"/>
              <w:right w:val="single" w:sz="4" w:space="0" w:color="000000"/>
            </w:tcBorders>
          </w:tcPr>
          <w:p w14:paraId="177A7171" w14:textId="77777777" w:rsidR="00DC097C" w:rsidRDefault="00000000">
            <w:pPr>
              <w:spacing w:after="0" w:line="259" w:lineRule="auto"/>
              <w:ind w:left="0" w:firstLine="63"/>
              <w:jc w:val="center"/>
            </w:pPr>
            <w:r>
              <w:rPr>
                <w:b/>
              </w:rPr>
              <w:t xml:space="preserve">Referred qualitative and ethnographic research papers </w:t>
            </w:r>
          </w:p>
        </w:tc>
        <w:tc>
          <w:tcPr>
            <w:tcW w:w="1337" w:type="dxa"/>
            <w:tcBorders>
              <w:top w:val="single" w:sz="4" w:space="0" w:color="000000"/>
              <w:left w:val="single" w:sz="4" w:space="0" w:color="000000"/>
              <w:bottom w:val="single" w:sz="4" w:space="0" w:color="000000"/>
              <w:right w:val="single" w:sz="4" w:space="0" w:color="000000"/>
            </w:tcBorders>
          </w:tcPr>
          <w:p w14:paraId="4F5EA975" w14:textId="77777777" w:rsidR="00DC097C" w:rsidRDefault="00000000">
            <w:pPr>
              <w:spacing w:after="0" w:line="259" w:lineRule="auto"/>
              <w:ind w:left="0" w:right="63" w:firstLine="0"/>
              <w:jc w:val="center"/>
            </w:pPr>
            <w:r>
              <w:rPr>
                <w:b/>
              </w:rPr>
              <w:t xml:space="preserve">NIL </w:t>
            </w:r>
          </w:p>
        </w:tc>
        <w:tc>
          <w:tcPr>
            <w:tcW w:w="1642" w:type="dxa"/>
            <w:tcBorders>
              <w:top w:val="single" w:sz="4" w:space="0" w:color="000000"/>
              <w:left w:val="single" w:sz="4" w:space="0" w:color="000000"/>
              <w:bottom w:val="single" w:sz="4" w:space="0" w:color="000000"/>
              <w:right w:val="single" w:sz="4" w:space="0" w:color="000000"/>
            </w:tcBorders>
          </w:tcPr>
          <w:p w14:paraId="7D97CA30" w14:textId="77777777" w:rsidR="00DC097C" w:rsidRDefault="00000000">
            <w:pPr>
              <w:spacing w:after="0" w:line="259" w:lineRule="auto"/>
              <w:ind w:left="0" w:right="62" w:firstLine="0"/>
              <w:jc w:val="center"/>
            </w:pPr>
            <w:r>
              <w:rPr>
                <w:b/>
              </w:rPr>
              <w:t xml:space="preserve">Chapter 3 </w:t>
            </w:r>
          </w:p>
        </w:tc>
        <w:tc>
          <w:tcPr>
            <w:tcW w:w="2710" w:type="dxa"/>
            <w:tcBorders>
              <w:top w:val="single" w:sz="4" w:space="0" w:color="000000"/>
              <w:left w:val="single" w:sz="4" w:space="0" w:color="000000"/>
              <w:bottom w:val="single" w:sz="4" w:space="0" w:color="000000"/>
              <w:right w:val="single" w:sz="4" w:space="0" w:color="000000"/>
            </w:tcBorders>
          </w:tcPr>
          <w:p w14:paraId="433487BA" w14:textId="77777777" w:rsidR="00DC097C" w:rsidRDefault="00000000">
            <w:pPr>
              <w:spacing w:after="0" w:line="259" w:lineRule="auto"/>
              <w:ind w:left="0" w:right="62" w:firstLine="0"/>
              <w:jc w:val="center"/>
            </w:pPr>
            <w:r>
              <w:rPr>
                <w:b/>
              </w:rPr>
              <w:t xml:space="preserve">NIL </w:t>
            </w:r>
          </w:p>
        </w:tc>
      </w:tr>
      <w:tr w:rsidR="00DC097C" w14:paraId="1CFF44B6" w14:textId="77777777">
        <w:trPr>
          <w:trHeight w:val="1368"/>
        </w:trPr>
        <w:tc>
          <w:tcPr>
            <w:tcW w:w="1654" w:type="dxa"/>
            <w:tcBorders>
              <w:top w:val="single" w:sz="4" w:space="0" w:color="000000"/>
              <w:left w:val="single" w:sz="4" w:space="0" w:color="000000"/>
              <w:bottom w:val="single" w:sz="4" w:space="0" w:color="000000"/>
              <w:right w:val="single" w:sz="4" w:space="0" w:color="000000"/>
            </w:tcBorders>
          </w:tcPr>
          <w:p w14:paraId="48BCC806" w14:textId="77777777" w:rsidR="00DC097C" w:rsidRDefault="00000000">
            <w:pPr>
              <w:spacing w:after="0" w:line="259" w:lineRule="auto"/>
              <w:ind w:left="0" w:right="62" w:firstLine="0"/>
              <w:jc w:val="center"/>
            </w:pPr>
            <w:r>
              <w:rPr>
                <w:b/>
              </w:rPr>
              <w:t xml:space="preserve">22/11/2025 </w:t>
            </w:r>
          </w:p>
        </w:tc>
        <w:tc>
          <w:tcPr>
            <w:tcW w:w="2153" w:type="dxa"/>
            <w:tcBorders>
              <w:top w:val="single" w:sz="4" w:space="0" w:color="000000"/>
              <w:left w:val="single" w:sz="4" w:space="0" w:color="000000"/>
              <w:bottom w:val="single" w:sz="4" w:space="0" w:color="000000"/>
              <w:right w:val="single" w:sz="4" w:space="0" w:color="000000"/>
            </w:tcBorders>
          </w:tcPr>
          <w:p w14:paraId="0D526D91" w14:textId="77777777" w:rsidR="00DC097C" w:rsidRDefault="00000000">
            <w:pPr>
              <w:spacing w:after="2" w:line="273" w:lineRule="auto"/>
              <w:ind w:left="0" w:firstLine="0"/>
              <w:jc w:val="center"/>
            </w:pPr>
            <w:r>
              <w:rPr>
                <w:b/>
              </w:rPr>
              <w:t xml:space="preserve">Structured interview and </w:t>
            </w:r>
          </w:p>
          <w:p w14:paraId="2E420FEB" w14:textId="77777777" w:rsidR="00DC097C" w:rsidRDefault="00000000">
            <w:pPr>
              <w:spacing w:after="0" w:line="259" w:lineRule="auto"/>
              <w:ind w:left="0" w:firstLine="0"/>
              <w:jc w:val="center"/>
            </w:pPr>
            <w:r>
              <w:rPr>
                <w:b/>
              </w:rPr>
              <w:t xml:space="preserve">observation approach </w:t>
            </w:r>
          </w:p>
        </w:tc>
        <w:tc>
          <w:tcPr>
            <w:tcW w:w="1337" w:type="dxa"/>
            <w:tcBorders>
              <w:top w:val="single" w:sz="4" w:space="0" w:color="000000"/>
              <w:left w:val="single" w:sz="4" w:space="0" w:color="000000"/>
              <w:bottom w:val="single" w:sz="4" w:space="0" w:color="000000"/>
              <w:right w:val="single" w:sz="4" w:space="0" w:color="000000"/>
            </w:tcBorders>
          </w:tcPr>
          <w:p w14:paraId="376985B6" w14:textId="77777777" w:rsidR="00DC097C" w:rsidRDefault="00000000">
            <w:pPr>
              <w:spacing w:after="0" w:line="259" w:lineRule="auto"/>
              <w:ind w:left="0" w:right="63" w:firstLine="0"/>
              <w:jc w:val="center"/>
            </w:pPr>
            <w:r>
              <w:rPr>
                <w:b/>
              </w:rPr>
              <w:t xml:space="preserve">NIL </w:t>
            </w:r>
          </w:p>
        </w:tc>
        <w:tc>
          <w:tcPr>
            <w:tcW w:w="1642" w:type="dxa"/>
            <w:tcBorders>
              <w:top w:val="single" w:sz="4" w:space="0" w:color="000000"/>
              <w:left w:val="single" w:sz="4" w:space="0" w:color="000000"/>
              <w:bottom w:val="single" w:sz="4" w:space="0" w:color="000000"/>
              <w:right w:val="single" w:sz="4" w:space="0" w:color="000000"/>
            </w:tcBorders>
          </w:tcPr>
          <w:p w14:paraId="663B5AB3" w14:textId="77777777" w:rsidR="00DC097C" w:rsidRDefault="00000000">
            <w:pPr>
              <w:spacing w:after="0" w:line="259" w:lineRule="auto"/>
              <w:ind w:left="0" w:right="62" w:firstLine="0"/>
              <w:jc w:val="center"/>
            </w:pPr>
            <w:r>
              <w:rPr>
                <w:b/>
              </w:rPr>
              <w:t xml:space="preserve">Chapter 3 </w:t>
            </w:r>
          </w:p>
        </w:tc>
        <w:tc>
          <w:tcPr>
            <w:tcW w:w="2710" w:type="dxa"/>
            <w:tcBorders>
              <w:top w:val="single" w:sz="4" w:space="0" w:color="000000"/>
              <w:left w:val="single" w:sz="4" w:space="0" w:color="000000"/>
              <w:bottom w:val="single" w:sz="4" w:space="0" w:color="000000"/>
              <w:right w:val="single" w:sz="4" w:space="0" w:color="000000"/>
            </w:tcBorders>
          </w:tcPr>
          <w:p w14:paraId="0E137F17" w14:textId="77777777" w:rsidR="00DC097C" w:rsidRDefault="00000000">
            <w:pPr>
              <w:spacing w:after="0" w:line="259" w:lineRule="auto"/>
              <w:ind w:left="0" w:right="62" w:firstLine="0"/>
              <w:jc w:val="center"/>
            </w:pPr>
            <w:r>
              <w:rPr>
                <w:b/>
              </w:rPr>
              <w:t xml:space="preserve">NIL </w:t>
            </w:r>
          </w:p>
        </w:tc>
      </w:tr>
    </w:tbl>
    <w:p w14:paraId="07FBCC2B" w14:textId="77777777" w:rsidR="00DC097C" w:rsidRDefault="00000000">
      <w:pPr>
        <w:spacing w:after="0" w:line="259" w:lineRule="auto"/>
        <w:ind w:left="0" w:firstLine="0"/>
        <w:jc w:val="left"/>
      </w:pPr>
      <w:r>
        <w:t xml:space="preserve"> </w:t>
      </w:r>
    </w:p>
    <w:p w14:paraId="61D43D20" w14:textId="77777777" w:rsidR="00DC097C" w:rsidRDefault="00000000">
      <w:pPr>
        <w:spacing w:after="225" w:line="259" w:lineRule="auto"/>
        <w:ind w:left="0" w:firstLine="0"/>
        <w:jc w:val="left"/>
      </w:pPr>
      <w:r>
        <w:lastRenderedPageBreak/>
        <w:t xml:space="preserve"> </w:t>
      </w:r>
    </w:p>
    <w:p w14:paraId="2639D49C" w14:textId="77777777" w:rsidR="00DC097C" w:rsidRDefault="00000000">
      <w:pPr>
        <w:spacing w:after="108" w:line="259" w:lineRule="auto"/>
        <w:ind w:left="560" w:right="1282"/>
        <w:jc w:val="center"/>
      </w:pPr>
      <w:r>
        <w:rPr>
          <w:b/>
        </w:rPr>
        <w:t xml:space="preserve">WEEKLY REPORT- 4 </w:t>
      </w:r>
    </w:p>
    <w:p w14:paraId="139E324D" w14:textId="77777777" w:rsidR="00DC097C" w:rsidRDefault="00000000">
      <w:pPr>
        <w:spacing w:after="67" w:line="259" w:lineRule="auto"/>
        <w:ind w:left="10" w:right="1129"/>
        <w:jc w:val="right"/>
      </w:pPr>
      <w:r>
        <w:rPr>
          <w:b/>
        </w:rPr>
        <w:t xml:space="preserve">THE YENEPOYA INSTITUTE OFARTS, SCIENCE, COMMERCE AND </w:t>
      </w:r>
    </w:p>
    <w:p w14:paraId="36FC6E58" w14:textId="77777777" w:rsidR="00DC097C" w:rsidRDefault="00000000">
      <w:pPr>
        <w:spacing w:after="157" w:line="259" w:lineRule="auto"/>
        <w:ind w:left="560" w:right="1278"/>
        <w:jc w:val="center"/>
      </w:pPr>
      <w:r>
        <w:rPr>
          <w:b/>
        </w:rPr>
        <w:t xml:space="preserve">MANAGEMENT </w:t>
      </w:r>
    </w:p>
    <w:p w14:paraId="0D21EC8E" w14:textId="77777777" w:rsidR="00DC097C" w:rsidRDefault="00000000">
      <w:pPr>
        <w:spacing w:after="157" w:line="259" w:lineRule="auto"/>
        <w:ind w:left="560" w:right="1282"/>
        <w:jc w:val="center"/>
      </w:pPr>
      <w:r>
        <w:rPr>
          <w:b/>
        </w:rPr>
        <w:t xml:space="preserve">Balmatta, Mangalore </w:t>
      </w:r>
    </w:p>
    <w:p w14:paraId="697CBB1B" w14:textId="77777777" w:rsidR="00DC097C" w:rsidRDefault="00000000">
      <w:pPr>
        <w:spacing w:after="102" w:line="265" w:lineRule="auto"/>
        <w:ind w:left="1520" w:right="67"/>
        <w:jc w:val="left"/>
      </w:pPr>
      <w:r>
        <w:rPr>
          <w:b/>
        </w:rPr>
        <w:t xml:space="preserve">MBA III Semester – Research Project Diary 2025-26 </w:t>
      </w:r>
    </w:p>
    <w:p w14:paraId="7122EB80" w14:textId="77777777" w:rsidR="00DC097C" w:rsidRDefault="00000000">
      <w:pPr>
        <w:spacing w:after="156" w:line="259" w:lineRule="auto"/>
        <w:ind w:left="0" w:firstLine="0"/>
        <w:jc w:val="left"/>
      </w:pPr>
      <w:r>
        <w:rPr>
          <w:b/>
        </w:rPr>
        <w:t xml:space="preserve"> </w:t>
      </w:r>
    </w:p>
    <w:p w14:paraId="5E7B02D0" w14:textId="77777777" w:rsidR="00D72405" w:rsidRDefault="00000000">
      <w:pPr>
        <w:pStyle w:val="Heading3"/>
        <w:spacing w:after="172"/>
        <w:ind w:left="10" w:right="67"/>
      </w:pPr>
      <w:r>
        <w:t xml:space="preserve">Name of the Student: AJITH R SHETTY </w:t>
      </w:r>
    </w:p>
    <w:p w14:paraId="7FB5DD4A" w14:textId="77777777" w:rsidR="00D72405" w:rsidRDefault="00000000">
      <w:pPr>
        <w:pStyle w:val="Heading3"/>
        <w:spacing w:after="172"/>
        <w:ind w:left="10" w:right="67"/>
      </w:pPr>
      <w:r>
        <w:t xml:space="preserve">Register No.: 24MBA211 </w:t>
      </w:r>
    </w:p>
    <w:p w14:paraId="63B16E88" w14:textId="3027BE22" w:rsidR="00DC097C" w:rsidRDefault="00000000">
      <w:pPr>
        <w:pStyle w:val="Heading3"/>
        <w:spacing w:after="172"/>
        <w:ind w:left="10" w:right="67"/>
      </w:pPr>
      <w:r>
        <w:t>Name of the Research Guide: Prof. Niyaz Panakaje</w:t>
      </w:r>
      <w:r>
        <w:rPr>
          <w:b w:val="0"/>
        </w:rPr>
        <w:t xml:space="preserve"> </w:t>
      </w:r>
    </w:p>
    <w:p w14:paraId="28EA39F0" w14:textId="77777777" w:rsidR="00DC097C" w:rsidRDefault="00000000">
      <w:pPr>
        <w:spacing w:after="0" w:line="259" w:lineRule="auto"/>
        <w:ind w:left="0" w:firstLine="0"/>
        <w:jc w:val="left"/>
      </w:pPr>
      <w:r>
        <w:rPr>
          <w:rFonts w:ascii="Calibri" w:eastAsia="Calibri" w:hAnsi="Calibri" w:cs="Calibri"/>
          <w:sz w:val="22"/>
        </w:rPr>
        <w:t xml:space="preserve"> </w:t>
      </w:r>
      <w:r>
        <w:t xml:space="preserve"> </w:t>
      </w:r>
    </w:p>
    <w:tbl>
      <w:tblPr>
        <w:tblStyle w:val="TableGrid"/>
        <w:tblW w:w="9346" w:type="dxa"/>
        <w:tblInd w:w="5" w:type="dxa"/>
        <w:tblCellMar>
          <w:top w:w="59" w:type="dxa"/>
          <w:left w:w="108" w:type="dxa"/>
          <w:right w:w="48" w:type="dxa"/>
        </w:tblCellMar>
        <w:tblLook w:val="04A0" w:firstRow="1" w:lastRow="0" w:firstColumn="1" w:lastColumn="0" w:noHBand="0" w:noVBand="1"/>
      </w:tblPr>
      <w:tblGrid>
        <w:gridCol w:w="1598"/>
        <w:gridCol w:w="2394"/>
        <w:gridCol w:w="1323"/>
        <w:gridCol w:w="1522"/>
        <w:gridCol w:w="2509"/>
      </w:tblGrid>
      <w:tr w:rsidR="00DC097C" w14:paraId="01D71978" w14:textId="77777777" w:rsidTr="006F2739">
        <w:trPr>
          <w:trHeight w:val="790"/>
        </w:trPr>
        <w:tc>
          <w:tcPr>
            <w:tcW w:w="1598" w:type="dxa"/>
            <w:tcBorders>
              <w:top w:val="single" w:sz="4" w:space="0" w:color="000000"/>
              <w:left w:val="single" w:sz="4" w:space="0" w:color="000000"/>
              <w:bottom w:val="single" w:sz="4" w:space="0" w:color="000000"/>
              <w:right w:val="single" w:sz="4" w:space="0" w:color="000000"/>
            </w:tcBorders>
          </w:tcPr>
          <w:p w14:paraId="3CBD808F" w14:textId="77777777" w:rsidR="00DC097C" w:rsidRDefault="00000000">
            <w:pPr>
              <w:spacing w:after="0" w:line="259" w:lineRule="auto"/>
              <w:ind w:left="0" w:right="64" w:firstLine="0"/>
              <w:jc w:val="center"/>
            </w:pPr>
            <w:r>
              <w:rPr>
                <w:b/>
              </w:rPr>
              <w:t xml:space="preserve">Date </w:t>
            </w:r>
          </w:p>
        </w:tc>
        <w:tc>
          <w:tcPr>
            <w:tcW w:w="2394" w:type="dxa"/>
            <w:tcBorders>
              <w:top w:val="single" w:sz="4" w:space="0" w:color="000000"/>
              <w:left w:val="single" w:sz="4" w:space="0" w:color="000000"/>
              <w:bottom w:val="single" w:sz="4" w:space="0" w:color="000000"/>
              <w:right w:val="single" w:sz="4" w:space="0" w:color="000000"/>
            </w:tcBorders>
          </w:tcPr>
          <w:p w14:paraId="4CF9B5A8" w14:textId="77777777" w:rsidR="00DC097C" w:rsidRDefault="00000000">
            <w:pPr>
              <w:spacing w:after="0" w:line="259" w:lineRule="auto"/>
              <w:ind w:left="0" w:right="61" w:firstLine="0"/>
              <w:jc w:val="center"/>
            </w:pPr>
            <w:r>
              <w:rPr>
                <w:b/>
              </w:rPr>
              <w:t xml:space="preserve">Task performed </w:t>
            </w:r>
          </w:p>
        </w:tc>
        <w:tc>
          <w:tcPr>
            <w:tcW w:w="1323" w:type="dxa"/>
            <w:tcBorders>
              <w:top w:val="single" w:sz="4" w:space="0" w:color="000000"/>
              <w:left w:val="single" w:sz="4" w:space="0" w:color="000000"/>
              <w:bottom w:val="single" w:sz="4" w:space="0" w:color="000000"/>
              <w:right w:val="single" w:sz="4" w:space="0" w:color="000000"/>
            </w:tcBorders>
          </w:tcPr>
          <w:p w14:paraId="22BAC15B" w14:textId="77777777" w:rsidR="00DC097C" w:rsidRDefault="00000000">
            <w:pPr>
              <w:spacing w:after="0" w:line="259" w:lineRule="auto"/>
              <w:ind w:left="0" w:firstLine="0"/>
              <w:jc w:val="center"/>
            </w:pPr>
            <w:r>
              <w:rPr>
                <w:b/>
              </w:rPr>
              <w:t xml:space="preserve">Challenges addressed </w:t>
            </w:r>
          </w:p>
        </w:tc>
        <w:tc>
          <w:tcPr>
            <w:tcW w:w="1522" w:type="dxa"/>
            <w:tcBorders>
              <w:top w:val="single" w:sz="4" w:space="0" w:color="000000"/>
              <w:left w:val="single" w:sz="4" w:space="0" w:color="000000"/>
              <w:bottom w:val="single" w:sz="4" w:space="0" w:color="000000"/>
              <w:right w:val="single" w:sz="4" w:space="0" w:color="000000"/>
            </w:tcBorders>
          </w:tcPr>
          <w:p w14:paraId="719872EF" w14:textId="77777777" w:rsidR="00DC097C" w:rsidRDefault="00000000">
            <w:pPr>
              <w:spacing w:after="0" w:line="259" w:lineRule="auto"/>
              <w:ind w:left="0" w:right="38" w:firstLine="0"/>
              <w:jc w:val="center"/>
            </w:pPr>
            <w:r>
              <w:rPr>
                <w:b/>
              </w:rPr>
              <w:t xml:space="preserve">Chapterwise work done </w:t>
            </w:r>
          </w:p>
        </w:tc>
        <w:tc>
          <w:tcPr>
            <w:tcW w:w="2509" w:type="dxa"/>
            <w:tcBorders>
              <w:top w:val="single" w:sz="4" w:space="0" w:color="000000"/>
              <w:left w:val="single" w:sz="4" w:space="0" w:color="000000"/>
              <w:bottom w:val="single" w:sz="4" w:space="0" w:color="000000"/>
              <w:right w:val="single" w:sz="4" w:space="0" w:color="000000"/>
            </w:tcBorders>
          </w:tcPr>
          <w:p w14:paraId="007E217B" w14:textId="77777777" w:rsidR="00DC097C" w:rsidRDefault="00000000">
            <w:pPr>
              <w:spacing w:after="0" w:line="259" w:lineRule="auto"/>
              <w:ind w:left="0" w:right="64" w:firstLine="0"/>
              <w:jc w:val="center"/>
            </w:pPr>
            <w:r>
              <w:rPr>
                <w:b/>
              </w:rPr>
              <w:t xml:space="preserve">Data collection </w:t>
            </w:r>
          </w:p>
        </w:tc>
      </w:tr>
      <w:tr w:rsidR="00DC097C" w14:paraId="78210C92" w14:textId="77777777" w:rsidTr="006F2739">
        <w:trPr>
          <w:trHeight w:val="1029"/>
        </w:trPr>
        <w:tc>
          <w:tcPr>
            <w:tcW w:w="1598" w:type="dxa"/>
            <w:tcBorders>
              <w:top w:val="single" w:sz="4" w:space="0" w:color="000000"/>
              <w:left w:val="single" w:sz="4" w:space="0" w:color="000000"/>
              <w:bottom w:val="single" w:sz="4" w:space="0" w:color="000000"/>
              <w:right w:val="single" w:sz="4" w:space="0" w:color="000000"/>
            </w:tcBorders>
          </w:tcPr>
          <w:p w14:paraId="33F8C366" w14:textId="77777777" w:rsidR="00DC097C" w:rsidRDefault="00000000">
            <w:pPr>
              <w:spacing w:after="0" w:line="259" w:lineRule="auto"/>
              <w:ind w:left="0" w:right="62" w:firstLine="0"/>
              <w:jc w:val="center"/>
            </w:pPr>
            <w:r>
              <w:rPr>
                <w:b/>
              </w:rPr>
              <w:t xml:space="preserve">23/11/2025 </w:t>
            </w:r>
          </w:p>
        </w:tc>
        <w:tc>
          <w:tcPr>
            <w:tcW w:w="2394" w:type="dxa"/>
            <w:tcBorders>
              <w:top w:val="single" w:sz="4" w:space="0" w:color="000000"/>
              <w:left w:val="single" w:sz="4" w:space="0" w:color="000000"/>
              <w:bottom w:val="single" w:sz="4" w:space="0" w:color="000000"/>
              <w:right w:val="single" w:sz="4" w:space="0" w:color="000000"/>
            </w:tcBorders>
          </w:tcPr>
          <w:p w14:paraId="696CE4DF" w14:textId="77777777" w:rsidR="00DC097C" w:rsidRDefault="00000000">
            <w:pPr>
              <w:spacing w:after="0" w:line="273" w:lineRule="auto"/>
              <w:ind w:left="0" w:firstLine="0"/>
              <w:jc w:val="center"/>
            </w:pPr>
            <w:r>
              <w:rPr>
                <w:b/>
              </w:rPr>
              <w:t xml:space="preserve">Reviewed instrument development </w:t>
            </w:r>
          </w:p>
          <w:p w14:paraId="11953524" w14:textId="77777777" w:rsidR="00DC097C" w:rsidRDefault="00000000">
            <w:pPr>
              <w:spacing w:after="0" w:line="259" w:lineRule="auto"/>
              <w:ind w:left="94" w:firstLine="300"/>
            </w:pPr>
            <w:r>
              <w:rPr>
                <w:b/>
              </w:rPr>
              <w:t xml:space="preserve">concepts. And worked on chapters </w:t>
            </w:r>
          </w:p>
        </w:tc>
        <w:tc>
          <w:tcPr>
            <w:tcW w:w="1323" w:type="dxa"/>
            <w:tcBorders>
              <w:top w:val="single" w:sz="4" w:space="0" w:color="000000"/>
              <w:left w:val="single" w:sz="4" w:space="0" w:color="000000"/>
              <w:bottom w:val="single" w:sz="4" w:space="0" w:color="000000"/>
              <w:right w:val="single" w:sz="4" w:space="0" w:color="000000"/>
            </w:tcBorders>
          </w:tcPr>
          <w:p w14:paraId="24245416" w14:textId="77777777" w:rsidR="00DC097C" w:rsidRDefault="00000000">
            <w:pPr>
              <w:spacing w:after="0" w:line="259" w:lineRule="auto"/>
              <w:ind w:left="0" w:right="63" w:firstLine="0"/>
              <w:jc w:val="center"/>
            </w:pPr>
            <w:r>
              <w:rPr>
                <w:b/>
              </w:rPr>
              <w:t xml:space="preserve">NIL </w:t>
            </w:r>
          </w:p>
        </w:tc>
        <w:tc>
          <w:tcPr>
            <w:tcW w:w="1522" w:type="dxa"/>
            <w:tcBorders>
              <w:top w:val="single" w:sz="4" w:space="0" w:color="000000"/>
              <w:left w:val="single" w:sz="4" w:space="0" w:color="000000"/>
              <w:bottom w:val="single" w:sz="4" w:space="0" w:color="000000"/>
              <w:right w:val="single" w:sz="4" w:space="0" w:color="000000"/>
            </w:tcBorders>
          </w:tcPr>
          <w:p w14:paraId="20BA97B3" w14:textId="77777777" w:rsidR="00DC097C" w:rsidRDefault="00000000">
            <w:pPr>
              <w:spacing w:after="0" w:line="259" w:lineRule="auto"/>
              <w:ind w:left="0" w:right="60" w:firstLine="0"/>
              <w:jc w:val="center"/>
            </w:pPr>
            <w:r>
              <w:rPr>
                <w:b/>
              </w:rPr>
              <w:t xml:space="preserve">Chapter 3 </w:t>
            </w:r>
          </w:p>
        </w:tc>
        <w:tc>
          <w:tcPr>
            <w:tcW w:w="2509" w:type="dxa"/>
            <w:tcBorders>
              <w:top w:val="single" w:sz="4" w:space="0" w:color="000000"/>
              <w:left w:val="single" w:sz="4" w:space="0" w:color="000000"/>
              <w:bottom w:val="single" w:sz="4" w:space="0" w:color="000000"/>
              <w:right w:val="single" w:sz="4" w:space="0" w:color="000000"/>
            </w:tcBorders>
          </w:tcPr>
          <w:p w14:paraId="315A8159" w14:textId="77777777" w:rsidR="00DC097C" w:rsidRDefault="00000000">
            <w:pPr>
              <w:spacing w:after="0" w:line="259" w:lineRule="auto"/>
              <w:ind w:left="0" w:right="62" w:firstLine="0"/>
              <w:jc w:val="center"/>
            </w:pPr>
            <w:r>
              <w:rPr>
                <w:b/>
              </w:rPr>
              <w:t xml:space="preserve">NIL </w:t>
            </w:r>
          </w:p>
        </w:tc>
      </w:tr>
      <w:tr w:rsidR="00DC097C" w14:paraId="42060B72" w14:textId="77777777" w:rsidTr="006F2739">
        <w:trPr>
          <w:trHeight w:val="790"/>
        </w:trPr>
        <w:tc>
          <w:tcPr>
            <w:tcW w:w="1598" w:type="dxa"/>
            <w:tcBorders>
              <w:top w:val="single" w:sz="4" w:space="0" w:color="000000"/>
              <w:left w:val="single" w:sz="4" w:space="0" w:color="000000"/>
              <w:bottom w:val="single" w:sz="4" w:space="0" w:color="000000"/>
              <w:right w:val="single" w:sz="4" w:space="0" w:color="000000"/>
            </w:tcBorders>
          </w:tcPr>
          <w:p w14:paraId="26EC23B1" w14:textId="77777777" w:rsidR="00DC097C" w:rsidRDefault="00000000">
            <w:pPr>
              <w:spacing w:after="0" w:line="259" w:lineRule="auto"/>
              <w:ind w:left="0" w:right="62" w:firstLine="0"/>
              <w:jc w:val="center"/>
            </w:pPr>
            <w:r>
              <w:rPr>
                <w:b/>
              </w:rPr>
              <w:t xml:space="preserve">24/11/2025 </w:t>
            </w:r>
          </w:p>
        </w:tc>
        <w:tc>
          <w:tcPr>
            <w:tcW w:w="2394" w:type="dxa"/>
            <w:tcBorders>
              <w:top w:val="single" w:sz="4" w:space="0" w:color="000000"/>
              <w:left w:val="single" w:sz="4" w:space="0" w:color="000000"/>
              <w:bottom w:val="single" w:sz="4" w:space="0" w:color="000000"/>
              <w:right w:val="single" w:sz="4" w:space="0" w:color="000000"/>
            </w:tcBorders>
          </w:tcPr>
          <w:p w14:paraId="4C221172" w14:textId="77777777" w:rsidR="00DC097C" w:rsidRDefault="00000000">
            <w:pPr>
              <w:spacing w:after="52" w:line="273" w:lineRule="auto"/>
              <w:ind w:left="0" w:firstLine="0"/>
              <w:jc w:val="center"/>
            </w:pPr>
            <w:r>
              <w:rPr>
                <w:b/>
              </w:rPr>
              <w:t xml:space="preserve">Developed research design and </w:t>
            </w:r>
          </w:p>
          <w:p w14:paraId="52041B94" w14:textId="77777777" w:rsidR="00DC097C" w:rsidRDefault="00000000">
            <w:pPr>
              <w:spacing w:after="0" w:line="259" w:lineRule="auto"/>
              <w:ind w:left="0" w:right="50" w:firstLine="0"/>
              <w:jc w:val="center"/>
            </w:pPr>
            <w:r>
              <w:rPr>
                <w:b/>
              </w:rPr>
              <w:t xml:space="preserve">philosophy section </w:t>
            </w:r>
          </w:p>
        </w:tc>
        <w:tc>
          <w:tcPr>
            <w:tcW w:w="1323" w:type="dxa"/>
            <w:tcBorders>
              <w:top w:val="single" w:sz="4" w:space="0" w:color="000000"/>
              <w:left w:val="single" w:sz="4" w:space="0" w:color="000000"/>
              <w:bottom w:val="single" w:sz="4" w:space="0" w:color="000000"/>
              <w:right w:val="single" w:sz="4" w:space="0" w:color="000000"/>
            </w:tcBorders>
          </w:tcPr>
          <w:p w14:paraId="02A2DC74" w14:textId="77777777" w:rsidR="00DC097C" w:rsidRDefault="00000000">
            <w:pPr>
              <w:spacing w:after="0" w:line="259" w:lineRule="auto"/>
              <w:ind w:left="0" w:right="63" w:firstLine="0"/>
              <w:jc w:val="center"/>
            </w:pPr>
            <w:r>
              <w:rPr>
                <w:b/>
              </w:rPr>
              <w:t xml:space="preserve">NIL </w:t>
            </w:r>
          </w:p>
        </w:tc>
        <w:tc>
          <w:tcPr>
            <w:tcW w:w="1522" w:type="dxa"/>
            <w:tcBorders>
              <w:top w:val="single" w:sz="4" w:space="0" w:color="000000"/>
              <w:left w:val="single" w:sz="4" w:space="0" w:color="000000"/>
              <w:bottom w:val="single" w:sz="4" w:space="0" w:color="000000"/>
              <w:right w:val="single" w:sz="4" w:space="0" w:color="000000"/>
            </w:tcBorders>
          </w:tcPr>
          <w:p w14:paraId="3CEFFFE5" w14:textId="77777777" w:rsidR="00DC097C" w:rsidRDefault="00000000">
            <w:pPr>
              <w:spacing w:after="0" w:line="259" w:lineRule="auto"/>
              <w:ind w:left="0" w:right="60" w:firstLine="0"/>
              <w:jc w:val="center"/>
            </w:pPr>
            <w:r>
              <w:rPr>
                <w:b/>
              </w:rPr>
              <w:t xml:space="preserve">Chapter 3 </w:t>
            </w:r>
          </w:p>
        </w:tc>
        <w:tc>
          <w:tcPr>
            <w:tcW w:w="2509" w:type="dxa"/>
            <w:tcBorders>
              <w:top w:val="single" w:sz="4" w:space="0" w:color="000000"/>
              <w:left w:val="single" w:sz="4" w:space="0" w:color="000000"/>
              <w:bottom w:val="single" w:sz="4" w:space="0" w:color="000000"/>
              <w:right w:val="single" w:sz="4" w:space="0" w:color="000000"/>
            </w:tcBorders>
          </w:tcPr>
          <w:p w14:paraId="5E38BF0C" w14:textId="77777777" w:rsidR="00DC097C" w:rsidRDefault="00000000">
            <w:pPr>
              <w:spacing w:after="0" w:line="259" w:lineRule="auto"/>
              <w:ind w:left="0" w:right="62" w:firstLine="0"/>
              <w:jc w:val="center"/>
            </w:pPr>
            <w:r>
              <w:rPr>
                <w:b/>
              </w:rPr>
              <w:t xml:space="preserve">NIL </w:t>
            </w:r>
          </w:p>
        </w:tc>
      </w:tr>
      <w:tr w:rsidR="00DC097C" w14:paraId="611D3310" w14:textId="77777777" w:rsidTr="006F2739">
        <w:trPr>
          <w:trHeight w:val="552"/>
        </w:trPr>
        <w:tc>
          <w:tcPr>
            <w:tcW w:w="1598" w:type="dxa"/>
            <w:tcBorders>
              <w:top w:val="single" w:sz="4" w:space="0" w:color="000000"/>
              <w:left w:val="single" w:sz="4" w:space="0" w:color="000000"/>
              <w:bottom w:val="single" w:sz="4" w:space="0" w:color="000000"/>
              <w:right w:val="single" w:sz="4" w:space="0" w:color="000000"/>
            </w:tcBorders>
          </w:tcPr>
          <w:p w14:paraId="7CF1F751" w14:textId="77777777" w:rsidR="00DC097C" w:rsidRDefault="00000000">
            <w:pPr>
              <w:spacing w:after="0" w:line="259" w:lineRule="auto"/>
              <w:ind w:left="0" w:right="62" w:firstLine="0"/>
              <w:jc w:val="center"/>
            </w:pPr>
            <w:r>
              <w:rPr>
                <w:b/>
              </w:rPr>
              <w:t xml:space="preserve">25/11/2025 </w:t>
            </w:r>
          </w:p>
        </w:tc>
        <w:tc>
          <w:tcPr>
            <w:tcW w:w="2394" w:type="dxa"/>
            <w:tcBorders>
              <w:top w:val="single" w:sz="4" w:space="0" w:color="000000"/>
              <w:left w:val="single" w:sz="4" w:space="0" w:color="000000"/>
              <w:bottom w:val="single" w:sz="4" w:space="0" w:color="000000"/>
              <w:right w:val="single" w:sz="4" w:space="0" w:color="000000"/>
            </w:tcBorders>
          </w:tcPr>
          <w:p w14:paraId="69A9D5A2" w14:textId="77777777" w:rsidR="00DC097C" w:rsidRDefault="00000000">
            <w:pPr>
              <w:spacing w:after="0" w:line="259" w:lineRule="auto"/>
              <w:ind w:left="0" w:firstLine="0"/>
              <w:jc w:val="center"/>
            </w:pPr>
            <w:r>
              <w:rPr>
                <w:b/>
              </w:rPr>
              <w:t xml:space="preserve">Made corrections to methodology chapter </w:t>
            </w:r>
          </w:p>
        </w:tc>
        <w:tc>
          <w:tcPr>
            <w:tcW w:w="1323" w:type="dxa"/>
            <w:tcBorders>
              <w:top w:val="single" w:sz="4" w:space="0" w:color="000000"/>
              <w:left w:val="single" w:sz="4" w:space="0" w:color="000000"/>
              <w:bottom w:val="single" w:sz="4" w:space="0" w:color="000000"/>
              <w:right w:val="single" w:sz="4" w:space="0" w:color="000000"/>
            </w:tcBorders>
          </w:tcPr>
          <w:p w14:paraId="3375A7C1" w14:textId="77777777" w:rsidR="00DC097C" w:rsidRDefault="00000000">
            <w:pPr>
              <w:spacing w:after="0" w:line="259" w:lineRule="auto"/>
              <w:ind w:left="0" w:right="63" w:firstLine="0"/>
              <w:jc w:val="center"/>
            </w:pPr>
            <w:r>
              <w:rPr>
                <w:b/>
              </w:rPr>
              <w:t xml:space="preserve">NIL </w:t>
            </w:r>
          </w:p>
        </w:tc>
        <w:tc>
          <w:tcPr>
            <w:tcW w:w="1522" w:type="dxa"/>
            <w:tcBorders>
              <w:top w:val="single" w:sz="4" w:space="0" w:color="000000"/>
              <w:left w:val="single" w:sz="4" w:space="0" w:color="000000"/>
              <w:bottom w:val="single" w:sz="4" w:space="0" w:color="000000"/>
              <w:right w:val="single" w:sz="4" w:space="0" w:color="000000"/>
            </w:tcBorders>
          </w:tcPr>
          <w:p w14:paraId="43B17346" w14:textId="77777777" w:rsidR="00DC097C" w:rsidRDefault="00000000">
            <w:pPr>
              <w:spacing w:after="0" w:line="259" w:lineRule="auto"/>
              <w:ind w:left="0" w:right="60" w:firstLine="0"/>
              <w:jc w:val="center"/>
            </w:pPr>
            <w:r>
              <w:rPr>
                <w:b/>
              </w:rPr>
              <w:t xml:space="preserve">Chapter 3 </w:t>
            </w:r>
          </w:p>
        </w:tc>
        <w:tc>
          <w:tcPr>
            <w:tcW w:w="2509" w:type="dxa"/>
            <w:tcBorders>
              <w:top w:val="single" w:sz="4" w:space="0" w:color="000000"/>
              <w:left w:val="single" w:sz="4" w:space="0" w:color="000000"/>
              <w:bottom w:val="single" w:sz="4" w:space="0" w:color="000000"/>
              <w:right w:val="single" w:sz="4" w:space="0" w:color="000000"/>
            </w:tcBorders>
          </w:tcPr>
          <w:p w14:paraId="09A02E4F" w14:textId="77777777" w:rsidR="00DC097C" w:rsidRDefault="00000000">
            <w:pPr>
              <w:spacing w:after="0" w:line="259" w:lineRule="auto"/>
              <w:ind w:left="0" w:right="62" w:firstLine="0"/>
              <w:jc w:val="center"/>
            </w:pPr>
            <w:r>
              <w:rPr>
                <w:b/>
              </w:rPr>
              <w:t xml:space="preserve">NIL </w:t>
            </w:r>
          </w:p>
        </w:tc>
      </w:tr>
      <w:tr w:rsidR="00DC097C" w14:paraId="7C0481AF" w14:textId="77777777" w:rsidTr="006F2739">
        <w:trPr>
          <w:trHeight w:val="550"/>
        </w:trPr>
        <w:tc>
          <w:tcPr>
            <w:tcW w:w="1598" w:type="dxa"/>
            <w:tcBorders>
              <w:top w:val="single" w:sz="4" w:space="0" w:color="000000"/>
              <w:left w:val="single" w:sz="4" w:space="0" w:color="000000"/>
              <w:bottom w:val="single" w:sz="4" w:space="0" w:color="000000"/>
              <w:right w:val="single" w:sz="4" w:space="0" w:color="000000"/>
            </w:tcBorders>
          </w:tcPr>
          <w:p w14:paraId="383CC6A7" w14:textId="77777777" w:rsidR="00DC097C" w:rsidRDefault="00000000">
            <w:pPr>
              <w:spacing w:after="0" w:line="259" w:lineRule="auto"/>
              <w:ind w:left="0" w:right="62" w:firstLine="0"/>
              <w:jc w:val="center"/>
            </w:pPr>
            <w:r>
              <w:rPr>
                <w:b/>
              </w:rPr>
              <w:t xml:space="preserve">26/11/2025 </w:t>
            </w:r>
          </w:p>
        </w:tc>
        <w:tc>
          <w:tcPr>
            <w:tcW w:w="2394" w:type="dxa"/>
            <w:tcBorders>
              <w:top w:val="single" w:sz="4" w:space="0" w:color="000000"/>
              <w:left w:val="single" w:sz="4" w:space="0" w:color="000000"/>
              <w:bottom w:val="single" w:sz="4" w:space="0" w:color="000000"/>
              <w:right w:val="single" w:sz="4" w:space="0" w:color="000000"/>
            </w:tcBorders>
          </w:tcPr>
          <w:p w14:paraId="0E9DC658" w14:textId="77777777" w:rsidR="00DC097C" w:rsidRDefault="00000000">
            <w:pPr>
              <w:spacing w:after="0" w:line="259" w:lineRule="auto"/>
              <w:ind w:left="0" w:firstLine="0"/>
              <w:jc w:val="center"/>
            </w:pPr>
            <w:r>
              <w:rPr>
                <w:b/>
              </w:rPr>
              <w:t xml:space="preserve">Prepared for initial company visit </w:t>
            </w:r>
          </w:p>
        </w:tc>
        <w:tc>
          <w:tcPr>
            <w:tcW w:w="1323" w:type="dxa"/>
            <w:tcBorders>
              <w:top w:val="single" w:sz="4" w:space="0" w:color="000000"/>
              <w:left w:val="single" w:sz="4" w:space="0" w:color="000000"/>
              <w:bottom w:val="single" w:sz="4" w:space="0" w:color="000000"/>
              <w:right w:val="single" w:sz="4" w:space="0" w:color="000000"/>
            </w:tcBorders>
          </w:tcPr>
          <w:p w14:paraId="55CED0FE" w14:textId="77777777" w:rsidR="00DC097C" w:rsidRDefault="00000000">
            <w:pPr>
              <w:spacing w:after="0" w:line="259" w:lineRule="auto"/>
              <w:ind w:left="0" w:right="63" w:firstLine="0"/>
              <w:jc w:val="center"/>
            </w:pPr>
            <w:r>
              <w:rPr>
                <w:b/>
              </w:rPr>
              <w:t xml:space="preserve">NIL </w:t>
            </w:r>
          </w:p>
        </w:tc>
        <w:tc>
          <w:tcPr>
            <w:tcW w:w="1522" w:type="dxa"/>
            <w:tcBorders>
              <w:top w:val="single" w:sz="4" w:space="0" w:color="000000"/>
              <w:left w:val="single" w:sz="4" w:space="0" w:color="000000"/>
              <w:bottom w:val="single" w:sz="4" w:space="0" w:color="000000"/>
              <w:right w:val="single" w:sz="4" w:space="0" w:color="000000"/>
            </w:tcBorders>
          </w:tcPr>
          <w:p w14:paraId="7A3494DC" w14:textId="77777777" w:rsidR="00DC097C" w:rsidRDefault="00000000">
            <w:pPr>
              <w:spacing w:after="0" w:line="259" w:lineRule="auto"/>
              <w:ind w:left="0" w:right="61" w:firstLine="0"/>
              <w:jc w:val="center"/>
            </w:pPr>
            <w:r>
              <w:rPr>
                <w:b/>
              </w:rPr>
              <w:t xml:space="preserve">NILL </w:t>
            </w:r>
          </w:p>
        </w:tc>
        <w:tc>
          <w:tcPr>
            <w:tcW w:w="2509" w:type="dxa"/>
            <w:tcBorders>
              <w:top w:val="single" w:sz="4" w:space="0" w:color="000000"/>
              <w:left w:val="single" w:sz="4" w:space="0" w:color="000000"/>
              <w:bottom w:val="single" w:sz="4" w:space="0" w:color="000000"/>
              <w:right w:val="single" w:sz="4" w:space="0" w:color="000000"/>
            </w:tcBorders>
          </w:tcPr>
          <w:p w14:paraId="4E3FAE0A" w14:textId="77777777" w:rsidR="00DC097C" w:rsidRDefault="00000000">
            <w:pPr>
              <w:spacing w:after="0" w:line="259" w:lineRule="auto"/>
              <w:ind w:left="0" w:right="62" w:firstLine="0"/>
              <w:jc w:val="center"/>
            </w:pPr>
            <w:r>
              <w:rPr>
                <w:b/>
              </w:rPr>
              <w:t xml:space="preserve">NIL </w:t>
            </w:r>
          </w:p>
        </w:tc>
      </w:tr>
      <w:tr w:rsidR="00DC097C" w14:paraId="090BED62" w14:textId="77777777" w:rsidTr="006F2739">
        <w:trPr>
          <w:trHeight w:val="791"/>
        </w:trPr>
        <w:tc>
          <w:tcPr>
            <w:tcW w:w="1598" w:type="dxa"/>
            <w:tcBorders>
              <w:top w:val="single" w:sz="4" w:space="0" w:color="000000"/>
              <w:left w:val="single" w:sz="4" w:space="0" w:color="000000"/>
              <w:bottom w:val="single" w:sz="4" w:space="0" w:color="000000"/>
              <w:right w:val="single" w:sz="4" w:space="0" w:color="000000"/>
            </w:tcBorders>
          </w:tcPr>
          <w:p w14:paraId="53EFFE6D" w14:textId="77777777" w:rsidR="00DC097C" w:rsidRDefault="00000000">
            <w:pPr>
              <w:spacing w:after="0" w:line="259" w:lineRule="auto"/>
              <w:ind w:left="0" w:right="62" w:firstLine="0"/>
              <w:jc w:val="center"/>
            </w:pPr>
            <w:r>
              <w:rPr>
                <w:b/>
              </w:rPr>
              <w:t xml:space="preserve">27/11/2025 </w:t>
            </w:r>
          </w:p>
        </w:tc>
        <w:tc>
          <w:tcPr>
            <w:tcW w:w="2394" w:type="dxa"/>
            <w:tcBorders>
              <w:top w:val="single" w:sz="4" w:space="0" w:color="000000"/>
              <w:left w:val="single" w:sz="4" w:space="0" w:color="000000"/>
              <w:bottom w:val="single" w:sz="4" w:space="0" w:color="000000"/>
              <w:right w:val="single" w:sz="4" w:space="0" w:color="000000"/>
            </w:tcBorders>
          </w:tcPr>
          <w:p w14:paraId="39006C25" w14:textId="77777777" w:rsidR="00DC097C" w:rsidRDefault="00000000">
            <w:pPr>
              <w:spacing w:after="0" w:line="259" w:lineRule="auto"/>
              <w:ind w:left="0" w:firstLine="39"/>
              <w:jc w:val="center"/>
            </w:pPr>
            <w:r>
              <w:rPr>
                <w:b/>
              </w:rPr>
              <w:t xml:space="preserve">Worked on plagiarism and also looking for comapny </w:t>
            </w:r>
          </w:p>
        </w:tc>
        <w:tc>
          <w:tcPr>
            <w:tcW w:w="1323" w:type="dxa"/>
            <w:tcBorders>
              <w:top w:val="single" w:sz="4" w:space="0" w:color="000000"/>
              <w:left w:val="single" w:sz="4" w:space="0" w:color="000000"/>
              <w:bottom w:val="single" w:sz="4" w:space="0" w:color="000000"/>
              <w:right w:val="single" w:sz="4" w:space="0" w:color="000000"/>
            </w:tcBorders>
          </w:tcPr>
          <w:p w14:paraId="6041AB65" w14:textId="77777777" w:rsidR="00DC097C" w:rsidRDefault="00000000">
            <w:pPr>
              <w:spacing w:after="0" w:line="259" w:lineRule="auto"/>
              <w:ind w:left="0" w:right="63" w:firstLine="0"/>
              <w:jc w:val="center"/>
            </w:pPr>
            <w:r>
              <w:rPr>
                <w:b/>
              </w:rPr>
              <w:t xml:space="preserve">NIL </w:t>
            </w:r>
          </w:p>
        </w:tc>
        <w:tc>
          <w:tcPr>
            <w:tcW w:w="1522" w:type="dxa"/>
            <w:tcBorders>
              <w:top w:val="single" w:sz="4" w:space="0" w:color="000000"/>
              <w:left w:val="single" w:sz="4" w:space="0" w:color="000000"/>
              <w:bottom w:val="single" w:sz="4" w:space="0" w:color="000000"/>
              <w:right w:val="single" w:sz="4" w:space="0" w:color="000000"/>
            </w:tcBorders>
          </w:tcPr>
          <w:p w14:paraId="5259275E" w14:textId="77777777" w:rsidR="00DC097C" w:rsidRDefault="00000000">
            <w:pPr>
              <w:spacing w:after="0" w:line="259" w:lineRule="auto"/>
              <w:ind w:left="0" w:right="61" w:firstLine="0"/>
              <w:jc w:val="center"/>
            </w:pPr>
            <w:r>
              <w:rPr>
                <w:b/>
              </w:rPr>
              <w:t xml:space="preserve">NILL </w:t>
            </w:r>
          </w:p>
        </w:tc>
        <w:tc>
          <w:tcPr>
            <w:tcW w:w="2509" w:type="dxa"/>
            <w:tcBorders>
              <w:top w:val="single" w:sz="4" w:space="0" w:color="000000"/>
              <w:left w:val="single" w:sz="4" w:space="0" w:color="000000"/>
              <w:bottom w:val="single" w:sz="4" w:space="0" w:color="000000"/>
              <w:right w:val="single" w:sz="4" w:space="0" w:color="000000"/>
            </w:tcBorders>
          </w:tcPr>
          <w:p w14:paraId="41482DA5" w14:textId="77777777" w:rsidR="00DC097C" w:rsidRDefault="00000000">
            <w:pPr>
              <w:spacing w:after="0" w:line="259" w:lineRule="auto"/>
              <w:ind w:left="0" w:right="62" w:firstLine="0"/>
              <w:jc w:val="center"/>
            </w:pPr>
            <w:r>
              <w:rPr>
                <w:b/>
              </w:rPr>
              <w:t xml:space="preserve">NIL </w:t>
            </w:r>
          </w:p>
        </w:tc>
      </w:tr>
      <w:tr w:rsidR="00DC097C" w14:paraId="7AF088E1" w14:textId="77777777" w:rsidTr="006F2739">
        <w:trPr>
          <w:trHeight w:val="790"/>
        </w:trPr>
        <w:tc>
          <w:tcPr>
            <w:tcW w:w="1598" w:type="dxa"/>
            <w:tcBorders>
              <w:top w:val="single" w:sz="4" w:space="0" w:color="000000"/>
              <w:left w:val="single" w:sz="4" w:space="0" w:color="000000"/>
              <w:bottom w:val="single" w:sz="4" w:space="0" w:color="000000"/>
              <w:right w:val="single" w:sz="4" w:space="0" w:color="000000"/>
            </w:tcBorders>
          </w:tcPr>
          <w:p w14:paraId="299E854C" w14:textId="77777777" w:rsidR="00DC097C" w:rsidRDefault="00000000">
            <w:pPr>
              <w:spacing w:after="0" w:line="259" w:lineRule="auto"/>
              <w:ind w:left="0" w:right="62" w:firstLine="0"/>
              <w:jc w:val="center"/>
            </w:pPr>
            <w:r>
              <w:rPr>
                <w:b/>
              </w:rPr>
              <w:t xml:space="preserve">28/11/2025 </w:t>
            </w:r>
          </w:p>
        </w:tc>
        <w:tc>
          <w:tcPr>
            <w:tcW w:w="2394" w:type="dxa"/>
            <w:tcBorders>
              <w:top w:val="single" w:sz="4" w:space="0" w:color="000000"/>
              <w:left w:val="single" w:sz="4" w:space="0" w:color="000000"/>
              <w:bottom w:val="single" w:sz="4" w:space="0" w:color="000000"/>
              <w:right w:val="single" w:sz="4" w:space="0" w:color="000000"/>
            </w:tcBorders>
          </w:tcPr>
          <w:p w14:paraId="416C6D08" w14:textId="77777777" w:rsidR="00DC097C" w:rsidRDefault="00000000">
            <w:pPr>
              <w:spacing w:after="0" w:line="259" w:lineRule="auto"/>
              <w:ind w:left="0" w:firstLine="0"/>
              <w:jc w:val="center"/>
            </w:pPr>
            <w:r>
              <w:rPr>
                <w:b/>
              </w:rPr>
              <w:t xml:space="preserve">Collected SRB certificate from college </w:t>
            </w:r>
          </w:p>
        </w:tc>
        <w:tc>
          <w:tcPr>
            <w:tcW w:w="1323" w:type="dxa"/>
            <w:tcBorders>
              <w:top w:val="single" w:sz="4" w:space="0" w:color="000000"/>
              <w:left w:val="single" w:sz="4" w:space="0" w:color="000000"/>
              <w:bottom w:val="single" w:sz="4" w:space="0" w:color="000000"/>
              <w:right w:val="single" w:sz="4" w:space="0" w:color="000000"/>
            </w:tcBorders>
          </w:tcPr>
          <w:p w14:paraId="779F9D20" w14:textId="77777777" w:rsidR="00DC097C" w:rsidRDefault="00000000">
            <w:pPr>
              <w:spacing w:after="0" w:line="259" w:lineRule="auto"/>
              <w:ind w:left="0" w:right="63" w:firstLine="0"/>
              <w:jc w:val="center"/>
            </w:pPr>
            <w:r>
              <w:rPr>
                <w:b/>
              </w:rPr>
              <w:t xml:space="preserve">NIL </w:t>
            </w:r>
          </w:p>
        </w:tc>
        <w:tc>
          <w:tcPr>
            <w:tcW w:w="1522" w:type="dxa"/>
            <w:tcBorders>
              <w:top w:val="single" w:sz="4" w:space="0" w:color="000000"/>
              <w:left w:val="single" w:sz="4" w:space="0" w:color="000000"/>
              <w:bottom w:val="single" w:sz="4" w:space="0" w:color="000000"/>
              <w:right w:val="single" w:sz="4" w:space="0" w:color="000000"/>
            </w:tcBorders>
          </w:tcPr>
          <w:p w14:paraId="415BD0EE" w14:textId="77777777" w:rsidR="00DC097C" w:rsidRDefault="00000000">
            <w:pPr>
              <w:spacing w:after="0" w:line="259" w:lineRule="auto"/>
              <w:ind w:left="0" w:right="61" w:firstLine="0"/>
              <w:jc w:val="center"/>
            </w:pPr>
            <w:r>
              <w:rPr>
                <w:b/>
              </w:rPr>
              <w:t xml:space="preserve">NILL </w:t>
            </w:r>
          </w:p>
        </w:tc>
        <w:tc>
          <w:tcPr>
            <w:tcW w:w="2509" w:type="dxa"/>
            <w:tcBorders>
              <w:top w:val="single" w:sz="4" w:space="0" w:color="000000"/>
              <w:left w:val="single" w:sz="4" w:space="0" w:color="000000"/>
              <w:bottom w:val="single" w:sz="4" w:space="0" w:color="000000"/>
              <w:right w:val="single" w:sz="4" w:space="0" w:color="000000"/>
            </w:tcBorders>
          </w:tcPr>
          <w:p w14:paraId="7A6B217C" w14:textId="77777777" w:rsidR="00DC097C" w:rsidRDefault="00000000">
            <w:pPr>
              <w:spacing w:after="0" w:line="259" w:lineRule="auto"/>
              <w:ind w:left="0" w:right="62" w:firstLine="0"/>
              <w:jc w:val="center"/>
            </w:pPr>
            <w:r>
              <w:rPr>
                <w:b/>
              </w:rPr>
              <w:t xml:space="preserve">NIL </w:t>
            </w:r>
          </w:p>
        </w:tc>
      </w:tr>
      <w:tr w:rsidR="00DC097C" w14:paraId="0F467456" w14:textId="77777777" w:rsidTr="006F2739">
        <w:trPr>
          <w:trHeight w:val="790"/>
        </w:trPr>
        <w:tc>
          <w:tcPr>
            <w:tcW w:w="1598" w:type="dxa"/>
            <w:tcBorders>
              <w:top w:val="single" w:sz="4" w:space="0" w:color="000000"/>
              <w:left w:val="single" w:sz="4" w:space="0" w:color="000000"/>
              <w:bottom w:val="single" w:sz="4" w:space="0" w:color="000000"/>
              <w:right w:val="single" w:sz="4" w:space="0" w:color="000000"/>
            </w:tcBorders>
          </w:tcPr>
          <w:p w14:paraId="78C0233C" w14:textId="77777777" w:rsidR="00DC097C" w:rsidRDefault="00000000">
            <w:pPr>
              <w:spacing w:after="0" w:line="259" w:lineRule="auto"/>
              <w:ind w:left="0" w:right="62" w:firstLine="0"/>
              <w:jc w:val="center"/>
            </w:pPr>
            <w:r>
              <w:rPr>
                <w:b/>
              </w:rPr>
              <w:t xml:space="preserve">29/11/2025 </w:t>
            </w:r>
          </w:p>
        </w:tc>
        <w:tc>
          <w:tcPr>
            <w:tcW w:w="2394" w:type="dxa"/>
            <w:tcBorders>
              <w:top w:val="single" w:sz="4" w:space="0" w:color="000000"/>
              <w:left w:val="single" w:sz="4" w:space="0" w:color="000000"/>
              <w:bottom w:val="single" w:sz="4" w:space="0" w:color="000000"/>
              <w:right w:val="single" w:sz="4" w:space="0" w:color="000000"/>
            </w:tcBorders>
          </w:tcPr>
          <w:p w14:paraId="7E14AC9B" w14:textId="77777777" w:rsidR="00DC097C" w:rsidRDefault="00000000">
            <w:pPr>
              <w:spacing w:after="0" w:line="259" w:lineRule="auto"/>
              <w:ind w:left="23" w:hanging="23"/>
              <w:jc w:val="center"/>
            </w:pPr>
            <w:r>
              <w:rPr>
                <w:b/>
              </w:rPr>
              <w:t xml:space="preserve">Contacted couple of warehouse for observation </w:t>
            </w:r>
          </w:p>
        </w:tc>
        <w:tc>
          <w:tcPr>
            <w:tcW w:w="1323" w:type="dxa"/>
            <w:tcBorders>
              <w:top w:val="single" w:sz="4" w:space="0" w:color="000000"/>
              <w:left w:val="single" w:sz="4" w:space="0" w:color="000000"/>
              <w:bottom w:val="single" w:sz="4" w:space="0" w:color="000000"/>
              <w:right w:val="single" w:sz="4" w:space="0" w:color="000000"/>
            </w:tcBorders>
          </w:tcPr>
          <w:p w14:paraId="7A2EA13A" w14:textId="77777777" w:rsidR="00DC097C" w:rsidRDefault="00000000">
            <w:pPr>
              <w:spacing w:after="0" w:line="259" w:lineRule="auto"/>
              <w:ind w:left="0" w:right="63" w:firstLine="0"/>
              <w:jc w:val="center"/>
            </w:pPr>
            <w:r>
              <w:rPr>
                <w:b/>
              </w:rPr>
              <w:t xml:space="preserve">NIL </w:t>
            </w:r>
          </w:p>
        </w:tc>
        <w:tc>
          <w:tcPr>
            <w:tcW w:w="1522" w:type="dxa"/>
            <w:tcBorders>
              <w:top w:val="single" w:sz="4" w:space="0" w:color="000000"/>
              <w:left w:val="single" w:sz="4" w:space="0" w:color="000000"/>
              <w:bottom w:val="single" w:sz="4" w:space="0" w:color="000000"/>
              <w:right w:val="single" w:sz="4" w:space="0" w:color="000000"/>
            </w:tcBorders>
          </w:tcPr>
          <w:p w14:paraId="69EC3610" w14:textId="77777777" w:rsidR="00DC097C" w:rsidRDefault="00000000">
            <w:pPr>
              <w:spacing w:after="0" w:line="259" w:lineRule="auto"/>
              <w:ind w:left="0" w:right="61" w:firstLine="0"/>
              <w:jc w:val="center"/>
            </w:pPr>
            <w:r>
              <w:rPr>
                <w:b/>
              </w:rPr>
              <w:t xml:space="preserve">NILL </w:t>
            </w:r>
          </w:p>
        </w:tc>
        <w:tc>
          <w:tcPr>
            <w:tcW w:w="2509" w:type="dxa"/>
            <w:tcBorders>
              <w:top w:val="single" w:sz="4" w:space="0" w:color="000000"/>
              <w:left w:val="single" w:sz="4" w:space="0" w:color="000000"/>
              <w:bottom w:val="single" w:sz="4" w:space="0" w:color="000000"/>
              <w:right w:val="single" w:sz="4" w:space="0" w:color="000000"/>
            </w:tcBorders>
          </w:tcPr>
          <w:p w14:paraId="25E2F7BA" w14:textId="77777777" w:rsidR="00DC097C" w:rsidRDefault="00000000">
            <w:pPr>
              <w:spacing w:after="0" w:line="259" w:lineRule="auto"/>
              <w:ind w:left="0" w:right="62" w:firstLine="0"/>
              <w:jc w:val="center"/>
            </w:pPr>
            <w:r>
              <w:rPr>
                <w:b/>
              </w:rPr>
              <w:t xml:space="preserve">NIL </w:t>
            </w:r>
          </w:p>
        </w:tc>
      </w:tr>
    </w:tbl>
    <w:p w14:paraId="1CE9D1F3" w14:textId="77777777" w:rsidR="00DC097C" w:rsidRDefault="00000000">
      <w:pPr>
        <w:spacing w:after="0" w:line="259" w:lineRule="auto"/>
        <w:ind w:left="0" w:firstLine="0"/>
        <w:jc w:val="left"/>
      </w:pPr>
      <w:r>
        <w:t xml:space="preserve"> </w:t>
      </w:r>
    </w:p>
    <w:p w14:paraId="51280E6D" w14:textId="77777777" w:rsidR="00DC097C" w:rsidRDefault="00DC097C">
      <w:pPr>
        <w:sectPr w:rsidR="00DC097C">
          <w:headerReference w:type="even" r:id="rId39"/>
          <w:headerReference w:type="default" r:id="rId40"/>
          <w:headerReference w:type="first" r:id="rId41"/>
          <w:pgSz w:w="11906" w:h="16838"/>
          <w:pgMar w:top="729" w:right="1349" w:bottom="1737" w:left="1440" w:header="720" w:footer="720" w:gutter="0"/>
          <w:cols w:space="720"/>
        </w:sectPr>
      </w:pPr>
    </w:p>
    <w:p w14:paraId="08BE3974" w14:textId="77777777" w:rsidR="00DC097C" w:rsidRDefault="00000000">
      <w:pPr>
        <w:spacing w:after="67" w:line="259" w:lineRule="auto"/>
        <w:ind w:left="10" w:right="-12"/>
        <w:jc w:val="right"/>
      </w:pPr>
      <w:r>
        <w:rPr>
          <w:b/>
        </w:rPr>
        <w:lastRenderedPageBreak/>
        <w:t xml:space="preserve">THE YENEPOYA INSTITUTE OFARTS, SCIENCE, COMMERCE AND </w:t>
      </w:r>
    </w:p>
    <w:p w14:paraId="04AEC00E" w14:textId="77777777" w:rsidR="00DC097C" w:rsidRDefault="00000000">
      <w:pPr>
        <w:spacing w:after="157" w:line="259" w:lineRule="auto"/>
        <w:ind w:left="560" w:right="152"/>
        <w:jc w:val="center"/>
      </w:pPr>
      <w:r>
        <w:rPr>
          <w:b/>
        </w:rPr>
        <w:t xml:space="preserve">MANAGEMENT </w:t>
      </w:r>
    </w:p>
    <w:p w14:paraId="3F0A934E" w14:textId="77777777" w:rsidR="00DC097C" w:rsidRDefault="00000000">
      <w:pPr>
        <w:spacing w:after="157" w:line="259" w:lineRule="auto"/>
        <w:ind w:left="560" w:right="155"/>
        <w:jc w:val="center"/>
      </w:pPr>
      <w:r>
        <w:rPr>
          <w:b/>
        </w:rPr>
        <w:t xml:space="preserve">Balmatta, Mangalore </w:t>
      </w:r>
    </w:p>
    <w:p w14:paraId="13C1F659" w14:textId="77777777" w:rsidR="00DC097C" w:rsidRDefault="00000000">
      <w:pPr>
        <w:spacing w:after="102" w:line="265" w:lineRule="auto"/>
        <w:ind w:left="1520" w:right="67"/>
        <w:jc w:val="left"/>
      </w:pPr>
      <w:r>
        <w:rPr>
          <w:b/>
        </w:rPr>
        <w:t xml:space="preserve">MBA III Semester – Research Project Diary 2025-26 </w:t>
      </w:r>
    </w:p>
    <w:p w14:paraId="13147419" w14:textId="77777777" w:rsidR="00DC097C" w:rsidRDefault="00000000">
      <w:pPr>
        <w:spacing w:after="156" w:line="259" w:lineRule="auto"/>
        <w:ind w:left="0" w:firstLine="0"/>
        <w:jc w:val="left"/>
      </w:pPr>
      <w:r>
        <w:rPr>
          <w:b/>
        </w:rPr>
        <w:t xml:space="preserve"> </w:t>
      </w:r>
    </w:p>
    <w:p w14:paraId="1211BD32" w14:textId="77777777" w:rsidR="00D72405" w:rsidRDefault="00000000">
      <w:pPr>
        <w:pStyle w:val="Heading3"/>
        <w:spacing w:after="150"/>
        <w:ind w:left="10" w:right="67"/>
      </w:pPr>
      <w:r>
        <w:t xml:space="preserve">Name of the Student: AJITH R SHETTY </w:t>
      </w:r>
    </w:p>
    <w:p w14:paraId="3B71402D" w14:textId="77777777" w:rsidR="00D72405" w:rsidRDefault="00000000">
      <w:pPr>
        <w:pStyle w:val="Heading3"/>
        <w:spacing w:after="150"/>
        <w:ind w:left="10" w:right="67"/>
      </w:pPr>
      <w:r>
        <w:t>Register No.: 24MBA211</w:t>
      </w:r>
    </w:p>
    <w:p w14:paraId="12B6ACAA" w14:textId="4D93D578" w:rsidR="00DC097C" w:rsidRDefault="00000000">
      <w:pPr>
        <w:pStyle w:val="Heading3"/>
        <w:spacing w:after="150"/>
        <w:ind w:left="10" w:right="67"/>
      </w:pPr>
      <w:r>
        <w:t xml:space="preserve"> Name of the Research Guide: Prof. Niyaz Panakaje </w:t>
      </w:r>
    </w:p>
    <w:p w14:paraId="050AB779" w14:textId="77777777" w:rsidR="00DC097C" w:rsidRDefault="00000000">
      <w:pPr>
        <w:spacing w:after="0" w:line="259" w:lineRule="auto"/>
        <w:ind w:left="0" w:firstLine="0"/>
        <w:jc w:val="left"/>
      </w:pPr>
      <w:r>
        <w:t xml:space="preserve"> </w:t>
      </w:r>
    </w:p>
    <w:tbl>
      <w:tblPr>
        <w:tblStyle w:val="TableGrid"/>
        <w:tblW w:w="9488" w:type="dxa"/>
        <w:tblInd w:w="5" w:type="dxa"/>
        <w:tblCellMar>
          <w:top w:w="59" w:type="dxa"/>
          <w:left w:w="106" w:type="dxa"/>
          <w:right w:w="57" w:type="dxa"/>
        </w:tblCellMar>
        <w:tblLook w:val="04A0" w:firstRow="1" w:lastRow="0" w:firstColumn="1" w:lastColumn="0" w:noHBand="0" w:noVBand="1"/>
      </w:tblPr>
      <w:tblGrid>
        <w:gridCol w:w="1674"/>
        <w:gridCol w:w="2017"/>
        <w:gridCol w:w="1450"/>
        <w:gridCol w:w="1606"/>
        <w:gridCol w:w="2741"/>
      </w:tblGrid>
      <w:tr w:rsidR="00DC097C" w14:paraId="457DD73C" w14:textId="77777777" w:rsidTr="006F2739">
        <w:trPr>
          <w:trHeight w:val="854"/>
        </w:trPr>
        <w:tc>
          <w:tcPr>
            <w:tcW w:w="1674" w:type="dxa"/>
            <w:tcBorders>
              <w:top w:val="single" w:sz="4" w:space="0" w:color="000000"/>
              <w:left w:val="single" w:sz="4" w:space="0" w:color="000000"/>
              <w:bottom w:val="single" w:sz="4" w:space="0" w:color="000000"/>
              <w:right w:val="single" w:sz="4" w:space="0" w:color="000000"/>
            </w:tcBorders>
          </w:tcPr>
          <w:p w14:paraId="072D5BE7" w14:textId="77777777" w:rsidR="00DC097C" w:rsidRDefault="00000000">
            <w:pPr>
              <w:spacing w:after="0" w:line="259" w:lineRule="auto"/>
              <w:ind w:left="2" w:firstLine="0"/>
              <w:jc w:val="left"/>
            </w:pPr>
            <w:r>
              <w:rPr>
                <w:b/>
              </w:rPr>
              <w:t xml:space="preserve">Date  </w:t>
            </w:r>
          </w:p>
        </w:tc>
        <w:tc>
          <w:tcPr>
            <w:tcW w:w="2017" w:type="dxa"/>
            <w:tcBorders>
              <w:top w:val="single" w:sz="4" w:space="0" w:color="000000"/>
              <w:left w:val="single" w:sz="4" w:space="0" w:color="000000"/>
              <w:bottom w:val="single" w:sz="4" w:space="0" w:color="000000"/>
              <w:right w:val="single" w:sz="4" w:space="0" w:color="000000"/>
            </w:tcBorders>
          </w:tcPr>
          <w:p w14:paraId="722B5035" w14:textId="77777777" w:rsidR="00DC097C" w:rsidRDefault="00000000">
            <w:pPr>
              <w:spacing w:after="0" w:line="259" w:lineRule="auto"/>
              <w:ind w:left="2" w:firstLine="0"/>
              <w:jc w:val="left"/>
            </w:pPr>
            <w:r>
              <w:rPr>
                <w:b/>
              </w:rPr>
              <w:t xml:space="preserve">Task performed </w:t>
            </w:r>
          </w:p>
        </w:tc>
        <w:tc>
          <w:tcPr>
            <w:tcW w:w="1450" w:type="dxa"/>
            <w:tcBorders>
              <w:top w:val="single" w:sz="4" w:space="0" w:color="000000"/>
              <w:left w:val="single" w:sz="4" w:space="0" w:color="000000"/>
              <w:bottom w:val="single" w:sz="4" w:space="0" w:color="000000"/>
              <w:right w:val="single" w:sz="4" w:space="0" w:color="000000"/>
            </w:tcBorders>
          </w:tcPr>
          <w:p w14:paraId="02B0F04D" w14:textId="77777777" w:rsidR="00DC097C" w:rsidRDefault="00000000">
            <w:pPr>
              <w:spacing w:after="0" w:line="259" w:lineRule="auto"/>
              <w:ind w:left="12"/>
              <w:jc w:val="left"/>
            </w:pPr>
            <w:r>
              <w:rPr>
                <w:b/>
              </w:rPr>
              <w:t xml:space="preserve">Challenges addressed </w:t>
            </w:r>
          </w:p>
        </w:tc>
        <w:tc>
          <w:tcPr>
            <w:tcW w:w="1606" w:type="dxa"/>
            <w:tcBorders>
              <w:top w:val="single" w:sz="4" w:space="0" w:color="000000"/>
              <w:left w:val="single" w:sz="4" w:space="0" w:color="000000"/>
              <w:bottom w:val="single" w:sz="4" w:space="0" w:color="000000"/>
              <w:right w:val="single" w:sz="4" w:space="0" w:color="000000"/>
            </w:tcBorders>
          </w:tcPr>
          <w:p w14:paraId="58FF74F1" w14:textId="77777777" w:rsidR="00DC097C" w:rsidRDefault="00000000">
            <w:pPr>
              <w:spacing w:after="0" w:line="259" w:lineRule="auto"/>
              <w:ind w:left="12"/>
              <w:jc w:val="left"/>
            </w:pPr>
            <w:r>
              <w:rPr>
                <w:b/>
              </w:rPr>
              <w:t xml:space="preserve">Chapter-wise work done </w:t>
            </w:r>
          </w:p>
        </w:tc>
        <w:tc>
          <w:tcPr>
            <w:tcW w:w="2741" w:type="dxa"/>
            <w:tcBorders>
              <w:top w:val="single" w:sz="4" w:space="0" w:color="000000"/>
              <w:left w:val="single" w:sz="4" w:space="0" w:color="000000"/>
              <w:bottom w:val="single" w:sz="4" w:space="0" w:color="000000"/>
              <w:right w:val="single" w:sz="4" w:space="0" w:color="000000"/>
            </w:tcBorders>
          </w:tcPr>
          <w:p w14:paraId="5B361985" w14:textId="77777777" w:rsidR="00DC097C" w:rsidRDefault="00000000">
            <w:pPr>
              <w:spacing w:after="0" w:line="259" w:lineRule="auto"/>
              <w:ind w:left="0" w:firstLine="0"/>
              <w:jc w:val="left"/>
            </w:pPr>
            <w:r>
              <w:rPr>
                <w:b/>
              </w:rPr>
              <w:t xml:space="preserve">Data collection </w:t>
            </w:r>
          </w:p>
        </w:tc>
      </w:tr>
      <w:tr w:rsidR="00DC097C" w14:paraId="032ED507" w14:textId="77777777" w:rsidTr="006F2739">
        <w:trPr>
          <w:trHeight w:val="1370"/>
        </w:trPr>
        <w:tc>
          <w:tcPr>
            <w:tcW w:w="1674" w:type="dxa"/>
            <w:tcBorders>
              <w:top w:val="single" w:sz="4" w:space="0" w:color="000000"/>
              <w:left w:val="single" w:sz="4" w:space="0" w:color="000000"/>
              <w:bottom w:val="single" w:sz="4" w:space="0" w:color="000000"/>
              <w:right w:val="single" w:sz="4" w:space="0" w:color="000000"/>
            </w:tcBorders>
          </w:tcPr>
          <w:p w14:paraId="07B7036C" w14:textId="77777777" w:rsidR="00DC097C" w:rsidRDefault="00000000">
            <w:pPr>
              <w:spacing w:after="0" w:line="259" w:lineRule="auto"/>
              <w:ind w:left="0" w:right="49" w:firstLine="0"/>
              <w:jc w:val="center"/>
            </w:pPr>
            <w:r>
              <w:rPr>
                <w:b/>
              </w:rPr>
              <w:t xml:space="preserve">30/11/2025 </w:t>
            </w:r>
          </w:p>
        </w:tc>
        <w:tc>
          <w:tcPr>
            <w:tcW w:w="2017" w:type="dxa"/>
            <w:tcBorders>
              <w:top w:val="single" w:sz="4" w:space="0" w:color="000000"/>
              <w:left w:val="single" w:sz="4" w:space="0" w:color="000000"/>
              <w:bottom w:val="single" w:sz="4" w:space="0" w:color="000000"/>
              <w:right w:val="single" w:sz="4" w:space="0" w:color="000000"/>
            </w:tcBorders>
          </w:tcPr>
          <w:p w14:paraId="130B0BEC" w14:textId="77777777" w:rsidR="00DC097C" w:rsidRDefault="00000000">
            <w:pPr>
              <w:spacing w:after="0" w:line="259" w:lineRule="auto"/>
              <w:ind w:left="16" w:firstLine="0"/>
              <w:jc w:val="center"/>
            </w:pPr>
            <w:r>
              <w:rPr>
                <w:b/>
              </w:rPr>
              <w:t xml:space="preserve">Worked on contacting several companies </w:t>
            </w:r>
          </w:p>
        </w:tc>
        <w:tc>
          <w:tcPr>
            <w:tcW w:w="1450" w:type="dxa"/>
            <w:tcBorders>
              <w:top w:val="single" w:sz="4" w:space="0" w:color="000000"/>
              <w:left w:val="single" w:sz="4" w:space="0" w:color="000000"/>
              <w:bottom w:val="single" w:sz="4" w:space="0" w:color="000000"/>
              <w:right w:val="single" w:sz="4" w:space="0" w:color="000000"/>
            </w:tcBorders>
          </w:tcPr>
          <w:p w14:paraId="29D50D5D" w14:textId="77777777" w:rsidR="00DC097C" w:rsidRDefault="00000000">
            <w:pPr>
              <w:spacing w:after="0" w:line="259" w:lineRule="auto"/>
              <w:ind w:left="0" w:firstLine="0"/>
              <w:jc w:val="center"/>
            </w:pPr>
            <w:r>
              <w:rPr>
                <w:b/>
              </w:rPr>
              <w:t xml:space="preserve">Difficult to please </w:t>
            </w:r>
          </w:p>
        </w:tc>
        <w:tc>
          <w:tcPr>
            <w:tcW w:w="1606" w:type="dxa"/>
            <w:tcBorders>
              <w:top w:val="single" w:sz="4" w:space="0" w:color="000000"/>
              <w:left w:val="single" w:sz="4" w:space="0" w:color="000000"/>
              <w:bottom w:val="single" w:sz="4" w:space="0" w:color="000000"/>
              <w:right w:val="single" w:sz="4" w:space="0" w:color="000000"/>
            </w:tcBorders>
          </w:tcPr>
          <w:p w14:paraId="6D6E7E33" w14:textId="77777777" w:rsidR="00DC097C" w:rsidRDefault="00000000">
            <w:pPr>
              <w:spacing w:after="0" w:line="259" w:lineRule="auto"/>
              <w:ind w:left="0" w:right="54" w:firstLine="0"/>
              <w:jc w:val="center"/>
            </w:pPr>
            <w:r>
              <w:rPr>
                <w:b/>
              </w:rPr>
              <w:t xml:space="preserve">Chapter 3 </w:t>
            </w:r>
          </w:p>
        </w:tc>
        <w:tc>
          <w:tcPr>
            <w:tcW w:w="2741" w:type="dxa"/>
            <w:tcBorders>
              <w:top w:val="single" w:sz="4" w:space="0" w:color="000000"/>
              <w:left w:val="single" w:sz="4" w:space="0" w:color="000000"/>
              <w:bottom w:val="single" w:sz="4" w:space="0" w:color="000000"/>
              <w:right w:val="single" w:sz="4" w:space="0" w:color="000000"/>
            </w:tcBorders>
          </w:tcPr>
          <w:p w14:paraId="42EC6D6D" w14:textId="77777777" w:rsidR="00DC097C" w:rsidRDefault="00000000">
            <w:pPr>
              <w:spacing w:after="0" w:line="259" w:lineRule="auto"/>
              <w:ind w:left="0" w:right="51" w:firstLine="0"/>
              <w:jc w:val="center"/>
            </w:pPr>
            <w:r>
              <w:rPr>
                <w:b/>
              </w:rPr>
              <w:t xml:space="preserve">NIL </w:t>
            </w:r>
          </w:p>
        </w:tc>
      </w:tr>
      <w:tr w:rsidR="00DC097C" w14:paraId="08D84D47" w14:textId="77777777" w:rsidTr="006F2739">
        <w:trPr>
          <w:trHeight w:val="1049"/>
        </w:trPr>
        <w:tc>
          <w:tcPr>
            <w:tcW w:w="1674" w:type="dxa"/>
            <w:tcBorders>
              <w:top w:val="single" w:sz="4" w:space="0" w:color="000000"/>
              <w:left w:val="single" w:sz="4" w:space="0" w:color="000000"/>
              <w:bottom w:val="single" w:sz="4" w:space="0" w:color="000000"/>
              <w:right w:val="single" w:sz="4" w:space="0" w:color="000000"/>
            </w:tcBorders>
          </w:tcPr>
          <w:p w14:paraId="36AF2CA2" w14:textId="77777777" w:rsidR="00DC097C" w:rsidRDefault="00000000">
            <w:pPr>
              <w:spacing w:after="0" w:line="259" w:lineRule="auto"/>
              <w:ind w:left="0" w:right="49" w:firstLine="0"/>
              <w:jc w:val="center"/>
            </w:pPr>
            <w:r>
              <w:rPr>
                <w:b/>
              </w:rPr>
              <w:t xml:space="preserve">01/12/2025 </w:t>
            </w:r>
          </w:p>
        </w:tc>
        <w:tc>
          <w:tcPr>
            <w:tcW w:w="2017" w:type="dxa"/>
            <w:tcBorders>
              <w:top w:val="single" w:sz="4" w:space="0" w:color="000000"/>
              <w:left w:val="single" w:sz="4" w:space="0" w:color="000000"/>
              <w:bottom w:val="single" w:sz="4" w:space="0" w:color="000000"/>
              <w:right w:val="single" w:sz="4" w:space="0" w:color="000000"/>
            </w:tcBorders>
          </w:tcPr>
          <w:p w14:paraId="79501A71" w14:textId="77777777" w:rsidR="00DC097C" w:rsidRDefault="00000000">
            <w:pPr>
              <w:spacing w:after="0" w:line="259" w:lineRule="auto"/>
              <w:ind w:left="0" w:firstLine="0"/>
              <w:jc w:val="center"/>
            </w:pPr>
            <w:r>
              <w:rPr>
                <w:b/>
              </w:rPr>
              <w:t xml:space="preserve">Made corrections to methodology chapter </w:t>
            </w:r>
          </w:p>
        </w:tc>
        <w:tc>
          <w:tcPr>
            <w:tcW w:w="1450" w:type="dxa"/>
            <w:tcBorders>
              <w:top w:val="single" w:sz="4" w:space="0" w:color="000000"/>
              <w:left w:val="single" w:sz="4" w:space="0" w:color="000000"/>
              <w:bottom w:val="single" w:sz="4" w:space="0" w:color="000000"/>
              <w:right w:val="single" w:sz="4" w:space="0" w:color="000000"/>
            </w:tcBorders>
          </w:tcPr>
          <w:p w14:paraId="11135EDC" w14:textId="77777777" w:rsidR="00DC097C" w:rsidRDefault="00000000">
            <w:pPr>
              <w:spacing w:after="0" w:line="259" w:lineRule="auto"/>
              <w:ind w:left="0" w:right="50" w:firstLine="0"/>
              <w:jc w:val="center"/>
            </w:pPr>
            <w:r>
              <w:rPr>
                <w:b/>
              </w:rPr>
              <w:t xml:space="preserve">NIL </w:t>
            </w:r>
          </w:p>
        </w:tc>
        <w:tc>
          <w:tcPr>
            <w:tcW w:w="1606" w:type="dxa"/>
            <w:tcBorders>
              <w:top w:val="single" w:sz="4" w:space="0" w:color="000000"/>
              <w:left w:val="single" w:sz="4" w:space="0" w:color="000000"/>
              <w:bottom w:val="single" w:sz="4" w:space="0" w:color="000000"/>
              <w:right w:val="single" w:sz="4" w:space="0" w:color="000000"/>
            </w:tcBorders>
          </w:tcPr>
          <w:p w14:paraId="2F2AD080" w14:textId="77777777" w:rsidR="00DC097C" w:rsidRDefault="00000000">
            <w:pPr>
              <w:spacing w:after="0" w:line="259" w:lineRule="auto"/>
              <w:ind w:left="0" w:right="54" w:firstLine="0"/>
              <w:jc w:val="center"/>
            </w:pPr>
            <w:r>
              <w:rPr>
                <w:b/>
              </w:rPr>
              <w:t xml:space="preserve">Chapter 3 </w:t>
            </w:r>
          </w:p>
        </w:tc>
        <w:tc>
          <w:tcPr>
            <w:tcW w:w="2741" w:type="dxa"/>
            <w:tcBorders>
              <w:top w:val="single" w:sz="4" w:space="0" w:color="000000"/>
              <w:left w:val="single" w:sz="4" w:space="0" w:color="000000"/>
              <w:bottom w:val="single" w:sz="4" w:space="0" w:color="000000"/>
              <w:right w:val="single" w:sz="4" w:space="0" w:color="000000"/>
            </w:tcBorders>
          </w:tcPr>
          <w:p w14:paraId="188D8948" w14:textId="77777777" w:rsidR="00DC097C" w:rsidRDefault="00000000">
            <w:pPr>
              <w:spacing w:after="0" w:line="259" w:lineRule="auto"/>
              <w:ind w:left="0" w:right="51" w:firstLine="0"/>
              <w:jc w:val="center"/>
            </w:pPr>
            <w:r>
              <w:rPr>
                <w:b/>
              </w:rPr>
              <w:t xml:space="preserve">NIL </w:t>
            </w:r>
          </w:p>
        </w:tc>
      </w:tr>
      <w:tr w:rsidR="00DC097C" w14:paraId="2C547A18" w14:textId="77777777" w:rsidTr="006F2739">
        <w:trPr>
          <w:trHeight w:val="1051"/>
        </w:trPr>
        <w:tc>
          <w:tcPr>
            <w:tcW w:w="1674" w:type="dxa"/>
            <w:tcBorders>
              <w:top w:val="single" w:sz="4" w:space="0" w:color="000000"/>
              <w:left w:val="single" w:sz="4" w:space="0" w:color="000000"/>
              <w:bottom w:val="single" w:sz="4" w:space="0" w:color="000000"/>
              <w:right w:val="single" w:sz="4" w:space="0" w:color="000000"/>
            </w:tcBorders>
          </w:tcPr>
          <w:p w14:paraId="6D194028" w14:textId="77777777" w:rsidR="00DC097C" w:rsidRDefault="00000000">
            <w:pPr>
              <w:spacing w:after="0" w:line="259" w:lineRule="auto"/>
              <w:ind w:left="0" w:right="49" w:firstLine="0"/>
              <w:jc w:val="center"/>
            </w:pPr>
            <w:r>
              <w:rPr>
                <w:b/>
              </w:rPr>
              <w:t xml:space="preserve">02/12/2025 </w:t>
            </w:r>
          </w:p>
        </w:tc>
        <w:tc>
          <w:tcPr>
            <w:tcW w:w="2017" w:type="dxa"/>
            <w:tcBorders>
              <w:top w:val="single" w:sz="4" w:space="0" w:color="000000"/>
              <w:left w:val="single" w:sz="4" w:space="0" w:color="000000"/>
              <w:bottom w:val="single" w:sz="4" w:space="0" w:color="000000"/>
              <w:right w:val="single" w:sz="4" w:space="0" w:color="000000"/>
            </w:tcBorders>
          </w:tcPr>
          <w:p w14:paraId="7CBF348A" w14:textId="77777777" w:rsidR="00DC097C" w:rsidRDefault="00000000">
            <w:pPr>
              <w:spacing w:after="0" w:line="259" w:lineRule="auto"/>
              <w:ind w:left="0" w:firstLine="0"/>
              <w:jc w:val="center"/>
            </w:pPr>
            <w:r>
              <w:rPr>
                <w:b/>
              </w:rPr>
              <w:t xml:space="preserve">Drafted mock questionaries for interview </w:t>
            </w:r>
          </w:p>
        </w:tc>
        <w:tc>
          <w:tcPr>
            <w:tcW w:w="1450" w:type="dxa"/>
            <w:tcBorders>
              <w:top w:val="single" w:sz="4" w:space="0" w:color="000000"/>
              <w:left w:val="single" w:sz="4" w:space="0" w:color="000000"/>
              <w:bottom w:val="single" w:sz="4" w:space="0" w:color="000000"/>
              <w:right w:val="single" w:sz="4" w:space="0" w:color="000000"/>
            </w:tcBorders>
          </w:tcPr>
          <w:p w14:paraId="4E4F95A2" w14:textId="77777777" w:rsidR="00DC097C" w:rsidRDefault="00000000">
            <w:pPr>
              <w:spacing w:after="0" w:line="259" w:lineRule="auto"/>
              <w:ind w:left="0" w:right="50" w:firstLine="0"/>
              <w:jc w:val="center"/>
            </w:pPr>
            <w:r>
              <w:rPr>
                <w:b/>
              </w:rPr>
              <w:t xml:space="preserve">NIL </w:t>
            </w:r>
          </w:p>
        </w:tc>
        <w:tc>
          <w:tcPr>
            <w:tcW w:w="1606" w:type="dxa"/>
            <w:tcBorders>
              <w:top w:val="single" w:sz="4" w:space="0" w:color="000000"/>
              <w:left w:val="single" w:sz="4" w:space="0" w:color="000000"/>
              <w:bottom w:val="single" w:sz="4" w:space="0" w:color="000000"/>
              <w:right w:val="single" w:sz="4" w:space="0" w:color="000000"/>
            </w:tcBorders>
          </w:tcPr>
          <w:p w14:paraId="5E2C394C" w14:textId="77777777" w:rsidR="00DC097C" w:rsidRDefault="00000000">
            <w:pPr>
              <w:spacing w:after="0" w:line="259" w:lineRule="auto"/>
              <w:ind w:left="0" w:right="55" w:firstLine="0"/>
              <w:jc w:val="center"/>
            </w:pPr>
            <w:r>
              <w:rPr>
                <w:b/>
              </w:rPr>
              <w:t xml:space="preserve">NILL </w:t>
            </w:r>
          </w:p>
        </w:tc>
        <w:tc>
          <w:tcPr>
            <w:tcW w:w="2741" w:type="dxa"/>
            <w:tcBorders>
              <w:top w:val="single" w:sz="4" w:space="0" w:color="000000"/>
              <w:left w:val="single" w:sz="4" w:space="0" w:color="000000"/>
              <w:bottom w:val="single" w:sz="4" w:space="0" w:color="000000"/>
              <w:right w:val="single" w:sz="4" w:space="0" w:color="000000"/>
            </w:tcBorders>
          </w:tcPr>
          <w:p w14:paraId="619F0375" w14:textId="77777777" w:rsidR="00DC097C" w:rsidRDefault="00000000">
            <w:pPr>
              <w:spacing w:after="0" w:line="259" w:lineRule="auto"/>
              <w:ind w:left="0" w:right="51" w:firstLine="0"/>
              <w:jc w:val="center"/>
            </w:pPr>
            <w:r>
              <w:rPr>
                <w:b/>
              </w:rPr>
              <w:t xml:space="preserve">NIL </w:t>
            </w:r>
          </w:p>
        </w:tc>
      </w:tr>
      <w:tr w:rsidR="00DC097C" w14:paraId="2F3374BF" w14:textId="77777777" w:rsidTr="006F2739">
        <w:trPr>
          <w:trHeight w:val="1051"/>
        </w:trPr>
        <w:tc>
          <w:tcPr>
            <w:tcW w:w="1674" w:type="dxa"/>
            <w:tcBorders>
              <w:top w:val="single" w:sz="4" w:space="0" w:color="000000"/>
              <w:left w:val="single" w:sz="4" w:space="0" w:color="000000"/>
              <w:bottom w:val="single" w:sz="4" w:space="0" w:color="000000"/>
              <w:right w:val="single" w:sz="4" w:space="0" w:color="000000"/>
            </w:tcBorders>
          </w:tcPr>
          <w:p w14:paraId="3FDCB559" w14:textId="77777777" w:rsidR="00DC097C" w:rsidRDefault="00000000">
            <w:pPr>
              <w:spacing w:after="0" w:line="259" w:lineRule="auto"/>
              <w:ind w:left="0" w:right="49" w:firstLine="0"/>
              <w:jc w:val="center"/>
            </w:pPr>
            <w:r>
              <w:rPr>
                <w:b/>
              </w:rPr>
              <w:t xml:space="preserve">03/12/2025 </w:t>
            </w:r>
          </w:p>
        </w:tc>
        <w:tc>
          <w:tcPr>
            <w:tcW w:w="2017" w:type="dxa"/>
            <w:tcBorders>
              <w:top w:val="single" w:sz="4" w:space="0" w:color="000000"/>
              <w:left w:val="single" w:sz="4" w:space="0" w:color="000000"/>
              <w:bottom w:val="single" w:sz="4" w:space="0" w:color="000000"/>
              <w:right w:val="single" w:sz="4" w:space="0" w:color="000000"/>
            </w:tcBorders>
          </w:tcPr>
          <w:p w14:paraId="1125EDE1" w14:textId="77777777" w:rsidR="00DC097C" w:rsidRDefault="00000000">
            <w:pPr>
              <w:spacing w:after="45" w:line="273" w:lineRule="auto"/>
              <w:ind w:left="0" w:firstLine="0"/>
              <w:jc w:val="center"/>
            </w:pPr>
            <w:r>
              <w:rPr>
                <w:b/>
              </w:rPr>
              <w:t xml:space="preserve">Prepared for initial company </w:t>
            </w:r>
          </w:p>
          <w:p w14:paraId="77237C58" w14:textId="77777777" w:rsidR="00DC097C" w:rsidRDefault="00000000">
            <w:pPr>
              <w:spacing w:after="0" w:line="259" w:lineRule="auto"/>
              <w:ind w:left="0" w:right="38" w:firstLine="0"/>
              <w:jc w:val="center"/>
            </w:pPr>
            <w:r>
              <w:rPr>
                <w:b/>
              </w:rPr>
              <w:t xml:space="preserve">visit </w:t>
            </w:r>
          </w:p>
        </w:tc>
        <w:tc>
          <w:tcPr>
            <w:tcW w:w="1450" w:type="dxa"/>
            <w:tcBorders>
              <w:top w:val="single" w:sz="4" w:space="0" w:color="000000"/>
              <w:left w:val="single" w:sz="4" w:space="0" w:color="000000"/>
              <w:bottom w:val="single" w:sz="4" w:space="0" w:color="000000"/>
              <w:right w:val="single" w:sz="4" w:space="0" w:color="000000"/>
            </w:tcBorders>
          </w:tcPr>
          <w:p w14:paraId="2766313C" w14:textId="77777777" w:rsidR="00DC097C" w:rsidRDefault="00000000">
            <w:pPr>
              <w:spacing w:after="0" w:line="259" w:lineRule="auto"/>
              <w:ind w:left="0" w:right="50" w:firstLine="0"/>
              <w:jc w:val="center"/>
            </w:pPr>
            <w:r>
              <w:rPr>
                <w:b/>
              </w:rPr>
              <w:t xml:space="preserve">NIL </w:t>
            </w:r>
          </w:p>
        </w:tc>
        <w:tc>
          <w:tcPr>
            <w:tcW w:w="1606" w:type="dxa"/>
            <w:tcBorders>
              <w:top w:val="single" w:sz="4" w:space="0" w:color="000000"/>
              <w:left w:val="single" w:sz="4" w:space="0" w:color="000000"/>
              <w:bottom w:val="single" w:sz="4" w:space="0" w:color="000000"/>
              <w:right w:val="single" w:sz="4" w:space="0" w:color="000000"/>
            </w:tcBorders>
          </w:tcPr>
          <w:p w14:paraId="167B889E" w14:textId="77777777" w:rsidR="00DC097C" w:rsidRDefault="00000000">
            <w:pPr>
              <w:spacing w:after="0" w:line="259" w:lineRule="auto"/>
              <w:ind w:left="0" w:right="55" w:firstLine="0"/>
              <w:jc w:val="center"/>
            </w:pPr>
            <w:r>
              <w:rPr>
                <w:b/>
              </w:rPr>
              <w:t xml:space="preserve">NILL </w:t>
            </w:r>
          </w:p>
        </w:tc>
        <w:tc>
          <w:tcPr>
            <w:tcW w:w="2741" w:type="dxa"/>
            <w:tcBorders>
              <w:top w:val="single" w:sz="4" w:space="0" w:color="000000"/>
              <w:left w:val="single" w:sz="4" w:space="0" w:color="000000"/>
              <w:bottom w:val="single" w:sz="4" w:space="0" w:color="000000"/>
              <w:right w:val="single" w:sz="4" w:space="0" w:color="000000"/>
            </w:tcBorders>
          </w:tcPr>
          <w:p w14:paraId="1C34C342" w14:textId="77777777" w:rsidR="00DC097C" w:rsidRDefault="00000000">
            <w:pPr>
              <w:spacing w:after="0" w:line="259" w:lineRule="auto"/>
              <w:ind w:left="0" w:right="51" w:firstLine="0"/>
              <w:jc w:val="center"/>
            </w:pPr>
            <w:r>
              <w:rPr>
                <w:b/>
              </w:rPr>
              <w:t xml:space="preserve">NIL </w:t>
            </w:r>
          </w:p>
        </w:tc>
      </w:tr>
      <w:tr w:rsidR="00DC097C" w14:paraId="75AC1038" w14:textId="77777777" w:rsidTr="006F2739">
        <w:trPr>
          <w:trHeight w:val="1371"/>
        </w:trPr>
        <w:tc>
          <w:tcPr>
            <w:tcW w:w="1674" w:type="dxa"/>
            <w:tcBorders>
              <w:top w:val="single" w:sz="4" w:space="0" w:color="000000"/>
              <w:left w:val="single" w:sz="4" w:space="0" w:color="000000"/>
              <w:bottom w:val="single" w:sz="4" w:space="0" w:color="000000"/>
              <w:right w:val="single" w:sz="4" w:space="0" w:color="000000"/>
            </w:tcBorders>
          </w:tcPr>
          <w:p w14:paraId="64129EF2" w14:textId="77777777" w:rsidR="00DC097C" w:rsidRDefault="00000000">
            <w:pPr>
              <w:spacing w:after="0" w:line="259" w:lineRule="auto"/>
              <w:ind w:left="0" w:right="50" w:firstLine="0"/>
              <w:jc w:val="center"/>
            </w:pPr>
            <w:r>
              <w:rPr>
                <w:b/>
              </w:rPr>
              <w:t xml:space="preserve">04/12/2025 </w:t>
            </w:r>
          </w:p>
        </w:tc>
        <w:tc>
          <w:tcPr>
            <w:tcW w:w="2017" w:type="dxa"/>
            <w:tcBorders>
              <w:top w:val="single" w:sz="4" w:space="0" w:color="000000"/>
              <w:left w:val="single" w:sz="4" w:space="0" w:color="000000"/>
              <w:bottom w:val="single" w:sz="4" w:space="0" w:color="000000"/>
              <w:right w:val="single" w:sz="4" w:space="0" w:color="000000"/>
            </w:tcBorders>
          </w:tcPr>
          <w:p w14:paraId="3968A8C5" w14:textId="77777777" w:rsidR="00DC097C" w:rsidRDefault="00000000">
            <w:pPr>
              <w:spacing w:after="0" w:line="273" w:lineRule="auto"/>
              <w:ind w:left="0" w:firstLine="0"/>
              <w:jc w:val="center"/>
            </w:pPr>
            <w:r>
              <w:rPr>
                <w:b/>
              </w:rPr>
              <w:t xml:space="preserve">Worked on plagiarism and </w:t>
            </w:r>
          </w:p>
          <w:p w14:paraId="7F1F54E5" w14:textId="77777777" w:rsidR="00DC097C" w:rsidRDefault="00000000">
            <w:pPr>
              <w:spacing w:after="0" w:line="259" w:lineRule="auto"/>
              <w:ind w:left="0" w:firstLine="0"/>
              <w:jc w:val="center"/>
            </w:pPr>
            <w:r>
              <w:rPr>
                <w:b/>
              </w:rPr>
              <w:t xml:space="preserve">also looking for company </w:t>
            </w:r>
          </w:p>
        </w:tc>
        <w:tc>
          <w:tcPr>
            <w:tcW w:w="1450" w:type="dxa"/>
            <w:tcBorders>
              <w:top w:val="single" w:sz="4" w:space="0" w:color="000000"/>
              <w:left w:val="single" w:sz="4" w:space="0" w:color="000000"/>
              <w:bottom w:val="single" w:sz="4" w:space="0" w:color="000000"/>
              <w:right w:val="single" w:sz="4" w:space="0" w:color="000000"/>
            </w:tcBorders>
          </w:tcPr>
          <w:p w14:paraId="7008D265" w14:textId="77777777" w:rsidR="00DC097C" w:rsidRDefault="00000000">
            <w:pPr>
              <w:spacing w:after="0" w:line="259" w:lineRule="auto"/>
              <w:ind w:left="0" w:right="50" w:firstLine="0"/>
              <w:jc w:val="center"/>
            </w:pPr>
            <w:r>
              <w:rPr>
                <w:b/>
              </w:rPr>
              <w:t xml:space="preserve">NIL </w:t>
            </w:r>
          </w:p>
        </w:tc>
        <w:tc>
          <w:tcPr>
            <w:tcW w:w="1606" w:type="dxa"/>
            <w:tcBorders>
              <w:top w:val="single" w:sz="4" w:space="0" w:color="000000"/>
              <w:left w:val="single" w:sz="4" w:space="0" w:color="000000"/>
              <w:bottom w:val="single" w:sz="4" w:space="0" w:color="000000"/>
              <w:right w:val="single" w:sz="4" w:space="0" w:color="000000"/>
            </w:tcBorders>
          </w:tcPr>
          <w:p w14:paraId="1D7C5A9D" w14:textId="77777777" w:rsidR="00DC097C" w:rsidRDefault="00000000">
            <w:pPr>
              <w:spacing w:after="0" w:line="259" w:lineRule="auto"/>
              <w:ind w:left="0" w:right="55" w:firstLine="0"/>
              <w:jc w:val="center"/>
            </w:pPr>
            <w:r>
              <w:rPr>
                <w:b/>
              </w:rPr>
              <w:t xml:space="preserve">NILL </w:t>
            </w:r>
          </w:p>
        </w:tc>
        <w:tc>
          <w:tcPr>
            <w:tcW w:w="2741" w:type="dxa"/>
            <w:tcBorders>
              <w:top w:val="single" w:sz="4" w:space="0" w:color="000000"/>
              <w:left w:val="single" w:sz="4" w:space="0" w:color="000000"/>
              <w:bottom w:val="single" w:sz="4" w:space="0" w:color="000000"/>
              <w:right w:val="single" w:sz="4" w:space="0" w:color="000000"/>
            </w:tcBorders>
          </w:tcPr>
          <w:p w14:paraId="46ACFE7E" w14:textId="77777777" w:rsidR="00DC097C" w:rsidRDefault="00000000">
            <w:pPr>
              <w:spacing w:after="0" w:line="259" w:lineRule="auto"/>
              <w:ind w:left="0" w:right="51" w:firstLine="0"/>
              <w:jc w:val="center"/>
            </w:pPr>
            <w:r>
              <w:rPr>
                <w:b/>
              </w:rPr>
              <w:t xml:space="preserve">NIL </w:t>
            </w:r>
          </w:p>
        </w:tc>
      </w:tr>
      <w:tr w:rsidR="00DC097C" w14:paraId="24EEF611" w14:textId="77777777" w:rsidTr="006F2739">
        <w:trPr>
          <w:trHeight w:val="415"/>
        </w:trPr>
        <w:tc>
          <w:tcPr>
            <w:tcW w:w="1674" w:type="dxa"/>
            <w:tcBorders>
              <w:top w:val="single" w:sz="4" w:space="0" w:color="000000"/>
              <w:left w:val="single" w:sz="4" w:space="0" w:color="000000"/>
              <w:bottom w:val="single" w:sz="4" w:space="0" w:color="000000"/>
              <w:right w:val="single" w:sz="4" w:space="0" w:color="000000"/>
            </w:tcBorders>
          </w:tcPr>
          <w:p w14:paraId="64F73C7D" w14:textId="77777777" w:rsidR="00DC097C" w:rsidRDefault="00000000">
            <w:pPr>
              <w:spacing w:after="0" w:line="259" w:lineRule="auto"/>
              <w:ind w:left="0" w:right="49" w:firstLine="0"/>
              <w:jc w:val="center"/>
            </w:pPr>
            <w:r>
              <w:rPr>
                <w:b/>
              </w:rPr>
              <w:t xml:space="preserve">05/12/2025 </w:t>
            </w:r>
          </w:p>
        </w:tc>
        <w:tc>
          <w:tcPr>
            <w:tcW w:w="2017" w:type="dxa"/>
            <w:tcBorders>
              <w:top w:val="single" w:sz="4" w:space="0" w:color="000000"/>
              <w:left w:val="single" w:sz="4" w:space="0" w:color="000000"/>
              <w:bottom w:val="single" w:sz="4" w:space="0" w:color="000000"/>
              <w:right w:val="single" w:sz="4" w:space="0" w:color="000000"/>
            </w:tcBorders>
          </w:tcPr>
          <w:p w14:paraId="7BD862E5" w14:textId="77777777" w:rsidR="00DC097C" w:rsidRDefault="00000000">
            <w:pPr>
              <w:spacing w:after="0" w:line="259" w:lineRule="auto"/>
              <w:ind w:left="0" w:right="49" w:firstLine="0"/>
              <w:jc w:val="center"/>
            </w:pPr>
            <w:r>
              <w:rPr>
                <w:b/>
              </w:rPr>
              <w:t xml:space="preserve">Had a meeting </w:t>
            </w:r>
          </w:p>
        </w:tc>
        <w:tc>
          <w:tcPr>
            <w:tcW w:w="1450" w:type="dxa"/>
            <w:tcBorders>
              <w:top w:val="single" w:sz="4" w:space="0" w:color="000000"/>
              <w:left w:val="single" w:sz="4" w:space="0" w:color="000000"/>
              <w:bottom w:val="single" w:sz="4" w:space="0" w:color="000000"/>
              <w:right w:val="single" w:sz="4" w:space="0" w:color="000000"/>
            </w:tcBorders>
          </w:tcPr>
          <w:p w14:paraId="3756E314" w14:textId="77777777" w:rsidR="00DC097C" w:rsidRDefault="00000000">
            <w:pPr>
              <w:spacing w:after="0" w:line="259" w:lineRule="auto"/>
              <w:ind w:left="0" w:right="50" w:firstLine="0"/>
              <w:jc w:val="center"/>
            </w:pPr>
            <w:r>
              <w:rPr>
                <w:b/>
              </w:rPr>
              <w:t xml:space="preserve">NIL </w:t>
            </w:r>
          </w:p>
        </w:tc>
        <w:tc>
          <w:tcPr>
            <w:tcW w:w="1606" w:type="dxa"/>
            <w:tcBorders>
              <w:top w:val="single" w:sz="4" w:space="0" w:color="000000"/>
              <w:left w:val="single" w:sz="4" w:space="0" w:color="000000"/>
              <w:bottom w:val="single" w:sz="4" w:space="0" w:color="000000"/>
              <w:right w:val="single" w:sz="4" w:space="0" w:color="000000"/>
            </w:tcBorders>
          </w:tcPr>
          <w:p w14:paraId="1B5241B9" w14:textId="77777777" w:rsidR="00DC097C" w:rsidRDefault="00000000">
            <w:pPr>
              <w:spacing w:after="0" w:line="259" w:lineRule="auto"/>
              <w:ind w:left="0" w:right="55" w:firstLine="0"/>
              <w:jc w:val="center"/>
            </w:pPr>
            <w:r>
              <w:rPr>
                <w:b/>
              </w:rPr>
              <w:t xml:space="preserve">NILL </w:t>
            </w:r>
          </w:p>
        </w:tc>
        <w:tc>
          <w:tcPr>
            <w:tcW w:w="2741" w:type="dxa"/>
            <w:tcBorders>
              <w:top w:val="single" w:sz="4" w:space="0" w:color="000000"/>
              <w:left w:val="single" w:sz="4" w:space="0" w:color="000000"/>
              <w:bottom w:val="single" w:sz="4" w:space="0" w:color="000000"/>
              <w:right w:val="single" w:sz="4" w:space="0" w:color="000000"/>
            </w:tcBorders>
          </w:tcPr>
          <w:p w14:paraId="3DB00650" w14:textId="77777777" w:rsidR="00DC097C" w:rsidRDefault="00000000">
            <w:pPr>
              <w:spacing w:after="0" w:line="259" w:lineRule="auto"/>
              <w:ind w:left="0" w:right="51" w:firstLine="0"/>
              <w:jc w:val="center"/>
            </w:pPr>
            <w:r>
              <w:rPr>
                <w:b/>
              </w:rPr>
              <w:t xml:space="preserve">NIL </w:t>
            </w:r>
          </w:p>
        </w:tc>
      </w:tr>
      <w:tr w:rsidR="00DC097C" w14:paraId="6C68E46C" w14:textId="77777777" w:rsidTr="006F2739">
        <w:trPr>
          <w:trHeight w:val="1051"/>
        </w:trPr>
        <w:tc>
          <w:tcPr>
            <w:tcW w:w="1674" w:type="dxa"/>
            <w:tcBorders>
              <w:top w:val="single" w:sz="4" w:space="0" w:color="000000"/>
              <w:left w:val="single" w:sz="4" w:space="0" w:color="000000"/>
              <w:bottom w:val="single" w:sz="4" w:space="0" w:color="000000"/>
              <w:right w:val="single" w:sz="4" w:space="0" w:color="000000"/>
            </w:tcBorders>
          </w:tcPr>
          <w:p w14:paraId="7E62BD31" w14:textId="77777777" w:rsidR="00DC097C" w:rsidRDefault="00000000">
            <w:pPr>
              <w:spacing w:after="0" w:line="259" w:lineRule="auto"/>
              <w:ind w:left="0" w:right="49" w:firstLine="0"/>
              <w:jc w:val="center"/>
            </w:pPr>
            <w:r>
              <w:rPr>
                <w:b/>
              </w:rPr>
              <w:t xml:space="preserve">06/12/2025 </w:t>
            </w:r>
          </w:p>
        </w:tc>
        <w:tc>
          <w:tcPr>
            <w:tcW w:w="2017" w:type="dxa"/>
            <w:tcBorders>
              <w:top w:val="single" w:sz="4" w:space="0" w:color="000000"/>
              <w:left w:val="single" w:sz="4" w:space="0" w:color="000000"/>
              <w:bottom w:val="single" w:sz="4" w:space="0" w:color="000000"/>
              <w:right w:val="single" w:sz="4" w:space="0" w:color="000000"/>
            </w:tcBorders>
          </w:tcPr>
          <w:p w14:paraId="2D010AE5" w14:textId="77777777" w:rsidR="00DC097C" w:rsidRDefault="00000000">
            <w:pPr>
              <w:spacing w:after="0" w:line="259" w:lineRule="auto"/>
              <w:ind w:left="0" w:firstLine="0"/>
              <w:jc w:val="center"/>
            </w:pPr>
            <w:r>
              <w:rPr>
                <w:b/>
              </w:rPr>
              <w:t xml:space="preserve">Collected data on warehouse from interenet. </w:t>
            </w:r>
          </w:p>
        </w:tc>
        <w:tc>
          <w:tcPr>
            <w:tcW w:w="1450" w:type="dxa"/>
            <w:tcBorders>
              <w:top w:val="single" w:sz="4" w:space="0" w:color="000000"/>
              <w:left w:val="single" w:sz="4" w:space="0" w:color="000000"/>
              <w:bottom w:val="single" w:sz="4" w:space="0" w:color="000000"/>
              <w:right w:val="single" w:sz="4" w:space="0" w:color="000000"/>
            </w:tcBorders>
          </w:tcPr>
          <w:p w14:paraId="1C0BC40B" w14:textId="77777777" w:rsidR="00DC097C" w:rsidRDefault="00000000">
            <w:pPr>
              <w:spacing w:after="0" w:line="259" w:lineRule="auto"/>
              <w:ind w:left="0" w:right="50" w:firstLine="0"/>
              <w:jc w:val="center"/>
            </w:pPr>
            <w:r>
              <w:rPr>
                <w:b/>
              </w:rPr>
              <w:t xml:space="preserve">NIL </w:t>
            </w:r>
          </w:p>
        </w:tc>
        <w:tc>
          <w:tcPr>
            <w:tcW w:w="1606" w:type="dxa"/>
            <w:tcBorders>
              <w:top w:val="single" w:sz="4" w:space="0" w:color="000000"/>
              <w:left w:val="single" w:sz="4" w:space="0" w:color="000000"/>
              <w:bottom w:val="single" w:sz="4" w:space="0" w:color="000000"/>
              <w:right w:val="single" w:sz="4" w:space="0" w:color="000000"/>
            </w:tcBorders>
          </w:tcPr>
          <w:p w14:paraId="0A6C8D1A" w14:textId="77777777" w:rsidR="00DC097C" w:rsidRDefault="00000000">
            <w:pPr>
              <w:spacing w:after="0" w:line="259" w:lineRule="auto"/>
              <w:ind w:left="0" w:right="55" w:firstLine="0"/>
              <w:jc w:val="center"/>
            </w:pPr>
            <w:r>
              <w:rPr>
                <w:b/>
              </w:rPr>
              <w:t xml:space="preserve">NILL </w:t>
            </w:r>
          </w:p>
        </w:tc>
        <w:tc>
          <w:tcPr>
            <w:tcW w:w="2741" w:type="dxa"/>
            <w:tcBorders>
              <w:top w:val="single" w:sz="4" w:space="0" w:color="000000"/>
              <w:left w:val="single" w:sz="4" w:space="0" w:color="000000"/>
              <w:bottom w:val="single" w:sz="4" w:space="0" w:color="000000"/>
              <w:right w:val="single" w:sz="4" w:space="0" w:color="000000"/>
            </w:tcBorders>
          </w:tcPr>
          <w:p w14:paraId="016DCD48" w14:textId="77777777" w:rsidR="00DC097C" w:rsidRDefault="00000000">
            <w:pPr>
              <w:spacing w:after="0" w:line="259" w:lineRule="auto"/>
              <w:ind w:left="0" w:right="51" w:firstLine="0"/>
              <w:jc w:val="center"/>
            </w:pPr>
            <w:r>
              <w:rPr>
                <w:b/>
              </w:rPr>
              <w:t xml:space="preserve">NIL </w:t>
            </w:r>
          </w:p>
        </w:tc>
      </w:tr>
    </w:tbl>
    <w:p w14:paraId="0F0FF5F4" w14:textId="77777777" w:rsidR="00DC097C" w:rsidRDefault="00000000">
      <w:pPr>
        <w:spacing w:after="273" w:line="259" w:lineRule="auto"/>
        <w:ind w:left="0" w:firstLine="0"/>
        <w:jc w:val="left"/>
      </w:pPr>
      <w:r>
        <w:t xml:space="preserve"> </w:t>
      </w:r>
    </w:p>
    <w:p w14:paraId="3DF2FF19" w14:textId="412777F9" w:rsidR="00D72405" w:rsidRDefault="00000000" w:rsidP="006F2739">
      <w:pPr>
        <w:spacing w:after="0" w:line="259" w:lineRule="auto"/>
        <w:ind w:left="441" w:firstLine="0"/>
        <w:jc w:val="center"/>
      </w:pPr>
      <w:r>
        <w:rPr>
          <w:rFonts w:ascii="Calibri" w:eastAsia="Calibri" w:hAnsi="Calibri" w:cs="Calibri"/>
          <w:sz w:val="22"/>
        </w:rPr>
        <w:t xml:space="preserve"> </w:t>
      </w:r>
    </w:p>
    <w:p w14:paraId="2C768558" w14:textId="77777777" w:rsidR="00DC097C" w:rsidRDefault="00000000">
      <w:pPr>
        <w:spacing w:after="115" w:line="259" w:lineRule="auto"/>
        <w:ind w:left="560" w:right="153"/>
        <w:jc w:val="center"/>
      </w:pPr>
      <w:r>
        <w:rPr>
          <w:rFonts w:ascii="Calibri" w:eastAsia="Calibri" w:hAnsi="Calibri" w:cs="Calibri"/>
          <w:sz w:val="22"/>
        </w:rPr>
        <w:lastRenderedPageBreak/>
        <w:t xml:space="preserve"> </w:t>
      </w:r>
      <w:r>
        <w:rPr>
          <w:b/>
        </w:rPr>
        <w:t xml:space="preserve">WEEKLY REPORT- 6 </w:t>
      </w:r>
    </w:p>
    <w:p w14:paraId="59E64E25" w14:textId="77777777" w:rsidR="00DC097C" w:rsidRDefault="00000000">
      <w:pPr>
        <w:spacing w:after="67" w:line="259" w:lineRule="auto"/>
        <w:ind w:left="10" w:right="-12"/>
        <w:jc w:val="right"/>
      </w:pPr>
      <w:r>
        <w:rPr>
          <w:b/>
        </w:rPr>
        <w:t xml:space="preserve">THE YENEPOYA INSTITUTE OFARTS, SCIENCE, COMMERCE AND </w:t>
      </w:r>
    </w:p>
    <w:p w14:paraId="7350BEB9" w14:textId="77777777" w:rsidR="00DC097C" w:rsidRDefault="00000000">
      <w:pPr>
        <w:spacing w:after="157" w:line="259" w:lineRule="auto"/>
        <w:ind w:left="560" w:right="152"/>
        <w:jc w:val="center"/>
      </w:pPr>
      <w:r>
        <w:rPr>
          <w:b/>
        </w:rPr>
        <w:t xml:space="preserve">MANAGEMENT </w:t>
      </w:r>
    </w:p>
    <w:p w14:paraId="7BB1C4E0" w14:textId="77777777" w:rsidR="00DC097C" w:rsidRDefault="00000000">
      <w:pPr>
        <w:spacing w:after="157" w:line="259" w:lineRule="auto"/>
        <w:ind w:left="560" w:right="155"/>
        <w:jc w:val="center"/>
      </w:pPr>
      <w:r>
        <w:rPr>
          <w:b/>
        </w:rPr>
        <w:t xml:space="preserve">Balmatta, Mangalore </w:t>
      </w:r>
    </w:p>
    <w:p w14:paraId="6DDAC760" w14:textId="77777777" w:rsidR="00DC097C" w:rsidRDefault="00000000">
      <w:pPr>
        <w:spacing w:after="102" w:line="265" w:lineRule="auto"/>
        <w:ind w:left="1520" w:right="67"/>
        <w:jc w:val="left"/>
      </w:pPr>
      <w:r>
        <w:rPr>
          <w:b/>
        </w:rPr>
        <w:t xml:space="preserve">MBA III Semester – Research Project Diary 2025-26 </w:t>
      </w:r>
    </w:p>
    <w:p w14:paraId="7D1F8D68" w14:textId="77777777" w:rsidR="00DC097C" w:rsidRDefault="00000000">
      <w:pPr>
        <w:spacing w:after="156" w:line="259" w:lineRule="auto"/>
        <w:ind w:left="0" w:firstLine="0"/>
        <w:jc w:val="left"/>
      </w:pPr>
      <w:r>
        <w:rPr>
          <w:b/>
        </w:rPr>
        <w:t xml:space="preserve"> </w:t>
      </w:r>
    </w:p>
    <w:p w14:paraId="28ECC483" w14:textId="77777777" w:rsidR="00D72405" w:rsidRDefault="00000000">
      <w:pPr>
        <w:pStyle w:val="Heading3"/>
        <w:spacing w:after="150"/>
        <w:ind w:left="10" w:right="67"/>
      </w:pPr>
      <w:r>
        <w:t xml:space="preserve">Name of the Student: AJITH R SHETTY </w:t>
      </w:r>
    </w:p>
    <w:p w14:paraId="72220800" w14:textId="77777777" w:rsidR="00D72405" w:rsidRDefault="00000000">
      <w:pPr>
        <w:pStyle w:val="Heading3"/>
        <w:spacing w:after="150"/>
        <w:ind w:left="10" w:right="67"/>
      </w:pPr>
      <w:r>
        <w:t xml:space="preserve">Register No.: 24MBA211 </w:t>
      </w:r>
    </w:p>
    <w:p w14:paraId="3E80BF66" w14:textId="1E3BAB29" w:rsidR="00DC097C" w:rsidRDefault="00000000">
      <w:pPr>
        <w:pStyle w:val="Heading3"/>
        <w:spacing w:after="150"/>
        <w:ind w:left="10" w:right="67"/>
      </w:pPr>
      <w:r>
        <w:t>Name of the Research Guide: Prof. Niyaz Panakaje</w:t>
      </w:r>
      <w:r>
        <w:rPr>
          <w:b w:val="0"/>
        </w:rPr>
        <w:t xml:space="preserve"> </w:t>
      </w:r>
    </w:p>
    <w:p w14:paraId="6C3B8631" w14:textId="77777777" w:rsidR="00DC097C" w:rsidRDefault="00000000">
      <w:pPr>
        <w:spacing w:after="17" w:line="259" w:lineRule="auto"/>
        <w:ind w:left="0" w:firstLine="0"/>
        <w:jc w:val="left"/>
      </w:pPr>
      <w:r>
        <w:t xml:space="preserve"> </w:t>
      </w:r>
    </w:p>
    <w:tbl>
      <w:tblPr>
        <w:tblStyle w:val="TableGrid"/>
        <w:tblW w:w="9794" w:type="dxa"/>
        <w:tblInd w:w="5" w:type="dxa"/>
        <w:tblCellMar>
          <w:top w:w="59" w:type="dxa"/>
          <w:left w:w="142" w:type="dxa"/>
          <w:right w:w="83" w:type="dxa"/>
        </w:tblCellMar>
        <w:tblLook w:val="04A0" w:firstRow="1" w:lastRow="0" w:firstColumn="1" w:lastColumn="0" w:noHBand="0" w:noVBand="1"/>
      </w:tblPr>
      <w:tblGrid>
        <w:gridCol w:w="1810"/>
        <w:gridCol w:w="2177"/>
        <w:gridCol w:w="1565"/>
        <w:gridCol w:w="1733"/>
        <w:gridCol w:w="2509"/>
      </w:tblGrid>
      <w:tr w:rsidR="00DC097C" w14:paraId="1FFADAF8" w14:textId="77777777">
        <w:trPr>
          <w:trHeight w:val="1032"/>
        </w:trPr>
        <w:tc>
          <w:tcPr>
            <w:tcW w:w="1810" w:type="dxa"/>
            <w:tcBorders>
              <w:top w:val="single" w:sz="4" w:space="0" w:color="000000"/>
              <w:left w:val="single" w:sz="4" w:space="0" w:color="000000"/>
              <w:bottom w:val="single" w:sz="4" w:space="0" w:color="000000"/>
              <w:right w:val="single" w:sz="4" w:space="0" w:color="000000"/>
            </w:tcBorders>
          </w:tcPr>
          <w:p w14:paraId="4297F359" w14:textId="77777777" w:rsidR="00DC097C" w:rsidRDefault="00000000">
            <w:pPr>
              <w:spacing w:after="0" w:line="259" w:lineRule="auto"/>
              <w:ind w:left="0" w:right="60" w:firstLine="0"/>
              <w:jc w:val="center"/>
            </w:pPr>
            <w:r>
              <w:rPr>
                <w:b/>
              </w:rPr>
              <w:t xml:space="preserve">Date </w:t>
            </w:r>
          </w:p>
        </w:tc>
        <w:tc>
          <w:tcPr>
            <w:tcW w:w="2177" w:type="dxa"/>
            <w:tcBorders>
              <w:top w:val="single" w:sz="4" w:space="0" w:color="000000"/>
              <w:left w:val="single" w:sz="4" w:space="0" w:color="000000"/>
              <w:bottom w:val="single" w:sz="4" w:space="0" w:color="000000"/>
              <w:right w:val="single" w:sz="4" w:space="0" w:color="000000"/>
            </w:tcBorders>
          </w:tcPr>
          <w:p w14:paraId="5A5F6663" w14:textId="77777777" w:rsidR="00DC097C" w:rsidRDefault="00000000">
            <w:pPr>
              <w:spacing w:after="0" w:line="259" w:lineRule="auto"/>
              <w:ind w:left="0" w:right="63" w:firstLine="0"/>
              <w:jc w:val="center"/>
            </w:pPr>
            <w:r>
              <w:rPr>
                <w:b/>
              </w:rPr>
              <w:t xml:space="preserve">Task performed </w:t>
            </w:r>
          </w:p>
        </w:tc>
        <w:tc>
          <w:tcPr>
            <w:tcW w:w="1565" w:type="dxa"/>
            <w:tcBorders>
              <w:top w:val="single" w:sz="4" w:space="0" w:color="000000"/>
              <w:left w:val="single" w:sz="4" w:space="0" w:color="000000"/>
              <w:bottom w:val="single" w:sz="4" w:space="0" w:color="000000"/>
              <w:right w:val="single" w:sz="4" w:space="0" w:color="000000"/>
            </w:tcBorders>
          </w:tcPr>
          <w:p w14:paraId="18E7C1A1" w14:textId="77777777" w:rsidR="00DC097C" w:rsidRDefault="00000000">
            <w:pPr>
              <w:spacing w:after="0" w:line="259" w:lineRule="auto"/>
              <w:ind w:left="0" w:firstLine="0"/>
              <w:jc w:val="center"/>
            </w:pPr>
            <w:r>
              <w:rPr>
                <w:b/>
              </w:rPr>
              <w:t xml:space="preserve">Challenges addressed </w:t>
            </w:r>
          </w:p>
        </w:tc>
        <w:tc>
          <w:tcPr>
            <w:tcW w:w="1733" w:type="dxa"/>
            <w:tcBorders>
              <w:top w:val="single" w:sz="4" w:space="0" w:color="000000"/>
              <w:left w:val="single" w:sz="4" w:space="0" w:color="000000"/>
              <w:bottom w:val="single" w:sz="4" w:space="0" w:color="000000"/>
              <w:right w:val="single" w:sz="4" w:space="0" w:color="000000"/>
            </w:tcBorders>
          </w:tcPr>
          <w:p w14:paraId="0DFBF2EA" w14:textId="77777777" w:rsidR="00DC097C" w:rsidRDefault="00000000">
            <w:pPr>
              <w:spacing w:after="0" w:line="259" w:lineRule="auto"/>
              <w:ind w:left="0" w:firstLine="0"/>
              <w:jc w:val="center"/>
            </w:pPr>
            <w:r>
              <w:rPr>
                <w:b/>
              </w:rPr>
              <w:t xml:space="preserve">Chapter-wise work done </w:t>
            </w:r>
          </w:p>
        </w:tc>
        <w:tc>
          <w:tcPr>
            <w:tcW w:w="2509" w:type="dxa"/>
            <w:tcBorders>
              <w:top w:val="single" w:sz="4" w:space="0" w:color="000000"/>
              <w:left w:val="single" w:sz="4" w:space="0" w:color="000000"/>
              <w:bottom w:val="single" w:sz="4" w:space="0" w:color="000000"/>
              <w:right w:val="single" w:sz="4" w:space="0" w:color="000000"/>
            </w:tcBorders>
          </w:tcPr>
          <w:p w14:paraId="15A2C20B" w14:textId="77777777" w:rsidR="00DC097C" w:rsidRDefault="00000000">
            <w:pPr>
              <w:spacing w:after="0" w:line="259" w:lineRule="auto"/>
              <w:ind w:left="0" w:right="62" w:firstLine="0"/>
              <w:jc w:val="center"/>
            </w:pPr>
            <w:r>
              <w:rPr>
                <w:b/>
              </w:rPr>
              <w:t xml:space="preserve">Data collection </w:t>
            </w:r>
          </w:p>
        </w:tc>
      </w:tr>
      <w:tr w:rsidR="00DC097C" w14:paraId="57064103" w14:textId="77777777">
        <w:trPr>
          <w:trHeight w:val="1582"/>
        </w:trPr>
        <w:tc>
          <w:tcPr>
            <w:tcW w:w="1810" w:type="dxa"/>
            <w:tcBorders>
              <w:top w:val="single" w:sz="4" w:space="0" w:color="000000"/>
              <w:left w:val="single" w:sz="4" w:space="0" w:color="000000"/>
              <w:bottom w:val="single" w:sz="4" w:space="0" w:color="000000"/>
              <w:right w:val="single" w:sz="4" w:space="0" w:color="000000"/>
            </w:tcBorders>
          </w:tcPr>
          <w:p w14:paraId="75AF0DB1" w14:textId="77777777" w:rsidR="00DC097C" w:rsidRDefault="00000000">
            <w:pPr>
              <w:spacing w:after="0" w:line="259" w:lineRule="auto"/>
              <w:ind w:left="0" w:right="59" w:firstLine="0"/>
              <w:jc w:val="center"/>
            </w:pPr>
            <w:r>
              <w:rPr>
                <w:b/>
              </w:rPr>
              <w:t xml:space="preserve">07/12/2025 </w:t>
            </w:r>
          </w:p>
        </w:tc>
        <w:tc>
          <w:tcPr>
            <w:tcW w:w="2177" w:type="dxa"/>
            <w:tcBorders>
              <w:top w:val="single" w:sz="4" w:space="0" w:color="000000"/>
              <w:left w:val="single" w:sz="4" w:space="0" w:color="000000"/>
              <w:bottom w:val="single" w:sz="4" w:space="0" w:color="000000"/>
              <w:right w:val="single" w:sz="4" w:space="0" w:color="000000"/>
            </w:tcBorders>
          </w:tcPr>
          <w:p w14:paraId="57AD48F1" w14:textId="77777777" w:rsidR="00DC097C" w:rsidRDefault="00000000">
            <w:pPr>
              <w:spacing w:after="0" w:line="273" w:lineRule="auto"/>
              <w:ind w:left="0" w:firstLine="0"/>
              <w:jc w:val="center"/>
            </w:pPr>
            <w:r>
              <w:rPr>
                <w:b/>
              </w:rPr>
              <w:t xml:space="preserve">Looked into some already drafted </w:t>
            </w:r>
          </w:p>
          <w:p w14:paraId="2DD43951" w14:textId="77777777" w:rsidR="00DC097C" w:rsidRDefault="00000000">
            <w:pPr>
              <w:spacing w:after="0" w:line="259" w:lineRule="auto"/>
              <w:ind w:left="0" w:firstLine="0"/>
              <w:jc w:val="center"/>
            </w:pPr>
            <w:r>
              <w:rPr>
                <w:b/>
              </w:rPr>
              <w:t xml:space="preserve">interview from online </w:t>
            </w:r>
          </w:p>
        </w:tc>
        <w:tc>
          <w:tcPr>
            <w:tcW w:w="1565" w:type="dxa"/>
            <w:tcBorders>
              <w:top w:val="single" w:sz="4" w:space="0" w:color="000000"/>
              <w:left w:val="single" w:sz="4" w:space="0" w:color="000000"/>
              <w:bottom w:val="single" w:sz="4" w:space="0" w:color="000000"/>
              <w:right w:val="single" w:sz="4" w:space="0" w:color="000000"/>
            </w:tcBorders>
          </w:tcPr>
          <w:p w14:paraId="41A7A441" w14:textId="77777777" w:rsidR="00DC097C" w:rsidRDefault="00000000">
            <w:pPr>
              <w:spacing w:after="0" w:line="259" w:lineRule="auto"/>
              <w:ind w:left="0" w:right="60"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5755248F" w14:textId="77777777" w:rsidR="00DC097C" w:rsidRDefault="00000000">
            <w:pPr>
              <w:spacing w:after="0" w:line="259" w:lineRule="auto"/>
              <w:ind w:left="0" w:right="63" w:firstLine="0"/>
              <w:jc w:val="center"/>
            </w:pPr>
            <w:r>
              <w:rPr>
                <w:b/>
              </w:rPr>
              <w:t xml:space="preserve">NILL </w:t>
            </w:r>
          </w:p>
        </w:tc>
        <w:tc>
          <w:tcPr>
            <w:tcW w:w="2509" w:type="dxa"/>
            <w:tcBorders>
              <w:top w:val="single" w:sz="4" w:space="0" w:color="000000"/>
              <w:left w:val="single" w:sz="4" w:space="0" w:color="000000"/>
              <w:bottom w:val="single" w:sz="4" w:space="0" w:color="000000"/>
              <w:right w:val="single" w:sz="4" w:space="0" w:color="000000"/>
            </w:tcBorders>
          </w:tcPr>
          <w:p w14:paraId="78685EB5" w14:textId="77777777" w:rsidR="00DC097C" w:rsidRDefault="00000000">
            <w:pPr>
              <w:spacing w:after="0" w:line="259" w:lineRule="auto"/>
              <w:ind w:left="0" w:right="61" w:firstLine="0"/>
              <w:jc w:val="center"/>
            </w:pPr>
            <w:r>
              <w:rPr>
                <w:b/>
              </w:rPr>
              <w:t xml:space="preserve">NIL </w:t>
            </w:r>
          </w:p>
        </w:tc>
      </w:tr>
      <w:tr w:rsidR="00DC097C" w14:paraId="659CA5E2" w14:textId="77777777">
        <w:trPr>
          <w:trHeight w:val="855"/>
        </w:trPr>
        <w:tc>
          <w:tcPr>
            <w:tcW w:w="1810" w:type="dxa"/>
            <w:tcBorders>
              <w:top w:val="single" w:sz="4" w:space="0" w:color="000000"/>
              <w:left w:val="single" w:sz="4" w:space="0" w:color="000000"/>
              <w:bottom w:val="single" w:sz="4" w:space="0" w:color="000000"/>
              <w:right w:val="single" w:sz="4" w:space="0" w:color="000000"/>
            </w:tcBorders>
          </w:tcPr>
          <w:p w14:paraId="25F8E24A" w14:textId="77777777" w:rsidR="00DC097C" w:rsidRDefault="00000000">
            <w:pPr>
              <w:spacing w:after="0" w:line="259" w:lineRule="auto"/>
              <w:ind w:left="0" w:right="59" w:firstLine="0"/>
              <w:jc w:val="center"/>
            </w:pPr>
            <w:r>
              <w:rPr>
                <w:b/>
              </w:rPr>
              <w:t xml:space="preserve">08/12/2025 </w:t>
            </w:r>
          </w:p>
        </w:tc>
        <w:tc>
          <w:tcPr>
            <w:tcW w:w="2177" w:type="dxa"/>
            <w:tcBorders>
              <w:top w:val="single" w:sz="4" w:space="0" w:color="000000"/>
              <w:left w:val="single" w:sz="4" w:space="0" w:color="000000"/>
              <w:bottom w:val="single" w:sz="4" w:space="0" w:color="000000"/>
              <w:right w:val="single" w:sz="4" w:space="0" w:color="000000"/>
            </w:tcBorders>
          </w:tcPr>
          <w:p w14:paraId="580DEE53" w14:textId="77777777" w:rsidR="00DC097C" w:rsidRDefault="00000000">
            <w:pPr>
              <w:spacing w:after="0" w:line="259" w:lineRule="auto"/>
              <w:ind w:left="0" w:firstLine="0"/>
              <w:jc w:val="center"/>
            </w:pPr>
            <w:r>
              <w:rPr>
                <w:b/>
              </w:rPr>
              <w:t xml:space="preserve">Attended college examination </w:t>
            </w:r>
          </w:p>
        </w:tc>
        <w:tc>
          <w:tcPr>
            <w:tcW w:w="1565" w:type="dxa"/>
            <w:tcBorders>
              <w:top w:val="single" w:sz="4" w:space="0" w:color="000000"/>
              <w:left w:val="single" w:sz="4" w:space="0" w:color="000000"/>
              <w:bottom w:val="single" w:sz="4" w:space="0" w:color="000000"/>
              <w:right w:val="single" w:sz="4" w:space="0" w:color="000000"/>
            </w:tcBorders>
          </w:tcPr>
          <w:p w14:paraId="297CBDE5" w14:textId="77777777" w:rsidR="00DC097C" w:rsidRDefault="00000000">
            <w:pPr>
              <w:spacing w:after="0" w:line="259" w:lineRule="auto"/>
              <w:ind w:left="0" w:right="60"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318DC891" w14:textId="77777777" w:rsidR="00DC097C" w:rsidRDefault="00000000">
            <w:pPr>
              <w:spacing w:after="0" w:line="259" w:lineRule="auto"/>
              <w:ind w:left="0" w:right="63" w:firstLine="0"/>
              <w:jc w:val="center"/>
            </w:pPr>
            <w:r>
              <w:rPr>
                <w:b/>
              </w:rPr>
              <w:t xml:space="preserve">NILL </w:t>
            </w:r>
          </w:p>
        </w:tc>
        <w:tc>
          <w:tcPr>
            <w:tcW w:w="2509" w:type="dxa"/>
            <w:tcBorders>
              <w:top w:val="single" w:sz="4" w:space="0" w:color="000000"/>
              <w:left w:val="single" w:sz="4" w:space="0" w:color="000000"/>
              <w:bottom w:val="single" w:sz="4" w:space="0" w:color="000000"/>
              <w:right w:val="single" w:sz="4" w:space="0" w:color="000000"/>
            </w:tcBorders>
          </w:tcPr>
          <w:p w14:paraId="27543C5E" w14:textId="77777777" w:rsidR="00DC097C" w:rsidRDefault="00000000">
            <w:pPr>
              <w:spacing w:after="0" w:line="259" w:lineRule="auto"/>
              <w:ind w:left="0" w:right="61" w:firstLine="0"/>
              <w:jc w:val="center"/>
            </w:pPr>
            <w:r>
              <w:rPr>
                <w:b/>
              </w:rPr>
              <w:t xml:space="preserve">NIL </w:t>
            </w:r>
          </w:p>
        </w:tc>
      </w:tr>
      <w:tr w:rsidR="00DC097C" w14:paraId="50ACF047" w14:textId="77777777">
        <w:trPr>
          <w:trHeight w:val="857"/>
        </w:trPr>
        <w:tc>
          <w:tcPr>
            <w:tcW w:w="1810" w:type="dxa"/>
            <w:tcBorders>
              <w:top w:val="single" w:sz="4" w:space="0" w:color="000000"/>
              <w:left w:val="single" w:sz="4" w:space="0" w:color="000000"/>
              <w:bottom w:val="single" w:sz="4" w:space="0" w:color="000000"/>
              <w:right w:val="single" w:sz="4" w:space="0" w:color="000000"/>
            </w:tcBorders>
          </w:tcPr>
          <w:p w14:paraId="4594B0BC" w14:textId="77777777" w:rsidR="00DC097C" w:rsidRDefault="00000000">
            <w:pPr>
              <w:spacing w:after="0" w:line="259" w:lineRule="auto"/>
              <w:ind w:left="0" w:right="59" w:firstLine="0"/>
              <w:jc w:val="center"/>
            </w:pPr>
            <w:r>
              <w:rPr>
                <w:b/>
              </w:rPr>
              <w:t xml:space="preserve">09/12/2025 </w:t>
            </w:r>
          </w:p>
        </w:tc>
        <w:tc>
          <w:tcPr>
            <w:tcW w:w="2177" w:type="dxa"/>
            <w:tcBorders>
              <w:top w:val="single" w:sz="4" w:space="0" w:color="000000"/>
              <w:left w:val="single" w:sz="4" w:space="0" w:color="000000"/>
              <w:bottom w:val="single" w:sz="4" w:space="0" w:color="000000"/>
              <w:right w:val="single" w:sz="4" w:space="0" w:color="000000"/>
            </w:tcBorders>
          </w:tcPr>
          <w:p w14:paraId="744CE9C5" w14:textId="77777777" w:rsidR="00DC097C" w:rsidRDefault="00000000">
            <w:pPr>
              <w:spacing w:after="0" w:line="259" w:lineRule="auto"/>
              <w:ind w:left="0" w:firstLine="0"/>
              <w:jc w:val="center"/>
            </w:pPr>
            <w:r>
              <w:rPr>
                <w:b/>
              </w:rPr>
              <w:t xml:space="preserve">Attended college examination </w:t>
            </w:r>
          </w:p>
        </w:tc>
        <w:tc>
          <w:tcPr>
            <w:tcW w:w="1565" w:type="dxa"/>
            <w:tcBorders>
              <w:top w:val="single" w:sz="4" w:space="0" w:color="000000"/>
              <w:left w:val="single" w:sz="4" w:space="0" w:color="000000"/>
              <w:bottom w:val="single" w:sz="4" w:space="0" w:color="000000"/>
              <w:right w:val="single" w:sz="4" w:space="0" w:color="000000"/>
            </w:tcBorders>
          </w:tcPr>
          <w:p w14:paraId="45B123BA" w14:textId="77777777" w:rsidR="00DC097C" w:rsidRDefault="00000000">
            <w:pPr>
              <w:spacing w:after="0" w:line="259" w:lineRule="auto"/>
              <w:ind w:left="0" w:right="60"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37B46578" w14:textId="77777777" w:rsidR="00DC097C" w:rsidRDefault="00000000">
            <w:pPr>
              <w:spacing w:after="0" w:line="259" w:lineRule="auto"/>
              <w:ind w:left="0" w:right="63" w:firstLine="0"/>
              <w:jc w:val="center"/>
            </w:pPr>
            <w:r>
              <w:rPr>
                <w:b/>
              </w:rPr>
              <w:t xml:space="preserve">NILL </w:t>
            </w:r>
          </w:p>
        </w:tc>
        <w:tc>
          <w:tcPr>
            <w:tcW w:w="2509" w:type="dxa"/>
            <w:tcBorders>
              <w:top w:val="single" w:sz="4" w:space="0" w:color="000000"/>
              <w:left w:val="single" w:sz="4" w:space="0" w:color="000000"/>
              <w:bottom w:val="single" w:sz="4" w:space="0" w:color="000000"/>
              <w:right w:val="single" w:sz="4" w:space="0" w:color="000000"/>
            </w:tcBorders>
          </w:tcPr>
          <w:p w14:paraId="1EA590B3" w14:textId="77777777" w:rsidR="00DC097C" w:rsidRDefault="00000000">
            <w:pPr>
              <w:spacing w:after="0" w:line="259" w:lineRule="auto"/>
              <w:ind w:left="0" w:right="61" w:firstLine="0"/>
              <w:jc w:val="center"/>
            </w:pPr>
            <w:r>
              <w:rPr>
                <w:b/>
              </w:rPr>
              <w:t xml:space="preserve">NIL </w:t>
            </w:r>
          </w:p>
        </w:tc>
      </w:tr>
      <w:tr w:rsidR="00DC097C" w14:paraId="1BE3FFFB" w14:textId="77777777">
        <w:trPr>
          <w:trHeight w:val="1219"/>
        </w:trPr>
        <w:tc>
          <w:tcPr>
            <w:tcW w:w="1810" w:type="dxa"/>
            <w:tcBorders>
              <w:top w:val="single" w:sz="4" w:space="0" w:color="000000"/>
              <w:left w:val="single" w:sz="4" w:space="0" w:color="000000"/>
              <w:bottom w:val="single" w:sz="4" w:space="0" w:color="000000"/>
              <w:right w:val="single" w:sz="4" w:space="0" w:color="000000"/>
            </w:tcBorders>
          </w:tcPr>
          <w:p w14:paraId="158AB80D" w14:textId="77777777" w:rsidR="00DC097C" w:rsidRDefault="00000000">
            <w:pPr>
              <w:spacing w:after="0" w:line="259" w:lineRule="auto"/>
              <w:ind w:left="0" w:right="59" w:firstLine="0"/>
              <w:jc w:val="center"/>
            </w:pPr>
            <w:r>
              <w:rPr>
                <w:b/>
              </w:rPr>
              <w:t xml:space="preserve">10/12/2025 </w:t>
            </w:r>
          </w:p>
        </w:tc>
        <w:tc>
          <w:tcPr>
            <w:tcW w:w="2177" w:type="dxa"/>
            <w:tcBorders>
              <w:top w:val="single" w:sz="4" w:space="0" w:color="000000"/>
              <w:left w:val="single" w:sz="4" w:space="0" w:color="000000"/>
              <w:bottom w:val="single" w:sz="4" w:space="0" w:color="000000"/>
              <w:right w:val="single" w:sz="4" w:space="0" w:color="000000"/>
            </w:tcBorders>
          </w:tcPr>
          <w:p w14:paraId="05C37F8D" w14:textId="77777777" w:rsidR="00DC097C" w:rsidRDefault="00000000">
            <w:pPr>
              <w:spacing w:after="0" w:line="259" w:lineRule="auto"/>
              <w:ind w:left="0" w:firstLine="0"/>
              <w:jc w:val="center"/>
            </w:pPr>
            <w:r>
              <w:rPr>
                <w:b/>
              </w:rPr>
              <w:t xml:space="preserve">Got a lead in some logistic companies </w:t>
            </w:r>
          </w:p>
        </w:tc>
        <w:tc>
          <w:tcPr>
            <w:tcW w:w="1565" w:type="dxa"/>
            <w:tcBorders>
              <w:top w:val="single" w:sz="4" w:space="0" w:color="000000"/>
              <w:left w:val="single" w:sz="4" w:space="0" w:color="000000"/>
              <w:bottom w:val="single" w:sz="4" w:space="0" w:color="000000"/>
              <w:right w:val="single" w:sz="4" w:space="0" w:color="000000"/>
            </w:tcBorders>
          </w:tcPr>
          <w:p w14:paraId="3800F9DF" w14:textId="77777777" w:rsidR="00DC097C" w:rsidRDefault="00000000">
            <w:pPr>
              <w:spacing w:after="0" w:line="259" w:lineRule="auto"/>
              <w:ind w:left="0" w:right="60"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187EBBF4" w14:textId="77777777" w:rsidR="00DC097C" w:rsidRDefault="00000000">
            <w:pPr>
              <w:spacing w:after="0" w:line="259" w:lineRule="auto"/>
              <w:ind w:left="0" w:right="63" w:firstLine="0"/>
              <w:jc w:val="center"/>
            </w:pPr>
            <w:r>
              <w:rPr>
                <w:b/>
              </w:rPr>
              <w:t xml:space="preserve">NILL </w:t>
            </w:r>
          </w:p>
        </w:tc>
        <w:tc>
          <w:tcPr>
            <w:tcW w:w="2509" w:type="dxa"/>
            <w:tcBorders>
              <w:top w:val="single" w:sz="4" w:space="0" w:color="000000"/>
              <w:left w:val="single" w:sz="4" w:space="0" w:color="000000"/>
              <w:bottom w:val="single" w:sz="4" w:space="0" w:color="000000"/>
              <w:right w:val="single" w:sz="4" w:space="0" w:color="000000"/>
            </w:tcBorders>
          </w:tcPr>
          <w:p w14:paraId="50FD2E3F" w14:textId="77777777" w:rsidR="00DC097C" w:rsidRDefault="00000000">
            <w:pPr>
              <w:spacing w:after="0" w:line="259" w:lineRule="auto"/>
              <w:ind w:left="0" w:right="61" w:firstLine="0"/>
              <w:jc w:val="center"/>
            </w:pPr>
            <w:r>
              <w:rPr>
                <w:b/>
              </w:rPr>
              <w:t xml:space="preserve">NIL </w:t>
            </w:r>
          </w:p>
        </w:tc>
      </w:tr>
      <w:tr w:rsidR="00DC097C" w14:paraId="4C0D8CA5" w14:textId="77777777">
        <w:trPr>
          <w:trHeight w:val="855"/>
        </w:trPr>
        <w:tc>
          <w:tcPr>
            <w:tcW w:w="1810" w:type="dxa"/>
            <w:tcBorders>
              <w:top w:val="single" w:sz="4" w:space="0" w:color="000000"/>
              <w:left w:val="single" w:sz="4" w:space="0" w:color="000000"/>
              <w:bottom w:val="single" w:sz="4" w:space="0" w:color="000000"/>
              <w:right w:val="single" w:sz="4" w:space="0" w:color="000000"/>
            </w:tcBorders>
          </w:tcPr>
          <w:p w14:paraId="14DFF28A" w14:textId="77777777" w:rsidR="00DC097C" w:rsidRDefault="00000000">
            <w:pPr>
              <w:spacing w:after="0" w:line="259" w:lineRule="auto"/>
              <w:ind w:left="0" w:right="59" w:firstLine="0"/>
              <w:jc w:val="center"/>
            </w:pPr>
            <w:r>
              <w:rPr>
                <w:b/>
              </w:rPr>
              <w:t xml:space="preserve">11/12/2025 </w:t>
            </w:r>
          </w:p>
        </w:tc>
        <w:tc>
          <w:tcPr>
            <w:tcW w:w="2177" w:type="dxa"/>
            <w:tcBorders>
              <w:top w:val="single" w:sz="4" w:space="0" w:color="000000"/>
              <w:left w:val="single" w:sz="4" w:space="0" w:color="000000"/>
              <w:bottom w:val="single" w:sz="4" w:space="0" w:color="000000"/>
              <w:right w:val="single" w:sz="4" w:space="0" w:color="000000"/>
            </w:tcBorders>
          </w:tcPr>
          <w:p w14:paraId="6E684E01" w14:textId="77777777" w:rsidR="00DC097C" w:rsidRDefault="00000000">
            <w:pPr>
              <w:spacing w:after="0" w:line="259" w:lineRule="auto"/>
              <w:ind w:left="0" w:firstLine="0"/>
              <w:jc w:val="center"/>
            </w:pPr>
            <w:r>
              <w:rPr>
                <w:b/>
              </w:rPr>
              <w:t xml:space="preserve">Prepared for interview </w:t>
            </w:r>
          </w:p>
        </w:tc>
        <w:tc>
          <w:tcPr>
            <w:tcW w:w="1565" w:type="dxa"/>
            <w:tcBorders>
              <w:top w:val="single" w:sz="4" w:space="0" w:color="000000"/>
              <w:left w:val="single" w:sz="4" w:space="0" w:color="000000"/>
              <w:bottom w:val="single" w:sz="4" w:space="0" w:color="000000"/>
              <w:right w:val="single" w:sz="4" w:space="0" w:color="000000"/>
            </w:tcBorders>
          </w:tcPr>
          <w:p w14:paraId="32856D35" w14:textId="77777777" w:rsidR="00DC097C" w:rsidRDefault="00000000">
            <w:pPr>
              <w:spacing w:after="0" w:line="259" w:lineRule="auto"/>
              <w:ind w:left="0" w:right="60"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43BB5302" w14:textId="77777777" w:rsidR="00DC097C" w:rsidRDefault="00000000">
            <w:pPr>
              <w:spacing w:after="0" w:line="259" w:lineRule="auto"/>
              <w:ind w:left="0" w:right="63" w:firstLine="0"/>
              <w:jc w:val="center"/>
            </w:pPr>
            <w:r>
              <w:rPr>
                <w:b/>
              </w:rPr>
              <w:t xml:space="preserve">NILL </w:t>
            </w:r>
          </w:p>
        </w:tc>
        <w:tc>
          <w:tcPr>
            <w:tcW w:w="2509" w:type="dxa"/>
            <w:tcBorders>
              <w:top w:val="single" w:sz="4" w:space="0" w:color="000000"/>
              <w:left w:val="single" w:sz="4" w:space="0" w:color="000000"/>
              <w:bottom w:val="single" w:sz="4" w:space="0" w:color="000000"/>
              <w:right w:val="single" w:sz="4" w:space="0" w:color="000000"/>
            </w:tcBorders>
          </w:tcPr>
          <w:p w14:paraId="046C5BE1" w14:textId="77777777" w:rsidR="00DC097C" w:rsidRDefault="00000000">
            <w:pPr>
              <w:spacing w:after="0" w:line="259" w:lineRule="auto"/>
              <w:ind w:left="0" w:right="61" w:firstLine="0"/>
              <w:jc w:val="center"/>
            </w:pPr>
            <w:r>
              <w:rPr>
                <w:b/>
              </w:rPr>
              <w:t xml:space="preserve">NIL </w:t>
            </w:r>
          </w:p>
        </w:tc>
      </w:tr>
      <w:tr w:rsidR="00DC097C" w14:paraId="24F44D9D" w14:textId="77777777">
        <w:trPr>
          <w:trHeight w:val="838"/>
        </w:trPr>
        <w:tc>
          <w:tcPr>
            <w:tcW w:w="1810" w:type="dxa"/>
            <w:tcBorders>
              <w:top w:val="single" w:sz="4" w:space="0" w:color="000000"/>
              <w:left w:val="single" w:sz="4" w:space="0" w:color="000000"/>
              <w:bottom w:val="single" w:sz="4" w:space="0" w:color="000000"/>
              <w:right w:val="single" w:sz="4" w:space="0" w:color="000000"/>
            </w:tcBorders>
          </w:tcPr>
          <w:p w14:paraId="3ED981D7" w14:textId="77777777" w:rsidR="00DC097C" w:rsidRDefault="00000000">
            <w:pPr>
              <w:spacing w:after="0" w:line="259" w:lineRule="auto"/>
              <w:ind w:left="0" w:right="59" w:firstLine="0"/>
              <w:jc w:val="center"/>
            </w:pPr>
            <w:r>
              <w:rPr>
                <w:b/>
              </w:rPr>
              <w:t xml:space="preserve">12/12/2025 </w:t>
            </w:r>
          </w:p>
        </w:tc>
        <w:tc>
          <w:tcPr>
            <w:tcW w:w="2177" w:type="dxa"/>
            <w:tcBorders>
              <w:top w:val="single" w:sz="4" w:space="0" w:color="000000"/>
              <w:left w:val="single" w:sz="4" w:space="0" w:color="000000"/>
              <w:bottom w:val="single" w:sz="4" w:space="0" w:color="000000"/>
              <w:right w:val="single" w:sz="4" w:space="0" w:color="000000"/>
            </w:tcBorders>
          </w:tcPr>
          <w:p w14:paraId="3956DE29" w14:textId="77777777" w:rsidR="00DC097C" w:rsidRDefault="00000000">
            <w:pPr>
              <w:spacing w:after="0" w:line="259" w:lineRule="auto"/>
              <w:ind w:left="0" w:firstLine="0"/>
              <w:jc w:val="center"/>
            </w:pPr>
            <w:r>
              <w:rPr>
                <w:b/>
              </w:rPr>
              <w:t xml:space="preserve">Made a couple of questionaries </w:t>
            </w:r>
          </w:p>
        </w:tc>
        <w:tc>
          <w:tcPr>
            <w:tcW w:w="1565" w:type="dxa"/>
            <w:tcBorders>
              <w:top w:val="single" w:sz="4" w:space="0" w:color="000000"/>
              <w:left w:val="single" w:sz="4" w:space="0" w:color="000000"/>
              <w:bottom w:val="single" w:sz="4" w:space="0" w:color="000000"/>
              <w:right w:val="single" w:sz="4" w:space="0" w:color="000000"/>
            </w:tcBorders>
          </w:tcPr>
          <w:p w14:paraId="5495A88E" w14:textId="77777777" w:rsidR="00DC097C" w:rsidRDefault="00000000">
            <w:pPr>
              <w:spacing w:after="0" w:line="259" w:lineRule="auto"/>
              <w:ind w:left="0" w:right="60"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0C702B60" w14:textId="77777777" w:rsidR="00DC097C" w:rsidRDefault="00000000">
            <w:pPr>
              <w:spacing w:after="0" w:line="259" w:lineRule="auto"/>
              <w:ind w:left="0" w:right="63" w:firstLine="0"/>
              <w:jc w:val="center"/>
            </w:pPr>
            <w:r>
              <w:rPr>
                <w:b/>
              </w:rPr>
              <w:t xml:space="preserve">NILL </w:t>
            </w:r>
          </w:p>
        </w:tc>
        <w:tc>
          <w:tcPr>
            <w:tcW w:w="2509" w:type="dxa"/>
            <w:tcBorders>
              <w:top w:val="single" w:sz="4" w:space="0" w:color="000000"/>
              <w:left w:val="single" w:sz="4" w:space="0" w:color="000000"/>
              <w:bottom w:val="single" w:sz="4" w:space="0" w:color="000000"/>
              <w:right w:val="single" w:sz="4" w:space="0" w:color="000000"/>
            </w:tcBorders>
          </w:tcPr>
          <w:p w14:paraId="463CC8E8" w14:textId="77777777" w:rsidR="00DC097C" w:rsidRDefault="00000000">
            <w:pPr>
              <w:spacing w:after="0" w:line="259" w:lineRule="auto"/>
              <w:ind w:left="0" w:right="61" w:firstLine="0"/>
              <w:jc w:val="center"/>
            </w:pPr>
            <w:r>
              <w:rPr>
                <w:b/>
              </w:rPr>
              <w:t xml:space="preserve">NIL </w:t>
            </w:r>
          </w:p>
        </w:tc>
      </w:tr>
      <w:tr w:rsidR="00DC097C" w14:paraId="76E00096" w14:textId="77777777">
        <w:trPr>
          <w:trHeight w:val="1219"/>
        </w:trPr>
        <w:tc>
          <w:tcPr>
            <w:tcW w:w="1810" w:type="dxa"/>
            <w:tcBorders>
              <w:top w:val="single" w:sz="4" w:space="0" w:color="000000"/>
              <w:left w:val="single" w:sz="4" w:space="0" w:color="000000"/>
              <w:bottom w:val="single" w:sz="4" w:space="0" w:color="000000"/>
              <w:right w:val="single" w:sz="4" w:space="0" w:color="000000"/>
            </w:tcBorders>
          </w:tcPr>
          <w:p w14:paraId="4B525800" w14:textId="77777777" w:rsidR="00DC097C" w:rsidRDefault="00000000">
            <w:pPr>
              <w:spacing w:after="0" w:line="259" w:lineRule="auto"/>
              <w:ind w:left="0" w:right="59" w:firstLine="0"/>
              <w:jc w:val="center"/>
            </w:pPr>
            <w:r>
              <w:rPr>
                <w:b/>
              </w:rPr>
              <w:t xml:space="preserve">13/12/2025 </w:t>
            </w:r>
          </w:p>
        </w:tc>
        <w:tc>
          <w:tcPr>
            <w:tcW w:w="2177" w:type="dxa"/>
            <w:tcBorders>
              <w:top w:val="single" w:sz="4" w:space="0" w:color="000000"/>
              <w:left w:val="single" w:sz="4" w:space="0" w:color="000000"/>
              <w:bottom w:val="single" w:sz="4" w:space="0" w:color="000000"/>
              <w:right w:val="single" w:sz="4" w:space="0" w:color="000000"/>
            </w:tcBorders>
          </w:tcPr>
          <w:p w14:paraId="3106DB48" w14:textId="77777777" w:rsidR="00DC097C" w:rsidRDefault="00000000">
            <w:pPr>
              <w:spacing w:after="0" w:line="259" w:lineRule="auto"/>
              <w:ind w:left="290" w:firstLine="87"/>
              <w:jc w:val="left"/>
            </w:pPr>
            <w:r>
              <w:rPr>
                <w:b/>
              </w:rPr>
              <w:t xml:space="preserve">Worked on methodology paper draft </w:t>
            </w:r>
          </w:p>
        </w:tc>
        <w:tc>
          <w:tcPr>
            <w:tcW w:w="1565" w:type="dxa"/>
            <w:tcBorders>
              <w:top w:val="single" w:sz="4" w:space="0" w:color="000000"/>
              <w:left w:val="single" w:sz="4" w:space="0" w:color="000000"/>
              <w:bottom w:val="single" w:sz="4" w:space="0" w:color="000000"/>
              <w:right w:val="single" w:sz="4" w:space="0" w:color="000000"/>
            </w:tcBorders>
          </w:tcPr>
          <w:p w14:paraId="6F17267B" w14:textId="77777777" w:rsidR="00DC097C" w:rsidRDefault="00000000">
            <w:pPr>
              <w:spacing w:after="0" w:line="259" w:lineRule="auto"/>
              <w:ind w:left="0" w:right="60"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662C27E7" w14:textId="77777777" w:rsidR="00DC097C" w:rsidRDefault="00000000">
            <w:pPr>
              <w:spacing w:after="0" w:line="259" w:lineRule="auto"/>
              <w:ind w:left="0" w:right="63" w:firstLine="0"/>
              <w:jc w:val="center"/>
            </w:pPr>
            <w:r>
              <w:rPr>
                <w:b/>
              </w:rPr>
              <w:t xml:space="preserve">NILL </w:t>
            </w:r>
          </w:p>
        </w:tc>
        <w:tc>
          <w:tcPr>
            <w:tcW w:w="2509" w:type="dxa"/>
            <w:tcBorders>
              <w:top w:val="single" w:sz="4" w:space="0" w:color="000000"/>
              <w:left w:val="single" w:sz="4" w:space="0" w:color="000000"/>
              <w:bottom w:val="single" w:sz="4" w:space="0" w:color="000000"/>
              <w:right w:val="single" w:sz="4" w:space="0" w:color="000000"/>
            </w:tcBorders>
          </w:tcPr>
          <w:p w14:paraId="4703C66C" w14:textId="77777777" w:rsidR="00DC097C" w:rsidRDefault="00000000">
            <w:pPr>
              <w:spacing w:after="0" w:line="259" w:lineRule="auto"/>
              <w:ind w:left="0" w:right="61" w:firstLine="0"/>
              <w:jc w:val="center"/>
            </w:pPr>
            <w:r>
              <w:rPr>
                <w:b/>
              </w:rPr>
              <w:t xml:space="preserve">NIL </w:t>
            </w:r>
          </w:p>
        </w:tc>
      </w:tr>
    </w:tbl>
    <w:p w14:paraId="31F71CDB" w14:textId="77777777" w:rsidR="00D72405" w:rsidRDefault="00D72405">
      <w:pPr>
        <w:spacing w:after="0" w:line="259" w:lineRule="auto"/>
        <w:ind w:left="451" w:firstLine="0"/>
        <w:jc w:val="center"/>
      </w:pPr>
    </w:p>
    <w:p w14:paraId="4F0B89A4" w14:textId="77777777" w:rsidR="00D72405" w:rsidRDefault="00D72405">
      <w:pPr>
        <w:spacing w:after="0" w:line="259" w:lineRule="auto"/>
        <w:ind w:left="451" w:firstLine="0"/>
        <w:jc w:val="center"/>
      </w:pPr>
    </w:p>
    <w:p w14:paraId="5424E15E" w14:textId="77777777" w:rsidR="00D72405" w:rsidRDefault="00D72405">
      <w:pPr>
        <w:spacing w:after="0" w:line="259" w:lineRule="auto"/>
        <w:ind w:left="451" w:firstLine="0"/>
        <w:jc w:val="center"/>
      </w:pPr>
    </w:p>
    <w:p w14:paraId="0A837527" w14:textId="08AC46CD" w:rsidR="00DC097C" w:rsidRDefault="00000000">
      <w:pPr>
        <w:spacing w:after="0" w:line="259" w:lineRule="auto"/>
        <w:ind w:left="451" w:firstLine="0"/>
        <w:jc w:val="center"/>
      </w:pPr>
      <w:r>
        <w:t xml:space="preserve"> </w:t>
      </w:r>
    </w:p>
    <w:p w14:paraId="703219FA" w14:textId="77777777" w:rsidR="00DC097C" w:rsidRDefault="00000000">
      <w:pPr>
        <w:spacing w:after="25" w:line="259" w:lineRule="auto"/>
        <w:ind w:left="10" w:right="-12"/>
        <w:jc w:val="right"/>
      </w:pPr>
      <w:r>
        <w:rPr>
          <w:b/>
        </w:rPr>
        <w:t xml:space="preserve">THE YENEPOYA INSTITUTE OFARTS, SCIENCE, COMMERCE AND </w:t>
      </w:r>
    </w:p>
    <w:p w14:paraId="4D1B9098" w14:textId="77777777" w:rsidR="00DC097C" w:rsidRDefault="00000000">
      <w:pPr>
        <w:spacing w:after="114" w:line="259" w:lineRule="auto"/>
        <w:ind w:left="560" w:right="152"/>
        <w:jc w:val="center"/>
      </w:pPr>
      <w:r>
        <w:rPr>
          <w:b/>
        </w:rPr>
        <w:t xml:space="preserve">MANAGEMENT </w:t>
      </w:r>
    </w:p>
    <w:p w14:paraId="3586EBF7" w14:textId="77777777" w:rsidR="00DC097C" w:rsidRDefault="00000000">
      <w:pPr>
        <w:spacing w:after="115" w:line="259" w:lineRule="auto"/>
        <w:ind w:left="560" w:right="155"/>
        <w:jc w:val="center"/>
      </w:pPr>
      <w:r>
        <w:rPr>
          <w:b/>
        </w:rPr>
        <w:t xml:space="preserve">Balmatta, Mangalore </w:t>
      </w:r>
    </w:p>
    <w:p w14:paraId="141726EB" w14:textId="77777777" w:rsidR="00DC097C" w:rsidRDefault="00000000">
      <w:pPr>
        <w:spacing w:after="61" w:line="265" w:lineRule="auto"/>
        <w:ind w:left="1520" w:right="67"/>
        <w:jc w:val="left"/>
      </w:pPr>
      <w:r>
        <w:rPr>
          <w:b/>
        </w:rPr>
        <w:t xml:space="preserve">MBA III Semester – Research Project Diary 2025-26 </w:t>
      </w:r>
    </w:p>
    <w:p w14:paraId="573CC416" w14:textId="77777777" w:rsidR="00DC097C" w:rsidRDefault="00000000">
      <w:pPr>
        <w:spacing w:after="115" w:line="259" w:lineRule="auto"/>
        <w:ind w:left="0" w:firstLine="0"/>
        <w:jc w:val="left"/>
      </w:pPr>
      <w:r>
        <w:rPr>
          <w:b/>
        </w:rPr>
        <w:t xml:space="preserve"> </w:t>
      </w:r>
    </w:p>
    <w:p w14:paraId="5426311C" w14:textId="77777777" w:rsidR="00D72405" w:rsidRDefault="00000000">
      <w:pPr>
        <w:pStyle w:val="Heading3"/>
        <w:spacing w:after="0"/>
        <w:ind w:left="10" w:right="67"/>
      </w:pPr>
      <w:r>
        <w:t xml:space="preserve">Name of the Student: AJITH R SHETTY </w:t>
      </w:r>
    </w:p>
    <w:p w14:paraId="4B66B74E" w14:textId="77777777" w:rsidR="00D72405" w:rsidRDefault="00000000">
      <w:pPr>
        <w:pStyle w:val="Heading3"/>
        <w:spacing w:after="0"/>
        <w:ind w:left="10" w:right="67"/>
      </w:pPr>
      <w:r>
        <w:t xml:space="preserve">Register No.: 24MBA211 </w:t>
      </w:r>
    </w:p>
    <w:p w14:paraId="513B5B1B" w14:textId="5836DA6F" w:rsidR="00DC097C" w:rsidRDefault="00000000">
      <w:pPr>
        <w:pStyle w:val="Heading3"/>
        <w:spacing w:after="0"/>
        <w:ind w:left="10" w:right="67"/>
      </w:pPr>
      <w:r>
        <w:t>Name of the Research Guide: Prof. Niyaz Panakaje</w:t>
      </w:r>
      <w:r>
        <w:rPr>
          <w:b w:val="0"/>
        </w:rPr>
        <w:t xml:space="preserve"> </w:t>
      </w:r>
    </w:p>
    <w:tbl>
      <w:tblPr>
        <w:tblStyle w:val="TableGrid"/>
        <w:tblW w:w="9623" w:type="dxa"/>
        <w:tblInd w:w="5" w:type="dxa"/>
        <w:tblCellMar>
          <w:top w:w="59" w:type="dxa"/>
          <w:left w:w="106" w:type="dxa"/>
          <w:right w:w="57" w:type="dxa"/>
        </w:tblCellMar>
        <w:tblLook w:val="04A0" w:firstRow="1" w:lastRow="0" w:firstColumn="1" w:lastColumn="0" w:noHBand="0" w:noVBand="1"/>
      </w:tblPr>
      <w:tblGrid>
        <w:gridCol w:w="1843"/>
        <w:gridCol w:w="2552"/>
        <w:gridCol w:w="1553"/>
        <w:gridCol w:w="1733"/>
        <w:gridCol w:w="1942"/>
      </w:tblGrid>
      <w:tr w:rsidR="00DC097C" w14:paraId="5C84AAF8" w14:textId="77777777">
        <w:trPr>
          <w:trHeight w:val="845"/>
        </w:trPr>
        <w:tc>
          <w:tcPr>
            <w:tcW w:w="1843" w:type="dxa"/>
            <w:tcBorders>
              <w:top w:val="single" w:sz="4" w:space="0" w:color="000000"/>
              <w:left w:val="single" w:sz="4" w:space="0" w:color="000000"/>
              <w:bottom w:val="single" w:sz="4" w:space="0" w:color="000000"/>
              <w:right w:val="single" w:sz="4" w:space="0" w:color="000000"/>
            </w:tcBorders>
          </w:tcPr>
          <w:p w14:paraId="6D22EFDA" w14:textId="77777777" w:rsidR="00DC097C" w:rsidRDefault="00000000">
            <w:pPr>
              <w:spacing w:after="0" w:line="259" w:lineRule="auto"/>
              <w:ind w:left="0" w:right="51" w:firstLine="0"/>
              <w:jc w:val="center"/>
            </w:pPr>
            <w:r>
              <w:rPr>
                <w:b/>
              </w:rPr>
              <w:t xml:space="preserve">Date </w:t>
            </w:r>
          </w:p>
        </w:tc>
        <w:tc>
          <w:tcPr>
            <w:tcW w:w="2552" w:type="dxa"/>
            <w:tcBorders>
              <w:top w:val="single" w:sz="4" w:space="0" w:color="000000"/>
              <w:left w:val="single" w:sz="4" w:space="0" w:color="000000"/>
              <w:bottom w:val="single" w:sz="4" w:space="0" w:color="000000"/>
              <w:right w:val="single" w:sz="4" w:space="0" w:color="000000"/>
            </w:tcBorders>
          </w:tcPr>
          <w:p w14:paraId="70585E40" w14:textId="77777777" w:rsidR="00DC097C" w:rsidRDefault="00000000">
            <w:pPr>
              <w:spacing w:after="0" w:line="259" w:lineRule="auto"/>
              <w:ind w:left="0" w:right="52" w:firstLine="0"/>
              <w:jc w:val="center"/>
            </w:pPr>
            <w:r>
              <w:rPr>
                <w:b/>
              </w:rPr>
              <w:t xml:space="preserve">Task performed </w:t>
            </w:r>
          </w:p>
        </w:tc>
        <w:tc>
          <w:tcPr>
            <w:tcW w:w="1553" w:type="dxa"/>
            <w:tcBorders>
              <w:top w:val="single" w:sz="4" w:space="0" w:color="000000"/>
              <w:left w:val="single" w:sz="4" w:space="0" w:color="000000"/>
              <w:bottom w:val="single" w:sz="4" w:space="0" w:color="000000"/>
              <w:right w:val="single" w:sz="4" w:space="0" w:color="000000"/>
            </w:tcBorders>
          </w:tcPr>
          <w:p w14:paraId="0924B85C" w14:textId="77777777" w:rsidR="00DC097C" w:rsidRDefault="00000000">
            <w:pPr>
              <w:spacing w:after="0" w:line="259" w:lineRule="auto"/>
              <w:ind w:left="0" w:firstLine="0"/>
              <w:jc w:val="center"/>
            </w:pPr>
            <w:r>
              <w:rPr>
                <w:b/>
              </w:rPr>
              <w:t xml:space="preserve">Challenges addressed </w:t>
            </w:r>
          </w:p>
        </w:tc>
        <w:tc>
          <w:tcPr>
            <w:tcW w:w="1733" w:type="dxa"/>
            <w:tcBorders>
              <w:top w:val="single" w:sz="4" w:space="0" w:color="000000"/>
              <w:left w:val="single" w:sz="4" w:space="0" w:color="000000"/>
              <w:bottom w:val="single" w:sz="4" w:space="0" w:color="000000"/>
              <w:right w:val="single" w:sz="4" w:space="0" w:color="000000"/>
            </w:tcBorders>
          </w:tcPr>
          <w:p w14:paraId="60C165AE" w14:textId="77777777" w:rsidR="00DC097C" w:rsidRDefault="00000000">
            <w:pPr>
              <w:spacing w:after="0" w:line="259" w:lineRule="auto"/>
              <w:ind w:left="0" w:firstLine="0"/>
              <w:jc w:val="center"/>
            </w:pPr>
            <w:r>
              <w:rPr>
                <w:b/>
              </w:rPr>
              <w:t xml:space="preserve">Chapter-wise work done </w:t>
            </w:r>
          </w:p>
        </w:tc>
        <w:tc>
          <w:tcPr>
            <w:tcW w:w="1942" w:type="dxa"/>
            <w:tcBorders>
              <w:top w:val="single" w:sz="4" w:space="0" w:color="000000"/>
              <w:left w:val="single" w:sz="4" w:space="0" w:color="000000"/>
              <w:bottom w:val="single" w:sz="4" w:space="0" w:color="000000"/>
              <w:right w:val="single" w:sz="4" w:space="0" w:color="000000"/>
            </w:tcBorders>
          </w:tcPr>
          <w:p w14:paraId="7666B041" w14:textId="77777777" w:rsidR="00DC097C" w:rsidRDefault="00000000">
            <w:pPr>
              <w:spacing w:after="0" w:line="259" w:lineRule="auto"/>
              <w:ind w:left="0" w:right="53" w:firstLine="0"/>
              <w:jc w:val="center"/>
            </w:pPr>
            <w:r>
              <w:rPr>
                <w:b/>
              </w:rPr>
              <w:t xml:space="preserve">Data collection </w:t>
            </w:r>
          </w:p>
        </w:tc>
      </w:tr>
      <w:tr w:rsidR="00DC097C" w14:paraId="1AB703A1" w14:textId="77777777">
        <w:trPr>
          <w:trHeight w:val="1294"/>
        </w:trPr>
        <w:tc>
          <w:tcPr>
            <w:tcW w:w="1843" w:type="dxa"/>
            <w:tcBorders>
              <w:top w:val="single" w:sz="4" w:space="0" w:color="000000"/>
              <w:left w:val="single" w:sz="4" w:space="0" w:color="000000"/>
              <w:bottom w:val="single" w:sz="4" w:space="0" w:color="000000"/>
              <w:right w:val="single" w:sz="4" w:space="0" w:color="000000"/>
            </w:tcBorders>
          </w:tcPr>
          <w:p w14:paraId="689FC196" w14:textId="77777777" w:rsidR="00DC097C" w:rsidRDefault="00000000">
            <w:pPr>
              <w:spacing w:after="0" w:line="259" w:lineRule="auto"/>
              <w:ind w:left="0" w:right="50" w:firstLine="0"/>
              <w:jc w:val="center"/>
            </w:pPr>
            <w:r>
              <w:rPr>
                <w:b/>
              </w:rPr>
              <w:t xml:space="preserve">14/12/2025 </w:t>
            </w:r>
          </w:p>
        </w:tc>
        <w:tc>
          <w:tcPr>
            <w:tcW w:w="2552" w:type="dxa"/>
            <w:tcBorders>
              <w:top w:val="single" w:sz="4" w:space="0" w:color="000000"/>
              <w:left w:val="single" w:sz="4" w:space="0" w:color="000000"/>
              <w:bottom w:val="single" w:sz="4" w:space="0" w:color="000000"/>
              <w:right w:val="single" w:sz="4" w:space="0" w:color="000000"/>
            </w:tcBorders>
          </w:tcPr>
          <w:p w14:paraId="53D27AFF" w14:textId="77777777" w:rsidR="00DC097C" w:rsidRDefault="00000000">
            <w:pPr>
              <w:spacing w:after="0" w:line="238" w:lineRule="auto"/>
              <w:ind w:left="0" w:firstLine="0"/>
              <w:jc w:val="center"/>
            </w:pPr>
            <w:r>
              <w:rPr>
                <w:b/>
              </w:rPr>
              <w:t xml:space="preserve">Prepared interview questions and looked </w:t>
            </w:r>
          </w:p>
          <w:p w14:paraId="4CC56ADE" w14:textId="77777777" w:rsidR="00DC097C" w:rsidRDefault="00000000">
            <w:pPr>
              <w:spacing w:after="0" w:line="259" w:lineRule="auto"/>
              <w:ind w:left="0" w:firstLine="0"/>
              <w:jc w:val="center"/>
            </w:pPr>
            <w:r>
              <w:rPr>
                <w:b/>
              </w:rPr>
              <w:t xml:space="preserve">some papers related to my study </w:t>
            </w:r>
          </w:p>
        </w:tc>
        <w:tc>
          <w:tcPr>
            <w:tcW w:w="1553" w:type="dxa"/>
            <w:tcBorders>
              <w:top w:val="single" w:sz="4" w:space="0" w:color="000000"/>
              <w:left w:val="single" w:sz="4" w:space="0" w:color="000000"/>
              <w:bottom w:val="single" w:sz="4" w:space="0" w:color="000000"/>
              <w:right w:val="single" w:sz="4" w:space="0" w:color="000000"/>
            </w:tcBorders>
          </w:tcPr>
          <w:p w14:paraId="4CA1A582" w14:textId="77777777" w:rsidR="00DC097C" w:rsidRDefault="00000000">
            <w:pPr>
              <w:spacing w:after="0" w:line="259" w:lineRule="auto"/>
              <w:ind w:left="0" w:right="56"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7057446A" w14:textId="77777777" w:rsidR="00DC097C" w:rsidRDefault="00000000">
            <w:pPr>
              <w:spacing w:after="0" w:line="259" w:lineRule="auto"/>
              <w:ind w:left="0" w:right="53" w:firstLine="0"/>
              <w:jc w:val="center"/>
            </w:pPr>
            <w:r>
              <w:rPr>
                <w:b/>
              </w:rPr>
              <w:t xml:space="preserve">NILL </w:t>
            </w:r>
          </w:p>
        </w:tc>
        <w:tc>
          <w:tcPr>
            <w:tcW w:w="1942" w:type="dxa"/>
            <w:tcBorders>
              <w:top w:val="single" w:sz="4" w:space="0" w:color="000000"/>
              <w:left w:val="single" w:sz="4" w:space="0" w:color="000000"/>
              <w:bottom w:val="single" w:sz="4" w:space="0" w:color="000000"/>
              <w:right w:val="single" w:sz="4" w:space="0" w:color="000000"/>
            </w:tcBorders>
          </w:tcPr>
          <w:p w14:paraId="5EE88EB1" w14:textId="77777777" w:rsidR="00DC097C" w:rsidRDefault="00000000">
            <w:pPr>
              <w:spacing w:after="0" w:line="259" w:lineRule="auto"/>
              <w:ind w:left="0" w:right="52" w:firstLine="0"/>
              <w:jc w:val="center"/>
            </w:pPr>
            <w:r>
              <w:rPr>
                <w:b/>
              </w:rPr>
              <w:t xml:space="preserve">NIL </w:t>
            </w:r>
          </w:p>
        </w:tc>
      </w:tr>
      <w:tr w:rsidR="00DC097C" w14:paraId="0E45BDD8" w14:textId="77777777">
        <w:trPr>
          <w:trHeight w:val="1097"/>
        </w:trPr>
        <w:tc>
          <w:tcPr>
            <w:tcW w:w="1843" w:type="dxa"/>
            <w:tcBorders>
              <w:top w:val="single" w:sz="4" w:space="0" w:color="000000"/>
              <w:left w:val="single" w:sz="4" w:space="0" w:color="000000"/>
              <w:bottom w:val="single" w:sz="4" w:space="0" w:color="000000"/>
              <w:right w:val="single" w:sz="4" w:space="0" w:color="000000"/>
            </w:tcBorders>
          </w:tcPr>
          <w:p w14:paraId="7A12FD78" w14:textId="77777777" w:rsidR="00DC097C" w:rsidRDefault="00000000">
            <w:pPr>
              <w:spacing w:after="0" w:line="259" w:lineRule="auto"/>
              <w:ind w:left="0" w:right="49" w:firstLine="0"/>
              <w:jc w:val="center"/>
            </w:pPr>
            <w:r>
              <w:rPr>
                <w:b/>
              </w:rPr>
              <w:t xml:space="preserve">15/12/2025 </w:t>
            </w:r>
          </w:p>
        </w:tc>
        <w:tc>
          <w:tcPr>
            <w:tcW w:w="2552" w:type="dxa"/>
            <w:tcBorders>
              <w:top w:val="single" w:sz="4" w:space="0" w:color="000000"/>
              <w:left w:val="single" w:sz="4" w:space="0" w:color="000000"/>
              <w:bottom w:val="single" w:sz="4" w:space="0" w:color="000000"/>
              <w:right w:val="single" w:sz="4" w:space="0" w:color="000000"/>
            </w:tcBorders>
            <w:vAlign w:val="center"/>
          </w:tcPr>
          <w:p w14:paraId="4592D775" w14:textId="77777777" w:rsidR="00DC097C" w:rsidRDefault="00000000">
            <w:pPr>
              <w:spacing w:after="0" w:line="259" w:lineRule="auto"/>
              <w:ind w:left="0" w:firstLine="0"/>
              <w:jc w:val="center"/>
            </w:pPr>
            <w:r>
              <w:rPr>
                <w:b/>
              </w:rPr>
              <w:t xml:space="preserve">Conducted focused interaction with senior employees </w:t>
            </w:r>
          </w:p>
        </w:tc>
        <w:tc>
          <w:tcPr>
            <w:tcW w:w="1553" w:type="dxa"/>
            <w:tcBorders>
              <w:top w:val="single" w:sz="4" w:space="0" w:color="000000"/>
              <w:left w:val="single" w:sz="4" w:space="0" w:color="000000"/>
              <w:bottom w:val="single" w:sz="4" w:space="0" w:color="000000"/>
              <w:right w:val="single" w:sz="4" w:space="0" w:color="000000"/>
            </w:tcBorders>
          </w:tcPr>
          <w:p w14:paraId="2D608EE1" w14:textId="77777777" w:rsidR="00DC097C" w:rsidRDefault="00000000">
            <w:pPr>
              <w:spacing w:after="0" w:line="259" w:lineRule="auto"/>
              <w:ind w:left="0" w:right="56"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6C560C60" w14:textId="77777777" w:rsidR="00DC097C" w:rsidRDefault="00000000">
            <w:pPr>
              <w:spacing w:after="0" w:line="259" w:lineRule="auto"/>
              <w:ind w:left="0" w:right="53" w:firstLine="0"/>
              <w:jc w:val="center"/>
            </w:pPr>
            <w:r>
              <w:rPr>
                <w:b/>
              </w:rPr>
              <w:t xml:space="preserve">NILL </w:t>
            </w:r>
          </w:p>
        </w:tc>
        <w:tc>
          <w:tcPr>
            <w:tcW w:w="1942" w:type="dxa"/>
            <w:tcBorders>
              <w:top w:val="single" w:sz="4" w:space="0" w:color="000000"/>
              <w:left w:val="single" w:sz="4" w:space="0" w:color="000000"/>
              <w:bottom w:val="single" w:sz="4" w:space="0" w:color="000000"/>
              <w:right w:val="single" w:sz="4" w:space="0" w:color="000000"/>
            </w:tcBorders>
          </w:tcPr>
          <w:p w14:paraId="3C25B962" w14:textId="77777777" w:rsidR="00DC097C" w:rsidRDefault="00000000">
            <w:pPr>
              <w:spacing w:after="0" w:line="259" w:lineRule="auto"/>
              <w:ind w:left="0" w:right="51" w:firstLine="0"/>
              <w:jc w:val="center"/>
            </w:pPr>
            <w:r>
              <w:rPr>
                <w:b/>
              </w:rPr>
              <w:t xml:space="preserve">Collected 2 </w:t>
            </w:r>
          </w:p>
        </w:tc>
      </w:tr>
      <w:tr w:rsidR="00DC097C" w14:paraId="5F6D700B" w14:textId="77777777">
        <w:trPr>
          <w:trHeight w:val="996"/>
        </w:trPr>
        <w:tc>
          <w:tcPr>
            <w:tcW w:w="1843" w:type="dxa"/>
            <w:tcBorders>
              <w:top w:val="single" w:sz="4" w:space="0" w:color="000000"/>
              <w:left w:val="single" w:sz="4" w:space="0" w:color="000000"/>
              <w:bottom w:val="single" w:sz="4" w:space="0" w:color="000000"/>
              <w:right w:val="single" w:sz="4" w:space="0" w:color="000000"/>
            </w:tcBorders>
          </w:tcPr>
          <w:p w14:paraId="2490C7C2" w14:textId="77777777" w:rsidR="00DC097C" w:rsidRDefault="00000000">
            <w:pPr>
              <w:spacing w:after="0" w:line="259" w:lineRule="auto"/>
              <w:ind w:left="0" w:right="49" w:firstLine="0"/>
              <w:jc w:val="center"/>
            </w:pPr>
            <w:r>
              <w:rPr>
                <w:b/>
              </w:rPr>
              <w:t xml:space="preserve">16/12/2025 </w:t>
            </w:r>
          </w:p>
        </w:tc>
        <w:tc>
          <w:tcPr>
            <w:tcW w:w="2552" w:type="dxa"/>
            <w:tcBorders>
              <w:top w:val="single" w:sz="4" w:space="0" w:color="000000"/>
              <w:left w:val="single" w:sz="4" w:space="0" w:color="000000"/>
              <w:bottom w:val="single" w:sz="4" w:space="0" w:color="000000"/>
              <w:right w:val="single" w:sz="4" w:space="0" w:color="000000"/>
            </w:tcBorders>
          </w:tcPr>
          <w:p w14:paraId="614C3178" w14:textId="77777777" w:rsidR="00DC097C" w:rsidRDefault="00000000">
            <w:pPr>
              <w:spacing w:after="0" w:line="259" w:lineRule="auto"/>
              <w:ind w:left="0" w:firstLine="0"/>
              <w:jc w:val="center"/>
            </w:pPr>
            <w:r>
              <w:rPr>
                <w:b/>
              </w:rPr>
              <w:t xml:space="preserve">Conducted final preintensive interviews </w:t>
            </w:r>
          </w:p>
        </w:tc>
        <w:tc>
          <w:tcPr>
            <w:tcW w:w="1553" w:type="dxa"/>
            <w:tcBorders>
              <w:top w:val="single" w:sz="4" w:space="0" w:color="000000"/>
              <w:left w:val="single" w:sz="4" w:space="0" w:color="000000"/>
              <w:bottom w:val="single" w:sz="4" w:space="0" w:color="000000"/>
              <w:right w:val="single" w:sz="4" w:space="0" w:color="000000"/>
            </w:tcBorders>
          </w:tcPr>
          <w:p w14:paraId="4312BA2F" w14:textId="77777777" w:rsidR="00DC097C" w:rsidRDefault="00000000">
            <w:pPr>
              <w:spacing w:after="0" w:line="259" w:lineRule="auto"/>
              <w:ind w:left="0" w:right="56"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407D8500" w14:textId="77777777" w:rsidR="00DC097C" w:rsidRDefault="00000000">
            <w:pPr>
              <w:spacing w:after="0" w:line="259" w:lineRule="auto"/>
              <w:ind w:left="0" w:right="53" w:firstLine="0"/>
              <w:jc w:val="center"/>
            </w:pPr>
            <w:r>
              <w:rPr>
                <w:b/>
              </w:rPr>
              <w:t xml:space="preserve">NILL </w:t>
            </w:r>
          </w:p>
        </w:tc>
        <w:tc>
          <w:tcPr>
            <w:tcW w:w="1942" w:type="dxa"/>
            <w:tcBorders>
              <w:top w:val="single" w:sz="4" w:space="0" w:color="000000"/>
              <w:left w:val="single" w:sz="4" w:space="0" w:color="000000"/>
              <w:bottom w:val="single" w:sz="4" w:space="0" w:color="000000"/>
              <w:right w:val="single" w:sz="4" w:space="0" w:color="000000"/>
            </w:tcBorders>
          </w:tcPr>
          <w:p w14:paraId="2A64285E" w14:textId="77777777" w:rsidR="00DC097C" w:rsidRDefault="00000000">
            <w:pPr>
              <w:spacing w:after="0" w:line="259" w:lineRule="auto"/>
              <w:ind w:left="0" w:right="51" w:firstLine="0"/>
              <w:jc w:val="center"/>
            </w:pPr>
            <w:r>
              <w:rPr>
                <w:b/>
              </w:rPr>
              <w:t xml:space="preserve">Collected 3 </w:t>
            </w:r>
          </w:p>
        </w:tc>
      </w:tr>
      <w:tr w:rsidR="00DC097C" w14:paraId="6ADABF94" w14:textId="77777777">
        <w:trPr>
          <w:trHeight w:val="998"/>
        </w:trPr>
        <w:tc>
          <w:tcPr>
            <w:tcW w:w="1843" w:type="dxa"/>
            <w:tcBorders>
              <w:top w:val="single" w:sz="4" w:space="0" w:color="000000"/>
              <w:left w:val="single" w:sz="4" w:space="0" w:color="000000"/>
              <w:bottom w:val="single" w:sz="4" w:space="0" w:color="000000"/>
              <w:right w:val="single" w:sz="4" w:space="0" w:color="000000"/>
            </w:tcBorders>
          </w:tcPr>
          <w:p w14:paraId="0470444B" w14:textId="77777777" w:rsidR="00DC097C" w:rsidRDefault="00000000">
            <w:pPr>
              <w:spacing w:after="0" w:line="259" w:lineRule="auto"/>
              <w:ind w:left="0" w:right="49" w:firstLine="0"/>
              <w:jc w:val="center"/>
            </w:pPr>
            <w:r>
              <w:rPr>
                <w:b/>
              </w:rPr>
              <w:t xml:space="preserve">17/12/2025 </w:t>
            </w:r>
          </w:p>
        </w:tc>
        <w:tc>
          <w:tcPr>
            <w:tcW w:w="2552" w:type="dxa"/>
            <w:tcBorders>
              <w:top w:val="single" w:sz="4" w:space="0" w:color="000000"/>
              <w:left w:val="single" w:sz="4" w:space="0" w:color="000000"/>
              <w:bottom w:val="single" w:sz="4" w:space="0" w:color="000000"/>
              <w:right w:val="single" w:sz="4" w:space="0" w:color="000000"/>
            </w:tcBorders>
          </w:tcPr>
          <w:p w14:paraId="61F8B31B" w14:textId="77777777" w:rsidR="00DC097C" w:rsidRDefault="00000000">
            <w:pPr>
              <w:spacing w:after="0" w:line="259" w:lineRule="auto"/>
              <w:ind w:left="0" w:firstLine="0"/>
              <w:jc w:val="center"/>
            </w:pPr>
            <w:r>
              <w:rPr>
                <w:b/>
              </w:rPr>
              <w:t xml:space="preserve">Visited company for continued data collection </w:t>
            </w:r>
          </w:p>
        </w:tc>
        <w:tc>
          <w:tcPr>
            <w:tcW w:w="1553" w:type="dxa"/>
            <w:tcBorders>
              <w:top w:val="single" w:sz="4" w:space="0" w:color="000000"/>
              <w:left w:val="single" w:sz="4" w:space="0" w:color="000000"/>
              <w:bottom w:val="single" w:sz="4" w:space="0" w:color="000000"/>
              <w:right w:val="single" w:sz="4" w:space="0" w:color="000000"/>
            </w:tcBorders>
          </w:tcPr>
          <w:p w14:paraId="1CFC060D" w14:textId="77777777" w:rsidR="00DC097C" w:rsidRDefault="00000000">
            <w:pPr>
              <w:spacing w:after="0" w:line="259" w:lineRule="auto"/>
              <w:ind w:left="0" w:right="56"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0B80E223" w14:textId="77777777" w:rsidR="00DC097C" w:rsidRDefault="00000000">
            <w:pPr>
              <w:spacing w:after="0" w:line="259" w:lineRule="auto"/>
              <w:ind w:left="0" w:right="53" w:firstLine="0"/>
              <w:jc w:val="center"/>
            </w:pPr>
            <w:r>
              <w:rPr>
                <w:b/>
              </w:rPr>
              <w:t xml:space="preserve">NILL </w:t>
            </w:r>
          </w:p>
        </w:tc>
        <w:tc>
          <w:tcPr>
            <w:tcW w:w="1942" w:type="dxa"/>
            <w:tcBorders>
              <w:top w:val="single" w:sz="4" w:space="0" w:color="000000"/>
              <w:left w:val="single" w:sz="4" w:space="0" w:color="000000"/>
              <w:bottom w:val="single" w:sz="4" w:space="0" w:color="000000"/>
              <w:right w:val="single" w:sz="4" w:space="0" w:color="000000"/>
            </w:tcBorders>
          </w:tcPr>
          <w:p w14:paraId="6A702224" w14:textId="77777777" w:rsidR="00DC097C" w:rsidRDefault="00000000">
            <w:pPr>
              <w:spacing w:after="0" w:line="259" w:lineRule="auto"/>
              <w:ind w:left="0" w:right="51" w:firstLine="0"/>
              <w:jc w:val="center"/>
            </w:pPr>
            <w:r>
              <w:rPr>
                <w:b/>
              </w:rPr>
              <w:t xml:space="preserve">Collected 2 </w:t>
            </w:r>
          </w:p>
        </w:tc>
      </w:tr>
      <w:tr w:rsidR="00DC097C" w14:paraId="1096E5A3" w14:textId="77777777">
        <w:trPr>
          <w:trHeight w:val="1294"/>
        </w:trPr>
        <w:tc>
          <w:tcPr>
            <w:tcW w:w="1843" w:type="dxa"/>
            <w:tcBorders>
              <w:top w:val="single" w:sz="4" w:space="0" w:color="000000"/>
              <w:left w:val="single" w:sz="4" w:space="0" w:color="000000"/>
              <w:bottom w:val="single" w:sz="4" w:space="0" w:color="000000"/>
              <w:right w:val="single" w:sz="4" w:space="0" w:color="000000"/>
            </w:tcBorders>
          </w:tcPr>
          <w:p w14:paraId="64F47E4F" w14:textId="77777777" w:rsidR="00DC097C" w:rsidRDefault="00000000">
            <w:pPr>
              <w:spacing w:after="0" w:line="259" w:lineRule="auto"/>
              <w:ind w:left="0" w:right="50" w:firstLine="0"/>
              <w:jc w:val="center"/>
            </w:pPr>
            <w:r>
              <w:rPr>
                <w:b/>
              </w:rPr>
              <w:t xml:space="preserve">18/12/2025 </w:t>
            </w:r>
          </w:p>
        </w:tc>
        <w:tc>
          <w:tcPr>
            <w:tcW w:w="2552" w:type="dxa"/>
            <w:tcBorders>
              <w:top w:val="single" w:sz="4" w:space="0" w:color="000000"/>
              <w:left w:val="single" w:sz="4" w:space="0" w:color="000000"/>
              <w:bottom w:val="single" w:sz="4" w:space="0" w:color="000000"/>
              <w:right w:val="single" w:sz="4" w:space="0" w:color="000000"/>
            </w:tcBorders>
          </w:tcPr>
          <w:p w14:paraId="129E8C1F" w14:textId="77777777" w:rsidR="00DC097C" w:rsidRDefault="00000000">
            <w:pPr>
              <w:spacing w:after="0" w:line="259" w:lineRule="auto"/>
              <w:ind w:left="0" w:firstLine="0"/>
              <w:jc w:val="center"/>
            </w:pPr>
            <w:r>
              <w:rPr>
                <w:b/>
              </w:rPr>
              <w:t xml:space="preserve">Began intensive warehouse visit and ethnographic observation </w:t>
            </w:r>
          </w:p>
        </w:tc>
        <w:tc>
          <w:tcPr>
            <w:tcW w:w="1553" w:type="dxa"/>
            <w:tcBorders>
              <w:top w:val="single" w:sz="4" w:space="0" w:color="000000"/>
              <w:left w:val="single" w:sz="4" w:space="0" w:color="000000"/>
              <w:bottom w:val="single" w:sz="4" w:space="0" w:color="000000"/>
              <w:right w:val="single" w:sz="4" w:space="0" w:color="000000"/>
            </w:tcBorders>
          </w:tcPr>
          <w:p w14:paraId="6772388F" w14:textId="77777777" w:rsidR="00DC097C" w:rsidRDefault="00000000">
            <w:pPr>
              <w:spacing w:after="0" w:line="259" w:lineRule="auto"/>
              <w:ind w:left="0" w:right="56"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23F0A1BD" w14:textId="77777777" w:rsidR="00DC097C" w:rsidRDefault="00000000">
            <w:pPr>
              <w:spacing w:after="0" w:line="259" w:lineRule="auto"/>
              <w:ind w:left="0" w:right="53" w:firstLine="0"/>
              <w:jc w:val="center"/>
            </w:pPr>
            <w:r>
              <w:rPr>
                <w:b/>
              </w:rPr>
              <w:t xml:space="preserve">NILL </w:t>
            </w:r>
          </w:p>
        </w:tc>
        <w:tc>
          <w:tcPr>
            <w:tcW w:w="1942" w:type="dxa"/>
            <w:tcBorders>
              <w:top w:val="single" w:sz="4" w:space="0" w:color="000000"/>
              <w:left w:val="single" w:sz="4" w:space="0" w:color="000000"/>
              <w:bottom w:val="single" w:sz="4" w:space="0" w:color="000000"/>
              <w:right w:val="single" w:sz="4" w:space="0" w:color="000000"/>
            </w:tcBorders>
          </w:tcPr>
          <w:p w14:paraId="617996B1" w14:textId="77777777" w:rsidR="00DC097C" w:rsidRDefault="00000000">
            <w:pPr>
              <w:spacing w:after="0" w:line="259" w:lineRule="auto"/>
              <w:ind w:left="0" w:right="52" w:firstLine="0"/>
              <w:jc w:val="center"/>
            </w:pPr>
            <w:r>
              <w:rPr>
                <w:b/>
              </w:rPr>
              <w:t xml:space="preserve">Observation </w:t>
            </w:r>
          </w:p>
        </w:tc>
      </w:tr>
      <w:tr w:rsidR="00DC097C" w14:paraId="0BDB0936" w14:textId="77777777">
        <w:trPr>
          <w:trHeight w:val="1011"/>
        </w:trPr>
        <w:tc>
          <w:tcPr>
            <w:tcW w:w="1843" w:type="dxa"/>
            <w:tcBorders>
              <w:top w:val="single" w:sz="4" w:space="0" w:color="000000"/>
              <w:left w:val="single" w:sz="4" w:space="0" w:color="000000"/>
              <w:bottom w:val="single" w:sz="4" w:space="0" w:color="000000"/>
              <w:right w:val="single" w:sz="4" w:space="0" w:color="000000"/>
            </w:tcBorders>
          </w:tcPr>
          <w:p w14:paraId="07F44FD2" w14:textId="77777777" w:rsidR="00DC097C" w:rsidRDefault="00000000">
            <w:pPr>
              <w:spacing w:after="0" w:line="259" w:lineRule="auto"/>
              <w:ind w:left="0" w:right="49" w:firstLine="0"/>
              <w:jc w:val="center"/>
            </w:pPr>
            <w:r>
              <w:rPr>
                <w:b/>
              </w:rPr>
              <w:t xml:space="preserve">19/12/2025 </w:t>
            </w:r>
          </w:p>
        </w:tc>
        <w:tc>
          <w:tcPr>
            <w:tcW w:w="2552" w:type="dxa"/>
            <w:tcBorders>
              <w:top w:val="single" w:sz="4" w:space="0" w:color="000000"/>
              <w:left w:val="single" w:sz="4" w:space="0" w:color="000000"/>
              <w:bottom w:val="single" w:sz="4" w:space="0" w:color="000000"/>
              <w:right w:val="single" w:sz="4" w:space="0" w:color="000000"/>
            </w:tcBorders>
          </w:tcPr>
          <w:p w14:paraId="42A6E835" w14:textId="77777777" w:rsidR="00DC097C" w:rsidRDefault="00000000">
            <w:pPr>
              <w:spacing w:after="0" w:line="259" w:lineRule="auto"/>
              <w:ind w:left="0" w:firstLine="0"/>
              <w:jc w:val="center"/>
            </w:pPr>
            <w:r>
              <w:rPr>
                <w:b/>
              </w:rPr>
              <w:t xml:space="preserve">Observed real-time digital system usage </w:t>
            </w:r>
          </w:p>
        </w:tc>
        <w:tc>
          <w:tcPr>
            <w:tcW w:w="1553" w:type="dxa"/>
            <w:tcBorders>
              <w:top w:val="single" w:sz="4" w:space="0" w:color="000000"/>
              <w:left w:val="single" w:sz="4" w:space="0" w:color="000000"/>
              <w:bottom w:val="single" w:sz="4" w:space="0" w:color="000000"/>
              <w:right w:val="single" w:sz="4" w:space="0" w:color="000000"/>
            </w:tcBorders>
          </w:tcPr>
          <w:p w14:paraId="18270695" w14:textId="77777777" w:rsidR="00DC097C" w:rsidRDefault="00000000">
            <w:pPr>
              <w:spacing w:after="0" w:line="259" w:lineRule="auto"/>
              <w:ind w:left="0" w:right="56" w:firstLine="0"/>
              <w:jc w:val="center"/>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2C3446FD" w14:textId="77777777" w:rsidR="00DC097C" w:rsidRDefault="00000000">
            <w:pPr>
              <w:spacing w:after="0" w:line="259" w:lineRule="auto"/>
              <w:ind w:left="0" w:right="53" w:firstLine="0"/>
              <w:jc w:val="center"/>
            </w:pPr>
            <w:r>
              <w:rPr>
                <w:b/>
              </w:rPr>
              <w:t xml:space="preserve">NILL </w:t>
            </w:r>
          </w:p>
        </w:tc>
        <w:tc>
          <w:tcPr>
            <w:tcW w:w="1942" w:type="dxa"/>
            <w:tcBorders>
              <w:top w:val="single" w:sz="4" w:space="0" w:color="000000"/>
              <w:left w:val="single" w:sz="4" w:space="0" w:color="000000"/>
              <w:bottom w:val="single" w:sz="4" w:space="0" w:color="000000"/>
              <w:right w:val="single" w:sz="4" w:space="0" w:color="000000"/>
            </w:tcBorders>
          </w:tcPr>
          <w:p w14:paraId="6C942EF9" w14:textId="77777777" w:rsidR="00DC097C" w:rsidRDefault="00000000">
            <w:pPr>
              <w:spacing w:after="0" w:line="259" w:lineRule="auto"/>
              <w:ind w:left="0" w:right="52" w:firstLine="0"/>
              <w:jc w:val="center"/>
            </w:pPr>
            <w:r>
              <w:rPr>
                <w:b/>
              </w:rPr>
              <w:t xml:space="preserve">Collected 3 </w:t>
            </w:r>
          </w:p>
        </w:tc>
      </w:tr>
      <w:tr w:rsidR="00DC097C" w14:paraId="06285F2B" w14:textId="77777777">
        <w:trPr>
          <w:trHeight w:val="1754"/>
        </w:trPr>
        <w:tc>
          <w:tcPr>
            <w:tcW w:w="1843" w:type="dxa"/>
            <w:tcBorders>
              <w:top w:val="single" w:sz="4" w:space="0" w:color="000000"/>
              <w:left w:val="single" w:sz="4" w:space="0" w:color="000000"/>
              <w:bottom w:val="single" w:sz="4" w:space="0" w:color="000000"/>
              <w:right w:val="single" w:sz="4" w:space="0" w:color="000000"/>
            </w:tcBorders>
          </w:tcPr>
          <w:p w14:paraId="6CFD0EBE" w14:textId="77777777" w:rsidR="00DC097C" w:rsidRDefault="00000000">
            <w:pPr>
              <w:spacing w:after="0" w:line="259" w:lineRule="auto"/>
              <w:ind w:left="2" w:firstLine="0"/>
              <w:jc w:val="left"/>
            </w:pPr>
            <w:r>
              <w:rPr>
                <w:b/>
              </w:rPr>
              <w:t xml:space="preserve"> 20/12/2025 </w:t>
            </w:r>
          </w:p>
        </w:tc>
        <w:tc>
          <w:tcPr>
            <w:tcW w:w="2552" w:type="dxa"/>
            <w:tcBorders>
              <w:top w:val="single" w:sz="4" w:space="0" w:color="000000"/>
              <w:left w:val="single" w:sz="4" w:space="0" w:color="000000"/>
              <w:bottom w:val="single" w:sz="4" w:space="0" w:color="000000"/>
              <w:right w:val="single" w:sz="4" w:space="0" w:color="000000"/>
            </w:tcBorders>
          </w:tcPr>
          <w:p w14:paraId="432B7CB8" w14:textId="77777777" w:rsidR="00DC097C" w:rsidRDefault="00000000">
            <w:pPr>
              <w:spacing w:after="0" w:line="238" w:lineRule="auto"/>
              <w:ind w:left="0" w:firstLine="0"/>
              <w:jc w:val="center"/>
            </w:pPr>
            <w:r>
              <w:rPr>
                <w:b/>
              </w:rPr>
              <w:t xml:space="preserve">Follow-up visit for interaction with </w:t>
            </w:r>
          </w:p>
          <w:p w14:paraId="765C75AF" w14:textId="77777777" w:rsidR="00DC097C" w:rsidRDefault="00000000">
            <w:pPr>
              <w:spacing w:after="0" w:line="259" w:lineRule="auto"/>
              <w:ind w:left="0" w:right="45" w:firstLine="0"/>
              <w:jc w:val="center"/>
            </w:pPr>
            <w:r>
              <w:rPr>
                <w:b/>
              </w:rPr>
              <w:t xml:space="preserve">supervisor and </w:t>
            </w:r>
          </w:p>
          <w:p w14:paraId="541BA86B" w14:textId="77777777" w:rsidR="00DC097C" w:rsidRDefault="00000000">
            <w:pPr>
              <w:spacing w:after="0" w:line="259" w:lineRule="auto"/>
              <w:ind w:left="19" w:hanging="19"/>
              <w:jc w:val="center"/>
            </w:pPr>
            <w:r>
              <w:rPr>
                <w:b/>
              </w:rPr>
              <w:t xml:space="preserve">Observed reliance on younger staff for system support </w:t>
            </w:r>
          </w:p>
        </w:tc>
        <w:tc>
          <w:tcPr>
            <w:tcW w:w="1553" w:type="dxa"/>
            <w:tcBorders>
              <w:top w:val="single" w:sz="4" w:space="0" w:color="000000"/>
              <w:left w:val="single" w:sz="4" w:space="0" w:color="000000"/>
              <w:bottom w:val="single" w:sz="4" w:space="0" w:color="000000"/>
              <w:right w:val="single" w:sz="4" w:space="0" w:color="000000"/>
            </w:tcBorders>
          </w:tcPr>
          <w:p w14:paraId="4418F5CD" w14:textId="77777777" w:rsidR="00DC097C" w:rsidRDefault="00000000">
            <w:pPr>
              <w:spacing w:after="0" w:line="259" w:lineRule="auto"/>
              <w:ind w:left="0" w:firstLine="0"/>
              <w:jc w:val="left"/>
            </w:pPr>
            <w:r>
              <w:rPr>
                <w:b/>
              </w:rPr>
              <w:t xml:space="preserve">NIL </w:t>
            </w:r>
          </w:p>
        </w:tc>
        <w:tc>
          <w:tcPr>
            <w:tcW w:w="1733" w:type="dxa"/>
            <w:tcBorders>
              <w:top w:val="single" w:sz="4" w:space="0" w:color="000000"/>
              <w:left w:val="single" w:sz="4" w:space="0" w:color="000000"/>
              <w:bottom w:val="single" w:sz="4" w:space="0" w:color="000000"/>
              <w:right w:val="single" w:sz="4" w:space="0" w:color="000000"/>
            </w:tcBorders>
          </w:tcPr>
          <w:p w14:paraId="0C9A86A7" w14:textId="77777777" w:rsidR="00DC097C" w:rsidRDefault="00000000">
            <w:pPr>
              <w:spacing w:after="0" w:line="259" w:lineRule="auto"/>
              <w:ind w:left="2" w:firstLine="0"/>
              <w:jc w:val="left"/>
            </w:pPr>
            <w:r>
              <w:rPr>
                <w:b/>
              </w:rPr>
              <w:t xml:space="preserve">NILL </w:t>
            </w:r>
          </w:p>
        </w:tc>
        <w:tc>
          <w:tcPr>
            <w:tcW w:w="1942" w:type="dxa"/>
            <w:tcBorders>
              <w:top w:val="single" w:sz="4" w:space="0" w:color="000000"/>
              <w:left w:val="single" w:sz="4" w:space="0" w:color="000000"/>
              <w:bottom w:val="single" w:sz="4" w:space="0" w:color="000000"/>
              <w:right w:val="single" w:sz="4" w:space="0" w:color="000000"/>
            </w:tcBorders>
          </w:tcPr>
          <w:p w14:paraId="1F2C6B98" w14:textId="77777777" w:rsidR="00DC097C" w:rsidRDefault="00000000">
            <w:pPr>
              <w:spacing w:after="0" w:line="259" w:lineRule="auto"/>
              <w:ind w:left="2" w:firstLine="0"/>
              <w:jc w:val="left"/>
            </w:pPr>
            <w:r>
              <w:rPr>
                <w:b/>
              </w:rPr>
              <w:t xml:space="preserve">Observation  </w:t>
            </w:r>
          </w:p>
        </w:tc>
      </w:tr>
    </w:tbl>
    <w:p w14:paraId="55D7A9E5" w14:textId="77777777" w:rsidR="00DC097C" w:rsidRDefault="00000000">
      <w:pPr>
        <w:spacing w:after="64" w:line="259" w:lineRule="auto"/>
        <w:ind w:left="0" w:firstLine="0"/>
        <w:jc w:val="left"/>
      </w:pPr>
      <w:r>
        <w:rPr>
          <w:b/>
        </w:rPr>
        <w:lastRenderedPageBreak/>
        <w:t xml:space="preserve"> </w:t>
      </w:r>
    </w:p>
    <w:p w14:paraId="4D9D95A6" w14:textId="77777777" w:rsidR="00DC097C" w:rsidRDefault="00000000">
      <w:pPr>
        <w:spacing w:after="0" w:line="259" w:lineRule="auto"/>
        <w:ind w:left="0" w:firstLine="0"/>
        <w:jc w:val="left"/>
      </w:pPr>
      <w:r>
        <w:t xml:space="preserve"> </w:t>
      </w:r>
    </w:p>
    <w:p w14:paraId="3182EAE1" w14:textId="77777777" w:rsidR="00DC097C" w:rsidRDefault="00DC097C">
      <w:pPr>
        <w:sectPr w:rsidR="00DC097C">
          <w:headerReference w:type="even" r:id="rId42"/>
          <w:headerReference w:type="default" r:id="rId43"/>
          <w:headerReference w:type="first" r:id="rId44"/>
          <w:pgSz w:w="11906" w:h="16838"/>
          <w:pgMar w:top="1510" w:right="2475" w:bottom="1693" w:left="1440" w:header="720" w:footer="720" w:gutter="0"/>
          <w:pgNumType w:start="5"/>
          <w:cols w:space="720"/>
          <w:titlePg/>
        </w:sectPr>
      </w:pPr>
    </w:p>
    <w:p w14:paraId="067990F5" w14:textId="77777777" w:rsidR="00DC097C" w:rsidRDefault="00000000">
      <w:pPr>
        <w:spacing w:after="67" w:line="259" w:lineRule="auto"/>
        <w:ind w:left="10" w:right="-12"/>
        <w:jc w:val="right"/>
      </w:pPr>
      <w:r>
        <w:rPr>
          <w:b/>
        </w:rPr>
        <w:lastRenderedPageBreak/>
        <w:t xml:space="preserve">THE YENEPOYA INSTITUTE OFARTS, SCIENCE, COMMERCE AND </w:t>
      </w:r>
    </w:p>
    <w:p w14:paraId="00BACAF8" w14:textId="77777777" w:rsidR="00DC097C" w:rsidRDefault="00000000">
      <w:pPr>
        <w:spacing w:after="157" w:line="259" w:lineRule="auto"/>
        <w:ind w:left="560" w:right="151"/>
        <w:jc w:val="center"/>
      </w:pPr>
      <w:r>
        <w:rPr>
          <w:b/>
        </w:rPr>
        <w:t xml:space="preserve">MANAGEMENT </w:t>
      </w:r>
    </w:p>
    <w:p w14:paraId="190935E8" w14:textId="77777777" w:rsidR="00DC097C" w:rsidRDefault="00000000">
      <w:pPr>
        <w:spacing w:after="157" w:line="259" w:lineRule="auto"/>
        <w:ind w:left="560" w:right="154"/>
        <w:jc w:val="center"/>
      </w:pPr>
      <w:r>
        <w:rPr>
          <w:b/>
        </w:rPr>
        <w:t xml:space="preserve">Balmatta, Mangalore </w:t>
      </w:r>
    </w:p>
    <w:p w14:paraId="1165C666" w14:textId="77777777" w:rsidR="00DC097C" w:rsidRDefault="00000000">
      <w:pPr>
        <w:spacing w:after="102" w:line="265" w:lineRule="auto"/>
        <w:ind w:left="1520" w:right="67"/>
        <w:jc w:val="left"/>
      </w:pPr>
      <w:r>
        <w:rPr>
          <w:b/>
        </w:rPr>
        <w:t xml:space="preserve">MBA III Semester – Research Project Diary 2025-26 </w:t>
      </w:r>
    </w:p>
    <w:p w14:paraId="0878F01E" w14:textId="77777777" w:rsidR="00DC097C" w:rsidRDefault="00000000">
      <w:pPr>
        <w:spacing w:after="156" w:line="259" w:lineRule="auto"/>
        <w:ind w:left="0" w:firstLine="0"/>
        <w:jc w:val="left"/>
      </w:pPr>
      <w:r>
        <w:rPr>
          <w:b/>
        </w:rPr>
        <w:t xml:space="preserve"> </w:t>
      </w:r>
    </w:p>
    <w:p w14:paraId="5A71E172" w14:textId="77777777" w:rsidR="00D72405" w:rsidRDefault="00000000">
      <w:pPr>
        <w:pStyle w:val="Heading3"/>
        <w:spacing w:after="150"/>
        <w:ind w:left="10" w:right="67"/>
      </w:pPr>
      <w:r>
        <w:t xml:space="preserve">Name of the Student: AJITH R SHETTY Register </w:t>
      </w:r>
    </w:p>
    <w:p w14:paraId="5DC016B9" w14:textId="77777777" w:rsidR="00D72405" w:rsidRDefault="00000000">
      <w:pPr>
        <w:pStyle w:val="Heading3"/>
        <w:spacing w:after="150"/>
        <w:ind w:left="10" w:right="67"/>
      </w:pPr>
      <w:r>
        <w:t xml:space="preserve">No.: 24MBA211 </w:t>
      </w:r>
    </w:p>
    <w:p w14:paraId="22A05B72" w14:textId="5DE2B82A" w:rsidR="00DC097C" w:rsidRDefault="00000000">
      <w:pPr>
        <w:pStyle w:val="Heading3"/>
        <w:spacing w:after="150"/>
        <w:ind w:left="10" w:right="67"/>
      </w:pPr>
      <w:r>
        <w:t>Name of the Research Guide: Prof. Niyaz Panakaje</w:t>
      </w:r>
      <w:r>
        <w:rPr>
          <w:b w:val="0"/>
        </w:rPr>
        <w:t xml:space="preserve"> </w:t>
      </w:r>
    </w:p>
    <w:p w14:paraId="7CE0EA82" w14:textId="77777777" w:rsidR="00DC097C" w:rsidRDefault="00000000">
      <w:pPr>
        <w:spacing w:after="17" w:line="259" w:lineRule="auto"/>
        <w:ind w:left="0" w:firstLine="0"/>
        <w:jc w:val="left"/>
      </w:pPr>
      <w:r>
        <w:t xml:space="preserve"> </w:t>
      </w:r>
    </w:p>
    <w:tbl>
      <w:tblPr>
        <w:tblStyle w:val="TableGrid"/>
        <w:tblW w:w="9777" w:type="dxa"/>
        <w:tblInd w:w="5" w:type="dxa"/>
        <w:tblCellMar>
          <w:top w:w="59" w:type="dxa"/>
          <w:left w:w="108" w:type="dxa"/>
          <w:right w:w="86" w:type="dxa"/>
        </w:tblCellMar>
        <w:tblLook w:val="04A0" w:firstRow="1" w:lastRow="0" w:firstColumn="1" w:lastColumn="0" w:noHBand="0" w:noVBand="1"/>
      </w:tblPr>
      <w:tblGrid>
        <w:gridCol w:w="1555"/>
        <w:gridCol w:w="2835"/>
        <w:gridCol w:w="1503"/>
        <w:gridCol w:w="1868"/>
        <w:gridCol w:w="2016"/>
      </w:tblGrid>
      <w:tr w:rsidR="00DC097C" w14:paraId="46C7FAE1" w14:textId="77777777">
        <w:trPr>
          <w:trHeight w:val="734"/>
        </w:trPr>
        <w:tc>
          <w:tcPr>
            <w:tcW w:w="1555" w:type="dxa"/>
            <w:tcBorders>
              <w:top w:val="single" w:sz="4" w:space="0" w:color="000000"/>
              <w:left w:val="single" w:sz="4" w:space="0" w:color="000000"/>
              <w:bottom w:val="single" w:sz="4" w:space="0" w:color="000000"/>
              <w:right w:val="single" w:sz="4" w:space="0" w:color="000000"/>
            </w:tcBorders>
          </w:tcPr>
          <w:p w14:paraId="5B91675C" w14:textId="77777777" w:rsidR="00DC097C" w:rsidRDefault="00000000">
            <w:pPr>
              <w:spacing w:after="0" w:line="259" w:lineRule="auto"/>
              <w:ind w:left="0" w:firstLine="0"/>
              <w:jc w:val="left"/>
            </w:pPr>
            <w:r>
              <w:rPr>
                <w:b/>
              </w:rPr>
              <w:t xml:space="preserve">Date  </w:t>
            </w:r>
          </w:p>
        </w:tc>
        <w:tc>
          <w:tcPr>
            <w:tcW w:w="2835" w:type="dxa"/>
            <w:tcBorders>
              <w:top w:val="single" w:sz="4" w:space="0" w:color="000000"/>
              <w:left w:val="single" w:sz="4" w:space="0" w:color="000000"/>
              <w:bottom w:val="single" w:sz="4" w:space="0" w:color="000000"/>
              <w:right w:val="single" w:sz="4" w:space="0" w:color="000000"/>
            </w:tcBorders>
          </w:tcPr>
          <w:p w14:paraId="74372CD4" w14:textId="77777777" w:rsidR="00DC097C" w:rsidRDefault="00000000">
            <w:pPr>
              <w:spacing w:after="0" w:line="259" w:lineRule="auto"/>
              <w:ind w:left="0" w:firstLine="0"/>
              <w:jc w:val="left"/>
            </w:pPr>
            <w:r>
              <w:rPr>
                <w:b/>
              </w:rPr>
              <w:t xml:space="preserve">Task performed </w:t>
            </w:r>
          </w:p>
        </w:tc>
        <w:tc>
          <w:tcPr>
            <w:tcW w:w="1503" w:type="dxa"/>
            <w:tcBorders>
              <w:top w:val="single" w:sz="4" w:space="0" w:color="000000"/>
              <w:left w:val="single" w:sz="4" w:space="0" w:color="000000"/>
              <w:bottom w:val="single" w:sz="4" w:space="0" w:color="000000"/>
              <w:right w:val="single" w:sz="4" w:space="0" w:color="000000"/>
            </w:tcBorders>
          </w:tcPr>
          <w:p w14:paraId="03BFBD40" w14:textId="77777777" w:rsidR="00DC097C" w:rsidRDefault="00000000">
            <w:pPr>
              <w:spacing w:after="0" w:line="259" w:lineRule="auto"/>
              <w:ind w:left="10"/>
              <w:jc w:val="left"/>
            </w:pPr>
            <w:r>
              <w:rPr>
                <w:b/>
              </w:rPr>
              <w:t xml:space="preserve">Challenges addressed </w:t>
            </w:r>
          </w:p>
        </w:tc>
        <w:tc>
          <w:tcPr>
            <w:tcW w:w="1868" w:type="dxa"/>
            <w:tcBorders>
              <w:top w:val="single" w:sz="4" w:space="0" w:color="000000"/>
              <w:left w:val="single" w:sz="4" w:space="0" w:color="000000"/>
              <w:bottom w:val="single" w:sz="4" w:space="0" w:color="000000"/>
              <w:right w:val="single" w:sz="4" w:space="0" w:color="000000"/>
            </w:tcBorders>
          </w:tcPr>
          <w:p w14:paraId="6DCBFA04" w14:textId="77777777" w:rsidR="00DC097C" w:rsidRDefault="00000000">
            <w:pPr>
              <w:spacing w:after="0" w:line="259" w:lineRule="auto"/>
              <w:ind w:left="10"/>
              <w:jc w:val="left"/>
            </w:pPr>
            <w:r>
              <w:rPr>
                <w:b/>
              </w:rPr>
              <w:t xml:space="preserve">Chapter-wise work done </w:t>
            </w:r>
          </w:p>
        </w:tc>
        <w:tc>
          <w:tcPr>
            <w:tcW w:w="2016" w:type="dxa"/>
            <w:tcBorders>
              <w:top w:val="single" w:sz="4" w:space="0" w:color="000000"/>
              <w:left w:val="single" w:sz="4" w:space="0" w:color="000000"/>
              <w:bottom w:val="single" w:sz="4" w:space="0" w:color="000000"/>
              <w:right w:val="single" w:sz="4" w:space="0" w:color="000000"/>
            </w:tcBorders>
          </w:tcPr>
          <w:p w14:paraId="45436D61" w14:textId="77777777" w:rsidR="00DC097C" w:rsidRDefault="00000000">
            <w:pPr>
              <w:spacing w:after="0" w:line="259" w:lineRule="auto"/>
              <w:ind w:left="0" w:firstLine="0"/>
              <w:jc w:val="left"/>
            </w:pPr>
            <w:r>
              <w:rPr>
                <w:b/>
              </w:rPr>
              <w:t xml:space="preserve">Data collection </w:t>
            </w:r>
          </w:p>
        </w:tc>
      </w:tr>
      <w:tr w:rsidR="00DC097C" w14:paraId="760A6BAE" w14:textId="77777777">
        <w:trPr>
          <w:trHeight w:val="1368"/>
        </w:trPr>
        <w:tc>
          <w:tcPr>
            <w:tcW w:w="1555" w:type="dxa"/>
            <w:tcBorders>
              <w:top w:val="single" w:sz="4" w:space="0" w:color="000000"/>
              <w:left w:val="single" w:sz="4" w:space="0" w:color="000000"/>
              <w:bottom w:val="single" w:sz="4" w:space="0" w:color="000000"/>
              <w:right w:val="single" w:sz="4" w:space="0" w:color="000000"/>
            </w:tcBorders>
          </w:tcPr>
          <w:p w14:paraId="00F05F03" w14:textId="77777777" w:rsidR="00DC097C" w:rsidRDefault="00000000">
            <w:pPr>
              <w:spacing w:after="0" w:line="259" w:lineRule="auto"/>
              <w:ind w:left="0" w:right="22" w:firstLine="0"/>
              <w:jc w:val="center"/>
            </w:pPr>
            <w:r>
              <w:rPr>
                <w:b/>
              </w:rPr>
              <w:t xml:space="preserve">21/12/2025 </w:t>
            </w:r>
          </w:p>
        </w:tc>
        <w:tc>
          <w:tcPr>
            <w:tcW w:w="2835" w:type="dxa"/>
            <w:tcBorders>
              <w:top w:val="single" w:sz="4" w:space="0" w:color="000000"/>
              <w:left w:val="single" w:sz="4" w:space="0" w:color="000000"/>
              <w:bottom w:val="single" w:sz="4" w:space="0" w:color="000000"/>
              <w:right w:val="single" w:sz="4" w:space="0" w:color="000000"/>
            </w:tcBorders>
          </w:tcPr>
          <w:p w14:paraId="20799E54" w14:textId="77777777" w:rsidR="00DC097C" w:rsidRDefault="00000000">
            <w:pPr>
              <w:spacing w:after="16" w:line="259" w:lineRule="auto"/>
              <w:ind w:left="0" w:right="23" w:firstLine="0"/>
              <w:jc w:val="center"/>
            </w:pPr>
            <w:r>
              <w:rPr>
                <w:b/>
              </w:rPr>
              <w:t xml:space="preserve">transcription of </w:t>
            </w:r>
          </w:p>
          <w:p w14:paraId="74BBC4BF" w14:textId="77777777" w:rsidR="00DC097C" w:rsidRDefault="00000000">
            <w:pPr>
              <w:spacing w:after="16" w:line="259" w:lineRule="auto"/>
              <w:ind w:left="0" w:right="14" w:firstLine="0"/>
              <w:jc w:val="center"/>
            </w:pPr>
            <w:r>
              <w:rPr>
                <w:b/>
              </w:rPr>
              <w:t xml:space="preserve">interviews and </w:t>
            </w:r>
          </w:p>
          <w:p w14:paraId="6277BC9F" w14:textId="77777777" w:rsidR="00DC097C" w:rsidRDefault="00000000">
            <w:pPr>
              <w:spacing w:after="0" w:line="259" w:lineRule="auto"/>
              <w:ind w:left="0" w:firstLine="0"/>
              <w:jc w:val="center"/>
            </w:pPr>
            <w:r>
              <w:rPr>
                <w:b/>
              </w:rPr>
              <w:t xml:space="preserve">observations And looked some interview papers </w:t>
            </w:r>
          </w:p>
        </w:tc>
        <w:tc>
          <w:tcPr>
            <w:tcW w:w="1503" w:type="dxa"/>
            <w:tcBorders>
              <w:top w:val="single" w:sz="4" w:space="0" w:color="000000"/>
              <w:left w:val="single" w:sz="4" w:space="0" w:color="000000"/>
              <w:bottom w:val="single" w:sz="4" w:space="0" w:color="000000"/>
              <w:right w:val="single" w:sz="4" w:space="0" w:color="000000"/>
            </w:tcBorders>
          </w:tcPr>
          <w:p w14:paraId="268C1148" w14:textId="77777777" w:rsidR="00DC097C" w:rsidRDefault="00000000">
            <w:pPr>
              <w:spacing w:after="0" w:line="259" w:lineRule="auto"/>
              <w:ind w:left="0" w:right="27" w:firstLine="0"/>
              <w:jc w:val="center"/>
            </w:pPr>
            <w:r>
              <w:rPr>
                <w:b/>
              </w:rPr>
              <w:t xml:space="preserve">NIL </w:t>
            </w:r>
          </w:p>
        </w:tc>
        <w:tc>
          <w:tcPr>
            <w:tcW w:w="1868" w:type="dxa"/>
            <w:tcBorders>
              <w:top w:val="single" w:sz="4" w:space="0" w:color="000000"/>
              <w:left w:val="single" w:sz="4" w:space="0" w:color="000000"/>
              <w:bottom w:val="single" w:sz="4" w:space="0" w:color="000000"/>
              <w:right w:val="single" w:sz="4" w:space="0" w:color="000000"/>
            </w:tcBorders>
          </w:tcPr>
          <w:p w14:paraId="667FB1C0" w14:textId="77777777" w:rsidR="00DC097C" w:rsidRDefault="00000000">
            <w:pPr>
              <w:spacing w:after="0" w:line="259" w:lineRule="auto"/>
              <w:ind w:left="0" w:right="23" w:firstLine="0"/>
              <w:jc w:val="center"/>
            </w:pPr>
            <w:r>
              <w:rPr>
                <w:b/>
              </w:rPr>
              <w:t xml:space="preserve">NIL </w:t>
            </w:r>
          </w:p>
        </w:tc>
        <w:tc>
          <w:tcPr>
            <w:tcW w:w="2016" w:type="dxa"/>
            <w:tcBorders>
              <w:top w:val="single" w:sz="4" w:space="0" w:color="000000"/>
              <w:left w:val="single" w:sz="4" w:space="0" w:color="000000"/>
              <w:bottom w:val="single" w:sz="4" w:space="0" w:color="000000"/>
              <w:right w:val="single" w:sz="4" w:space="0" w:color="000000"/>
            </w:tcBorders>
          </w:tcPr>
          <w:p w14:paraId="4BD2EE3D" w14:textId="77777777" w:rsidR="00DC097C" w:rsidRDefault="00000000">
            <w:pPr>
              <w:spacing w:after="0" w:line="259" w:lineRule="auto"/>
              <w:ind w:left="0" w:right="22" w:firstLine="0"/>
              <w:jc w:val="center"/>
            </w:pPr>
            <w:r>
              <w:rPr>
                <w:b/>
              </w:rPr>
              <w:t xml:space="preserve">NIL </w:t>
            </w:r>
          </w:p>
        </w:tc>
      </w:tr>
      <w:tr w:rsidR="00DC097C" w14:paraId="7A49961E" w14:textId="77777777">
        <w:trPr>
          <w:trHeight w:val="735"/>
        </w:trPr>
        <w:tc>
          <w:tcPr>
            <w:tcW w:w="1555" w:type="dxa"/>
            <w:tcBorders>
              <w:top w:val="single" w:sz="4" w:space="0" w:color="000000"/>
              <w:left w:val="single" w:sz="4" w:space="0" w:color="000000"/>
              <w:bottom w:val="single" w:sz="4" w:space="0" w:color="000000"/>
              <w:right w:val="single" w:sz="4" w:space="0" w:color="000000"/>
            </w:tcBorders>
          </w:tcPr>
          <w:p w14:paraId="08D1E408" w14:textId="77777777" w:rsidR="00DC097C" w:rsidRDefault="00000000">
            <w:pPr>
              <w:spacing w:after="0" w:line="259" w:lineRule="auto"/>
              <w:ind w:left="0" w:right="22" w:firstLine="0"/>
              <w:jc w:val="center"/>
            </w:pPr>
            <w:r>
              <w:rPr>
                <w:b/>
              </w:rPr>
              <w:t xml:space="preserve">22/12/2025 </w:t>
            </w:r>
          </w:p>
        </w:tc>
        <w:tc>
          <w:tcPr>
            <w:tcW w:w="2835" w:type="dxa"/>
            <w:tcBorders>
              <w:top w:val="single" w:sz="4" w:space="0" w:color="000000"/>
              <w:left w:val="single" w:sz="4" w:space="0" w:color="000000"/>
              <w:bottom w:val="single" w:sz="4" w:space="0" w:color="000000"/>
              <w:right w:val="single" w:sz="4" w:space="0" w:color="000000"/>
            </w:tcBorders>
          </w:tcPr>
          <w:p w14:paraId="7725B715" w14:textId="77777777" w:rsidR="00DC097C" w:rsidRDefault="00000000">
            <w:pPr>
              <w:spacing w:after="0" w:line="259" w:lineRule="auto"/>
              <w:ind w:left="0" w:firstLine="0"/>
              <w:jc w:val="center"/>
            </w:pPr>
            <w:r>
              <w:rPr>
                <w:b/>
              </w:rPr>
              <w:t xml:space="preserve">Conducted interviews on digital tool usage </w:t>
            </w:r>
          </w:p>
        </w:tc>
        <w:tc>
          <w:tcPr>
            <w:tcW w:w="1503" w:type="dxa"/>
            <w:tcBorders>
              <w:top w:val="single" w:sz="4" w:space="0" w:color="000000"/>
              <w:left w:val="single" w:sz="4" w:space="0" w:color="000000"/>
              <w:bottom w:val="single" w:sz="4" w:space="0" w:color="000000"/>
              <w:right w:val="single" w:sz="4" w:space="0" w:color="000000"/>
            </w:tcBorders>
          </w:tcPr>
          <w:p w14:paraId="7CED98F6" w14:textId="77777777" w:rsidR="00DC097C" w:rsidRDefault="00000000">
            <w:pPr>
              <w:spacing w:after="0" w:line="259" w:lineRule="auto"/>
              <w:ind w:left="0" w:right="27" w:firstLine="0"/>
              <w:jc w:val="center"/>
            </w:pPr>
            <w:r>
              <w:rPr>
                <w:b/>
              </w:rPr>
              <w:t xml:space="preserve">NIL </w:t>
            </w:r>
          </w:p>
        </w:tc>
        <w:tc>
          <w:tcPr>
            <w:tcW w:w="1868" w:type="dxa"/>
            <w:tcBorders>
              <w:top w:val="single" w:sz="4" w:space="0" w:color="000000"/>
              <w:left w:val="single" w:sz="4" w:space="0" w:color="000000"/>
              <w:bottom w:val="single" w:sz="4" w:space="0" w:color="000000"/>
              <w:right w:val="single" w:sz="4" w:space="0" w:color="000000"/>
            </w:tcBorders>
          </w:tcPr>
          <w:p w14:paraId="42120AC8" w14:textId="77777777" w:rsidR="00DC097C" w:rsidRDefault="00000000">
            <w:pPr>
              <w:spacing w:after="0" w:line="259" w:lineRule="auto"/>
              <w:ind w:left="0" w:right="23" w:firstLine="0"/>
              <w:jc w:val="center"/>
            </w:pPr>
            <w:r>
              <w:rPr>
                <w:b/>
              </w:rPr>
              <w:t xml:space="preserve">NIL </w:t>
            </w:r>
          </w:p>
        </w:tc>
        <w:tc>
          <w:tcPr>
            <w:tcW w:w="2016" w:type="dxa"/>
            <w:tcBorders>
              <w:top w:val="single" w:sz="4" w:space="0" w:color="000000"/>
              <w:left w:val="single" w:sz="4" w:space="0" w:color="000000"/>
              <w:bottom w:val="single" w:sz="4" w:space="0" w:color="000000"/>
              <w:right w:val="single" w:sz="4" w:space="0" w:color="000000"/>
            </w:tcBorders>
          </w:tcPr>
          <w:p w14:paraId="49346669" w14:textId="77777777" w:rsidR="00DC097C" w:rsidRDefault="00000000">
            <w:pPr>
              <w:spacing w:after="0" w:line="259" w:lineRule="auto"/>
              <w:ind w:left="0" w:right="27" w:firstLine="0"/>
              <w:jc w:val="center"/>
            </w:pPr>
            <w:r>
              <w:rPr>
                <w:b/>
              </w:rPr>
              <w:t xml:space="preserve">Collected 2 </w:t>
            </w:r>
          </w:p>
        </w:tc>
      </w:tr>
      <w:tr w:rsidR="00DC097C" w14:paraId="0C1B16DB" w14:textId="77777777">
        <w:trPr>
          <w:trHeight w:val="1051"/>
        </w:trPr>
        <w:tc>
          <w:tcPr>
            <w:tcW w:w="1555" w:type="dxa"/>
            <w:tcBorders>
              <w:top w:val="single" w:sz="4" w:space="0" w:color="000000"/>
              <w:left w:val="single" w:sz="4" w:space="0" w:color="000000"/>
              <w:bottom w:val="single" w:sz="4" w:space="0" w:color="000000"/>
              <w:right w:val="single" w:sz="4" w:space="0" w:color="000000"/>
            </w:tcBorders>
          </w:tcPr>
          <w:p w14:paraId="74110424" w14:textId="77777777" w:rsidR="00DC097C" w:rsidRDefault="00000000">
            <w:pPr>
              <w:spacing w:after="0" w:line="259" w:lineRule="auto"/>
              <w:ind w:left="0" w:right="22" w:firstLine="0"/>
              <w:jc w:val="center"/>
            </w:pPr>
            <w:r>
              <w:rPr>
                <w:b/>
              </w:rPr>
              <w:t xml:space="preserve">23/12/2025 </w:t>
            </w:r>
          </w:p>
        </w:tc>
        <w:tc>
          <w:tcPr>
            <w:tcW w:w="2835" w:type="dxa"/>
            <w:tcBorders>
              <w:top w:val="single" w:sz="4" w:space="0" w:color="000000"/>
              <w:left w:val="single" w:sz="4" w:space="0" w:color="000000"/>
              <w:bottom w:val="single" w:sz="4" w:space="0" w:color="000000"/>
              <w:right w:val="single" w:sz="4" w:space="0" w:color="000000"/>
            </w:tcBorders>
          </w:tcPr>
          <w:p w14:paraId="4BD8D409" w14:textId="77777777" w:rsidR="00DC097C" w:rsidRDefault="00000000">
            <w:pPr>
              <w:spacing w:after="0" w:line="259" w:lineRule="auto"/>
              <w:ind w:left="0" w:firstLine="0"/>
              <w:jc w:val="center"/>
            </w:pPr>
            <w:r>
              <w:rPr>
                <w:b/>
              </w:rPr>
              <w:t xml:space="preserve">Recorded trainingrelated challenges and learning styles </w:t>
            </w:r>
          </w:p>
        </w:tc>
        <w:tc>
          <w:tcPr>
            <w:tcW w:w="1503" w:type="dxa"/>
            <w:tcBorders>
              <w:top w:val="single" w:sz="4" w:space="0" w:color="000000"/>
              <w:left w:val="single" w:sz="4" w:space="0" w:color="000000"/>
              <w:bottom w:val="single" w:sz="4" w:space="0" w:color="000000"/>
              <w:right w:val="single" w:sz="4" w:space="0" w:color="000000"/>
            </w:tcBorders>
          </w:tcPr>
          <w:p w14:paraId="584B39F4" w14:textId="77777777" w:rsidR="00DC097C" w:rsidRDefault="00000000">
            <w:pPr>
              <w:spacing w:after="0" w:line="259" w:lineRule="auto"/>
              <w:ind w:left="0" w:right="27" w:firstLine="0"/>
              <w:jc w:val="center"/>
            </w:pPr>
            <w:r>
              <w:rPr>
                <w:b/>
              </w:rPr>
              <w:t xml:space="preserve">NIL </w:t>
            </w:r>
          </w:p>
        </w:tc>
        <w:tc>
          <w:tcPr>
            <w:tcW w:w="1868" w:type="dxa"/>
            <w:tcBorders>
              <w:top w:val="single" w:sz="4" w:space="0" w:color="000000"/>
              <w:left w:val="single" w:sz="4" w:space="0" w:color="000000"/>
              <w:bottom w:val="single" w:sz="4" w:space="0" w:color="000000"/>
              <w:right w:val="single" w:sz="4" w:space="0" w:color="000000"/>
            </w:tcBorders>
          </w:tcPr>
          <w:p w14:paraId="58FB39EE" w14:textId="77777777" w:rsidR="00DC097C" w:rsidRDefault="00000000">
            <w:pPr>
              <w:spacing w:after="0" w:line="259" w:lineRule="auto"/>
              <w:ind w:left="0" w:right="23" w:firstLine="0"/>
              <w:jc w:val="center"/>
            </w:pPr>
            <w:r>
              <w:rPr>
                <w:b/>
              </w:rPr>
              <w:t xml:space="preserve">NIL </w:t>
            </w:r>
          </w:p>
        </w:tc>
        <w:tc>
          <w:tcPr>
            <w:tcW w:w="2016" w:type="dxa"/>
            <w:tcBorders>
              <w:top w:val="single" w:sz="4" w:space="0" w:color="000000"/>
              <w:left w:val="single" w:sz="4" w:space="0" w:color="000000"/>
              <w:bottom w:val="single" w:sz="4" w:space="0" w:color="000000"/>
              <w:right w:val="single" w:sz="4" w:space="0" w:color="000000"/>
            </w:tcBorders>
          </w:tcPr>
          <w:p w14:paraId="38EA35B4" w14:textId="77777777" w:rsidR="00DC097C" w:rsidRDefault="00000000">
            <w:pPr>
              <w:spacing w:after="0" w:line="259" w:lineRule="auto"/>
              <w:ind w:left="0" w:right="25" w:firstLine="0"/>
              <w:jc w:val="center"/>
            </w:pPr>
            <w:r>
              <w:rPr>
                <w:b/>
              </w:rPr>
              <w:t xml:space="preserve">Collected1 </w:t>
            </w:r>
          </w:p>
        </w:tc>
      </w:tr>
      <w:tr w:rsidR="00DC097C" w14:paraId="3565377D" w14:textId="77777777">
        <w:trPr>
          <w:trHeight w:val="1051"/>
        </w:trPr>
        <w:tc>
          <w:tcPr>
            <w:tcW w:w="1555" w:type="dxa"/>
            <w:tcBorders>
              <w:top w:val="single" w:sz="4" w:space="0" w:color="000000"/>
              <w:left w:val="single" w:sz="4" w:space="0" w:color="000000"/>
              <w:bottom w:val="single" w:sz="4" w:space="0" w:color="000000"/>
              <w:right w:val="single" w:sz="4" w:space="0" w:color="000000"/>
            </w:tcBorders>
          </w:tcPr>
          <w:p w14:paraId="06488895" w14:textId="77777777" w:rsidR="00DC097C" w:rsidRDefault="00000000">
            <w:pPr>
              <w:spacing w:after="0" w:line="259" w:lineRule="auto"/>
              <w:ind w:left="0" w:right="22" w:firstLine="0"/>
              <w:jc w:val="center"/>
            </w:pPr>
            <w:r>
              <w:rPr>
                <w:b/>
              </w:rPr>
              <w:t xml:space="preserve">24/12/2025 </w:t>
            </w:r>
          </w:p>
        </w:tc>
        <w:tc>
          <w:tcPr>
            <w:tcW w:w="2835" w:type="dxa"/>
            <w:tcBorders>
              <w:top w:val="single" w:sz="4" w:space="0" w:color="000000"/>
              <w:left w:val="single" w:sz="4" w:space="0" w:color="000000"/>
              <w:bottom w:val="single" w:sz="4" w:space="0" w:color="000000"/>
              <w:right w:val="single" w:sz="4" w:space="0" w:color="000000"/>
            </w:tcBorders>
          </w:tcPr>
          <w:p w14:paraId="27AC7860" w14:textId="77777777" w:rsidR="00DC097C" w:rsidRDefault="00000000">
            <w:pPr>
              <w:spacing w:after="0" w:line="259" w:lineRule="auto"/>
              <w:ind w:left="0" w:firstLine="0"/>
              <w:jc w:val="center"/>
            </w:pPr>
            <w:r>
              <w:rPr>
                <w:b/>
              </w:rPr>
              <w:t xml:space="preserve">Conducted employee interaction on training experience </w:t>
            </w:r>
          </w:p>
        </w:tc>
        <w:tc>
          <w:tcPr>
            <w:tcW w:w="1503" w:type="dxa"/>
            <w:tcBorders>
              <w:top w:val="single" w:sz="4" w:space="0" w:color="000000"/>
              <w:left w:val="single" w:sz="4" w:space="0" w:color="000000"/>
              <w:bottom w:val="single" w:sz="4" w:space="0" w:color="000000"/>
              <w:right w:val="single" w:sz="4" w:space="0" w:color="000000"/>
            </w:tcBorders>
          </w:tcPr>
          <w:p w14:paraId="1E92AFDA" w14:textId="77777777" w:rsidR="00DC097C" w:rsidRDefault="00000000">
            <w:pPr>
              <w:spacing w:after="0" w:line="259" w:lineRule="auto"/>
              <w:ind w:left="9" w:firstLine="0"/>
              <w:jc w:val="center"/>
            </w:pPr>
            <w:r>
              <w:rPr>
                <w:b/>
              </w:rPr>
              <w:t xml:space="preserve">Limited time </w:t>
            </w:r>
          </w:p>
        </w:tc>
        <w:tc>
          <w:tcPr>
            <w:tcW w:w="1868" w:type="dxa"/>
            <w:tcBorders>
              <w:top w:val="single" w:sz="4" w:space="0" w:color="000000"/>
              <w:left w:val="single" w:sz="4" w:space="0" w:color="000000"/>
              <w:bottom w:val="single" w:sz="4" w:space="0" w:color="000000"/>
              <w:right w:val="single" w:sz="4" w:space="0" w:color="000000"/>
            </w:tcBorders>
          </w:tcPr>
          <w:p w14:paraId="7C7101C7" w14:textId="77777777" w:rsidR="00DC097C" w:rsidRDefault="00000000">
            <w:pPr>
              <w:spacing w:after="0" w:line="259" w:lineRule="auto"/>
              <w:ind w:left="0" w:right="23" w:firstLine="0"/>
              <w:jc w:val="center"/>
            </w:pPr>
            <w:r>
              <w:rPr>
                <w:b/>
              </w:rPr>
              <w:t xml:space="preserve">NIL </w:t>
            </w:r>
          </w:p>
        </w:tc>
        <w:tc>
          <w:tcPr>
            <w:tcW w:w="2016" w:type="dxa"/>
            <w:tcBorders>
              <w:top w:val="single" w:sz="4" w:space="0" w:color="000000"/>
              <w:left w:val="single" w:sz="4" w:space="0" w:color="000000"/>
              <w:bottom w:val="single" w:sz="4" w:space="0" w:color="000000"/>
              <w:right w:val="single" w:sz="4" w:space="0" w:color="000000"/>
            </w:tcBorders>
          </w:tcPr>
          <w:p w14:paraId="165E295B" w14:textId="77777777" w:rsidR="00DC097C" w:rsidRDefault="00000000">
            <w:pPr>
              <w:spacing w:after="0" w:line="259" w:lineRule="auto"/>
              <w:ind w:left="0" w:right="27" w:firstLine="0"/>
              <w:jc w:val="center"/>
            </w:pPr>
            <w:r>
              <w:rPr>
                <w:b/>
              </w:rPr>
              <w:t xml:space="preserve">Collected 2 </w:t>
            </w:r>
          </w:p>
        </w:tc>
      </w:tr>
      <w:tr w:rsidR="00DC097C" w14:paraId="58CEDCCC" w14:textId="77777777">
        <w:trPr>
          <w:trHeight w:val="1051"/>
        </w:trPr>
        <w:tc>
          <w:tcPr>
            <w:tcW w:w="1555" w:type="dxa"/>
            <w:tcBorders>
              <w:top w:val="single" w:sz="4" w:space="0" w:color="000000"/>
              <w:left w:val="single" w:sz="4" w:space="0" w:color="000000"/>
              <w:bottom w:val="single" w:sz="4" w:space="0" w:color="000000"/>
              <w:right w:val="single" w:sz="4" w:space="0" w:color="000000"/>
            </w:tcBorders>
          </w:tcPr>
          <w:p w14:paraId="070E8F6E" w14:textId="77777777" w:rsidR="00DC097C" w:rsidRDefault="00000000">
            <w:pPr>
              <w:spacing w:after="0" w:line="259" w:lineRule="auto"/>
              <w:ind w:left="0" w:right="22" w:firstLine="0"/>
              <w:jc w:val="center"/>
            </w:pPr>
            <w:r>
              <w:rPr>
                <w:b/>
              </w:rPr>
              <w:t xml:space="preserve">25/12/2025 </w:t>
            </w:r>
          </w:p>
        </w:tc>
        <w:tc>
          <w:tcPr>
            <w:tcW w:w="2835" w:type="dxa"/>
            <w:tcBorders>
              <w:top w:val="single" w:sz="4" w:space="0" w:color="000000"/>
              <w:left w:val="single" w:sz="4" w:space="0" w:color="000000"/>
              <w:bottom w:val="single" w:sz="4" w:space="0" w:color="000000"/>
              <w:right w:val="single" w:sz="4" w:space="0" w:color="000000"/>
            </w:tcBorders>
          </w:tcPr>
          <w:p w14:paraId="54A11A58" w14:textId="77777777" w:rsidR="00DC097C" w:rsidRDefault="00000000">
            <w:pPr>
              <w:spacing w:after="0" w:line="259" w:lineRule="auto"/>
              <w:ind w:left="0" w:firstLine="0"/>
              <w:jc w:val="center"/>
            </w:pPr>
            <w:r>
              <w:rPr>
                <w:b/>
              </w:rPr>
              <w:t xml:space="preserve">Observed employee reactions to digital interfaces </w:t>
            </w:r>
          </w:p>
        </w:tc>
        <w:tc>
          <w:tcPr>
            <w:tcW w:w="1503" w:type="dxa"/>
            <w:tcBorders>
              <w:top w:val="single" w:sz="4" w:space="0" w:color="000000"/>
              <w:left w:val="single" w:sz="4" w:space="0" w:color="000000"/>
              <w:bottom w:val="single" w:sz="4" w:space="0" w:color="000000"/>
              <w:right w:val="single" w:sz="4" w:space="0" w:color="000000"/>
            </w:tcBorders>
          </w:tcPr>
          <w:p w14:paraId="437C8254" w14:textId="77777777" w:rsidR="00DC097C" w:rsidRDefault="00000000">
            <w:pPr>
              <w:spacing w:after="0" w:line="259" w:lineRule="auto"/>
              <w:ind w:left="0" w:right="27" w:firstLine="0"/>
              <w:jc w:val="center"/>
            </w:pPr>
            <w:r>
              <w:rPr>
                <w:b/>
              </w:rPr>
              <w:t xml:space="preserve">NIL </w:t>
            </w:r>
          </w:p>
        </w:tc>
        <w:tc>
          <w:tcPr>
            <w:tcW w:w="1868" w:type="dxa"/>
            <w:tcBorders>
              <w:top w:val="single" w:sz="4" w:space="0" w:color="000000"/>
              <w:left w:val="single" w:sz="4" w:space="0" w:color="000000"/>
              <w:bottom w:val="single" w:sz="4" w:space="0" w:color="000000"/>
              <w:right w:val="single" w:sz="4" w:space="0" w:color="000000"/>
            </w:tcBorders>
          </w:tcPr>
          <w:p w14:paraId="1AA09A9F" w14:textId="77777777" w:rsidR="00DC097C" w:rsidRDefault="00000000">
            <w:pPr>
              <w:spacing w:after="0" w:line="259" w:lineRule="auto"/>
              <w:ind w:left="0" w:right="23" w:firstLine="0"/>
              <w:jc w:val="center"/>
            </w:pPr>
            <w:r>
              <w:rPr>
                <w:b/>
              </w:rPr>
              <w:t xml:space="preserve">NIL </w:t>
            </w:r>
          </w:p>
        </w:tc>
        <w:tc>
          <w:tcPr>
            <w:tcW w:w="2016" w:type="dxa"/>
            <w:tcBorders>
              <w:top w:val="single" w:sz="4" w:space="0" w:color="000000"/>
              <w:left w:val="single" w:sz="4" w:space="0" w:color="000000"/>
              <w:bottom w:val="single" w:sz="4" w:space="0" w:color="000000"/>
              <w:right w:val="single" w:sz="4" w:space="0" w:color="000000"/>
            </w:tcBorders>
          </w:tcPr>
          <w:p w14:paraId="1E5891E4" w14:textId="77777777" w:rsidR="00DC097C" w:rsidRDefault="00000000">
            <w:pPr>
              <w:spacing w:after="105" w:line="259" w:lineRule="auto"/>
              <w:ind w:left="0" w:right="27" w:firstLine="0"/>
              <w:jc w:val="center"/>
            </w:pPr>
            <w:r>
              <w:rPr>
                <w:b/>
              </w:rPr>
              <w:t xml:space="preserve">Collected 2 </w:t>
            </w:r>
          </w:p>
          <w:p w14:paraId="46E1A049" w14:textId="77777777" w:rsidR="00DC097C" w:rsidRDefault="00000000">
            <w:pPr>
              <w:spacing w:after="0" w:line="259" w:lineRule="auto"/>
              <w:ind w:left="38" w:firstLine="0"/>
              <w:jc w:val="center"/>
            </w:pPr>
            <w:r>
              <w:rPr>
                <w:b/>
              </w:rPr>
              <w:t xml:space="preserve"> </w:t>
            </w:r>
          </w:p>
        </w:tc>
      </w:tr>
      <w:tr w:rsidR="00DC097C" w14:paraId="06054793" w14:textId="77777777">
        <w:trPr>
          <w:trHeight w:val="1052"/>
        </w:trPr>
        <w:tc>
          <w:tcPr>
            <w:tcW w:w="1555" w:type="dxa"/>
            <w:tcBorders>
              <w:top w:val="single" w:sz="4" w:space="0" w:color="000000"/>
              <w:left w:val="single" w:sz="4" w:space="0" w:color="000000"/>
              <w:bottom w:val="single" w:sz="4" w:space="0" w:color="000000"/>
              <w:right w:val="single" w:sz="4" w:space="0" w:color="000000"/>
            </w:tcBorders>
          </w:tcPr>
          <w:p w14:paraId="12F95481" w14:textId="77777777" w:rsidR="00DC097C" w:rsidRDefault="00000000">
            <w:pPr>
              <w:spacing w:after="0" w:line="259" w:lineRule="auto"/>
              <w:ind w:left="0" w:right="22" w:firstLine="0"/>
              <w:jc w:val="center"/>
            </w:pPr>
            <w:r>
              <w:rPr>
                <w:b/>
              </w:rPr>
              <w:t xml:space="preserve">26/12/2025 </w:t>
            </w:r>
          </w:p>
        </w:tc>
        <w:tc>
          <w:tcPr>
            <w:tcW w:w="2835" w:type="dxa"/>
            <w:tcBorders>
              <w:top w:val="single" w:sz="4" w:space="0" w:color="000000"/>
              <w:left w:val="single" w:sz="4" w:space="0" w:color="000000"/>
              <w:bottom w:val="single" w:sz="4" w:space="0" w:color="000000"/>
              <w:right w:val="single" w:sz="4" w:space="0" w:color="000000"/>
            </w:tcBorders>
          </w:tcPr>
          <w:p w14:paraId="022B9CE7" w14:textId="77777777" w:rsidR="00DC097C" w:rsidRDefault="00000000">
            <w:pPr>
              <w:spacing w:after="0" w:line="259" w:lineRule="auto"/>
              <w:ind w:left="0" w:firstLine="0"/>
              <w:jc w:val="center"/>
            </w:pPr>
            <w:r>
              <w:rPr>
                <w:b/>
              </w:rPr>
              <w:t xml:space="preserve">Continued interviews focusing on digital anxiety </w:t>
            </w:r>
          </w:p>
        </w:tc>
        <w:tc>
          <w:tcPr>
            <w:tcW w:w="1503" w:type="dxa"/>
            <w:tcBorders>
              <w:top w:val="single" w:sz="4" w:space="0" w:color="000000"/>
              <w:left w:val="single" w:sz="4" w:space="0" w:color="000000"/>
              <w:bottom w:val="single" w:sz="4" w:space="0" w:color="000000"/>
              <w:right w:val="single" w:sz="4" w:space="0" w:color="000000"/>
            </w:tcBorders>
          </w:tcPr>
          <w:p w14:paraId="5E2EFAB2" w14:textId="77777777" w:rsidR="00DC097C" w:rsidRDefault="00000000">
            <w:pPr>
              <w:spacing w:after="0" w:line="259" w:lineRule="auto"/>
              <w:ind w:left="0" w:right="27" w:firstLine="0"/>
              <w:jc w:val="center"/>
            </w:pPr>
            <w:r>
              <w:rPr>
                <w:b/>
              </w:rPr>
              <w:t xml:space="preserve">NIL </w:t>
            </w:r>
          </w:p>
        </w:tc>
        <w:tc>
          <w:tcPr>
            <w:tcW w:w="1868" w:type="dxa"/>
            <w:tcBorders>
              <w:top w:val="single" w:sz="4" w:space="0" w:color="000000"/>
              <w:left w:val="single" w:sz="4" w:space="0" w:color="000000"/>
              <w:bottom w:val="single" w:sz="4" w:space="0" w:color="000000"/>
              <w:right w:val="single" w:sz="4" w:space="0" w:color="000000"/>
            </w:tcBorders>
          </w:tcPr>
          <w:p w14:paraId="4B546205" w14:textId="77777777" w:rsidR="00DC097C" w:rsidRDefault="00000000">
            <w:pPr>
              <w:spacing w:after="0" w:line="259" w:lineRule="auto"/>
              <w:ind w:left="0" w:right="23" w:firstLine="0"/>
              <w:jc w:val="center"/>
            </w:pPr>
            <w:r>
              <w:rPr>
                <w:b/>
              </w:rPr>
              <w:t xml:space="preserve">NIL </w:t>
            </w:r>
          </w:p>
        </w:tc>
        <w:tc>
          <w:tcPr>
            <w:tcW w:w="2016" w:type="dxa"/>
            <w:tcBorders>
              <w:top w:val="single" w:sz="4" w:space="0" w:color="000000"/>
              <w:left w:val="single" w:sz="4" w:space="0" w:color="000000"/>
              <w:bottom w:val="single" w:sz="4" w:space="0" w:color="000000"/>
              <w:right w:val="single" w:sz="4" w:space="0" w:color="000000"/>
            </w:tcBorders>
          </w:tcPr>
          <w:p w14:paraId="7F41451C" w14:textId="77777777" w:rsidR="00DC097C" w:rsidRDefault="00000000">
            <w:pPr>
              <w:spacing w:after="0" w:line="259" w:lineRule="auto"/>
              <w:ind w:left="0" w:right="27" w:firstLine="0"/>
              <w:jc w:val="center"/>
            </w:pPr>
            <w:r>
              <w:rPr>
                <w:b/>
              </w:rPr>
              <w:t xml:space="preserve">Collected 2 </w:t>
            </w:r>
          </w:p>
        </w:tc>
      </w:tr>
      <w:tr w:rsidR="00DC097C" w14:paraId="3EE4E82D" w14:textId="77777777">
        <w:trPr>
          <w:trHeight w:val="1051"/>
        </w:trPr>
        <w:tc>
          <w:tcPr>
            <w:tcW w:w="1555" w:type="dxa"/>
            <w:tcBorders>
              <w:top w:val="single" w:sz="4" w:space="0" w:color="000000"/>
              <w:left w:val="single" w:sz="4" w:space="0" w:color="000000"/>
              <w:bottom w:val="single" w:sz="4" w:space="0" w:color="000000"/>
              <w:right w:val="single" w:sz="4" w:space="0" w:color="000000"/>
            </w:tcBorders>
          </w:tcPr>
          <w:p w14:paraId="13978462" w14:textId="77777777" w:rsidR="00DC097C" w:rsidRDefault="00000000">
            <w:pPr>
              <w:spacing w:after="0" w:line="259" w:lineRule="auto"/>
              <w:ind w:left="0" w:right="22" w:firstLine="0"/>
              <w:jc w:val="center"/>
            </w:pPr>
            <w:r>
              <w:rPr>
                <w:b/>
              </w:rPr>
              <w:t xml:space="preserve">27/12/2025 </w:t>
            </w:r>
          </w:p>
        </w:tc>
        <w:tc>
          <w:tcPr>
            <w:tcW w:w="2835" w:type="dxa"/>
            <w:tcBorders>
              <w:top w:val="single" w:sz="4" w:space="0" w:color="000000"/>
              <w:left w:val="single" w:sz="4" w:space="0" w:color="000000"/>
              <w:bottom w:val="single" w:sz="4" w:space="0" w:color="000000"/>
              <w:right w:val="single" w:sz="4" w:space="0" w:color="000000"/>
            </w:tcBorders>
          </w:tcPr>
          <w:p w14:paraId="36BE5CFF" w14:textId="77777777" w:rsidR="00DC097C" w:rsidRDefault="00000000">
            <w:pPr>
              <w:spacing w:after="0" w:line="259" w:lineRule="auto"/>
              <w:ind w:left="0" w:firstLine="0"/>
              <w:jc w:val="center"/>
            </w:pPr>
            <w:r>
              <w:rPr>
                <w:b/>
              </w:rPr>
              <w:t xml:space="preserve">Observed physical verification of digital data. </w:t>
            </w:r>
          </w:p>
        </w:tc>
        <w:tc>
          <w:tcPr>
            <w:tcW w:w="1503" w:type="dxa"/>
            <w:tcBorders>
              <w:top w:val="single" w:sz="4" w:space="0" w:color="000000"/>
              <w:left w:val="single" w:sz="4" w:space="0" w:color="000000"/>
              <w:bottom w:val="single" w:sz="4" w:space="0" w:color="000000"/>
              <w:right w:val="single" w:sz="4" w:space="0" w:color="000000"/>
            </w:tcBorders>
          </w:tcPr>
          <w:p w14:paraId="400281B9" w14:textId="77777777" w:rsidR="00DC097C" w:rsidRDefault="00000000">
            <w:pPr>
              <w:spacing w:after="0" w:line="259" w:lineRule="auto"/>
              <w:ind w:left="0" w:right="27" w:firstLine="0"/>
              <w:jc w:val="center"/>
            </w:pPr>
            <w:r>
              <w:rPr>
                <w:b/>
              </w:rPr>
              <w:t xml:space="preserve">NIL </w:t>
            </w:r>
          </w:p>
        </w:tc>
        <w:tc>
          <w:tcPr>
            <w:tcW w:w="1868" w:type="dxa"/>
            <w:tcBorders>
              <w:top w:val="single" w:sz="4" w:space="0" w:color="000000"/>
              <w:left w:val="single" w:sz="4" w:space="0" w:color="000000"/>
              <w:bottom w:val="single" w:sz="4" w:space="0" w:color="000000"/>
              <w:right w:val="single" w:sz="4" w:space="0" w:color="000000"/>
            </w:tcBorders>
          </w:tcPr>
          <w:p w14:paraId="3B375CF1" w14:textId="77777777" w:rsidR="00DC097C" w:rsidRDefault="00000000">
            <w:pPr>
              <w:spacing w:after="0" w:line="259" w:lineRule="auto"/>
              <w:ind w:left="0" w:right="23" w:firstLine="0"/>
              <w:jc w:val="center"/>
            </w:pPr>
            <w:r>
              <w:rPr>
                <w:b/>
              </w:rPr>
              <w:t xml:space="preserve">NIL </w:t>
            </w:r>
          </w:p>
        </w:tc>
        <w:tc>
          <w:tcPr>
            <w:tcW w:w="2016" w:type="dxa"/>
            <w:tcBorders>
              <w:top w:val="single" w:sz="4" w:space="0" w:color="000000"/>
              <w:left w:val="single" w:sz="4" w:space="0" w:color="000000"/>
              <w:bottom w:val="single" w:sz="4" w:space="0" w:color="000000"/>
              <w:right w:val="single" w:sz="4" w:space="0" w:color="000000"/>
            </w:tcBorders>
          </w:tcPr>
          <w:p w14:paraId="55F54F02" w14:textId="77777777" w:rsidR="00DC097C" w:rsidRDefault="00000000">
            <w:pPr>
              <w:spacing w:after="0" w:line="259" w:lineRule="auto"/>
              <w:ind w:left="0" w:right="23" w:firstLine="0"/>
              <w:jc w:val="center"/>
            </w:pPr>
            <w:r>
              <w:rPr>
                <w:b/>
              </w:rPr>
              <w:t xml:space="preserve">Observation </w:t>
            </w:r>
          </w:p>
        </w:tc>
      </w:tr>
    </w:tbl>
    <w:p w14:paraId="6EABE820" w14:textId="77777777" w:rsidR="00DC097C" w:rsidRDefault="00000000">
      <w:pPr>
        <w:spacing w:after="290" w:line="259" w:lineRule="auto"/>
        <w:ind w:left="0" w:firstLine="0"/>
        <w:jc w:val="left"/>
      </w:pPr>
      <w:r>
        <w:t xml:space="preserve"> </w:t>
      </w:r>
    </w:p>
    <w:p w14:paraId="53F51566" w14:textId="25E6A426" w:rsidR="00DC097C" w:rsidRDefault="00DC097C">
      <w:pPr>
        <w:spacing w:after="0" w:line="259" w:lineRule="auto"/>
        <w:ind w:left="0" w:firstLine="0"/>
        <w:jc w:val="left"/>
      </w:pPr>
    </w:p>
    <w:p w14:paraId="12F7596C" w14:textId="77777777" w:rsidR="00D72405" w:rsidRDefault="00D72405">
      <w:pPr>
        <w:spacing w:after="0" w:line="259" w:lineRule="auto"/>
        <w:ind w:left="0" w:firstLine="0"/>
        <w:jc w:val="left"/>
      </w:pPr>
    </w:p>
    <w:p w14:paraId="0BC7EABB" w14:textId="77777777" w:rsidR="00D72405" w:rsidRDefault="00D72405">
      <w:pPr>
        <w:spacing w:after="0" w:line="259" w:lineRule="auto"/>
        <w:ind w:left="0" w:firstLine="0"/>
        <w:jc w:val="left"/>
      </w:pPr>
    </w:p>
    <w:p w14:paraId="7C42DAF8" w14:textId="77777777" w:rsidR="00DC097C" w:rsidRDefault="00000000">
      <w:pPr>
        <w:spacing w:after="67" w:line="259" w:lineRule="auto"/>
        <w:ind w:left="10" w:right="-12"/>
        <w:jc w:val="right"/>
      </w:pPr>
      <w:r>
        <w:rPr>
          <w:b/>
        </w:rPr>
        <w:t xml:space="preserve">THE YENEPOYA INSTITUTE OFARTS, SCIENCE, COMMERCE AND </w:t>
      </w:r>
    </w:p>
    <w:p w14:paraId="2BD75208" w14:textId="77777777" w:rsidR="00DC097C" w:rsidRDefault="00000000">
      <w:pPr>
        <w:spacing w:after="157" w:line="259" w:lineRule="auto"/>
        <w:ind w:left="560" w:right="151"/>
        <w:jc w:val="center"/>
      </w:pPr>
      <w:r>
        <w:rPr>
          <w:b/>
        </w:rPr>
        <w:t xml:space="preserve">MANAGEMENT </w:t>
      </w:r>
    </w:p>
    <w:p w14:paraId="7E72D325" w14:textId="77777777" w:rsidR="00DC097C" w:rsidRDefault="00000000">
      <w:pPr>
        <w:spacing w:after="157" w:line="259" w:lineRule="auto"/>
        <w:ind w:left="560" w:right="154"/>
        <w:jc w:val="center"/>
      </w:pPr>
      <w:r>
        <w:rPr>
          <w:b/>
        </w:rPr>
        <w:t xml:space="preserve">Balmatta, Mangalore </w:t>
      </w:r>
    </w:p>
    <w:p w14:paraId="161B3545" w14:textId="77777777" w:rsidR="00DC097C" w:rsidRDefault="00000000">
      <w:pPr>
        <w:spacing w:after="102" w:line="265" w:lineRule="auto"/>
        <w:ind w:left="1520" w:right="67"/>
        <w:jc w:val="left"/>
      </w:pPr>
      <w:r>
        <w:rPr>
          <w:b/>
        </w:rPr>
        <w:t xml:space="preserve">MBA III Semester – Research Project Diary 2025-26 </w:t>
      </w:r>
    </w:p>
    <w:p w14:paraId="2CD7513D" w14:textId="77777777" w:rsidR="00DC097C" w:rsidRDefault="00000000">
      <w:pPr>
        <w:spacing w:after="156" w:line="259" w:lineRule="auto"/>
        <w:ind w:left="0" w:firstLine="0"/>
        <w:jc w:val="left"/>
      </w:pPr>
      <w:r>
        <w:rPr>
          <w:b/>
        </w:rPr>
        <w:t xml:space="preserve"> </w:t>
      </w:r>
    </w:p>
    <w:p w14:paraId="43267E57" w14:textId="77777777" w:rsidR="00D72405" w:rsidRDefault="00000000" w:rsidP="00D72405">
      <w:pPr>
        <w:pStyle w:val="Heading3"/>
        <w:spacing w:after="150"/>
        <w:ind w:left="10" w:right="67"/>
      </w:pPr>
      <w:r>
        <w:t xml:space="preserve">Name of the Student: AJITH R SHETTY </w:t>
      </w:r>
    </w:p>
    <w:p w14:paraId="70EF3229" w14:textId="77777777" w:rsidR="00D72405" w:rsidRDefault="00000000" w:rsidP="00D72405">
      <w:pPr>
        <w:pStyle w:val="Heading3"/>
        <w:spacing w:after="150"/>
        <w:ind w:left="10" w:right="67"/>
      </w:pPr>
      <w:r>
        <w:t xml:space="preserve">Register No.: 24MBA211 </w:t>
      </w:r>
    </w:p>
    <w:p w14:paraId="5B545B56" w14:textId="36C9A5EC" w:rsidR="00DC097C" w:rsidRDefault="00000000" w:rsidP="00D72405">
      <w:pPr>
        <w:pStyle w:val="Heading3"/>
        <w:spacing w:after="150"/>
        <w:ind w:left="10" w:right="67"/>
      </w:pPr>
      <w:r>
        <w:t xml:space="preserve">Name of the Research Guide: Prof. Niyaz Panakaje </w:t>
      </w:r>
    </w:p>
    <w:p w14:paraId="4E40EBB3" w14:textId="77777777" w:rsidR="00DC097C" w:rsidRDefault="00000000">
      <w:pPr>
        <w:spacing w:after="0" w:line="259" w:lineRule="auto"/>
        <w:ind w:left="0" w:firstLine="0"/>
        <w:jc w:val="left"/>
      </w:pPr>
      <w:r>
        <w:t xml:space="preserve"> </w:t>
      </w:r>
    </w:p>
    <w:tbl>
      <w:tblPr>
        <w:tblStyle w:val="TableGrid"/>
        <w:tblW w:w="9669" w:type="dxa"/>
        <w:tblInd w:w="5" w:type="dxa"/>
        <w:tblCellMar>
          <w:top w:w="59" w:type="dxa"/>
          <w:left w:w="115" w:type="dxa"/>
          <w:right w:w="77" w:type="dxa"/>
        </w:tblCellMar>
        <w:tblLook w:val="04A0" w:firstRow="1" w:lastRow="0" w:firstColumn="1" w:lastColumn="0" w:noHBand="0" w:noVBand="1"/>
      </w:tblPr>
      <w:tblGrid>
        <w:gridCol w:w="1724"/>
        <w:gridCol w:w="2117"/>
        <w:gridCol w:w="1510"/>
        <w:gridCol w:w="1637"/>
        <w:gridCol w:w="2681"/>
      </w:tblGrid>
      <w:tr w:rsidR="00DC097C" w14:paraId="1D15C77B" w14:textId="77777777">
        <w:trPr>
          <w:trHeight w:val="734"/>
        </w:trPr>
        <w:tc>
          <w:tcPr>
            <w:tcW w:w="1723" w:type="dxa"/>
            <w:tcBorders>
              <w:top w:val="single" w:sz="4" w:space="0" w:color="000000"/>
              <w:left w:val="single" w:sz="4" w:space="0" w:color="000000"/>
              <w:bottom w:val="single" w:sz="4" w:space="0" w:color="000000"/>
              <w:right w:val="single" w:sz="4" w:space="0" w:color="000000"/>
            </w:tcBorders>
          </w:tcPr>
          <w:p w14:paraId="2B9F1CBA" w14:textId="77777777" w:rsidR="00DC097C" w:rsidRDefault="00000000">
            <w:pPr>
              <w:spacing w:after="0" w:line="259" w:lineRule="auto"/>
              <w:ind w:left="0" w:right="40" w:firstLine="0"/>
              <w:jc w:val="center"/>
            </w:pPr>
            <w:r>
              <w:rPr>
                <w:b/>
              </w:rPr>
              <w:t xml:space="preserve">Date </w:t>
            </w:r>
          </w:p>
        </w:tc>
        <w:tc>
          <w:tcPr>
            <w:tcW w:w="2117" w:type="dxa"/>
            <w:tcBorders>
              <w:top w:val="single" w:sz="4" w:space="0" w:color="000000"/>
              <w:left w:val="single" w:sz="4" w:space="0" w:color="000000"/>
              <w:bottom w:val="single" w:sz="4" w:space="0" w:color="000000"/>
              <w:right w:val="single" w:sz="4" w:space="0" w:color="000000"/>
            </w:tcBorders>
          </w:tcPr>
          <w:p w14:paraId="121DD83A" w14:textId="77777777" w:rsidR="00DC097C" w:rsidRDefault="00000000">
            <w:pPr>
              <w:spacing w:after="0" w:line="259" w:lineRule="auto"/>
              <w:ind w:left="0" w:right="40" w:firstLine="0"/>
              <w:jc w:val="center"/>
            </w:pPr>
            <w:r>
              <w:rPr>
                <w:b/>
              </w:rPr>
              <w:t xml:space="preserve">Task performed </w:t>
            </w:r>
          </w:p>
        </w:tc>
        <w:tc>
          <w:tcPr>
            <w:tcW w:w="1510" w:type="dxa"/>
            <w:tcBorders>
              <w:top w:val="single" w:sz="4" w:space="0" w:color="000000"/>
              <w:left w:val="single" w:sz="4" w:space="0" w:color="000000"/>
              <w:bottom w:val="single" w:sz="4" w:space="0" w:color="000000"/>
              <w:right w:val="single" w:sz="4" w:space="0" w:color="000000"/>
            </w:tcBorders>
          </w:tcPr>
          <w:p w14:paraId="1DFCD595" w14:textId="77777777" w:rsidR="00DC097C" w:rsidRDefault="00000000">
            <w:pPr>
              <w:spacing w:after="0" w:line="259" w:lineRule="auto"/>
              <w:ind w:left="0" w:firstLine="0"/>
              <w:jc w:val="center"/>
            </w:pPr>
            <w:r>
              <w:rPr>
                <w:b/>
              </w:rPr>
              <w:t xml:space="preserve">Challenges addressed </w:t>
            </w:r>
          </w:p>
        </w:tc>
        <w:tc>
          <w:tcPr>
            <w:tcW w:w="1637" w:type="dxa"/>
            <w:tcBorders>
              <w:top w:val="single" w:sz="4" w:space="0" w:color="000000"/>
              <w:left w:val="single" w:sz="4" w:space="0" w:color="000000"/>
              <w:bottom w:val="single" w:sz="4" w:space="0" w:color="000000"/>
              <w:right w:val="single" w:sz="4" w:space="0" w:color="000000"/>
            </w:tcBorders>
          </w:tcPr>
          <w:p w14:paraId="079A6490" w14:textId="77777777" w:rsidR="00DC097C" w:rsidRDefault="00000000">
            <w:pPr>
              <w:spacing w:after="0" w:line="259" w:lineRule="auto"/>
              <w:ind w:left="0" w:firstLine="0"/>
              <w:jc w:val="center"/>
            </w:pPr>
            <w:r>
              <w:rPr>
                <w:b/>
              </w:rPr>
              <w:t xml:space="preserve">Chapter-wise work done </w:t>
            </w:r>
          </w:p>
        </w:tc>
        <w:tc>
          <w:tcPr>
            <w:tcW w:w="2681" w:type="dxa"/>
            <w:tcBorders>
              <w:top w:val="single" w:sz="4" w:space="0" w:color="000000"/>
              <w:left w:val="single" w:sz="4" w:space="0" w:color="000000"/>
              <w:bottom w:val="single" w:sz="4" w:space="0" w:color="000000"/>
              <w:right w:val="single" w:sz="4" w:space="0" w:color="000000"/>
            </w:tcBorders>
          </w:tcPr>
          <w:p w14:paraId="49109AF7" w14:textId="77777777" w:rsidR="00DC097C" w:rsidRDefault="00000000">
            <w:pPr>
              <w:spacing w:after="0" w:line="259" w:lineRule="auto"/>
              <w:ind w:left="0" w:right="37" w:firstLine="0"/>
              <w:jc w:val="center"/>
            </w:pPr>
            <w:r>
              <w:rPr>
                <w:b/>
              </w:rPr>
              <w:t xml:space="preserve">Data collection </w:t>
            </w:r>
          </w:p>
        </w:tc>
      </w:tr>
      <w:tr w:rsidR="00DC097C" w14:paraId="7DB6BCB0" w14:textId="77777777">
        <w:trPr>
          <w:trHeight w:val="1368"/>
        </w:trPr>
        <w:tc>
          <w:tcPr>
            <w:tcW w:w="1723" w:type="dxa"/>
            <w:tcBorders>
              <w:top w:val="single" w:sz="4" w:space="0" w:color="000000"/>
              <w:left w:val="single" w:sz="4" w:space="0" w:color="000000"/>
              <w:bottom w:val="single" w:sz="4" w:space="0" w:color="000000"/>
              <w:right w:val="single" w:sz="4" w:space="0" w:color="000000"/>
            </w:tcBorders>
          </w:tcPr>
          <w:p w14:paraId="679273AD" w14:textId="77777777" w:rsidR="00DC097C" w:rsidRDefault="00000000">
            <w:pPr>
              <w:spacing w:after="0" w:line="259" w:lineRule="auto"/>
              <w:ind w:left="0" w:right="39" w:firstLine="0"/>
              <w:jc w:val="center"/>
            </w:pPr>
            <w:r>
              <w:rPr>
                <w:b/>
              </w:rPr>
              <w:t xml:space="preserve">28/12/2025 </w:t>
            </w:r>
          </w:p>
        </w:tc>
        <w:tc>
          <w:tcPr>
            <w:tcW w:w="2117" w:type="dxa"/>
            <w:tcBorders>
              <w:top w:val="single" w:sz="4" w:space="0" w:color="000000"/>
              <w:left w:val="single" w:sz="4" w:space="0" w:color="000000"/>
              <w:bottom w:val="single" w:sz="4" w:space="0" w:color="000000"/>
              <w:right w:val="single" w:sz="4" w:space="0" w:color="000000"/>
            </w:tcBorders>
          </w:tcPr>
          <w:p w14:paraId="786CA450" w14:textId="77777777" w:rsidR="00DC097C" w:rsidRDefault="00000000">
            <w:pPr>
              <w:spacing w:after="0" w:line="259" w:lineRule="auto"/>
              <w:ind w:left="0" w:firstLine="92"/>
              <w:jc w:val="center"/>
            </w:pPr>
            <w:r>
              <w:rPr>
                <w:b/>
              </w:rPr>
              <w:t xml:space="preserve">Began transcription of interviews and observations </w:t>
            </w:r>
          </w:p>
        </w:tc>
        <w:tc>
          <w:tcPr>
            <w:tcW w:w="1510" w:type="dxa"/>
            <w:tcBorders>
              <w:top w:val="single" w:sz="4" w:space="0" w:color="000000"/>
              <w:left w:val="single" w:sz="4" w:space="0" w:color="000000"/>
              <w:bottom w:val="single" w:sz="4" w:space="0" w:color="000000"/>
              <w:right w:val="single" w:sz="4" w:space="0" w:color="000000"/>
            </w:tcBorders>
          </w:tcPr>
          <w:p w14:paraId="7AE8838D" w14:textId="77777777" w:rsidR="00DC097C" w:rsidRDefault="00000000">
            <w:pPr>
              <w:spacing w:after="0" w:line="259" w:lineRule="auto"/>
              <w:ind w:left="0" w:right="42" w:firstLine="0"/>
              <w:jc w:val="center"/>
            </w:pPr>
            <w:r>
              <w:rPr>
                <w:b/>
              </w:rPr>
              <w:t xml:space="preserve">NIL </w:t>
            </w:r>
          </w:p>
        </w:tc>
        <w:tc>
          <w:tcPr>
            <w:tcW w:w="1637" w:type="dxa"/>
            <w:tcBorders>
              <w:top w:val="single" w:sz="4" w:space="0" w:color="000000"/>
              <w:left w:val="single" w:sz="4" w:space="0" w:color="000000"/>
              <w:bottom w:val="single" w:sz="4" w:space="0" w:color="000000"/>
              <w:right w:val="single" w:sz="4" w:space="0" w:color="000000"/>
            </w:tcBorders>
          </w:tcPr>
          <w:p w14:paraId="450BA70B" w14:textId="77777777" w:rsidR="00DC097C" w:rsidRDefault="00000000">
            <w:pPr>
              <w:spacing w:after="0" w:line="259" w:lineRule="auto"/>
              <w:ind w:left="0" w:right="39" w:firstLine="0"/>
              <w:jc w:val="center"/>
            </w:pPr>
            <w:r>
              <w:rPr>
                <w:b/>
              </w:rPr>
              <w:t xml:space="preserve">NIL </w:t>
            </w:r>
          </w:p>
        </w:tc>
        <w:tc>
          <w:tcPr>
            <w:tcW w:w="2681" w:type="dxa"/>
            <w:tcBorders>
              <w:top w:val="single" w:sz="4" w:space="0" w:color="000000"/>
              <w:left w:val="single" w:sz="4" w:space="0" w:color="000000"/>
              <w:bottom w:val="single" w:sz="4" w:space="0" w:color="000000"/>
              <w:right w:val="single" w:sz="4" w:space="0" w:color="000000"/>
            </w:tcBorders>
          </w:tcPr>
          <w:p w14:paraId="6B141D59" w14:textId="77777777" w:rsidR="00DC097C" w:rsidRDefault="00000000">
            <w:pPr>
              <w:spacing w:after="0" w:line="259" w:lineRule="auto"/>
              <w:ind w:left="0" w:right="36" w:firstLine="0"/>
              <w:jc w:val="center"/>
            </w:pPr>
            <w:r>
              <w:rPr>
                <w:b/>
              </w:rPr>
              <w:t xml:space="preserve">NIL </w:t>
            </w:r>
          </w:p>
        </w:tc>
      </w:tr>
      <w:tr w:rsidR="00DC097C" w14:paraId="5D3781FB" w14:textId="77777777">
        <w:trPr>
          <w:trHeight w:val="1140"/>
        </w:trPr>
        <w:tc>
          <w:tcPr>
            <w:tcW w:w="1723" w:type="dxa"/>
            <w:tcBorders>
              <w:top w:val="single" w:sz="4" w:space="0" w:color="000000"/>
              <w:left w:val="single" w:sz="4" w:space="0" w:color="000000"/>
              <w:bottom w:val="single" w:sz="4" w:space="0" w:color="000000"/>
              <w:right w:val="single" w:sz="4" w:space="0" w:color="000000"/>
            </w:tcBorders>
          </w:tcPr>
          <w:p w14:paraId="6671B8BA" w14:textId="77777777" w:rsidR="00DC097C" w:rsidRDefault="00000000">
            <w:pPr>
              <w:spacing w:after="0" w:line="259" w:lineRule="auto"/>
              <w:ind w:left="0" w:right="39" w:firstLine="0"/>
              <w:jc w:val="center"/>
            </w:pPr>
            <w:r>
              <w:rPr>
                <w:b/>
              </w:rPr>
              <w:t xml:space="preserve">29/12/2025 </w:t>
            </w:r>
          </w:p>
        </w:tc>
        <w:tc>
          <w:tcPr>
            <w:tcW w:w="2117" w:type="dxa"/>
            <w:tcBorders>
              <w:top w:val="single" w:sz="4" w:space="0" w:color="000000"/>
              <w:left w:val="single" w:sz="4" w:space="0" w:color="000000"/>
              <w:bottom w:val="single" w:sz="4" w:space="0" w:color="000000"/>
              <w:right w:val="single" w:sz="4" w:space="0" w:color="000000"/>
            </w:tcBorders>
            <w:vAlign w:val="center"/>
          </w:tcPr>
          <w:p w14:paraId="33C89D19" w14:textId="77777777" w:rsidR="00DC097C" w:rsidRDefault="00000000">
            <w:pPr>
              <w:spacing w:after="0" w:line="259" w:lineRule="auto"/>
              <w:ind w:left="8" w:firstLine="0"/>
              <w:jc w:val="center"/>
            </w:pPr>
            <w:r>
              <w:rPr>
                <w:b/>
              </w:rPr>
              <w:t xml:space="preserve">Continued transcription work </w:t>
            </w:r>
          </w:p>
        </w:tc>
        <w:tc>
          <w:tcPr>
            <w:tcW w:w="1510" w:type="dxa"/>
            <w:tcBorders>
              <w:top w:val="single" w:sz="4" w:space="0" w:color="000000"/>
              <w:left w:val="single" w:sz="4" w:space="0" w:color="000000"/>
              <w:bottom w:val="single" w:sz="4" w:space="0" w:color="000000"/>
              <w:right w:val="single" w:sz="4" w:space="0" w:color="000000"/>
            </w:tcBorders>
          </w:tcPr>
          <w:p w14:paraId="323FA6A5" w14:textId="77777777" w:rsidR="00DC097C" w:rsidRDefault="00000000">
            <w:pPr>
              <w:spacing w:after="0" w:line="259" w:lineRule="auto"/>
              <w:ind w:left="0" w:right="42" w:firstLine="0"/>
              <w:jc w:val="center"/>
            </w:pPr>
            <w:r>
              <w:rPr>
                <w:b/>
              </w:rPr>
              <w:t xml:space="preserve">NIL </w:t>
            </w:r>
          </w:p>
        </w:tc>
        <w:tc>
          <w:tcPr>
            <w:tcW w:w="1637" w:type="dxa"/>
            <w:tcBorders>
              <w:top w:val="single" w:sz="4" w:space="0" w:color="000000"/>
              <w:left w:val="single" w:sz="4" w:space="0" w:color="000000"/>
              <w:bottom w:val="single" w:sz="4" w:space="0" w:color="000000"/>
              <w:right w:val="single" w:sz="4" w:space="0" w:color="000000"/>
            </w:tcBorders>
          </w:tcPr>
          <w:p w14:paraId="4EE8C442" w14:textId="77777777" w:rsidR="00DC097C" w:rsidRDefault="00000000">
            <w:pPr>
              <w:spacing w:after="0" w:line="259" w:lineRule="auto"/>
              <w:ind w:left="0" w:right="39" w:firstLine="0"/>
              <w:jc w:val="center"/>
            </w:pPr>
            <w:r>
              <w:rPr>
                <w:b/>
              </w:rPr>
              <w:t xml:space="preserve">NIL </w:t>
            </w:r>
          </w:p>
        </w:tc>
        <w:tc>
          <w:tcPr>
            <w:tcW w:w="2681" w:type="dxa"/>
            <w:tcBorders>
              <w:top w:val="single" w:sz="4" w:space="0" w:color="000000"/>
              <w:left w:val="single" w:sz="4" w:space="0" w:color="000000"/>
              <w:bottom w:val="single" w:sz="4" w:space="0" w:color="000000"/>
              <w:right w:val="single" w:sz="4" w:space="0" w:color="000000"/>
            </w:tcBorders>
          </w:tcPr>
          <w:p w14:paraId="52BDFA48" w14:textId="77777777" w:rsidR="00DC097C" w:rsidRDefault="00000000">
            <w:pPr>
              <w:spacing w:after="0" w:line="259" w:lineRule="auto"/>
              <w:ind w:left="0" w:right="36" w:firstLine="0"/>
              <w:jc w:val="center"/>
            </w:pPr>
            <w:r>
              <w:rPr>
                <w:b/>
              </w:rPr>
              <w:t xml:space="preserve">NIL </w:t>
            </w:r>
          </w:p>
        </w:tc>
      </w:tr>
      <w:tr w:rsidR="00DC097C" w14:paraId="448FD6DC" w14:textId="77777777">
        <w:trPr>
          <w:trHeight w:val="1051"/>
        </w:trPr>
        <w:tc>
          <w:tcPr>
            <w:tcW w:w="1723" w:type="dxa"/>
            <w:tcBorders>
              <w:top w:val="single" w:sz="4" w:space="0" w:color="000000"/>
              <w:left w:val="single" w:sz="4" w:space="0" w:color="000000"/>
              <w:bottom w:val="single" w:sz="4" w:space="0" w:color="000000"/>
              <w:right w:val="single" w:sz="4" w:space="0" w:color="000000"/>
            </w:tcBorders>
          </w:tcPr>
          <w:p w14:paraId="3582749E" w14:textId="77777777" w:rsidR="00DC097C" w:rsidRDefault="00000000">
            <w:pPr>
              <w:spacing w:after="0" w:line="259" w:lineRule="auto"/>
              <w:ind w:left="0" w:right="39" w:firstLine="0"/>
              <w:jc w:val="center"/>
            </w:pPr>
            <w:r>
              <w:rPr>
                <w:b/>
              </w:rPr>
              <w:t xml:space="preserve">30/12/2025 </w:t>
            </w:r>
          </w:p>
        </w:tc>
        <w:tc>
          <w:tcPr>
            <w:tcW w:w="2117" w:type="dxa"/>
            <w:tcBorders>
              <w:top w:val="single" w:sz="4" w:space="0" w:color="000000"/>
              <w:left w:val="single" w:sz="4" w:space="0" w:color="000000"/>
              <w:bottom w:val="single" w:sz="4" w:space="0" w:color="000000"/>
              <w:right w:val="single" w:sz="4" w:space="0" w:color="000000"/>
            </w:tcBorders>
          </w:tcPr>
          <w:p w14:paraId="68C0A398" w14:textId="77777777" w:rsidR="00DC097C" w:rsidRDefault="00000000">
            <w:pPr>
              <w:spacing w:after="0" w:line="259" w:lineRule="auto"/>
              <w:ind w:left="0" w:firstLine="0"/>
              <w:jc w:val="center"/>
            </w:pPr>
            <w:r>
              <w:rPr>
                <w:b/>
              </w:rPr>
              <w:t xml:space="preserve">Initiated open coding of qualitative data </w:t>
            </w:r>
          </w:p>
        </w:tc>
        <w:tc>
          <w:tcPr>
            <w:tcW w:w="1510" w:type="dxa"/>
            <w:tcBorders>
              <w:top w:val="single" w:sz="4" w:space="0" w:color="000000"/>
              <w:left w:val="single" w:sz="4" w:space="0" w:color="000000"/>
              <w:bottom w:val="single" w:sz="4" w:space="0" w:color="000000"/>
              <w:right w:val="single" w:sz="4" w:space="0" w:color="000000"/>
            </w:tcBorders>
          </w:tcPr>
          <w:p w14:paraId="4150E206" w14:textId="77777777" w:rsidR="00DC097C" w:rsidRDefault="00000000">
            <w:pPr>
              <w:spacing w:after="0" w:line="259" w:lineRule="auto"/>
              <w:ind w:left="0" w:right="42" w:firstLine="0"/>
              <w:jc w:val="center"/>
            </w:pPr>
            <w:r>
              <w:rPr>
                <w:b/>
              </w:rPr>
              <w:t xml:space="preserve">NIL </w:t>
            </w:r>
          </w:p>
        </w:tc>
        <w:tc>
          <w:tcPr>
            <w:tcW w:w="1637" w:type="dxa"/>
            <w:tcBorders>
              <w:top w:val="single" w:sz="4" w:space="0" w:color="000000"/>
              <w:left w:val="single" w:sz="4" w:space="0" w:color="000000"/>
              <w:bottom w:val="single" w:sz="4" w:space="0" w:color="000000"/>
              <w:right w:val="single" w:sz="4" w:space="0" w:color="000000"/>
            </w:tcBorders>
          </w:tcPr>
          <w:p w14:paraId="56FBD7EB" w14:textId="77777777" w:rsidR="00DC097C" w:rsidRDefault="00000000">
            <w:pPr>
              <w:spacing w:after="0" w:line="259" w:lineRule="auto"/>
              <w:ind w:left="0" w:right="41" w:firstLine="0"/>
              <w:jc w:val="center"/>
            </w:pPr>
            <w:r>
              <w:rPr>
                <w:b/>
              </w:rPr>
              <w:t xml:space="preserve">Chapter4 </w:t>
            </w:r>
          </w:p>
        </w:tc>
        <w:tc>
          <w:tcPr>
            <w:tcW w:w="2681" w:type="dxa"/>
            <w:tcBorders>
              <w:top w:val="single" w:sz="4" w:space="0" w:color="000000"/>
              <w:left w:val="single" w:sz="4" w:space="0" w:color="000000"/>
              <w:bottom w:val="single" w:sz="4" w:space="0" w:color="000000"/>
              <w:right w:val="single" w:sz="4" w:space="0" w:color="000000"/>
            </w:tcBorders>
          </w:tcPr>
          <w:p w14:paraId="1697471D" w14:textId="77777777" w:rsidR="00DC097C" w:rsidRDefault="00000000">
            <w:pPr>
              <w:spacing w:after="0" w:line="259" w:lineRule="auto"/>
              <w:ind w:left="0" w:right="36" w:firstLine="0"/>
              <w:jc w:val="center"/>
            </w:pPr>
            <w:r>
              <w:rPr>
                <w:b/>
              </w:rPr>
              <w:t xml:space="preserve">NIL </w:t>
            </w:r>
          </w:p>
        </w:tc>
      </w:tr>
      <w:tr w:rsidR="00DC097C" w14:paraId="3B83CB03" w14:textId="77777777">
        <w:trPr>
          <w:trHeight w:val="1054"/>
        </w:trPr>
        <w:tc>
          <w:tcPr>
            <w:tcW w:w="1723" w:type="dxa"/>
            <w:tcBorders>
              <w:top w:val="single" w:sz="4" w:space="0" w:color="000000"/>
              <w:left w:val="single" w:sz="4" w:space="0" w:color="000000"/>
              <w:bottom w:val="single" w:sz="4" w:space="0" w:color="000000"/>
              <w:right w:val="single" w:sz="4" w:space="0" w:color="000000"/>
            </w:tcBorders>
          </w:tcPr>
          <w:p w14:paraId="5D32A005" w14:textId="77777777" w:rsidR="00DC097C" w:rsidRDefault="00000000">
            <w:pPr>
              <w:spacing w:after="0" w:line="259" w:lineRule="auto"/>
              <w:ind w:left="0" w:right="39" w:firstLine="0"/>
              <w:jc w:val="center"/>
            </w:pPr>
            <w:r>
              <w:rPr>
                <w:b/>
              </w:rPr>
              <w:t xml:space="preserve">31/12/2025 </w:t>
            </w:r>
          </w:p>
        </w:tc>
        <w:tc>
          <w:tcPr>
            <w:tcW w:w="2117" w:type="dxa"/>
            <w:tcBorders>
              <w:top w:val="single" w:sz="4" w:space="0" w:color="000000"/>
              <w:left w:val="single" w:sz="4" w:space="0" w:color="000000"/>
              <w:bottom w:val="single" w:sz="4" w:space="0" w:color="000000"/>
              <w:right w:val="single" w:sz="4" w:space="0" w:color="000000"/>
            </w:tcBorders>
          </w:tcPr>
          <w:p w14:paraId="7A31C172" w14:textId="77777777" w:rsidR="00DC097C" w:rsidRDefault="00000000">
            <w:pPr>
              <w:spacing w:after="0" w:line="259" w:lineRule="auto"/>
              <w:ind w:left="0" w:firstLine="0"/>
              <w:jc w:val="center"/>
            </w:pPr>
            <w:r>
              <w:rPr>
                <w:b/>
              </w:rPr>
              <w:t xml:space="preserve">Continued open coding and data organization </w:t>
            </w:r>
          </w:p>
        </w:tc>
        <w:tc>
          <w:tcPr>
            <w:tcW w:w="1510" w:type="dxa"/>
            <w:tcBorders>
              <w:top w:val="single" w:sz="4" w:space="0" w:color="000000"/>
              <w:left w:val="single" w:sz="4" w:space="0" w:color="000000"/>
              <w:bottom w:val="single" w:sz="4" w:space="0" w:color="000000"/>
              <w:right w:val="single" w:sz="4" w:space="0" w:color="000000"/>
            </w:tcBorders>
          </w:tcPr>
          <w:p w14:paraId="61D72640" w14:textId="77777777" w:rsidR="00DC097C" w:rsidRDefault="00000000">
            <w:pPr>
              <w:spacing w:after="0" w:line="259" w:lineRule="auto"/>
              <w:ind w:left="0" w:right="42" w:firstLine="0"/>
              <w:jc w:val="center"/>
            </w:pPr>
            <w:r>
              <w:rPr>
                <w:b/>
              </w:rPr>
              <w:t xml:space="preserve">NIL </w:t>
            </w:r>
          </w:p>
        </w:tc>
        <w:tc>
          <w:tcPr>
            <w:tcW w:w="1637" w:type="dxa"/>
            <w:tcBorders>
              <w:top w:val="single" w:sz="4" w:space="0" w:color="000000"/>
              <w:left w:val="single" w:sz="4" w:space="0" w:color="000000"/>
              <w:bottom w:val="single" w:sz="4" w:space="0" w:color="000000"/>
              <w:right w:val="single" w:sz="4" w:space="0" w:color="000000"/>
            </w:tcBorders>
          </w:tcPr>
          <w:p w14:paraId="15E35E90" w14:textId="77777777" w:rsidR="00DC097C" w:rsidRDefault="00000000">
            <w:pPr>
              <w:spacing w:after="0" w:line="259" w:lineRule="auto"/>
              <w:ind w:left="0" w:right="41" w:firstLine="0"/>
              <w:jc w:val="center"/>
            </w:pPr>
            <w:r>
              <w:rPr>
                <w:b/>
              </w:rPr>
              <w:t xml:space="preserve">Chapter4 </w:t>
            </w:r>
          </w:p>
        </w:tc>
        <w:tc>
          <w:tcPr>
            <w:tcW w:w="2681" w:type="dxa"/>
            <w:tcBorders>
              <w:top w:val="single" w:sz="4" w:space="0" w:color="000000"/>
              <w:left w:val="single" w:sz="4" w:space="0" w:color="000000"/>
              <w:bottom w:val="single" w:sz="4" w:space="0" w:color="000000"/>
              <w:right w:val="single" w:sz="4" w:space="0" w:color="000000"/>
            </w:tcBorders>
          </w:tcPr>
          <w:p w14:paraId="4EAF70B6" w14:textId="77777777" w:rsidR="00DC097C" w:rsidRDefault="00000000">
            <w:pPr>
              <w:spacing w:after="0" w:line="259" w:lineRule="auto"/>
              <w:ind w:left="0" w:right="36" w:firstLine="0"/>
              <w:jc w:val="center"/>
            </w:pPr>
            <w:r>
              <w:rPr>
                <w:b/>
              </w:rPr>
              <w:t xml:space="preserve">NIL </w:t>
            </w:r>
          </w:p>
        </w:tc>
      </w:tr>
    </w:tbl>
    <w:p w14:paraId="4A100436" w14:textId="77777777" w:rsidR="00DC097C" w:rsidRDefault="00000000">
      <w:pPr>
        <w:spacing w:after="0" w:line="259" w:lineRule="auto"/>
        <w:ind w:left="1144" w:firstLine="0"/>
        <w:jc w:val="center"/>
      </w:pPr>
      <w:r>
        <w:t xml:space="preserve"> </w:t>
      </w:r>
    </w:p>
    <w:p w14:paraId="637E6874" w14:textId="77777777" w:rsidR="00DC097C" w:rsidRDefault="00000000">
      <w:pPr>
        <w:spacing w:after="0" w:line="259" w:lineRule="auto"/>
        <w:ind w:left="0" w:firstLine="0"/>
      </w:pPr>
      <w:r>
        <w:t xml:space="preserve">  </w:t>
      </w:r>
    </w:p>
    <w:p w14:paraId="037A0602" w14:textId="77777777" w:rsidR="00DC097C" w:rsidRDefault="00DC097C">
      <w:pPr>
        <w:sectPr w:rsidR="00DC097C">
          <w:headerReference w:type="even" r:id="rId45"/>
          <w:headerReference w:type="default" r:id="rId46"/>
          <w:headerReference w:type="first" r:id="rId47"/>
          <w:pgSz w:w="11906" w:h="16838"/>
          <w:pgMar w:top="1533" w:right="2477" w:bottom="1703" w:left="1440" w:header="720" w:footer="720" w:gutter="0"/>
          <w:cols w:space="720"/>
          <w:titlePg/>
        </w:sectPr>
      </w:pPr>
    </w:p>
    <w:p w14:paraId="7B45225C" w14:textId="77777777" w:rsidR="00DC097C" w:rsidRDefault="00000000">
      <w:pPr>
        <w:spacing w:after="420" w:line="259" w:lineRule="auto"/>
        <w:ind w:left="0" w:firstLine="0"/>
      </w:pPr>
      <w:r>
        <w:lastRenderedPageBreak/>
        <w:t xml:space="preserve"> </w:t>
      </w:r>
    </w:p>
    <w:p w14:paraId="264426FF" w14:textId="77777777" w:rsidR="00DC097C" w:rsidRDefault="00000000">
      <w:pPr>
        <w:spacing w:after="0" w:line="259" w:lineRule="auto"/>
        <w:ind w:left="0" w:firstLine="0"/>
      </w:pPr>
      <w:r>
        <w:t xml:space="preserve"> </w:t>
      </w:r>
    </w:p>
    <w:sectPr w:rsidR="00DC097C">
      <w:headerReference w:type="even" r:id="rId48"/>
      <w:headerReference w:type="default" r:id="rId49"/>
      <w:headerReference w:type="first" r:id="rId5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EF3BE" w14:textId="77777777" w:rsidR="009F7A46" w:rsidRDefault="009F7A46">
      <w:pPr>
        <w:spacing w:after="0" w:line="240" w:lineRule="auto"/>
      </w:pPr>
      <w:r>
        <w:separator/>
      </w:r>
    </w:p>
  </w:endnote>
  <w:endnote w:type="continuationSeparator" w:id="0">
    <w:p w14:paraId="26D68B2B" w14:textId="77777777" w:rsidR="009F7A46" w:rsidRDefault="009F7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87555" w14:textId="77777777" w:rsidR="009F7A46" w:rsidRDefault="009F7A46">
      <w:pPr>
        <w:spacing w:after="0" w:line="240" w:lineRule="auto"/>
      </w:pPr>
      <w:r>
        <w:separator/>
      </w:r>
    </w:p>
  </w:footnote>
  <w:footnote w:type="continuationSeparator" w:id="0">
    <w:p w14:paraId="66776759" w14:textId="77777777" w:rsidR="009F7A46" w:rsidRDefault="009F7A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627EC" w14:textId="77777777" w:rsidR="00DC097C" w:rsidRDefault="00DC097C">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AD470" w14:textId="77777777" w:rsidR="00DC097C" w:rsidRDefault="00DC097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02C3C" w14:textId="77777777" w:rsidR="00DC097C" w:rsidRDefault="00DC097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A2720" w14:textId="77777777" w:rsidR="00DC097C" w:rsidRDefault="00DC097C">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631AC" w14:textId="77777777" w:rsidR="00DC097C" w:rsidRDefault="00DC097C">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56BF4" w14:textId="77777777" w:rsidR="00DC097C" w:rsidRDefault="00DC097C">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53D89" w14:textId="77777777" w:rsidR="00DC097C" w:rsidRDefault="00DC097C">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30D08" w14:textId="77777777" w:rsidR="00DC097C" w:rsidRDefault="00000000">
    <w:pPr>
      <w:spacing w:after="208" w:line="259" w:lineRule="auto"/>
      <w:ind w:left="0" w:firstLine="0"/>
      <w:jc w:val="left"/>
    </w:pPr>
    <w:r>
      <w:t xml:space="preserve"> </w:t>
    </w:r>
  </w:p>
  <w:p w14:paraId="14E7C0E1" w14:textId="77777777" w:rsidR="00DC097C" w:rsidRDefault="00000000">
    <w:pPr>
      <w:spacing w:after="0" w:line="259" w:lineRule="auto"/>
      <w:ind w:left="2989" w:firstLine="0"/>
      <w:jc w:val="left"/>
    </w:pPr>
    <w:r>
      <w:rPr>
        <w:rFonts w:ascii="Calibri" w:eastAsia="Calibri" w:hAnsi="Calibri" w:cs="Calibri"/>
        <w:sz w:val="22"/>
      </w:rPr>
      <w:t xml:space="preserve"> </w:t>
    </w:r>
    <w:r>
      <w:rPr>
        <w:b/>
      </w:rPr>
      <w:t>WEEKLY REPORT -</w:t>
    </w:r>
    <w:r>
      <w:fldChar w:fldCharType="begin"/>
    </w:r>
    <w:r>
      <w:instrText xml:space="preserve"> PAGE   \* MERGEFORMAT </w:instrText>
    </w:r>
    <w:r>
      <w:fldChar w:fldCharType="separate"/>
    </w:r>
    <w:r>
      <w:rPr>
        <w:b/>
      </w:rPr>
      <w:t>7</w:t>
    </w:r>
    <w:r>
      <w:rPr>
        <w:b/>
      </w:rPr>
      <w:fldChar w:fldCharType="end"/>
    </w: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CEFF3" w14:textId="77777777" w:rsidR="00DC097C" w:rsidRDefault="00000000">
    <w:pPr>
      <w:spacing w:after="208" w:line="259" w:lineRule="auto"/>
      <w:ind w:left="0" w:firstLine="0"/>
      <w:jc w:val="left"/>
    </w:pPr>
    <w:r>
      <w:t xml:space="preserve"> </w:t>
    </w:r>
  </w:p>
  <w:p w14:paraId="6B3DF326" w14:textId="77777777" w:rsidR="00DC097C" w:rsidRDefault="00000000">
    <w:pPr>
      <w:spacing w:after="0" w:line="259" w:lineRule="auto"/>
      <w:ind w:left="3013" w:firstLine="0"/>
      <w:jc w:val="left"/>
    </w:pPr>
    <w:r>
      <w:rPr>
        <w:b/>
      </w:rPr>
      <w:t>WEEKLY REPORT -</w:t>
    </w:r>
    <w:r>
      <w:fldChar w:fldCharType="begin"/>
    </w:r>
    <w:r>
      <w:instrText xml:space="preserve"> PAGE   \* MERGEFORMAT </w:instrText>
    </w:r>
    <w:r>
      <w:fldChar w:fldCharType="separate"/>
    </w:r>
    <w:r>
      <w:rPr>
        <w:b/>
      </w:rPr>
      <w:t>5</w:t>
    </w:r>
    <w:r>
      <w:rPr>
        <w:b/>
      </w:rPr>
      <w:fldChar w:fldCharType="end"/>
    </w: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14E0F" w14:textId="77777777" w:rsidR="00DC097C" w:rsidRDefault="00DC097C">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B4300" w14:textId="77777777" w:rsidR="00DC097C" w:rsidRDefault="00000000">
    <w:pPr>
      <w:spacing w:after="208" w:line="259" w:lineRule="auto"/>
      <w:ind w:left="0" w:firstLine="0"/>
      <w:jc w:val="left"/>
    </w:pPr>
    <w:r>
      <w:t xml:space="preserve"> </w:t>
    </w:r>
  </w:p>
  <w:p w14:paraId="5A1650D5" w14:textId="77777777" w:rsidR="00DC097C" w:rsidRDefault="00000000">
    <w:pPr>
      <w:spacing w:after="0" w:line="259" w:lineRule="auto"/>
      <w:ind w:left="2989" w:firstLine="0"/>
      <w:jc w:val="left"/>
    </w:pPr>
    <w:r>
      <w:rPr>
        <w:rFonts w:ascii="Calibri" w:eastAsia="Calibri" w:hAnsi="Calibri" w:cs="Calibri"/>
        <w:sz w:val="22"/>
      </w:rPr>
      <w:t xml:space="preserve"> </w:t>
    </w:r>
    <w:r>
      <w:rPr>
        <w:b/>
      </w:rPr>
      <w:t>WEEKLY REPORT -</w:t>
    </w:r>
    <w:r>
      <w:fldChar w:fldCharType="begin"/>
    </w:r>
    <w:r>
      <w:instrText xml:space="preserve"> PAGE   \* MERGEFORMAT </w:instrText>
    </w:r>
    <w:r>
      <w:fldChar w:fldCharType="separate"/>
    </w:r>
    <w:r>
      <w:rPr>
        <w:b/>
      </w:rPr>
      <w:t>7</w:t>
    </w:r>
    <w:r>
      <w:rPr>
        <w:b/>
      </w:rPr>
      <w:fldChar w:fldCharType="end"/>
    </w:r>
    <w:r>
      <w:rPr>
        <w:b/>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B4000" w14:textId="77777777" w:rsidR="00DC097C" w:rsidRDefault="00000000">
    <w:pPr>
      <w:spacing w:after="208" w:line="259" w:lineRule="auto"/>
      <w:ind w:left="0" w:firstLine="0"/>
      <w:jc w:val="left"/>
    </w:pPr>
    <w:r>
      <w:t xml:space="preserve"> </w:t>
    </w:r>
  </w:p>
  <w:p w14:paraId="4442EE61" w14:textId="77777777" w:rsidR="00DC097C" w:rsidRDefault="00000000">
    <w:pPr>
      <w:spacing w:after="0" w:line="259" w:lineRule="auto"/>
      <w:ind w:left="2989" w:firstLine="0"/>
      <w:jc w:val="left"/>
    </w:pPr>
    <w:r>
      <w:rPr>
        <w:rFonts w:ascii="Calibri" w:eastAsia="Calibri" w:hAnsi="Calibri" w:cs="Calibri"/>
        <w:sz w:val="22"/>
      </w:rPr>
      <w:t xml:space="preserve"> </w:t>
    </w:r>
    <w:r>
      <w:rPr>
        <w:b/>
      </w:rPr>
      <w:t>WEEKLY REPORT -</w:t>
    </w:r>
    <w:r>
      <w:fldChar w:fldCharType="begin"/>
    </w:r>
    <w:r>
      <w:instrText xml:space="preserve"> PAGE   \* MERGEFORMAT </w:instrText>
    </w:r>
    <w:r>
      <w:fldChar w:fldCharType="separate"/>
    </w:r>
    <w:r>
      <w:rPr>
        <w:b/>
      </w:rPr>
      <w:t>7</w:t>
    </w:r>
    <w:r>
      <w:rPr>
        <w:b/>
      </w:rPr>
      <w:fldChar w:fldCharType="end"/>
    </w:r>
    <w:r>
      <w:rPr>
        <w:b/>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8A91A" w14:textId="77777777" w:rsidR="00DC097C" w:rsidRDefault="00DC097C">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9F636" w14:textId="77777777" w:rsidR="00DC097C" w:rsidRDefault="00DC097C">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1C487" w14:textId="77777777" w:rsidR="00DC097C" w:rsidRDefault="00DC097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59C"/>
    <w:multiLevelType w:val="hybridMultilevel"/>
    <w:tmpl w:val="D200D6B4"/>
    <w:lvl w:ilvl="0" w:tplc="43DA72C2">
      <w:start w:val="1"/>
      <w:numFmt w:val="lowerLetter"/>
      <w:lvlText w:val="%1."/>
      <w:lvlJc w:val="left"/>
      <w:pPr>
        <w:ind w:left="1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8010B8">
      <w:start w:val="1"/>
      <w:numFmt w:val="lowerLetter"/>
      <w:lvlText w:val="%2"/>
      <w:lvlJc w:val="left"/>
      <w:pPr>
        <w:ind w:left="1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CE20E2">
      <w:start w:val="1"/>
      <w:numFmt w:val="lowerRoman"/>
      <w:lvlText w:val="%3"/>
      <w:lvlJc w:val="left"/>
      <w:pPr>
        <w:ind w:left="21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8250D0">
      <w:start w:val="1"/>
      <w:numFmt w:val="decimal"/>
      <w:lvlText w:val="%4"/>
      <w:lvlJc w:val="left"/>
      <w:pPr>
        <w:ind w:left="28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CA909C">
      <w:start w:val="1"/>
      <w:numFmt w:val="lowerLetter"/>
      <w:lvlText w:val="%5"/>
      <w:lvlJc w:val="left"/>
      <w:pPr>
        <w:ind w:left="3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C6FA6">
      <w:start w:val="1"/>
      <w:numFmt w:val="lowerRoman"/>
      <w:lvlText w:val="%6"/>
      <w:lvlJc w:val="left"/>
      <w:pPr>
        <w:ind w:left="43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F8F2DE">
      <w:start w:val="1"/>
      <w:numFmt w:val="decimal"/>
      <w:lvlText w:val="%7"/>
      <w:lvlJc w:val="left"/>
      <w:pPr>
        <w:ind w:left="50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A8898">
      <w:start w:val="1"/>
      <w:numFmt w:val="lowerLetter"/>
      <w:lvlText w:val="%8"/>
      <w:lvlJc w:val="left"/>
      <w:pPr>
        <w:ind w:left="57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8EB732">
      <w:start w:val="1"/>
      <w:numFmt w:val="lowerRoman"/>
      <w:lvlText w:val="%9"/>
      <w:lvlJc w:val="left"/>
      <w:pPr>
        <w:ind w:left="64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1D4B68"/>
    <w:multiLevelType w:val="hybridMultilevel"/>
    <w:tmpl w:val="362ECF50"/>
    <w:lvl w:ilvl="0" w:tplc="DB1A1352">
      <w:start w:val="1"/>
      <w:numFmt w:val="decimal"/>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81CF9E6">
      <w:start w:val="1"/>
      <w:numFmt w:val="lowerLetter"/>
      <w:lvlText w:val="%2"/>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1C1464">
      <w:start w:val="1"/>
      <w:numFmt w:val="lowerRoman"/>
      <w:lvlText w:val="%3"/>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CF89A62">
      <w:start w:val="1"/>
      <w:numFmt w:val="decimal"/>
      <w:lvlText w:val="%4"/>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AB81866">
      <w:start w:val="1"/>
      <w:numFmt w:val="lowerLetter"/>
      <w:lvlText w:val="%5"/>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AD480F4">
      <w:start w:val="1"/>
      <w:numFmt w:val="lowerRoman"/>
      <w:lvlText w:val="%6"/>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694463C">
      <w:start w:val="1"/>
      <w:numFmt w:val="decimal"/>
      <w:lvlText w:val="%7"/>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EE4BEA">
      <w:start w:val="1"/>
      <w:numFmt w:val="lowerLetter"/>
      <w:lvlText w:val="%8"/>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DE86C8">
      <w:start w:val="1"/>
      <w:numFmt w:val="lowerRoman"/>
      <w:lvlText w:val="%9"/>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BC75A0"/>
    <w:multiLevelType w:val="hybridMultilevel"/>
    <w:tmpl w:val="9F80826A"/>
    <w:lvl w:ilvl="0" w:tplc="95C086F0">
      <w:start w:val="1"/>
      <w:numFmt w:val="lowerLetter"/>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26C33C">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1E167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740C3A2">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186BC4">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9AED8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1CA884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4210A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7EAF3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3D21770"/>
    <w:multiLevelType w:val="hybridMultilevel"/>
    <w:tmpl w:val="A552D2E2"/>
    <w:lvl w:ilvl="0" w:tplc="A7A4C558">
      <w:start w:val="1"/>
      <w:numFmt w:val="decimal"/>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C208F52">
      <w:start w:val="1"/>
      <w:numFmt w:val="lowerLetter"/>
      <w:lvlText w:val="%2"/>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1852FA">
      <w:start w:val="1"/>
      <w:numFmt w:val="lowerRoman"/>
      <w:lvlText w:val="%3"/>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C1C1D4C">
      <w:start w:val="1"/>
      <w:numFmt w:val="decimal"/>
      <w:lvlText w:val="%4"/>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6A8674">
      <w:start w:val="1"/>
      <w:numFmt w:val="lowerLetter"/>
      <w:lvlText w:val="%5"/>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C04BC92">
      <w:start w:val="1"/>
      <w:numFmt w:val="lowerRoman"/>
      <w:lvlText w:val="%6"/>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B47496">
      <w:start w:val="1"/>
      <w:numFmt w:val="decimal"/>
      <w:lvlText w:val="%7"/>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3633EE">
      <w:start w:val="1"/>
      <w:numFmt w:val="lowerLetter"/>
      <w:lvlText w:val="%8"/>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1F01830">
      <w:start w:val="1"/>
      <w:numFmt w:val="lowerRoman"/>
      <w:lvlText w:val="%9"/>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8C4422B"/>
    <w:multiLevelType w:val="hybridMultilevel"/>
    <w:tmpl w:val="615ECDBC"/>
    <w:lvl w:ilvl="0" w:tplc="278C7E78">
      <w:start w:val="1"/>
      <w:numFmt w:val="lowerLetter"/>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C34BA20">
      <w:start w:val="1"/>
      <w:numFmt w:val="lowerLetter"/>
      <w:lvlText w:val="%2"/>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EF450">
      <w:start w:val="1"/>
      <w:numFmt w:val="lowerRoman"/>
      <w:lvlText w:val="%3"/>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2D4EFFA">
      <w:start w:val="1"/>
      <w:numFmt w:val="decimal"/>
      <w:lvlText w:val="%4"/>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542768">
      <w:start w:val="1"/>
      <w:numFmt w:val="lowerLetter"/>
      <w:lvlText w:val="%5"/>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76A2D72">
      <w:start w:val="1"/>
      <w:numFmt w:val="lowerRoman"/>
      <w:lvlText w:val="%6"/>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C42667C">
      <w:start w:val="1"/>
      <w:numFmt w:val="decimal"/>
      <w:lvlText w:val="%7"/>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0104CD4">
      <w:start w:val="1"/>
      <w:numFmt w:val="lowerLetter"/>
      <w:lvlText w:val="%8"/>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3B80E70">
      <w:start w:val="1"/>
      <w:numFmt w:val="lowerRoman"/>
      <w:lvlText w:val="%9"/>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F1F1D6C"/>
    <w:multiLevelType w:val="hybridMultilevel"/>
    <w:tmpl w:val="D5EC4AC0"/>
    <w:lvl w:ilvl="0" w:tplc="1172A338">
      <w:start w:val="1"/>
      <w:numFmt w:val="decimal"/>
      <w:lvlText w:val="%1."/>
      <w:lvlJc w:val="left"/>
      <w:pPr>
        <w:ind w:left="1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E692AA">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02F0E0">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46062">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D45326">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2CF124">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063B4">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4E7E0">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2308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FA35DAA"/>
    <w:multiLevelType w:val="hybridMultilevel"/>
    <w:tmpl w:val="F6B65E34"/>
    <w:lvl w:ilvl="0" w:tplc="84369BF8">
      <w:start w:val="1"/>
      <w:numFmt w:val="decimal"/>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2C41112">
      <w:start w:val="1"/>
      <w:numFmt w:val="lowerLetter"/>
      <w:lvlText w:val="%2"/>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8825256">
      <w:start w:val="1"/>
      <w:numFmt w:val="lowerRoman"/>
      <w:lvlText w:val="%3"/>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4D08FA8">
      <w:start w:val="1"/>
      <w:numFmt w:val="decimal"/>
      <w:lvlText w:val="%4"/>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E0A6734">
      <w:start w:val="1"/>
      <w:numFmt w:val="lowerLetter"/>
      <w:lvlText w:val="%5"/>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3E0D124">
      <w:start w:val="1"/>
      <w:numFmt w:val="lowerRoman"/>
      <w:lvlText w:val="%6"/>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B4EC3EA">
      <w:start w:val="1"/>
      <w:numFmt w:val="decimal"/>
      <w:lvlText w:val="%7"/>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8EB29A">
      <w:start w:val="1"/>
      <w:numFmt w:val="lowerLetter"/>
      <w:lvlText w:val="%8"/>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88DD58">
      <w:start w:val="1"/>
      <w:numFmt w:val="lowerRoman"/>
      <w:lvlText w:val="%9"/>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08B3BD3"/>
    <w:multiLevelType w:val="hybridMultilevel"/>
    <w:tmpl w:val="B2469920"/>
    <w:lvl w:ilvl="0" w:tplc="D2A82998">
      <w:start w:val="1"/>
      <w:numFmt w:val="decimal"/>
      <w:lvlText w:val="%1."/>
      <w:lvlJc w:val="left"/>
      <w:pPr>
        <w:ind w:left="1027"/>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0EA8B548">
      <w:start w:val="1"/>
      <w:numFmt w:val="lowerLetter"/>
      <w:lvlText w:val="%2"/>
      <w:lvlJc w:val="left"/>
      <w:pPr>
        <w:ind w:left="115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035651FA">
      <w:start w:val="1"/>
      <w:numFmt w:val="lowerRoman"/>
      <w:lvlText w:val="%3"/>
      <w:lvlJc w:val="left"/>
      <w:pPr>
        <w:ind w:left="187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5472ED28">
      <w:start w:val="1"/>
      <w:numFmt w:val="decimal"/>
      <w:lvlText w:val="%4"/>
      <w:lvlJc w:val="left"/>
      <w:pPr>
        <w:ind w:left="259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D25802A2">
      <w:start w:val="1"/>
      <w:numFmt w:val="lowerLetter"/>
      <w:lvlText w:val="%5"/>
      <w:lvlJc w:val="left"/>
      <w:pPr>
        <w:ind w:left="331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4BEE384C">
      <w:start w:val="1"/>
      <w:numFmt w:val="lowerRoman"/>
      <w:lvlText w:val="%6"/>
      <w:lvlJc w:val="left"/>
      <w:pPr>
        <w:ind w:left="403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3586CF5E">
      <w:start w:val="1"/>
      <w:numFmt w:val="decimal"/>
      <w:lvlText w:val="%7"/>
      <w:lvlJc w:val="left"/>
      <w:pPr>
        <w:ind w:left="475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FD1A651C">
      <w:start w:val="1"/>
      <w:numFmt w:val="lowerLetter"/>
      <w:lvlText w:val="%8"/>
      <w:lvlJc w:val="left"/>
      <w:pPr>
        <w:ind w:left="547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582281A6">
      <w:start w:val="1"/>
      <w:numFmt w:val="lowerRoman"/>
      <w:lvlText w:val="%9"/>
      <w:lvlJc w:val="left"/>
      <w:pPr>
        <w:ind w:left="6195"/>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8" w15:restartNumberingAfterBreak="0">
    <w:nsid w:val="22DC1ACA"/>
    <w:multiLevelType w:val="hybridMultilevel"/>
    <w:tmpl w:val="E7AC40A6"/>
    <w:lvl w:ilvl="0" w:tplc="7CA2F4DA">
      <w:start w:val="1"/>
      <w:numFmt w:val="decimal"/>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FF66284">
      <w:start w:val="1"/>
      <w:numFmt w:val="lowerLetter"/>
      <w:lvlText w:val="%2"/>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94219D0">
      <w:start w:val="1"/>
      <w:numFmt w:val="lowerRoman"/>
      <w:lvlText w:val="%3"/>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60ED4EA">
      <w:start w:val="1"/>
      <w:numFmt w:val="decimal"/>
      <w:lvlText w:val="%4"/>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46A1EE">
      <w:start w:val="1"/>
      <w:numFmt w:val="lowerLetter"/>
      <w:lvlText w:val="%5"/>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D86584">
      <w:start w:val="1"/>
      <w:numFmt w:val="lowerRoman"/>
      <w:lvlText w:val="%6"/>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FAC31BE">
      <w:start w:val="1"/>
      <w:numFmt w:val="decimal"/>
      <w:lvlText w:val="%7"/>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4CEB7FE">
      <w:start w:val="1"/>
      <w:numFmt w:val="lowerLetter"/>
      <w:lvlText w:val="%8"/>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BEA23BE">
      <w:start w:val="1"/>
      <w:numFmt w:val="lowerRoman"/>
      <w:lvlText w:val="%9"/>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1D97CD8"/>
    <w:multiLevelType w:val="hybridMultilevel"/>
    <w:tmpl w:val="5FDE3A2E"/>
    <w:lvl w:ilvl="0" w:tplc="54D86FE8">
      <w:start w:val="1"/>
      <w:numFmt w:val="lowerLetter"/>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F0CF670">
      <w:start w:val="1"/>
      <w:numFmt w:val="lowerLetter"/>
      <w:lvlText w:val="%2"/>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426B4D4">
      <w:start w:val="1"/>
      <w:numFmt w:val="lowerRoman"/>
      <w:lvlText w:val="%3"/>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BAEFF0">
      <w:start w:val="1"/>
      <w:numFmt w:val="decimal"/>
      <w:lvlText w:val="%4"/>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7C73FE">
      <w:start w:val="1"/>
      <w:numFmt w:val="lowerLetter"/>
      <w:lvlText w:val="%5"/>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1F26A08">
      <w:start w:val="1"/>
      <w:numFmt w:val="lowerRoman"/>
      <w:lvlText w:val="%6"/>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66EFADA">
      <w:start w:val="1"/>
      <w:numFmt w:val="decimal"/>
      <w:lvlText w:val="%7"/>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782E0EA">
      <w:start w:val="1"/>
      <w:numFmt w:val="lowerLetter"/>
      <w:lvlText w:val="%8"/>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6A2597C">
      <w:start w:val="1"/>
      <w:numFmt w:val="lowerRoman"/>
      <w:lvlText w:val="%9"/>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9CB5779"/>
    <w:multiLevelType w:val="hybridMultilevel"/>
    <w:tmpl w:val="2720705A"/>
    <w:lvl w:ilvl="0" w:tplc="C7D26C72">
      <w:start w:val="1"/>
      <w:numFmt w:val="lowerLetter"/>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B9E1262">
      <w:start w:val="1"/>
      <w:numFmt w:val="lowerLetter"/>
      <w:lvlText w:val="%2"/>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A3C2C2C">
      <w:start w:val="1"/>
      <w:numFmt w:val="lowerRoman"/>
      <w:lvlText w:val="%3"/>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1CBB4A">
      <w:start w:val="1"/>
      <w:numFmt w:val="decimal"/>
      <w:lvlText w:val="%4"/>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1065A6">
      <w:start w:val="1"/>
      <w:numFmt w:val="lowerLetter"/>
      <w:lvlText w:val="%5"/>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BCECAFC">
      <w:start w:val="1"/>
      <w:numFmt w:val="lowerRoman"/>
      <w:lvlText w:val="%6"/>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6A79E6">
      <w:start w:val="1"/>
      <w:numFmt w:val="decimal"/>
      <w:lvlText w:val="%7"/>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566E14E">
      <w:start w:val="1"/>
      <w:numFmt w:val="lowerLetter"/>
      <w:lvlText w:val="%8"/>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C804F28">
      <w:start w:val="1"/>
      <w:numFmt w:val="lowerRoman"/>
      <w:lvlText w:val="%9"/>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DFB0C71"/>
    <w:multiLevelType w:val="hybridMultilevel"/>
    <w:tmpl w:val="D64243AA"/>
    <w:lvl w:ilvl="0" w:tplc="3D74F734">
      <w:start w:val="1"/>
      <w:numFmt w:val="decimal"/>
      <w:lvlText w:val="%1."/>
      <w:lvlJc w:val="left"/>
      <w:pPr>
        <w:ind w:left="1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6B6B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F4EB70">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82CCC">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A6844">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C5A4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00DE22">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65F1A">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AB29E">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47620B"/>
    <w:multiLevelType w:val="hybridMultilevel"/>
    <w:tmpl w:val="15D8499E"/>
    <w:lvl w:ilvl="0" w:tplc="845E767C">
      <w:start w:val="1"/>
      <w:numFmt w:val="decimal"/>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0D88356">
      <w:start w:val="1"/>
      <w:numFmt w:val="lowerLetter"/>
      <w:lvlText w:val="%2"/>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C50A9B0">
      <w:start w:val="1"/>
      <w:numFmt w:val="lowerRoman"/>
      <w:lvlText w:val="%3"/>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C3294D2">
      <w:start w:val="1"/>
      <w:numFmt w:val="decimal"/>
      <w:lvlText w:val="%4"/>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E85AA8">
      <w:start w:val="1"/>
      <w:numFmt w:val="lowerLetter"/>
      <w:lvlText w:val="%5"/>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1E0986C">
      <w:start w:val="1"/>
      <w:numFmt w:val="lowerRoman"/>
      <w:lvlText w:val="%6"/>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4AC95E">
      <w:start w:val="1"/>
      <w:numFmt w:val="decimal"/>
      <w:lvlText w:val="%7"/>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36648E">
      <w:start w:val="1"/>
      <w:numFmt w:val="lowerLetter"/>
      <w:lvlText w:val="%8"/>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166AFA">
      <w:start w:val="1"/>
      <w:numFmt w:val="lowerRoman"/>
      <w:lvlText w:val="%9"/>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93B1B73"/>
    <w:multiLevelType w:val="hybridMultilevel"/>
    <w:tmpl w:val="A336F072"/>
    <w:lvl w:ilvl="0" w:tplc="F5185FEC">
      <w:start w:val="1"/>
      <w:numFmt w:val="lowerLetter"/>
      <w:lvlText w:val="%1."/>
      <w:lvlJc w:val="left"/>
      <w:pPr>
        <w:ind w:left="1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C0B85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D0A22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D03B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FC3FD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42C52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824CE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E6DC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1449A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BF53826"/>
    <w:multiLevelType w:val="hybridMultilevel"/>
    <w:tmpl w:val="AFDE682A"/>
    <w:lvl w:ilvl="0" w:tplc="A680FB62">
      <w:start w:val="1"/>
      <w:numFmt w:val="lowerLetter"/>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DA4CB5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39AFA8E">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AAB938">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F24950">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7D6E5F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D2A54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FA8CCF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0AA9DF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C180C79"/>
    <w:multiLevelType w:val="hybridMultilevel"/>
    <w:tmpl w:val="687E433A"/>
    <w:lvl w:ilvl="0" w:tplc="8BD860E8">
      <w:start w:val="1"/>
      <w:numFmt w:val="lowerLetter"/>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60A01D8">
      <w:start w:val="1"/>
      <w:numFmt w:val="lowerLetter"/>
      <w:lvlText w:val="%2"/>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3DAED1A">
      <w:start w:val="1"/>
      <w:numFmt w:val="lowerRoman"/>
      <w:lvlText w:val="%3"/>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3B867B8">
      <w:start w:val="1"/>
      <w:numFmt w:val="decimal"/>
      <w:lvlText w:val="%4"/>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7F48210">
      <w:start w:val="1"/>
      <w:numFmt w:val="lowerLetter"/>
      <w:lvlText w:val="%5"/>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776F138">
      <w:start w:val="1"/>
      <w:numFmt w:val="lowerRoman"/>
      <w:lvlText w:val="%6"/>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9824B24">
      <w:start w:val="1"/>
      <w:numFmt w:val="decimal"/>
      <w:lvlText w:val="%7"/>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00007C">
      <w:start w:val="1"/>
      <w:numFmt w:val="lowerLetter"/>
      <w:lvlText w:val="%8"/>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1E4CB9E">
      <w:start w:val="1"/>
      <w:numFmt w:val="lowerRoman"/>
      <w:lvlText w:val="%9"/>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B6165F5"/>
    <w:multiLevelType w:val="hybridMultilevel"/>
    <w:tmpl w:val="6778C5EC"/>
    <w:lvl w:ilvl="0" w:tplc="6E3C5A90">
      <w:start w:val="1"/>
      <w:numFmt w:val="lowerLetter"/>
      <w:lvlText w:val="%1."/>
      <w:lvlJc w:val="left"/>
      <w:pPr>
        <w:ind w:left="1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F21E1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B6AC9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20A9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2256E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2C360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A16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EEC98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98229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E176211"/>
    <w:multiLevelType w:val="hybridMultilevel"/>
    <w:tmpl w:val="FFA06598"/>
    <w:lvl w:ilvl="0" w:tplc="E1F65ADA">
      <w:start w:val="1"/>
      <w:numFmt w:val="decimal"/>
      <w:lvlText w:val="%1."/>
      <w:lvlJc w:val="left"/>
      <w:pPr>
        <w:ind w:left="65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6C05EE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2CEE258">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9A04C0C">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C82EF5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BF6BC0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42ED0CC">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2FCECD0">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6E24D1B2">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F8E1FAD"/>
    <w:multiLevelType w:val="hybridMultilevel"/>
    <w:tmpl w:val="F12E0EE6"/>
    <w:lvl w:ilvl="0" w:tplc="C98803E0">
      <w:start w:val="1"/>
      <w:numFmt w:val="lowerLetter"/>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D8AC1C">
      <w:start w:val="1"/>
      <w:numFmt w:val="lowerLetter"/>
      <w:lvlText w:val="%2"/>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5EE325A">
      <w:start w:val="1"/>
      <w:numFmt w:val="lowerRoman"/>
      <w:lvlText w:val="%3"/>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D28CFBA">
      <w:start w:val="1"/>
      <w:numFmt w:val="decimal"/>
      <w:lvlText w:val="%4"/>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872152E">
      <w:start w:val="1"/>
      <w:numFmt w:val="lowerLetter"/>
      <w:lvlText w:val="%5"/>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E4CF838">
      <w:start w:val="1"/>
      <w:numFmt w:val="lowerRoman"/>
      <w:lvlText w:val="%6"/>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5CAD6B8">
      <w:start w:val="1"/>
      <w:numFmt w:val="decimal"/>
      <w:lvlText w:val="%7"/>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4261220">
      <w:start w:val="1"/>
      <w:numFmt w:val="lowerLetter"/>
      <w:lvlText w:val="%8"/>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F7C96D2">
      <w:start w:val="1"/>
      <w:numFmt w:val="lowerRoman"/>
      <w:lvlText w:val="%9"/>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5361AA4"/>
    <w:multiLevelType w:val="hybridMultilevel"/>
    <w:tmpl w:val="695C6040"/>
    <w:lvl w:ilvl="0" w:tplc="15B40C6C">
      <w:start w:val="1"/>
      <w:numFmt w:val="decimal"/>
      <w:lvlText w:val="%1."/>
      <w:lvlJc w:val="left"/>
      <w:pPr>
        <w:ind w:left="1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3E7A64">
      <w:start w:val="1"/>
      <w:numFmt w:val="lowerLetter"/>
      <w:lvlText w:val="%2"/>
      <w:lvlJc w:val="left"/>
      <w:pPr>
        <w:ind w:left="10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6C1160">
      <w:start w:val="1"/>
      <w:numFmt w:val="lowerRoman"/>
      <w:lvlText w:val="%3"/>
      <w:lvlJc w:val="left"/>
      <w:pPr>
        <w:ind w:left="18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10EED0">
      <w:start w:val="1"/>
      <w:numFmt w:val="decimal"/>
      <w:lvlText w:val="%4"/>
      <w:lvlJc w:val="left"/>
      <w:pPr>
        <w:ind w:left="25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6A7404">
      <w:start w:val="1"/>
      <w:numFmt w:val="lowerLetter"/>
      <w:lvlText w:val="%5"/>
      <w:lvlJc w:val="left"/>
      <w:pPr>
        <w:ind w:left="32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768696">
      <w:start w:val="1"/>
      <w:numFmt w:val="lowerRoman"/>
      <w:lvlText w:val="%6"/>
      <w:lvlJc w:val="left"/>
      <w:pPr>
        <w:ind w:left="39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C5404">
      <w:start w:val="1"/>
      <w:numFmt w:val="decimal"/>
      <w:lvlText w:val="%7"/>
      <w:lvlJc w:val="left"/>
      <w:pPr>
        <w:ind w:left="46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893CA">
      <w:start w:val="1"/>
      <w:numFmt w:val="lowerLetter"/>
      <w:lvlText w:val="%8"/>
      <w:lvlJc w:val="left"/>
      <w:pPr>
        <w:ind w:left="5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E5494">
      <w:start w:val="1"/>
      <w:numFmt w:val="lowerRoman"/>
      <w:lvlText w:val="%9"/>
      <w:lvlJc w:val="left"/>
      <w:pPr>
        <w:ind w:left="61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E7C6903"/>
    <w:multiLevelType w:val="hybridMultilevel"/>
    <w:tmpl w:val="DB1C5232"/>
    <w:lvl w:ilvl="0" w:tplc="CD8C0F56">
      <w:start w:val="1"/>
      <w:numFmt w:val="lowerLetter"/>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D787C0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8DC4FCE">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2ACBE60">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790DFC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D3A590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4CCF89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8E0E1D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2EBD3A">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EA5790D"/>
    <w:multiLevelType w:val="hybridMultilevel"/>
    <w:tmpl w:val="7D082590"/>
    <w:lvl w:ilvl="0" w:tplc="7D7A15FA">
      <w:start w:val="1"/>
      <w:numFmt w:val="lowerLetter"/>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B4850F0">
      <w:start w:val="1"/>
      <w:numFmt w:val="lowerLetter"/>
      <w:lvlText w:val="%2"/>
      <w:lvlJc w:val="left"/>
      <w:pPr>
        <w:ind w:left="14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E7A5528">
      <w:start w:val="1"/>
      <w:numFmt w:val="lowerRoman"/>
      <w:lvlText w:val="%3"/>
      <w:lvlJc w:val="left"/>
      <w:pPr>
        <w:ind w:left="21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E4408E2">
      <w:start w:val="1"/>
      <w:numFmt w:val="decimal"/>
      <w:lvlText w:val="%4"/>
      <w:lvlJc w:val="left"/>
      <w:pPr>
        <w:ind w:left="28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EFCCA54">
      <w:start w:val="1"/>
      <w:numFmt w:val="lowerLetter"/>
      <w:lvlText w:val="%5"/>
      <w:lvlJc w:val="left"/>
      <w:pPr>
        <w:ind w:left="36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E406AD8">
      <w:start w:val="1"/>
      <w:numFmt w:val="lowerRoman"/>
      <w:lvlText w:val="%6"/>
      <w:lvlJc w:val="left"/>
      <w:pPr>
        <w:ind w:left="433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F64E2AA">
      <w:start w:val="1"/>
      <w:numFmt w:val="decimal"/>
      <w:lvlText w:val="%7"/>
      <w:lvlJc w:val="left"/>
      <w:pPr>
        <w:ind w:left="505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40E4E12">
      <w:start w:val="1"/>
      <w:numFmt w:val="lowerLetter"/>
      <w:lvlText w:val="%8"/>
      <w:lvlJc w:val="left"/>
      <w:pPr>
        <w:ind w:left="577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3E156C">
      <w:start w:val="1"/>
      <w:numFmt w:val="lowerRoman"/>
      <w:lvlText w:val="%9"/>
      <w:lvlJc w:val="left"/>
      <w:pPr>
        <w:ind w:left="649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5F21815"/>
    <w:multiLevelType w:val="hybridMultilevel"/>
    <w:tmpl w:val="1F2C22A6"/>
    <w:lvl w:ilvl="0" w:tplc="9552E3A0">
      <w:start w:val="26"/>
      <w:numFmt w:val="decimal"/>
      <w:lvlText w:val="%1."/>
      <w:lvlJc w:val="left"/>
      <w:pPr>
        <w:ind w:left="1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8608D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2649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32CD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0E8B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B28D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0AE3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66CA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C01D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7763D05"/>
    <w:multiLevelType w:val="hybridMultilevel"/>
    <w:tmpl w:val="5BA4FD90"/>
    <w:lvl w:ilvl="0" w:tplc="2DA6C10A">
      <w:start w:val="1"/>
      <w:numFmt w:val="lowerLetter"/>
      <w:lvlText w:val="%1."/>
      <w:lvlJc w:val="left"/>
      <w:pPr>
        <w:ind w:left="10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DC8817E">
      <w:start w:val="1"/>
      <w:numFmt w:val="lowerLetter"/>
      <w:lvlText w:val="%2"/>
      <w:lvlJc w:val="left"/>
      <w:pPr>
        <w:ind w:left="14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4E21748">
      <w:start w:val="1"/>
      <w:numFmt w:val="lowerRoman"/>
      <w:lvlText w:val="%3"/>
      <w:lvlJc w:val="left"/>
      <w:pPr>
        <w:ind w:left="21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4C03544">
      <w:start w:val="1"/>
      <w:numFmt w:val="decimal"/>
      <w:lvlText w:val="%4"/>
      <w:lvlJc w:val="left"/>
      <w:pPr>
        <w:ind w:left="28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D49FEE">
      <w:start w:val="1"/>
      <w:numFmt w:val="lowerLetter"/>
      <w:lvlText w:val="%5"/>
      <w:lvlJc w:val="left"/>
      <w:pPr>
        <w:ind w:left="36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7B26E02">
      <w:start w:val="1"/>
      <w:numFmt w:val="lowerRoman"/>
      <w:lvlText w:val="%6"/>
      <w:lvlJc w:val="left"/>
      <w:pPr>
        <w:ind w:left="43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A56B83E">
      <w:start w:val="1"/>
      <w:numFmt w:val="decimal"/>
      <w:lvlText w:val="%7"/>
      <w:lvlJc w:val="left"/>
      <w:pPr>
        <w:ind w:left="50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E2A14E">
      <w:start w:val="1"/>
      <w:numFmt w:val="lowerLetter"/>
      <w:lvlText w:val="%8"/>
      <w:lvlJc w:val="left"/>
      <w:pPr>
        <w:ind w:left="57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8FA8D36">
      <w:start w:val="1"/>
      <w:numFmt w:val="lowerRoman"/>
      <w:lvlText w:val="%9"/>
      <w:lvlJc w:val="left"/>
      <w:pPr>
        <w:ind w:left="64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8006CC0"/>
    <w:multiLevelType w:val="hybridMultilevel"/>
    <w:tmpl w:val="A69EA356"/>
    <w:lvl w:ilvl="0" w:tplc="9E1AEBDC">
      <w:start w:val="1"/>
      <w:numFmt w:val="decimal"/>
      <w:lvlText w:val="%1."/>
      <w:lvlJc w:val="left"/>
      <w:pPr>
        <w:ind w:left="1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E05AB0">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847028">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6E3B0C">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C68DA">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F2963E">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316">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063FF8">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205FA8">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8ED6F1B"/>
    <w:multiLevelType w:val="hybridMultilevel"/>
    <w:tmpl w:val="7FCAFAE2"/>
    <w:lvl w:ilvl="0" w:tplc="65E47CDA">
      <w:start w:val="1"/>
      <w:numFmt w:val="decimal"/>
      <w:lvlText w:val="%1."/>
      <w:lvlJc w:val="left"/>
      <w:pPr>
        <w:ind w:left="1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B88D94">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67394">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64F01E">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9EB63A">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80AFBA">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143F98">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8EA10">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825CF4">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13238337">
    <w:abstractNumId w:val="8"/>
  </w:num>
  <w:num w:numId="2" w16cid:durableId="1789003206">
    <w:abstractNumId w:val="6"/>
  </w:num>
  <w:num w:numId="3" w16cid:durableId="586890424">
    <w:abstractNumId w:val="11"/>
  </w:num>
  <w:num w:numId="4" w16cid:durableId="914509989">
    <w:abstractNumId w:val="25"/>
  </w:num>
  <w:num w:numId="5" w16cid:durableId="110518423">
    <w:abstractNumId w:val="19"/>
  </w:num>
  <w:num w:numId="6" w16cid:durableId="1621759553">
    <w:abstractNumId w:val="22"/>
  </w:num>
  <w:num w:numId="7" w16cid:durableId="1872910506">
    <w:abstractNumId w:val="2"/>
  </w:num>
  <w:num w:numId="8" w16cid:durableId="1085155129">
    <w:abstractNumId w:val="20"/>
  </w:num>
  <w:num w:numId="9" w16cid:durableId="509485730">
    <w:abstractNumId w:val="13"/>
  </w:num>
  <w:num w:numId="10" w16cid:durableId="593824275">
    <w:abstractNumId w:val="16"/>
  </w:num>
  <w:num w:numId="11" w16cid:durableId="753820823">
    <w:abstractNumId w:val="0"/>
  </w:num>
  <w:num w:numId="12" w16cid:durableId="91751058">
    <w:abstractNumId w:val="21"/>
  </w:num>
  <w:num w:numId="13" w16cid:durableId="1547764421">
    <w:abstractNumId w:val="9"/>
  </w:num>
  <w:num w:numId="14" w16cid:durableId="1832790497">
    <w:abstractNumId w:val="15"/>
  </w:num>
  <w:num w:numId="15" w16cid:durableId="708648113">
    <w:abstractNumId w:val="23"/>
  </w:num>
  <w:num w:numId="16" w16cid:durableId="1957328112">
    <w:abstractNumId w:val="14"/>
  </w:num>
  <w:num w:numId="17" w16cid:durableId="180827731">
    <w:abstractNumId w:val="18"/>
  </w:num>
  <w:num w:numId="18" w16cid:durableId="1829129260">
    <w:abstractNumId w:val="10"/>
  </w:num>
  <w:num w:numId="19" w16cid:durableId="1396514527">
    <w:abstractNumId w:val="4"/>
  </w:num>
  <w:num w:numId="20" w16cid:durableId="1996572092">
    <w:abstractNumId w:val="12"/>
  </w:num>
  <w:num w:numId="21" w16cid:durableId="318928311">
    <w:abstractNumId w:val="1"/>
  </w:num>
  <w:num w:numId="22" w16cid:durableId="402992111">
    <w:abstractNumId w:val="5"/>
  </w:num>
  <w:num w:numId="23" w16cid:durableId="324015131">
    <w:abstractNumId w:val="24"/>
  </w:num>
  <w:num w:numId="24" w16cid:durableId="1333490969">
    <w:abstractNumId w:val="3"/>
  </w:num>
  <w:num w:numId="25" w16cid:durableId="552277044">
    <w:abstractNumId w:val="7"/>
  </w:num>
  <w:num w:numId="26" w16cid:durableId="222914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97C"/>
    <w:rsid w:val="00083D98"/>
    <w:rsid w:val="000B5167"/>
    <w:rsid w:val="000F08EC"/>
    <w:rsid w:val="001F302A"/>
    <w:rsid w:val="006F2739"/>
    <w:rsid w:val="009F7A46"/>
    <w:rsid w:val="00A4260E"/>
    <w:rsid w:val="00D72405"/>
    <w:rsid w:val="00D818DC"/>
    <w:rsid w:val="00DC097C"/>
    <w:rsid w:val="00E63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3C45E"/>
  <w15:docId w15:val="{580C5E44-02EE-4238-83AE-2C90B207E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7" w:lineRule="auto"/>
      <w:ind w:left="308"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568" w:line="265" w:lineRule="auto"/>
      <w:ind w:left="10" w:right="165" w:hanging="10"/>
      <w:jc w:val="right"/>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363" w:line="265" w:lineRule="auto"/>
      <w:ind w:left="308" w:hanging="10"/>
      <w:outlineLvl w:val="1"/>
    </w:pPr>
    <w:rPr>
      <w:rFonts w:ascii="Times New Roman" w:eastAsia="Times New Roman" w:hAnsi="Times New Roman" w:cs="Times New Roman"/>
      <w:b/>
      <w:i/>
      <w:color w:val="000000"/>
      <w:sz w:val="32"/>
    </w:rPr>
  </w:style>
  <w:style w:type="paragraph" w:styleId="Heading3">
    <w:name w:val="heading 3"/>
    <w:next w:val="Normal"/>
    <w:link w:val="Heading3Char"/>
    <w:uiPriority w:val="9"/>
    <w:unhideWhenUsed/>
    <w:qFormat/>
    <w:pPr>
      <w:keepNext/>
      <w:keepLines/>
      <w:spacing w:after="389" w:line="265" w:lineRule="auto"/>
      <w:ind w:left="308" w:hanging="10"/>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389" w:line="265" w:lineRule="auto"/>
      <w:ind w:left="308" w:hanging="10"/>
      <w:outlineLvl w:val="3"/>
    </w:pPr>
    <w:rPr>
      <w:rFonts w:ascii="Times New Roman" w:eastAsia="Times New Roman" w:hAnsi="Times New Roman" w:cs="Times New Roman"/>
      <w:b/>
      <w:color w:val="000000"/>
      <w:sz w:val="24"/>
    </w:rPr>
  </w:style>
  <w:style w:type="paragraph" w:styleId="Heading5">
    <w:name w:val="heading 5"/>
    <w:next w:val="Normal"/>
    <w:link w:val="Heading5Char"/>
    <w:uiPriority w:val="9"/>
    <w:unhideWhenUsed/>
    <w:qFormat/>
    <w:pPr>
      <w:keepNext/>
      <w:keepLines/>
      <w:pBdr>
        <w:top w:val="single" w:sz="4" w:space="0" w:color="000000"/>
        <w:left w:val="single" w:sz="4" w:space="0" w:color="000000"/>
        <w:bottom w:val="single" w:sz="4" w:space="0" w:color="000000"/>
        <w:right w:val="single" w:sz="4" w:space="0" w:color="000000"/>
      </w:pBdr>
      <w:shd w:val="clear" w:color="auto" w:fill="AEAAAA"/>
      <w:spacing w:after="419" w:line="265" w:lineRule="auto"/>
      <w:ind w:left="308" w:hanging="10"/>
      <w:outlineLvl w:val="4"/>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32"/>
    </w:rPr>
  </w:style>
  <w:style w:type="character" w:customStyle="1" w:styleId="Heading1Char">
    <w:name w:val="Heading 1 Char"/>
    <w:link w:val="Heading1"/>
    <w:rPr>
      <w:rFonts w:ascii="Arial" w:eastAsia="Arial" w:hAnsi="Arial" w:cs="Arial"/>
      <w:b/>
      <w:color w:val="000000"/>
      <w:sz w:val="48"/>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0B51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516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header" Target="header4.xml"/><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header" Target="header7.xml"/><Relationship Id="rId47" Type="http://schemas.openxmlformats.org/officeDocument/2006/relationships/header" Target="header12.xml"/><Relationship Id="rId50" Type="http://schemas.openxmlformats.org/officeDocument/2006/relationships/header" Target="header1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eader" Target="header3.xml"/><Relationship Id="rId40" Type="http://schemas.openxmlformats.org/officeDocument/2006/relationships/header" Target="header5.xml"/><Relationship Id="rId45"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2.xml"/><Relationship Id="rId49" Type="http://schemas.openxmlformats.org/officeDocument/2006/relationships/header" Target="header14.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9.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43" Type="http://schemas.openxmlformats.org/officeDocument/2006/relationships/header" Target="header8.xml"/><Relationship Id="rId48" Type="http://schemas.openxmlformats.org/officeDocument/2006/relationships/header" Target="header13.xm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g"/><Relationship Id="rId38" Type="http://schemas.openxmlformats.org/officeDocument/2006/relationships/image" Target="media/image29.jpg"/><Relationship Id="rId46" Type="http://schemas.openxmlformats.org/officeDocument/2006/relationships/header" Target="header11.xml"/><Relationship Id="rId20" Type="http://schemas.openxmlformats.org/officeDocument/2006/relationships/image" Target="media/image14.png"/><Relationship Id="rId41"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23664</Words>
  <Characters>134885</Characters>
  <Application>Microsoft Office Word</Application>
  <DocSecurity>0</DocSecurity>
  <Lines>1124</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ajith rai</cp:lastModifiedBy>
  <cp:revision>5</cp:revision>
  <cp:lastPrinted>2026-01-30T06:38:00Z</cp:lastPrinted>
  <dcterms:created xsi:type="dcterms:W3CDTF">2026-01-30T06:07:00Z</dcterms:created>
  <dcterms:modified xsi:type="dcterms:W3CDTF">2026-01-30T06:39:00Z</dcterms:modified>
</cp:coreProperties>
</file>