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C3EE9" w14:textId="77777777" w:rsidR="00D35966" w:rsidRDefault="00D35966" w:rsidP="00447B2D">
      <w:pPr>
        <w:jc w:val="center"/>
        <w:rPr>
          <w:rFonts w:ascii="Verdana" w:eastAsiaTheme="minorEastAsia" w:hAnsi="Verdana" w:cstheme="minorBidi"/>
          <w:b/>
          <w:sz w:val="36"/>
          <w:szCs w:val="36"/>
          <w:u w:val="single"/>
          <w:lang w:val="en-US" w:bidi="ar-SA"/>
        </w:rPr>
      </w:pPr>
    </w:p>
    <w:p w14:paraId="1AD650F1" w14:textId="77777777" w:rsidR="00D35966" w:rsidRDefault="00D35966" w:rsidP="00447B2D">
      <w:pPr>
        <w:jc w:val="center"/>
        <w:rPr>
          <w:rFonts w:ascii="Verdana" w:eastAsiaTheme="minorEastAsia" w:hAnsi="Verdana" w:cstheme="minorBidi"/>
          <w:b/>
          <w:sz w:val="36"/>
          <w:szCs w:val="36"/>
          <w:u w:val="single"/>
          <w:lang w:val="en-US" w:bidi="ar-SA"/>
        </w:rPr>
      </w:pPr>
    </w:p>
    <w:p w14:paraId="386C20F6" w14:textId="77777777" w:rsidR="00D35966" w:rsidRDefault="00D35966" w:rsidP="00447B2D">
      <w:pPr>
        <w:jc w:val="center"/>
        <w:rPr>
          <w:rFonts w:ascii="Verdana" w:eastAsiaTheme="minorEastAsia" w:hAnsi="Verdana" w:cstheme="minorBidi"/>
          <w:b/>
          <w:sz w:val="36"/>
          <w:szCs w:val="36"/>
          <w:u w:val="single"/>
          <w:lang w:val="en-US" w:bidi="ar-SA"/>
        </w:rPr>
      </w:pPr>
    </w:p>
    <w:p w14:paraId="5EDEB1E6" w14:textId="77777777" w:rsidR="00D35966" w:rsidRDefault="00D35966" w:rsidP="00447B2D">
      <w:pPr>
        <w:jc w:val="center"/>
        <w:rPr>
          <w:rFonts w:ascii="Verdana" w:eastAsiaTheme="minorEastAsia" w:hAnsi="Verdana" w:cstheme="minorBidi"/>
          <w:b/>
          <w:sz w:val="36"/>
          <w:szCs w:val="36"/>
          <w:u w:val="single"/>
          <w:lang w:val="en-US" w:bidi="ar-SA"/>
        </w:rPr>
      </w:pPr>
    </w:p>
    <w:p w14:paraId="75D57A7D" w14:textId="77777777" w:rsidR="00D35966" w:rsidRDefault="00D35966" w:rsidP="00447B2D">
      <w:pPr>
        <w:jc w:val="center"/>
        <w:rPr>
          <w:rFonts w:ascii="Verdana" w:eastAsiaTheme="minorEastAsia" w:hAnsi="Verdana" w:cstheme="minorBidi"/>
          <w:b/>
          <w:sz w:val="36"/>
          <w:szCs w:val="36"/>
          <w:u w:val="single"/>
          <w:lang w:val="en-US" w:bidi="ar-SA"/>
        </w:rPr>
      </w:pPr>
    </w:p>
    <w:p w14:paraId="51A8EB5F" w14:textId="77777777" w:rsidR="00D35966" w:rsidRDefault="00D35966" w:rsidP="00447B2D">
      <w:pPr>
        <w:jc w:val="center"/>
        <w:rPr>
          <w:rFonts w:ascii="Verdana" w:eastAsiaTheme="minorEastAsia" w:hAnsi="Verdana" w:cstheme="minorBidi"/>
          <w:b/>
          <w:sz w:val="36"/>
          <w:szCs w:val="36"/>
          <w:u w:val="single"/>
          <w:lang w:val="en-US" w:bidi="ar-SA"/>
        </w:rPr>
      </w:pPr>
    </w:p>
    <w:p w14:paraId="1ABEFF3A" w14:textId="19C91149" w:rsidR="00447B2D" w:rsidRPr="00D35966" w:rsidRDefault="00447B2D" w:rsidP="00447B2D">
      <w:pPr>
        <w:jc w:val="center"/>
        <w:rPr>
          <w:rFonts w:ascii="Verdana" w:eastAsiaTheme="minorEastAsia" w:hAnsi="Verdana" w:cstheme="minorBidi"/>
          <w:b/>
          <w:sz w:val="36"/>
          <w:szCs w:val="36"/>
          <w:u w:val="single"/>
          <w:lang w:val="en-US" w:bidi="ar-SA"/>
        </w:rPr>
      </w:pPr>
      <w:r w:rsidRPr="00D35966">
        <w:rPr>
          <w:rFonts w:ascii="Verdana" w:eastAsiaTheme="minorEastAsia" w:hAnsi="Verdana" w:cstheme="minorBidi"/>
          <w:b/>
          <w:sz w:val="36"/>
          <w:szCs w:val="36"/>
          <w:u w:val="single"/>
          <w:lang w:val="en-US" w:bidi="ar-SA"/>
        </w:rPr>
        <w:t xml:space="preserve">Employee Service Test Plan </w:t>
      </w:r>
    </w:p>
    <w:p w14:paraId="2C521A0E" w14:textId="77777777" w:rsidR="00F60D21" w:rsidRDefault="00F60D21"/>
    <w:p w14:paraId="0D059837" w14:textId="77777777" w:rsidR="00447B2D" w:rsidRDefault="00447B2D">
      <w:bookmarkStart w:id="0" w:name="_GoBack"/>
      <w:bookmarkEnd w:id="0"/>
    </w:p>
    <w:p w14:paraId="2AAD2F61" w14:textId="77777777" w:rsidR="00447B2D" w:rsidRDefault="00447B2D"/>
    <w:p w14:paraId="50FF54F5" w14:textId="77777777" w:rsidR="00447B2D" w:rsidRDefault="00447B2D"/>
    <w:p w14:paraId="6E6B2819" w14:textId="77777777" w:rsidR="00447B2D" w:rsidRDefault="00447B2D"/>
    <w:p w14:paraId="1FEE32E8" w14:textId="77777777" w:rsidR="00447B2D" w:rsidRDefault="00447B2D"/>
    <w:p w14:paraId="1023B072" w14:textId="77777777" w:rsidR="00447B2D" w:rsidRDefault="00447B2D"/>
    <w:p w14:paraId="4434C7CD" w14:textId="77777777" w:rsidR="00447B2D" w:rsidRDefault="00447B2D"/>
    <w:p w14:paraId="37E1DAC4" w14:textId="77777777" w:rsidR="00447B2D" w:rsidRDefault="00447B2D"/>
    <w:p w14:paraId="6E925C21" w14:textId="77777777" w:rsidR="00447B2D" w:rsidRDefault="00447B2D"/>
    <w:p w14:paraId="7FE55066" w14:textId="77777777" w:rsidR="00447B2D" w:rsidRDefault="00447B2D"/>
    <w:p w14:paraId="1B4A6759" w14:textId="77777777" w:rsidR="00447B2D" w:rsidRDefault="00447B2D"/>
    <w:p w14:paraId="106B726A" w14:textId="77777777" w:rsidR="00447B2D" w:rsidRDefault="00447B2D"/>
    <w:p w14:paraId="0510FF03" w14:textId="77777777" w:rsidR="00447B2D" w:rsidRDefault="00447B2D"/>
    <w:p w14:paraId="7813D9E6" w14:textId="77777777" w:rsidR="00447B2D" w:rsidRDefault="00447B2D"/>
    <w:p w14:paraId="2C9B3528" w14:textId="77777777" w:rsidR="00447B2D" w:rsidRDefault="00447B2D">
      <w:pPr>
        <w:spacing w:after="160" w:line="259" w:lineRule="auto"/>
      </w:pPr>
      <w:r>
        <w:br w:type="page"/>
      </w:r>
    </w:p>
    <w:p w14:paraId="048014BC" w14:textId="49A90CBB" w:rsidR="00B24D7F" w:rsidRDefault="003A090D" w:rsidP="003A090D">
      <w:pPr>
        <w:pStyle w:val="Heading1"/>
        <w:rPr>
          <w:lang w:val="en-US"/>
        </w:rPr>
      </w:pPr>
      <w:r>
        <w:lastRenderedPageBreak/>
        <w:t xml:space="preserve"> </w:t>
      </w:r>
      <w:r w:rsidR="00B24D7F">
        <w:t>Introduction</w:t>
      </w:r>
    </w:p>
    <w:p w14:paraId="40A822B9" w14:textId="2C134610" w:rsidR="00B24D7F" w:rsidRDefault="00B24D7F" w:rsidP="00B24D7F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Test Plan is designed to prescribe the scope, approach, resources, and all testing activities </w:t>
      </w:r>
      <w:r>
        <w:rPr>
          <w:rFonts w:ascii="Source Sans Pro" w:hAnsi="Source Sans Pro"/>
          <w:color w:val="222222"/>
          <w:sz w:val="27"/>
          <w:szCs w:val="27"/>
        </w:rPr>
        <w:t>for the Employee Service API</w:t>
      </w:r>
    </w:p>
    <w:p w14:paraId="432206DE" w14:textId="5C39D85A" w:rsidR="00B24D7F" w:rsidRDefault="00B24D7F" w:rsidP="003A090D">
      <w:pPr>
        <w:pStyle w:val="Heading1"/>
      </w:pPr>
      <w:r>
        <w:t>Scope</w:t>
      </w:r>
    </w:p>
    <w:p w14:paraId="0B6E3BA2" w14:textId="6771C81D" w:rsidR="00B24D7F" w:rsidRDefault="00B24D7F" w:rsidP="003A090D">
      <w:pPr>
        <w:pStyle w:val="Heading2"/>
      </w:pPr>
      <w:r>
        <w:t>In Scope</w:t>
      </w:r>
    </w:p>
    <w:p w14:paraId="1EF2662F" w14:textId="41DEC750" w:rsidR="00B24D7F" w:rsidRDefault="003A090D" w:rsidP="00B24D7F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below listed </w:t>
      </w:r>
      <w:r w:rsidR="00C14433">
        <w:rPr>
          <w:rFonts w:ascii="Source Sans Pro" w:hAnsi="Source Sans Pro"/>
          <w:color w:val="222222"/>
          <w:sz w:val="27"/>
          <w:szCs w:val="27"/>
        </w:rPr>
        <w:t xml:space="preserve">Employee Service </w:t>
      </w:r>
      <w:r>
        <w:rPr>
          <w:rFonts w:ascii="Source Sans Pro" w:hAnsi="Source Sans Pro"/>
          <w:color w:val="222222"/>
          <w:sz w:val="27"/>
          <w:szCs w:val="27"/>
        </w:rPr>
        <w:t>API</w:t>
      </w:r>
      <w:r w:rsidR="00145B84">
        <w:rPr>
          <w:rFonts w:ascii="Source Sans Pro" w:hAnsi="Source Sans Pro"/>
          <w:color w:val="222222"/>
          <w:sz w:val="27"/>
          <w:szCs w:val="27"/>
        </w:rPr>
        <w:t xml:space="preserve"> methods</w:t>
      </w:r>
      <w:r>
        <w:rPr>
          <w:rFonts w:ascii="Source Sans Pro" w:hAnsi="Source Sans Pro"/>
          <w:color w:val="222222"/>
          <w:sz w:val="27"/>
          <w:szCs w:val="27"/>
        </w:rPr>
        <w:t xml:space="preserve"> are in testing scope and </w:t>
      </w:r>
      <w:r w:rsidR="00000062">
        <w:rPr>
          <w:rFonts w:ascii="Source Sans Pro" w:hAnsi="Source Sans Pro"/>
          <w:color w:val="222222"/>
          <w:sz w:val="27"/>
          <w:szCs w:val="27"/>
        </w:rPr>
        <w:t>the respective test cases from the suite is to be automated.</w:t>
      </w:r>
    </w:p>
    <w:p w14:paraId="3B8B1BEF" w14:textId="58101586" w:rsidR="00000062" w:rsidRDefault="00000062" w:rsidP="00000062">
      <w:pPr>
        <w:pStyle w:val="NormalWeb"/>
        <w:numPr>
          <w:ilvl w:val="0"/>
          <w:numId w:val="4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GET Employee details</w:t>
      </w:r>
    </w:p>
    <w:p w14:paraId="7C16986F" w14:textId="17CF251B" w:rsidR="00000062" w:rsidRDefault="00000062" w:rsidP="00000062">
      <w:pPr>
        <w:pStyle w:val="NormalWeb"/>
        <w:numPr>
          <w:ilvl w:val="0"/>
          <w:numId w:val="4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GET All Employees details</w:t>
      </w:r>
    </w:p>
    <w:p w14:paraId="00CF32B0" w14:textId="25A09161" w:rsidR="00000062" w:rsidRDefault="00000062" w:rsidP="00000062">
      <w:pPr>
        <w:pStyle w:val="NormalWeb"/>
        <w:numPr>
          <w:ilvl w:val="0"/>
          <w:numId w:val="4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POST Employee details</w:t>
      </w:r>
    </w:p>
    <w:p w14:paraId="1BF5F3C2" w14:textId="1C38A3BC" w:rsidR="00000062" w:rsidRDefault="00000062" w:rsidP="00000062">
      <w:pPr>
        <w:pStyle w:val="NormalWeb"/>
        <w:numPr>
          <w:ilvl w:val="0"/>
          <w:numId w:val="4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PUT Employee details</w:t>
      </w:r>
    </w:p>
    <w:p w14:paraId="43EE1474" w14:textId="2227AAED" w:rsidR="00000062" w:rsidRDefault="00000062" w:rsidP="00000062">
      <w:pPr>
        <w:pStyle w:val="NormalWeb"/>
        <w:numPr>
          <w:ilvl w:val="0"/>
          <w:numId w:val="4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DELETE Employee details</w:t>
      </w:r>
    </w:p>
    <w:p w14:paraId="6A021230" w14:textId="65DEBC4C" w:rsidR="00000062" w:rsidRDefault="00000062" w:rsidP="00000062">
      <w:pPr>
        <w:pStyle w:val="Heading2"/>
      </w:pPr>
      <w:r>
        <w:t xml:space="preserve">Out of </w:t>
      </w:r>
      <w:r>
        <w:t>Scope</w:t>
      </w:r>
    </w:p>
    <w:p w14:paraId="3686FA3C" w14:textId="14DB29ED" w:rsidR="00000062" w:rsidRPr="00000062" w:rsidRDefault="00000062" w:rsidP="00000062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000062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These </w:t>
      </w:r>
      <w:r w:rsidR="00576E93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below listed </w:t>
      </w:r>
      <w:r w:rsidRPr="00000062">
        <w:rPr>
          <w:rFonts w:ascii="Source Sans Pro" w:hAnsi="Source Sans Pro"/>
          <w:color w:val="222222"/>
          <w:sz w:val="27"/>
          <w:szCs w:val="27"/>
          <w:lang w:val="en-US" w:bidi="ar-SA"/>
        </w:rPr>
        <w:t>feature</w:t>
      </w:r>
      <w:r w:rsidR="00576E93">
        <w:rPr>
          <w:rFonts w:ascii="Source Sans Pro" w:hAnsi="Source Sans Pro"/>
          <w:color w:val="222222"/>
          <w:sz w:val="27"/>
          <w:szCs w:val="27"/>
          <w:lang w:val="en-US" w:bidi="ar-SA"/>
        </w:rPr>
        <w:t>s</w:t>
      </w:r>
      <w:r w:rsidRPr="00000062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 are </w:t>
      </w:r>
      <w:r w:rsidR="00576E93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out of scope for the current testing exercise </w:t>
      </w:r>
    </w:p>
    <w:p w14:paraId="733A9D0C" w14:textId="77777777" w:rsidR="00000062" w:rsidRPr="00000062" w:rsidRDefault="00000062" w:rsidP="000000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000062">
        <w:rPr>
          <w:rFonts w:ascii="Source Sans Pro" w:hAnsi="Source Sans Pro"/>
          <w:color w:val="222222"/>
          <w:sz w:val="27"/>
          <w:szCs w:val="27"/>
          <w:lang w:val="en-US" w:bidi="ar-SA"/>
        </w:rPr>
        <w:t>User Interfaces</w:t>
      </w:r>
    </w:p>
    <w:p w14:paraId="2AA7B99D" w14:textId="77777777" w:rsidR="00000062" w:rsidRPr="00000062" w:rsidRDefault="00000062" w:rsidP="000000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000062">
        <w:rPr>
          <w:rFonts w:ascii="Source Sans Pro" w:hAnsi="Source Sans Pro"/>
          <w:color w:val="222222"/>
          <w:sz w:val="27"/>
          <w:szCs w:val="27"/>
          <w:lang w:val="en-US" w:bidi="ar-SA"/>
        </w:rPr>
        <w:t>Hardware Interfaces</w:t>
      </w:r>
    </w:p>
    <w:p w14:paraId="36240176" w14:textId="3F3B1C47" w:rsidR="00000062" w:rsidRPr="00000062" w:rsidRDefault="00000062" w:rsidP="000000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000062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Database </w:t>
      </w:r>
      <w:r w:rsidR="009A4E14">
        <w:rPr>
          <w:rFonts w:ascii="Source Sans Pro" w:hAnsi="Source Sans Pro"/>
          <w:color w:val="222222"/>
          <w:sz w:val="27"/>
          <w:szCs w:val="27"/>
          <w:lang w:val="en-US" w:bidi="ar-SA"/>
        </w:rPr>
        <w:t>Validation</w:t>
      </w:r>
    </w:p>
    <w:p w14:paraId="1E58DFB7" w14:textId="77777777" w:rsidR="00000062" w:rsidRPr="00000062" w:rsidRDefault="00000062" w:rsidP="000000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000062">
        <w:rPr>
          <w:rFonts w:ascii="Source Sans Pro" w:hAnsi="Source Sans Pro"/>
          <w:color w:val="222222"/>
          <w:sz w:val="27"/>
          <w:szCs w:val="27"/>
          <w:lang w:val="en-US" w:bidi="ar-SA"/>
        </w:rPr>
        <w:t>Communications Interfaces</w:t>
      </w:r>
    </w:p>
    <w:p w14:paraId="528B2CC5" w14:textId="43BE97AB" w:rsidR="00000062" w:rsidRDefault="009A4E14" w:rsidP="000000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Application</w:t>
      </w:r>
      <w:r w:rsidR="00000062" w:rsidRPr="00000062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 Security and Performance</w:t>
      </w:r>
    </w:p>
    <w:p w14:paraId="11284095" w14:textId="1F8C36AB" w:rsidR="00C60C8F" w:rsidRPr="00C60C8F" w:rsidRDefault="00C60C8F" w:rsidP="00C60C8F">
      <w:pPr>
        <w:pStyle w:val="Heading1"/>
      </w:pPr>
      <w:r w:rsidRPr="00C60C8F">
        <w:t xml:space="preserve">Test Methodology </w:t>
      </w:r>
    </w:p>
    <w:p w14:paraId="10AD6ADF" w14:textId="5B5CDC8A" w:rsidR="00576E93" w:rsidRDefault="00C60C8F" w:rsidP="00576E93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The test scripts should be designed using </w:t>
      </w:r>
      <w:r w:rsidR="00DC69BC">
        <w:rPr>
          <w:rFonts w:ascii="Source Sans Pro" w:hAnsi="Source Sans Pro"/>
          <w:color w:val="222222"/>
          <w:sz w:val="27"/>
          <w:szCs w:val="27"/>
          <w:lang w:val="en-US" w:bidi="ar-SA"/>
        </w:rPr>
        <w:t>an</w:t>
      </w:r>
      <w:r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 </w:t>
      </w:r>
      <w:r w:rsidR="00DC69BC">
        <w:rPr>
          <w:rFonts w:ascii="Source Sans Pro" w:hAnsi="Source Sans Pro"/>
          <w:color w:val="222222"/>
          <w:sz w:val="27"/>
          <w:szCs w:val="27"/>
          <w:lang w:val="en-US" w:bidi="ar-SA"/>
        </w:rPr>
        <w:t>object-oriented</w:t>
      </w:r>
      <w:r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 framework test framework and should be executed in the below mentioned environments</w:t>
      </w:r>
    </w:p>
    <w:p w14:paraId="37817A8E" w14:textId="4D33B45C" w:rsidR="00C60C8F" w:rsidRDefault="00C60C8F" w:rsidP="00C60C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DEV</w:t>
      </w:r>
    </w:p>
    <w:p w14:paraId="539B0BE8" w14:textId="7BE9695C" w:rsidR="00C60C8F" w:rsidRDefault="00C60C8F" w:rsidP="00C60C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TEST</w:t>
      </w:r>
    </w:p>
    <w:p w14:paraId="447BDA3E" w14:textId="14857540" w:rsidR="00C60C8F" w:rsidRDefault="00C60C8F" w:rsidP="00C60C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PRE-PROD</w:t>
      </w:r>
    </w:p>
    <w:p w14:paraId="2CEAA074" w14:textId="0F1E6CC4" w:rsidR="00000062" w:rsidRPr="00000062" w:rsidRDefault="00DC69BC" w:rsidP="00BF30F7">
      <w:pPr>
        <w:pStyle w:val="Heading1"/>
      </w:pPr>
      <w:r w:rsidRPr="00DC69BC">
        <w:lastRenderedPageBreak/>
        <w:t>Acceptance Criteria</w:t>
      </w:r>
    </w:p>
    <w:p w14:paraId="3027CCB7" w14:textId="775EEA74" w:rsidR="00000062" w:rsidRPr="00DC69BC" w:rsidRDefault="00DC69BC" w:rsidP="00DC69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>Run rate is mandatory to be </w:t>
      </w: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at </w:t>
      </w: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>100% unless a clear reason is given</w:t>
      </w:r>
    </w:p>
    <w:p w14:paraId="0F554D91" w14:textId="3BBF1809" w:rsidR="00DC69BC" w:rsidRPr="00DC69BC" w:rsidRDefault="00DC69BC" w:rsidP="00DC69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>The API responses should be validated for completeness and correctness</w:t>
      </w:r>
    </w:p>
    <w:p w14:paraId="2D09F287" w14:textId="08B583A4" w:rsidR="00DC69BC" w:rsidRPr="00DC69BC" w:rsidRDefault="00DC69BC" w:rsidP="00DC69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Pass rate </w:t>
      </w: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should be at</w:t>
      </w: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> </w:t>
      </w: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9</w:t>
      </w: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0%, achieving </w:t>
      </w:r>
      <w:r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this is </w:t>
      </w: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>mandatory</w:t>
      </w:r>
    </w:p>
    <w:p w14:paraId="2AD254CF" w14:textId="3687F116" w:rsidR="00DC69BC" w:rsidRDefault="00DC69BC" w:rsidP="00DC69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>There should not be any open high priority or high severity defects at the conclusion of the test cycle</w:t>
      </w:r>
    </w:p>
    <w:p w14:paraId="1838AFE9" w14:textId="60F8EDD3" w:rsidR="00DC69BC" w:rsidRPr="00DC69BC" w:rsidRDefault="00DC69BC" w:rsidP="00DC69BC">
      <w:pPr>
        <w:pStyle w:val="Heading1"/>
      </w:pPr>
      <w:r w:rsidRPr="00DC69BC">
        <w:t>Test Deliverables</w:t>
      </w:r>
    </w:p>
    <w:p w14:paraId="12D420AA" w14:textId="58DC93D3" w:rsidR="00DC69BC" w:rsidRPr="00DC69BC" w:rsidRDefault="00DC69BC" w:rsidP="00DC69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>Test plan document</w:t>
      </w:r>
    </w:p>
    <w:p w14:paraId="6742434B" w14:textId="0B968E1F" w:rsidR="00DC69BC" w:rsidRDefault="00DC69BC" w:rsidP="00DC69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>Test Design specifications</w:t>
      </w:r>
    </w:p>
    <w:p w14:paraId="29D6FDA6" w14:textId="211FD9E0" w:rsidR="00DC69BC" w:rsidRDefault="00DC69BC" w:rsidP="00DC69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Test scripts</w:t>
      </w:r>
    </w:p>
    <w:p w14:paraId="5DF62025" w14:textId="6162CBFD" w:rsidR="00DC69BC" w:rsidRPr="00DC69BC" w:rsidRDefault="00DC69BC" w:rsidP="00DC69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xecution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logs and 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rror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logs (if any)</w:t>
      </w:r>
    </w:p>
    <w:p w14:paraId="0FFBD3EC" w14:textId="70F227DB" w:rsidR="00DC69BC" w:rsidRDefault="00DC69BC" w:rsidP="00DC69BC">
      <w:pPr>
        <w:pStyle w:val="Heading1"/>
      </w:pPr>
      <w:r w:rsidRPr="00DC69BC">
        <w:t>Testing Tools</w:t>
      </w:r>
    </w:p>
    <w:p w14:paraId="14EFEA2F" w14:textId="0CFCCB91" w:rsidR="00DC69BC" w:rsidRPr="00DC69BC" w:rsidRDefault="00DC69BC" w:rsidP="00DC69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>POST MAN (Open Source) for test design and execution</w:t>
      </w:r>
    </w:p>
    <w:p w14:paraId="591A2EF3" w14:textId="08175D51" w:rsidR="00DC69BC" w:rsidRDefault="00DC69BC" w:rsidP="00DC69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DC69BC">
        <w:rPr>
          <w:rFonts w:ascii="Source Sans Pro" w:hAnsi="Source Sans Pro"/>
          <w:color w:val="222222"/>
          <w:sz w:val="27"/>
          <w:szCs w:val="27"/>
          <w:lang w:val="en-US" w:bidi="ar-SA"/>
        </w:rPr>
        <w:t>JAVA Script/Python IDE</w:t>
      </w:r>
    </w:p>
    <w:p w14:paraId="03639C9C" w14:textId="100FC742" w:rsidR="00DC69BC" w:rsidRDefault="00DC69BC" w:rsidP="00DC69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Defect Management Tool</w:t>
      </w:r>
    </w:p>
    <w:p w14:paraId="485BF4E2" w14:textId="24F98EBE" w:rsidR="009A4E14" w:rsidRPr="00DC69BC" w:rsidRDefault="009A4E14" w:rsidP="009A4E14">
      <w:pPr>
        <w:pStyle w:val="Heading1"/>
      </w:pPr>
      <w:r w:rsidRPr="009A4E14">
        <w:t>Test Approach</w:t>
      </w:r>
    </w:p>
    <w:p w14:paraId="4BF46788" w14:textId="77777777" w:rsidR="00145B84" w:rsidRDefault="00145B84" w:rsidP="00DC69BC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In Scope API methods t</w:t>
      </w:r>
      <w:r w:rsidR="009A4E14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est scripts/flow to be designed using any of the </w:t>
      </w: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objected oriented automation framework.</w:t>
      </w:r>
    </w:p>
    <w:p w14:paraId="2B4AFB14" w14:textId="3BC692A4" w:rsidR="00145B84" w:rsidRDefault="00145B84" w:rsidP="00DC69BC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The test execution should be carried out using POST MAN by following the below procedure</w:t>
      </w:r>
    </w:p>
    <w:p w14:paraId="6D035367" w14:textId="4966300A" w:rsidR="00145B84" w:rsidRDefault="00145B84" w:rsidP="00B819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Test scripts need to be imported to the tool</w:t>
      </w:r>
    </w:p>
    <w:p w14:paraId="704DC3ED" w14:textId="72BE4046" w:rsidR="00145B84" w:rsidRDefault="00145B84" w:rsidP="00B819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Environment needs to be configured using the Manage Environment option on the tool</w:t>
      </w:r>
    </w:p>
    <w:p w14:paraId="07B4B3E5" w14:textId="6354536E" w:rsidR="00145B84" w:rsidRDefault="00B81975" w:rsidP="00DC69BC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35118DE2" wp14:editId="64373BAF">
            <wp:extent cx="594360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401A" w14:textId="1B772A59" w:rsidR="00145B84" w:rsidRDefault="00145B84" w:rsidP="00B819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Test needs to be scheduled using the Collection Option</w:t>
      </w:r>
    </w:p>
    <w:p w14:paraId="46EECC89" w14:textId="00D19901" w:rsidR="00145B84" w:rsidRDefault="00145B84" w:rsidP="00B819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Test</w:t>
      </w:r>
      <w:r w:rsidR="00B81975">
        <w:rPr>
          <w:rFonts w:ascii="Source Sans Pro" w:hAnsi="Source Sans Pro"/>
          <w:color w:val="222222"/>
          <w:sz w:val="27"/>
          <w:szCs w:val="27"/>
          <w:lang w:val="en-US" w:bidi="ar-SA"/>
        </w:rPr>
        <w:t>s are executed using the Runner option</w:t>
      </w:r>
    </w:p>
    <w:p w14:paraId="03E76B06" w14:textId="64E9ABB4" w:rsidR="00B81975" w:rsidRDefault="00B81975" w:rsidP="00B819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Test Results can be viewed/downloaded from the Run console </w:t>
      </w:r>
    </w:p>
    <w:p w14:paraId="6188BFA2" w14:textId="066EF443" w:rsidR="00447B2D" w:rsidRPr="00B81975" w:rsidRDefault="00B81975" w:rsidP="00B819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Tests can also be Run and Viewed by installing NEWMAN the </w:t>
      </w:r>
      <w:r w:rsidRPr="00B81975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command line Collection Runner for </w:t>
      </w:r>
      <w:r w:rsidRPr="00B81975">
        <w:rPr>
          <w:rFonts w:ascii="Source Sans Pro" w:hAnsi="Source Sans Pro"/>
          <w:color w:val="222222"/>
          <w:sz w:val="27"/>
          <w:szCs w:val="27"/>
          <w:lang w:val="en-US" w:bidi="ar-SA"/>
        </w:rPr>
        <w:t>POSTMAN</w:t>
      </w:r>
    </w:p>
    <w:p w14:paraId="75342BB7" w14:textId="6BB31538" w:rsidR="00B81975" w:rsidRDefault="00B81975" w:rsidP="00B81975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D538DE8" wp14:editId="3977DCF7">
            <wp:extent cx="349567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F583" w14:textId="6E8649FA" w:rsidR="00B81975" w:rsidRDefault="00C14433" w:rsidP="00C14433">
      <w:pPr>
        <w:pStyle w:val="Heading1"/>
      </w:pPr>
      <w:r>
        <w:lastRenderedPageBreak/>
        <w:t>Dependencies/Assumptions</w:t>
      </w:r>
    </w:p>
    <w:p w14:paraId="30D0F1E9" w14:textId="1271364C" w:rsidR="00C14433" w:rsidRPr="00C14433" w:rsidRDefault="00C14433" w:rsidP="00C144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C14433">
        <w:rPr>
          <w:rFonts w:ascii="Source Sans Pro" w:hAnsi="Source Sans Pro"/>
          <w:color w:val="222222"/>
          <w:sz w:val="27"/>
          <w:szCs w:val="27"/>
          <w:lang w:val="en-US" w:bidi="ar-SA"/>
        </w:rPr>
        <w:t>API</w:t>
      </w:r>
      <w:r w:rsidRPr="00C14433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 is functionally stable</w:t>
      </w:r>
    </w:p>
    <w:p w14:paraId="1C3CBC0E" w14:textId="50F9728A" w:rsidR="00C14433" w:rsidRPr="00C14433" w:rsidRDefault="00C14433" w:rsidP="00C144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C14433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Any delay in environment availability will cause timelines to be shifted </w:t>
      </w:r>
    </w:p>
    <w:p w14:paraId="0CAC00E3" w14:textId="33D0C255" w:rsidR="00C14433" w:rsidRDefault="00C14433" w:rsidP="00C144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C14433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Second round of testing will be </w:t>
      </w:r>
      <w:r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planned </w:t>
      </w:r>
      <w:r w:rsidRPr="00C14433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based on the outcome of the initial test run and any </w:t>
      </w:r>
      <w:r>
        <w:rPr>
          <w:rFonts w:ascii="Source Sans Pro" w:hAnsi="Source Sans Pro"/>
          <w:color w:val="222222"/>
          <w:sz w:val="27"/>
          <w:szCs w:val="27"/>
          <w:lang w:val="en-US" w:bidi="ar-SA"/>
        </w:rPr>
        <w:t>related</w:t>
      </w:r>
      <w:r w:rsidRPr="00C14433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 defects encountered during the run</w:t>
      </w:r>
    </w:p>
    <w:p w14:paraId="6ABBF704" w14:textId="70D72BDF" w:rsidR="00D35966" w:rsidRPr="00C14433" w:rsidRDefault="00D35966" w:rsidP="00C144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lang w:val="en-US" w:bidi="ar-SA"/>
        </w:rPr>
      </w:pPr>
      <w:r w:rsidRPr="00D35966">
        <w:rPr>
          <w:rFonts w:ascii="Source Sans Pro" w:hAnsi="Source Sans Pro"/>
          <w:color w:val="222222"/>
          <w:sz w:val="27"/>
          <w:szCs w:val="27"/>
          <w:lang w:val="en-US" w:bidi="ar-SA"/>
        </w:rPr>
        <w:t>Tools</w:t>
      </w:r>
      <w:r w:rsidRPr="00D35966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 setup would be completed before the commencement </w:t>
      </w:r>
      <w:r w:rsidRPr="00D35966">
        <w:rPr>
          <w:rFonts w:ascii="Source Sans Pro" w:hAnsi="Source Sans Pro"/>
          <w:color w:val="222222"/>
          <w:sz w:val="27"/>
          <w:szCs w:val="27"/>
          <w:lang w:val="en-US" w:bidi="ar-SA"/>
        </w:rPr>
        <w:t>of</w:t>
      </w:r>
      <w:r w:rsidRPr="00D35966">
        <w:rPr>
          <w:rFonts w:ascii="Source Sans Pro" w:hAnsi="Source Sans Pro"/>
          <w:color w:val="222222"/>
          <w:sz w:val="27"/>
          <w:szCs w:val="27"/>
          <w:lang w:val="en-US" w:bidi="ar-SA"/>
        </w:rPr>
        <w:t xml:space="preserve"> testing</w:t>
      </w:r>
    </w:p>
    <w:p w14:paraId="40C726DE" w14:textId="77777777" w:rsidR="00C14433" w:rsidRDefault="00C14433" w:rsidP="00B81975">
      <w:pPr>
        <w:shd w:val="clear" w:color="auto" w:fill="FFFFFF"/>
        <w:spacing w:before="100" w:beforeAutospacing="1" w:after="100" w:afterAutospacing="1" w:line="240" w:lineRule="auto"/>
      </w:pPr>
    </w:p>
    <w:sectPr w:rsidR="00C1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9D4E2" w14:textId="77777777" w:rsidR="000E5421" w:rsidRDefault="000E5421" w:rsidP="00C80AD9">
      <w:pPr>
        <w:spacing w:after="0" w:line="240" w:lineRule="auto"/>
      </w:pPr>
      <w:r>
        <w:separator/>
      </w:r>
    </w:p>
  </w:endnote>
  <w:endnote w:type="continuationSeparator" w:id="0">
    <w:p w14:paraId="0F753FB4" w14:textId="77777777" w:rsidR="000E5421" w:rsidRDefault="000E5421" w:rsidP="00C8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5C842" w14:textId="77777777" w:rsidR="000E5421" w:rsidRDefault="000E5421" w:rsidP="00C80AD9">
      <w:pPr>
        <w:spacing w:after="0" w:line="240" w:lineRule="auto"/>
      </w:pPr>
      <w:r>
        <w:separator/>
      </w:r>
    </w:p>
  </w:footnote>
  <w:footnote w:type="continuationSeparator" w:id="0">
    <w:p w14:paraId="1911F089" w14:textId="77777777" w:rsidR="000E5421" w:rsidRDefault="000E5421" w:rsidP="00C80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4BDD"/>
    <w:multiLevelType w:val="multilevel"/>
    <w:tmpl w:val="427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72702"/>
    <w:multiLevelType w:val="hybridMultilevel"/>
    <w:tmpl w:val="6524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D21E3"/>
    <w:multiLevelType w:val="multilevel"/>
    <w:tmpl w:val="56E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417BE"/>
    <w:multiLevelType w:val="hybridMultilevel"/>
    <w:tmpl w:val="038C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2497D"/>
    <w:multiLevelType w:val="multilevel"/>
    <w:tmpl w:val="0284D2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4"/>
  </w:num>
  <w:num w:numId="7">
    <w:abstractNumId w:val="4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2D"/>
    <w:rsid w:val="00000062"/>
    <w:rsid w:val="000776CF"/>
    <w:rsid w:val="000E5421"/>
    <w:rsid w:val="00145B84"/>
    <w:rsid w:val="003A090D"/>
    <w:rsid w:val="00447B2D"/>
    <w:rsid w:val="00576E93"/>
    <w:rsid w:val="00697EC9"/>
    <w:rsid w:val="009A4E14"/>
    <w:rsid w:val="00B24D7F"/>
    <w:rsid w:val="00B81975"/>
    <w:rsid w:val="00C14433"/>
    <w:rsid w:val="00C60C8F"/>
    <w:rsid w:val="00C80AD9"/>
    <w:rsid w:val="00D35966"/>
    <w:rsid w:val="00DC69BC"/>
    <w:rsid w:val="00F6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6E163"/>
  <w15:chartTrackingRefBased/>
  <w15:docId w15:val="{D49B22FA-F8C4-440D-8678-750C77A3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7B2D"/>
    <w:pPr>
      <w:spacing w:after="200" w:line="276" w:lineRule="auto"/>
    </w:pPr>
    <w:rPr>
      <w:rFonts w:ascii="Calibri" w:eastAsia="Times New Roman" w:hAnsi="Calibri" w:cs="Times New Roman"/>
      <w:lang w:val="en-CA" w:bidi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B2D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ar-SA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447B2D"/>
    <w:pPr>
      <w:numPr>
        <w:ilvl w:val="1"/>
      </w:numPr>
      <w:spacing w:before="200" w:line="240" w:lineRule="auto"/>
      <w:outlineLvl w:val="1"/>
    </w:pPr>
    <w:rPr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447B2D"/>
    <w:pPr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447B2D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7B2D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b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7B2D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B2D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B2D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B2D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B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9"/>
    <w:rsid w:val="00447B2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9"/>
    <w:rsid w:val="00447B2D"/>
    <w:rPr>
      <w:rFonts w:ascii="Cambria" w:eastAsia="Times New Roman" w:hAnsi="Cambria" w:cs="Times New Roman"/>
      <w:b/>
      <w:bCs/>
      <w:color w:val="4F81BD"/>
      <w:lang w:val="en-CA" w:bidi="en-US"/>
    </w:rPr>
  </w:style>
  <w:style w:type="character" w:customStyle="1" w:styleId="Heading4Char">
    <w:name w:val="Heading 4 Char"/>
    <w:basedOn w:val="DefaultParagraphFont"/>
    <w:link w:val="Heading4"/>
    <w:uiPriority w:val="99"/>
    <w:rsid w:val="00447B2D"/>
    <w:rPr>
      <w:rFonts w:ascii="Cambria" w:eastAsia="Times New Roman" w:hAnsi="Cambria" w:cs="Times New Roman"/>
      <w:b/>
      <w:bCs/>
      <w:i/>
      <w:iCs/>
      <w:color w:val="4F81BD"/>
      <w:lang w:val="en-CA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447B2D"/>
    <w:rPr>
      <w:rFonts w:ascii="Cambria" w:eastAsia="Times New Roman" w:hAnsi="Cambria" w:cs="Times New Roman"/>
      <w:b/>
      <w:color w:val="243F60"/>
      <w:lang w:val="en-CA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447B2D"/>
    <w:rPr>
      <w:rFonts w:ascii="Cambria" w:eastAsia="Times New Roman" w:hAnsi="Cambria" w:cs="Times New Roman"/>
      <w:i/>
      <w:iCs/>
      <w:color w:val="243F60"/>
      <w:lang w:val="en-CA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B2D"/>
    <w:rPr>
      <w:rFonts w:ascii="Cambria" w:eastAsia="Times New Roman" w:hAnsi="Cambria" w:cs="Times New Roman"/>
      <w:i/>
      <w:iCs/>
      <w:color w:val="404040"/>
      <w:lang w:val="en-CA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B2D"/>
    <w:rPr>
      <w:rFonts w:ascii="Cambria" w:eastAsia="Times New Roman" w:hAnsi="Cambria" w:cs="Times New Roman"/>
      <w:color w:val="4F81BD"/>
      <w:sz w:val="20"/>
      <w:szCs w:val="20"/>
      <w:lang w:val="en-CA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B2D"/>
    <w:rPr>
      <w:rFonts w:ascii="Cambria" w:eastAsia="Times New Roman" w:hAnsi="Cambria" w:cs="Times New Roman"/>
      <w:i/>
      <w:iCs/>
      <w:color w:val="404040"/>
      <w:sz w:val="20"/>
      <w:szCs w:val="20"/>
      <w:lang w:val="en-CA" w:bidi="en-US"/>
    </w:rPr>
  </w:style>
  <w:style w:type="paragraph" w:styleId="ListParagraph">
    <w:name w:val="List Paragraph"/>
    <w:aliases w:val="Figure_name,List Paragraph1,Bullet- First level,Numbered Indented Text,Listenabsatz1,lp1,Table Bullet,numbered,Bullet List,FooterText,Alpha List Paragraph,Style 2,List Paragraph11,List NUmber,TOC style,Paragraphe de liste1,列出段落,列出段落1,BU,n"/>
    <w:basedOn w:val="Normal"/>
    <w:link w:val="ListParagraphChar"/>
    <w:uiPriority w:val="34"/>
    <w:qFormat/>
    <w:rsid w:val="00447B2D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enabsatz1 Char,lp1 Char,Table Bullet Char,numbered Char,Bullet List Char,FooterText Char,Alpha List Paragraph Char,Style 2 Char,列出段落 Char"/>
    <w:link w:val="ListParagraph"/>
    <w:uiPriority w:val="34"/>
    <w:qFormat/>
    <w:locked/>
    <w:rsid w:val="00447B2D"/>
    <w:rPr>
      <w:rFonts w:ascii="Calibri" w:eastAsia="Times New Roman" w:hAnsi="Calibri" w:cs="Times New Roman"/>
      <w:lang w:val="en-CA" w:bidi="en-US"/>
    </w:rPr>
  </w:style>
  <w:style w:type="paragraph" w:styleId="NormalWeb">
    <w:name w:val="Normal (Web)"/>
    <w:basedOn w:val="Normal"/>
    <w:uiPriority w:val="99"/>
    <w:semiHidden/>
    <w:unhideWhenUsed/>
    <w:rsid w:val="00B24D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B24D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0D"/>
    <w:rPr>
      <w:rFonts w:ascii="Segoe UI" w:eastAsia="Times New Roman" w:hAnsi="Segoe UI" w:cs="Segoe UI"/>
      <w:sz w:val="18"/>
      <w:szCs w:val="18"/>
      <w:lang w:val="en-CA" w:bidi="en-US"/>
    </w:rPr>
  </w:style>
  <w:style w:type="character" w:styleId="Strong">
    <w:name w:val="Strong"/>
    <w:basedOn w:val="DefaultParagraphFont"/>
    <w:uiPriority w:val="22"/>
    <w:qFormat/>
    <w:rsid w:val="00DC6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Babu</dc:creator>
  <cp:keywords/>
  <dc:description/>
  <cp:lastModifiedBy>Ajit Babu</cp:lastModifiedBy>
  <cp:revision>7</cp:revision>
  <dcterms:created xsi:type="dcterms:W3CDTF">2020-06-12T22:29:00Z</dcterms:created>
  <dcterms:modified xsi:type="dcterms:W3CDTF">2020-06-13T16:08:00Z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Ajit_Babu@ad.Infosys.com</vt:lpwstr>
  </property>
  <property fmtid="{D5CDD505-2E9C-101B-9397-08002B2CF9AE}" pid="5" name="MSIP_Label_be4b3411-284d-4d31-bd4f-bc13ef7f1fd6_SetDate">
    <vt:lpwstr>2020-06-12T23:28:58.3800765Z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70c85b99-d1b1-4cbd-b055-1f22144954b4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Ajit_Babu@ad.Infosys.com</vt:lpwstr>
  </property>
  <property fmtid="{D5CDD505-2E9C-101B-9397-08002B2CF9AE}" pid="13" name="MSIP_Label_a0819fa7-4367-4500-ba88-dd630d977609_SetDate">
    <vt:lpwstr>2020-06-12T23:28:58.3800765Z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70c85b99-d1b1-4cbd-b055-1f22144954b4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