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 plan — CarePath 1.0.0</w:t>
      </w:r>
    </w:p>
    <w:p>
      <w:pPr>
        <w:jc w:val="left"/>
      </w:pPr>
      <w:r>
        <w:rPr>
          <w:i/>
          <w:sz w:val="18"/>
        </w:rPr>
        <w:t>Document: REL-CAREPATH-001 · Version: 1.0 · Status: Executed · Owner: Delivery Manager · Release date: 2026-06-04</w:t>
      </w:r>
    </w:p>
    <w:p>
      <w:pPr>
        <w:pStyle w:val="Heading2"/>
      </w:pPr>
      <w:r>
        <w:t>Scope</w:t>
      </w:r>
    </w:p>
    <w:p>
      <w:r>
        <w:rPr>
          <w:b w:val="0"/>
          <w:i w:val="0"/>
        </w:rPr>
        <w:t xml:space="preserve">FR-01 to FR-12 as described in </w:t>
      </w:r>
      <w:r>
        <w:rPr>
          <w:rFonts w:ascii="Consolas" w:hAnsi="Consolas"/>
          <w:b w:val="0"/>
          <w:i w:val="0"/>
        </w:rPr>
        <w:t>01-requirements/user-stories.docx</w:t>
      </w:r>
      <w:r>
        <w:rPr>
          <w:b w:val="0"/>
          <w:i w:val="0"/>
        </w:rPr>
        <w:t>. Pilot cohort of 400 patients across two clinics (C-03), behind an IP allow-list.</w:t>
      </w:r>
    </w:p>
    <w:p>
      <w:pPr>
        <w:pStyle w:val="Heading2"/>
      </w:pPr>
      <w:r>
        <w:t>Release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Test plan executed, exit criteria met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TST-CAREPATH-002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Met with waiver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Coverage at or above 85%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NFR-13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91%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Security review complete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DES-CAREPATH-003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Complete, findings in the risk register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Information governance sign-off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REQ-CAREPATH-004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Signed 2026-06-02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Deployment rehearsed in staging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REL-CAREPATH-002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Rehearsed 2026-05-30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Rollback rehearsed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REL-CAREPATH-002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Rehearsed 2026-05-30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Runbook reviewed against the deployed shape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OPS-CAREPATH-002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Not done — see below</w:t>
            </w:r>
          </w:p>
        </w:tc>
      </w:tr>
    </w:tbl>
    <w:p/>
    <w:p>
      <w:pPr>
        <w:pStyle w:val="Heading2"/>
      </w:pPr>
      <w:r>
        <w:t>Waivers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Waiver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Granted by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Expires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W-01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T-01, T-02, T-03 open at high severity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Pilot cohort is 400 patients behind an IP allow-list; the exposure is bounded and the audit remediation date (C-04) is not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Clinical Systems Board, 2026-06-02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General availability</w:t>
            </w:r>
          </w:p>
        </w:tc>
      </w:tr>
    </w:tbl>
    <w:p/>
    <w:p>
      <w:r>
        <w:rPr>
          <w:b w:val="0"/>
          <w:i w:val="0"/>
        </w:rPr>
        <w:t>W-01 covers three findings with one rationale. Whether that rationale holds equally for all three was not examined at the board, and the minute does not record a discussion of T-03 — consent not consulted before disclosure — which is the only one of the three that touches a business requirement rather than a non-functional one.</w:t>
      </w:r>
    </w:p>
    <w:p>
      <w:pPr>
        <w:pStyle w:val="Heading2"/>
      </w:pPr>
      <w:r>
        <w:t>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2026-05-28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Test plan executed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QA Lead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2026-05-30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Deployment and rollback rehearsal in staging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2026-06-02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Release review; waiver W-01 granted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Clinical Systems Board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2026-06-04 09:00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Deploy to standby, smoke, move traffic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2026-06-04 09:30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Watch window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Platform, Engineering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2026-06-04 17:00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Release accepted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Delivery Manager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2026-06-11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Pilot review, first SLO report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Delivery Manager</w:t>
            </w:r>
          </w:p>
        </w:tc>
      </w:tr>
    </w:tbl>
    <w:p/>
    <w:p>
      <w:pPr>
        <w:pStyle w:val="Heading2"/>
      </w:pPr>
      <w:r>
        <w:t>Communications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Pilot clinicians and coordinators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Two days before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What changes, what to do if it does not work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Northvale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One week before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Export endpoint availability, token issue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Information Governance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On acceptance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Confirmation the audit trail is live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Service desk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Day before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Runbook link, escalation path</w:t>
            </w:r>
          </w:p>
        </w:tc>
      </w:tr>
    </w:tbl>
    <w:p/>
    <w:p>
      <w:pPr>
        <w:pStyle w:val="Heading2"/>
      </w:pPr>
      <w:r>
        <w:t>Known open items carried into the pilot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T-01 patient search has no upper bound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Traceability matrix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1.0.1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T-02 PHI in the scoring log line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Traceability matrix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1.0.1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T-03 consent not consulted before export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Traceability matrix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1.0.1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T-04 referral transition not audited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Traceability matrix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1.0.1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T-05 rate limiting not implemented (NFR-12)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Traceability matrix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1.1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G-01 erasure is manual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REQ-CAREPATH-004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Information Governance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Runbook not reviewed against the deployed shape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This document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Overdue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plan — CarePath 1.0.0</dc:title>
  <dc:subject/>
  <dc:creator>Delivery Manager</dc:creator>
  <cp:keywords/>
  <dc:description>Demonstration artifact. Synthetic content only - not a clinical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