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082" w:rsidRPr="00092013" w:rsidRDefault="00C005BB" w:rsidP="00C005BB">
      <w:pPr>
        <w:spacing w:after="0" w:line="276" w:lineRule="auto"/>
        <w:rPr>
          <w:rFonts w:eastAsia="Times New Roman" w:cstheme="minorHAnsi"/>
          <w:color w:val="333333"/>
          <w:sz w:val="24"/>
          <w:szCs w:val="24"/>
          <w:shd w:val="clear" w:color="auto" w:fill="F0F8E2"/>
        </w:rPr>
      </w:pP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Please follow below salesforce Best Practice for Test </w:t>
      </w:r>
      <w:proofErr w:type="gramStart"/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Classes: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-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1. Test class must start with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isTest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annotation if class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class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version is more than 25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2. Test environment support @</w:t>
      </w:r>
      <w:proofErr w:type="spellStart"/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testVisible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,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testSetUp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as well</w:t>
      </w:r>
    </w:p>
    <w:p w:rsidR="00C005BB" w:rsidRPr="00C005BB" w:rsidRDefault="00C005BB" w:rsidP="00C005BB">
      <w:pPr>
        <w:spacing w:after="0" w:line="276" w:lineRule="auto"/>
        <w:rPr>
          <w:rFonts w:eastAsia="Times New Roman" w:cstheme="minorHAnsi"/>
          <w:color w:val="333333"/>
          <w:sz w:val="24"/>
          <w:szCs w:val="24"/>
          <w:shd w:val="clear" w:color="auto" w:fill="F0F8E2"/>
        </w:rPr>
      </w:pP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3. Unit test is to test </w:t>
      </w:r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particular piece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of code working properly or no</w:t>
      </w:r>
      <w:r w:rsidR="00EE4116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4. Unit test method takes no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argument, commit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no data to </w:t>
      </w:r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database ,</w:t>
      </w:r>
      <w:proofErr w:type="gramEnd"/>
      <w:r w:rsidR="00E33082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send no email ,flagged with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testMethod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keyword.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5. To deploy to production at-least 75% code coverage is required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6.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System.debug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statement are not counted as a part of apex code limit.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7. Test method and test classes are not counted as a part of code limit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9. We should not</w:t>
      </w:r>
      <w:r w:rsidR="00A57E36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only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focus on the  percentage of code coverage ,we should make sure that every use case should covered including positive,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negative, bulk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and single record 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Single Action -To verify that the single record produces the correct an expected result 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Bulk action -Any apex record trigger ,class or extension must be invoked for 1-200 records 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Positive behavior : Test every expected behavior occurs through every expected permutation ,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i,e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user filled out every correctly data and not go past the limit 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Negative Testcase :-Not to add future date , Not to specify negative amount.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Restricted User :-Test whether a user with restricted access used in your code .10. Test class should be annotated with @</w:t>
      </w:r>
      <w:proofErr w:type="spellStart"/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isTest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.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11 .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isTest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annotation with test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method is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equivalent to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testMethod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keyword.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12. Test method should </w:t>
      </w:r>
      <w:r w:rsidR="002105F8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be 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static and no void return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type.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13. Test class and method default access is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private, no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matter to add access specifier.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14. </w:t>
      </w:r>
      <w:r w:rsidR="00092013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lasses with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isTest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annotation can't be a</w:t>
      </w:r>
      <w:r w:rsidR="00092013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n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interface or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enum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15. Test method code can't be invoked by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non-test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request</w:t>
      </w:r>
      <w:r w:rsidR="00092013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16. Stating with salesforce API 28.0 test method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cannot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reside inside </w:t>
      </w:r>
      <w:r w:rsidR="00092013"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non-test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classes.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17.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Testvisible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annotation to make visible private methods inside test classes.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18. Test method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cannot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be used to test web-service call </w:t>
      </w:r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out .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Please use call out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mock.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19. You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can’t send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email from test method.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20.User, profile, organization,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AsyncApexjob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,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Corntrigger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,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RecordType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,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ApexClass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, </w:t>
      </w:r>
      <w:proofErr w:type="spellStart"/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ApexComponent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,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ApexPage</w:t>
      </w:r>
      <w:proofErr w:type="spellEnd"/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we can access without (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seeAllData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=true) 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21.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SeeAllData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=true will not work for API 23 version </w:t>
      </w:r>
      <w:proofErr w:type="spellStart"/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eailer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.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22. Accessing static resource test records in test class </w:t>
      </w:r>
      <w:proofErr w:type="spellStart"/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e,g</w:t>
      </w:r>
      <w:proofErr w:type="spellEnd"/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List&lt;Account&gt;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accList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=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Test.loadData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(Account,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SobjectType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,'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ResourceName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').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23. Create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TestFactory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class with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isTest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annotation to exclude from organization code size limit.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24. @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testSetup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to create test records once in a </w:t>
      </w:r>
      <w:r w:rsidRP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method and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use in every test method in the test class.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>25. We can run unit test by using Salesforce Standard UI,</w:t>
      </w:r>
      <w:r w:rsid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Force.com IDE,</w:t>
      </w:r>
      <w:r w:rsid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Console </w:t>
      </w:r>
      <w:r w:rsid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or 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API.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lastRenderedPageBreak/>
        <w:t>26. Maximum number of test classes run per 24 hour</w:t>
      </w:r>
      <w:r w:rsidR="00092013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of period is not grater of 500 or 10 multiplication of test classes of your organization.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27. As apex runs in system mode so the permission and record sharing are not </w:t>
      </w:r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taken into account</w:t>
      </w:r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. So we need to use </w:t>
      </w:r>
      <w:proofErr w:type="spellStart"/>
      <w:proofErr w:type="gram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system.runAs</w:t>
      </w:r>
      <w:proofErr w:type="spellEnd"/>
      <w:proofErr w:type="gram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to enforce record sharing 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28.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System.runAs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will not enforce user permission or field level permission.</w:t>
      </w:r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br/>
        <w:t xml:space="preserve">29. Every test to </w:t>
      </w:r>
      <w:proofErr w:type="spellStart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>runAs</w:t>
      </w:r>
      <w:proofErr w:type="spellEnd"/>
      <w:r w:rsidRPr="00C005BB">
        <w:rPr>
          <w:rFonts w:eastAsia="Times New Roman" w:cstheme="minorHAnsi"/>
          <w:color w:val="333333"/>
          <w:sz w:val="24"/>
          <w:szCs w:val="24"/>
          <w:shd w:val="clear" w:color="auto" w:fill="F0F8E2"/>
        </w:rPr>
        <w:t xml:space="preserve"> count against the total number of DML issued in the process.</w:t>
      </w:r>
    </w:p>
    <w:p w:rsidR="006841A9" w:rsidRPr="00092013" w:rsidRDefault="006841A9" w:rsidP="00C005BB">
      <w:p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6841A9" w:rsidRPr="0009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B"/>
    <w:rsid w:val="00092013"/>
    <w:rsid w:val="002105F8"/>
    <w:rsid w:val="006841A9"/>
    <w:rsid w:val="00A57E36"/>
    <w:rsid w:val="00C005BB"/>
    <w:rsid w:val="00E33082"/>
    <w:rsid w:val="00E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8A12"/>
  <w15:chartTrackingRefBased/>
  <w15:docId w15:val="{E3167B3B-A4F5-40DA-B15E-F125520C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4</cp:revision>
  <dcterms:created xsi:type="dcterms:W3CDTF">2018-10-03T12:00:00Z</dcterms:created>
  <dcterms:modified xsi:type="dcterms:W3CDTF">2018-10-03T12:33:00Z</dcterms:modified>
</cp:coreProperties>
</file>