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Google Sans" w:hAnsi="Google Sans" w:eastAsia="Google Sans" w:cs="Google Sans"/>
        </w:rPr>
      </w:pPr>
      <w:bookmarkStart w:id="0" w:name="_h964d8ju96tl" w:colFirst="0" w:colLast="0"/>
      <w:bookmarkEnd w:id="0"/>
    </w:p>
    <w:p>
      <w:pPr>
        <w:pStyle w:val="3"/>
        <w:jc w:val="center"/>
      </w:pPr>
      <w:bookmarkStart w:id="1" w:name="_7nlk2ynsm6vx" w:colFirst="0" w:colLast="0"/>
      <w:bookmarkEnd w:id="1"/>
      <w:r>
        <w:rPr>
          <w:rFonts w:ascii="Google Sans" w:hAnsi="Google Sans" w:eastAsia="Google Sans" w:cs="Google Sans"/>
          <w:rtl w:val="0"/>
        </w:rPr>
        <w:t>Access controls worksheet</w:t>
      </w:r>
    </w:p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p/>
    <w:tbl>
      <w:tblPr>
        <w:tblStyle w:val="13"/>
        <w:tblW w:w="12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3990"/>
        <w:gridCol w:w="3240"/>
        <w:gridCol w:w="32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0" w:hRule="atLeast"/>
          <w:tblHeader/>
        </w:trPr>
        <w:tc>
          <w:tcPr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widowControl w:val="0"/>
              <w:spacing w:line="240" w:lineRule="auto"/>
              <w:rPr>
                <w:rFonts w:ascii="Google Sans" w:hAnsi="Google Sans" w:eastAsia="Google Sans" w:cs="Google Sans"/>
                <w:b/>
              </w:rPr>
            </w:pPr>
            <w:bookmarkStart w:id="2" w:name="_rqizykdowjbx" w:colFirst="0" w:colLast="0"/>
            <w:bookmarkEnd w:id="2"/>
            <w:r>
              <w:rPr>
                <w:rFonts w:ascii="Google Sans" w:hAnsi="Google Sans" w:eastAsia="Google Sans" w:cs="Google Sans"/>
                <w:b/>
                <w:rtl w:val="0"/>
              </w:rPr>
              <w:t>Note(s)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widowControl w:val="0"/>
              <w:spacing w:line="240" w:lineRule="auto"/>
              <w:rPr>
                <w:rFonts w:ascii="Google Sans" w:hAnsi="Google Sans" w:eastAsia="Google Sans" w:cs="Google Sans"/>
                <w:b/>
              </w:rPr>
            </w:pPr>
            <w:bookmarkStart w:id="3" w:name="_p472q8avw9cl" w:colFirst="0" w:colLast="0"/>
            <w:bookmarkEnd w:id="3"/>
            <w:r>
              <w:rPr>
                <w:rFonts w:ascii="Google Sans" w:hAnsi="Google Sans" w:eastAsia="Google Sans" w:cs="Google Sans"/>
                <w:b/>
                <w:rtl w:val="0"/>
              </w:rPr>
              <w:t>Issue(s)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widowControl w:val="0"/>
              <w:spacing w:line="240" w:lineRule="auto"/>
              <w:rPr>
                <w:rFonts w:ascii="Google Sans" w:hAnsi="Google Sans" w:eastAsia="Google Sans" w:cs="Google Sans"/>
                <w:b/>
              </w:rPr>
            </w:pPr>
            <w:bookmarkStart w:id="4" w:name="_20luanqy86lg" w:colFirst="0" w:colLast="0"/>
            <w:bookmarkEnd w:id="4"/>
            <w:r>
              <w:rPr>
                <w:rFonts w:ascii="Google Sans" w:hAnsi="Google Sans" w:eastAsia="Google Sans" w:cs="Google Sans"/>
                <w:b/>
                <w:rtl w:val="0"/>
              </w:rPr>
              <w:t>Recommendation(s)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89" w:hRule="atLeast"/>
        </w:trPr>
        <w:tc>
          <w:tcPr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Google Sans" w:hAnsi="Google Sans" w:eastAsia="Google Sans" w:cs="Google Sans"/>
                <w:b/>
                <w:sz w:val="28"/>
                <w:szCs w:val="28"/>
              </w:rPr>
            </w:pPr>
            <w:r>
              <w:rPr>
                <w:rFonts w:ascii="Google Sans" w:hAnsi="Google Sans" w:eastAsia="Google Sans" w:cs="Google Sans"/>
                <w:b/>
                <w:sz w:val="28"/>
                <w:szCs w:val="28"/>
                <w:rtl w:val="0"/>
              </w:rPr>
              <w:t>Authorization /authentication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</w:rPr>
            </w:pPr>
            <w:r>
              <w:rPr>
                <w:rFonts w:ascii="Google Sans" w:hAnsi="Google Sans" w:eastAsia="Google Sans" w:cs="Google Sans"/>
                <w:i/>
                <w:rtl w:val="0"/>
              </w:rPr>
              <w:t>The event took place on 10/03/23.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</w:rPr>
            </w:pPr>
            <w:r>
              <w:rPr>
                <w:rFonts w:ascii="Google Sans" w:hAnsi="Google Sans" w:eastAsia="Google Sans" w:cs="Google Sans"/>
                <w:i/>
                <w:rtl w:val="0"/>
              </w:rPr>
              <w:t>The user is Legal/Administrator.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  <w:u w:val="none"/>
              </w:rPr>
            </w:pPr>
            <w:r>
              <w:rPr>
                <w:rFonts w:ascii="Google Sans" w:hAnsi="Google Sans" w:eastAsia="Google Sans" w:cs="Google Sans"/>
                <w:i/>
                <w:rtl w:val="0"/>
              </w:rPr>
              <w:t>The IP address of the computer used to login is 152.207.255.255.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  <w:u w:val="none"/>
              </w:rPr>
            </w:pPr>
            <w:r>
              <w:rPr>
                <w:rFonts w:ascii="Google Sans" w:hAnsi="Google Sans" w:eastAsia="Google Sans" w:cs="Google Sans"/>
                <w:i/>
                <w:rtl w:val="0"/>
              </w:rPr>
              <w:t>Robert Taylor Jr is an admin.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  <w:u w:val="none"/>
              </w:rPr>
            </w:pPr>
            <w:r>
              <w:rPr>
                <w:rFonts w:ascii="Google Sans" w:hAnsi="Google Sans" w:eastAsia="Google Sans" w:cs="Google Sans"/>
                <w:i/>
                <w:rtl w:val="0"/>
              </w:rPr>
              <w:t xml:space="preserve">His contract ended in 2019, but his account accessed payroll systems in 2023.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</w:rPr>
            </w:pPr>
            <w:bookmarkStart w:id="5" w:name="_GoBack"/>
            <w:bookmarkEnd w:id="5"/>
            <w:r>
              <w:rPr>
                <w:rFonts w:ascii="Google Sans" w:hAnsi="Google Sans" w:eastAsia="Google Sans" w:cs="Google Sans"/>
                <w:i/>
                <w:rtl w:val="0"/>
              </w:rPr>
              <w:t>User accounts should expire after 30 days.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</w:rPr>
            </w:pPr>
            <w:r>
              <w:rPr>
                <w:rFonts w:ascii="Google Sans" w:hAnsi="Google Sans" w:eastAsia="Google Sans" w:cs="Google Sans"/>
                <w:i/>
                <w:rtl w:val="0"/>
              </w:rPr>
              <w:t>Contractors should have limited access to business resources.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hAnsi="Google Sans" w:eastAsia="Google Sans" w:cs="Google Sans"/>
                <w:i/>
                <w:u w:val="none"/>
              </w:rPr>
            </w:pPr>
            <w:r>
              <w:rPr>
                <w:rFonts w:ascii="Google Sans" w:hAnsi="Google Sans" w:eastAsia="Google Sans" w:cs="Google Sans"/>
                <w:i/>
                <w:rtl w:val="0"/>
              </w:rPr>
              <w:t>Enable MFA.</w:t>
            </w:r>
          </w:p>
        </w:tc>
      </w:tr>
    </w:tbl>
    <w:p/>
    <w:sectPr>
      <w:pgSz w:w="15840" w:h="12240" w:orient="landscape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8709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2024-10-30T21:59:14Z</dcterms:created>
  <dc:creator>AJIT PATIL</dc:creator>
  <cp:lastModifiedBy>Ajit Patil</cp:lastModifiedBy>
  <dcterms:modified xsi:type="dcterms:W3CDTF">2024-10-30T21:59:40Z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A5BA2F7105DA46DFA46710193B5F1B97_12</vt:lpwstr>
  </property>
</Properties>
</file>