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Pre-Disclosure Request Workflow Flow</w:t>
      </w:r>
    </w:p>
    <w:p>
      <w:r>
        <w:rPr>
          <w:b/>
        </w:rPr>
        <w:t>Workflow Categories:</w:t>
        <w:br/>
      </w:r>
      <w:r>
        <w:t>1. Partner (Trade)</w:t>
        <w:br/>
        <w:t>2. End Customer (B2B)</w:t>
        <w:br/>
        <w:t>3. PR &amp; Social</w:t>
      </w:r>
    </w:p>
    <w:p>
      <w:pPr>
        <w:pStyle w:val="Heading2"/>
      </w:pPr>
      <w:r>
        <w:t>1. Common Request Creation Flow</w:t>
      </w:r>
    </w:p>
    <w:p>
      <w:r>
        <w:t>NSO User creates request -&gt; Select Region -&gt; Select Disclosure Type -&gt; Select Product Category -&gt; Add Account Information -&gt; Attach Documents -&gt; Submit.</w:t>
      </w:r>
    </w:p>
    <w:p>
      <w:pPr>
        <w:pStyle w:val="Heading2"/>
      </w:pPr>
      <w:r>
        <w:t>2. Partner (Trade) Workflow</w:t>
      </w:r>
    </w:p>
    <w:p>
      <w:r>
        <w:t>BCTV: ISB Admin -&gt; Maru OR Mac -&gt; Approved</w:t>
        <w:br/>
        <w:t>VIDEO/PTZ: ISB Admin -&gt; Sozo OR Mac -&gt; Approved</w:t>
        <w:br/>
        <w:t>ICB: ICB Admin -&gt; Naohiro OR Sammy -&gt; Approved</w:t>
        <w:br/>
        <w:t>ISB &amp; ICB: 2 approvals (ISB &amp; ICB Admin group) -&gt; Any 2 approvals from Maru/Sozo/Naohiro/Sammy -&gt; Approved</w:t>
      </w:r>
    </w:p>
    <w:p>
      <w:pPr>
        <w:pStyle w:val="Heading2"/>
      </w:pPr>
      <w:r>
        <w:t>3. End Customer (B2B) Workflow</w:t>
      </w:r>
    </w:p>
    <w:p>
      <w:r>
        <w:t>BCTV: ISB Admin -&gt; Maru OR Mac -&gt; Approved</w:t>
        <w:br/>
        <w:t>VIDEO/PTZ: ISB Admin -&gt; Sozo OR Mac -&gt; Approved</w:t>
        <w:br/>
        <w:t>ICB: John OR Richard -&gt; Naohiro OR Sammy -&gt; Approved</w:t>
        <w:br/>
        <w:t>ISB &amp; ICB: 2 approvals (ISB &amp; ICB Admin group) -&gt; Any 2 approvals from Maru/Sozo/Naohiro/Sammy -&gt; Approved</w:t>
      </w:r>
    </w:p>
    <w:p>
      <w:pPr>
        <w:pStyle w:val="Heading2"/>
      </w:pPr>
      <w:r>
        <w:t>4. PR &amp; Social Workflow</w:t>
      </w:r>
    </w:p>
    <w:p>
      <w:r>
        <w:t>Applies to Influencers, YouTube, Instagram, TikTok, Magazine, News Paper.</w:t>
        <w:br/>
        <w:t>Level 1: CEL PR (CC: ISB Admin &amp; ICB Admin)</w:t>
        <w:br/>
        <w:t>BCTV/VIDEO-PTZ: Richard OR Product Marketing</w:t>
        <w:br/>
        <w:t>ICB: Naohiro OR Sammy</w:t>
        <w:br/>
        <w:t>ISB &amp; ICB: Any 2 approvals from Maru/Sozo/Naohiro/Sammy</w:t>
        <w:br/>
        <w:t>Note: Pre-disclosure starts 2 weeks before embargo.</w:t>
      </w:r>
    </w:p>
    <w:p>
      <w:pPr>
        <w:pStyle w:val="Heading2"/>
      </w:pPr>
      <w:r>
        <w:t>Approval Types</w:t>
      </w:r>
    </w:p>
    <w:p>
      <w:r>
        <w:t>SINGLE = One approver required</w:t>
        <w:br/>
        <w:t>ANYONE = Any one approver from a group</w:t>
        <w:br/>
        <w:t>ALL = All approvers must approve</w:t>
        <w:br/>
        <w:t>QUORUM = Configurable number of approvals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