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14234" w14:textId="77D18905" w:rsidR="00DF6935" w:rsidRPr="000A5E0B" w:rsidRDefault="00762230">
      <w:pPr>
        <w:rPr>
          <w:b/>
        </w:rPr>
      </w:pPr>
      <w:r w:rsidRPr="000A5E0B">
        <w:rPr>
          <w:b/>
        </w:rPr>
        <w:t>PPL Redshift Lab Instructions:</w:t>
      </w:r>
    </w:p>
    <w:p w14:paraId="627110D1" w14:textId="269F1D09" w:rsidR="00762230" w:rsidRDefault="00762230"/>
    <w:p w14:paraId="6D7E8D8E" w14:textId="0C3E7D36" w:rsidR="00762230" w:rsidRDefault="00762230">
      <w:r>
        <w:t xml:space="preserve">We are going to leverage Redshift labs on </w:t>
      </w:r>
      <w:proofErr w:type="spellStart"/>
      <w:r>
        <w:t>Qwiklabs</w:t>
      </w:r>
      <w:proofErr w:type="spellEnd"/>
      <w:r>
        <w:t xml:space="preserve"> for the Immersion day. However, we will not be using the </w:t>
      </w:r>
      <w:proofErr w:type="spellStart"/>
      <w:r>
        <w:t>QwikLab</w:t>
      </w:r>
      <w:proofErr w:type="spellEnd"/>
      <w:r>
        <w:t xml:space="preserve"> environment but will create the lab environment in PPL’s AWS account. This lab guide provides instructions to set up the foundational environment provided by </w:t>
      </w:r>
      <w:proofErr w:type="spellStart"/>
      <w:r>
        <w:t>Qwiklabs</w:t>
      </w:r>
      <w:proofErr w:type="spellEnd"/>
      <w:r>
        <w:t xml:space="preserve">. Once the foundational services are set up, the remainder of the instructions can be followed from the </w:t>
      </w:r>
      <w:proofErr w:type="spellStart"/>
      <w:r>
        <w:t>Qwiklab</w:t>
      </w:r>
      <w:proofErr w:type="spellEnd"/>
      <w:r>
        <w:t xml:space="preserve"> guide. Setting up the environment in PPL’s own account helps the participants to understand all the components that are required to set up a redshift cluster and the independence to experiment with various configurations outside of the lab instructions. </w:t>
      </w:r>
    </w:p>
    <w:p w14:paraId="4129A674" w14:textId="168E19F6" w:rsidR="00762230" w:rsidRDefault="00762230">
      <w:r>
        <w:t>The instructions in this lab are divided in two parts. Part-1 focusses on setting up the environment for the Redshift cluster such as VPC, subnets, route tables, security groups and IAM roles. Since we are going to use a single account, the instructions in part-1 are required to be performed by only one user. The environment created will then be used by all the other participants to run their labs.</w:t>
      </w:r>
    </w:p>
    <w:p w14:paraId="24BD04A1" w14:textId="77777777" w:rsidR="00762230" w:rsidRDefault="00762230">
      <w:r>
        <w:t xml:space="preserve">Part-2 focusses on instructions for individual participants. </w:t>
      </w:r>
    </w:p>
    <w:p w14:paraId="52B8D871" w14:textId="18543907" w:rsidR="00762230" w:rsidRDefault="00762230"/>
    <w:p w14:paraId="721C8114" w14:textId="4DCE1F45" w:rsidR="00762230" w:rsidRPr="000A5E0B" w:rsidRDefault="00762230">
      <w:pPr>
        <w:rPr>
          <w:b/>
        </w:rPr>
      </w:pPr>
      <w:r w:rsidRPr="000A5E0B">
        <w:rPr>
          <w:b/>
        </w:rPr>
        <w:t>Part-1: To be done only once by a single user.</w:t>
      </w:r>
    </w:p>
    <w:p w14:paraId="5BD3C064" w14:textId="46FE05F9" w:rsidR="000346F3" w:rsidRDefault="000346F3" w:rsidP="000346F3">
      <w:pPr>
        <w:pStyle w:val="ListParagraph"/>
        <w:numPr>
          <w:ilvl w:val="0"/>
          <w:numId w:val="1"/>
        </w:numPr>
      </w:pPr>
      <w:r>
        <w:t>We will use a cloud formation template to set up the environment. The cloud formation template can be found in the lab files folder. Following environment is set up by the template in the Ireland region (eu-west-1):</w:t>
      </w:r>
    </w:p>
    <w:p w14:paraId="378156C6" w14:textId="68B9BD3C" w:rsidR="000346F3" w:rsidRDefault="000346F3" w:rsidP="000346F3">
      <w:pPr>
        <w:pStyle w:val="ListParagraph"/>
        <w:numPr>
          <w:ilvl w:val="1"/>
          <w:numId w:val="1"/>
        </w:numPr>
      </w:pPr>
      <w:proofErr w:type="gramStart"/>
      <w:r>
        <w:t>VPC  (</w:t>
      </w:r>
      <w:proofErr w:type="gramEnd"/>
      <w:r>
        <w:t>CIDR – 10.0.0.0/16)</w:t>
      </w:r>
    </w:p>
    <w:p w14:paraId="4501B8B0" w14:textId="389D9252" w:rsidR="000346F3" w:rsidRDefault="000346F3" w:rsidP="000346F3">
      <w:pPr>
        <w:pStyle w:val="ListParagraph"/>
        <w:numPr>
          <w:ilvl w:val="1"/>
          <w:numId w:val="1"/>
        </w:numPr>
      </w:pPr>
      <w:r>
        <w:t>Public subnet – 10.0.1.0/24</w:t>
      </w:r>
    </w:p>
    <w:p w14:paraId="1003205E" w14:textId="7FD6E6DC" w:rsidR="000346F3" w:rsidRDefault="000346F3" w:rsidP="000346F3">
      <w:pPr>
        <w:pStyle w:val="ListParagraph"/>
        <w:numPr>
          <w:ilvl w:val="1"/>
          <w:numId w:val="1"/>
        </w:numPr>
      </w:pPr>
      <w:r>
        <w:t xml:space="preserve">Security group – Allowing access to redshift, </w:t>
      </w:r>
      <w:proofErr w:type="spellStart"/>
      <w:r>
        <w:t>ssh</w:t>
      </w:r>
      <w:proofErr w:type="spellEnd"/>
      <w:r>
        <w:t xml:space="preserve"> and </w:t>
      </w:r>
      <w:proofErr w:type="spellStart"/>
      <w:r>
        <w:t>rdp</w:t>
      </w:r>
      <w:proofErr w:type="spellEnd"/>
    </w:p>
    <w:p w14:paraId="7263940F" w14:textId="2EB65AF8" w:rsidR="000346F3" w:rsidRDefault="000346F3" w:rsidP="000346F3">
      <w:pPr>
        <w:pStyle w:val="ListParagraph"/>
        <w:numPr>
          <w:ilvl w:val="1"/>
          <w:numId w:val="1"/>
        </w:numPr>
      </w:pPr>
      <w:r>
        <w:t>Redshift cluster subnet – (10.0.1.0/24)</w:t>
      </w:r>
    </w:p>
    <w:p w14:paraId="67C5FFDF" w14:textId="4DCE2B97" w:rsidR="000346F3" w:rsidRDefault="000346F3" w:rsidP="000346F3">
      <w:pPr>
        <w:pStyle w:val="ListParagraph"/>
        <w:numPr>
          <w:ilvl w:val="0"/>
          <w:numId w:val="1"/>
        </w:numPr>
      </w:pPr>
      <w:r>
        <w:t>Login to the AWS management console and choose CloudFormation service from the service drop down menu:</w:t>
      </w:r>
    </w:p>
    <w:p w14:paraId="32CB5490" w14:textId="7A8432B9" w:rsidR="000346F3" w:rsidRDefault="000346F3" w:rsidP="000346F3">
      <w:pPr>
        <w:pStyle w:val="ListParagraph"/>
      </w:pPr>
      <w:r>
        <w:rPr>
          <w:noProof/>
        </w:rPr>
        <w:drawing>
          <wp:inline distT="0" distB="0" distL="0" distR="0" wp14:anchorId="3C9AE3B6" wp14:editId="03B6E41A">
            <wp:extent cx="5943600" cy="2281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02 at 2.21.4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1B8ED52D" w14:textId="6A9E5777" w:rsidR="008F5014" w:rsidRDefault="000346F3" w:rsidP="008F5014">
      <w:pPr>
        <w:pStyle w:val="ListParagraph"/>
        <w:numPr>
          <w:ilvl w:val="0"/>
          <w:numId w:val="1"/>
        </w:numPr>
      </w:pPr>
      <w:r>
        <w:t>C</w:t>
      </w:r>
      <w:r w:rsidR="008F5014">
        <w:t>hoose “stack” from left hand side quick menu and click on “create stack”:</w:t>
      </w:r>
    </w:p>
    <w:p w14:paraId="578E723B" w14:textId="374EF32D" w:rsidR="008F5014" w:rsidRDefault="008F5014" w:rsidP="008F5014">
      <w:pPr>
        <w:pStyle w:val="ListParagraph"/>
      </w:pPr>
      <w:r>
        <w:rPr>
          <w:noProof/>
        </w:rPr>
        <w:lastRenderedPageBreak/>
        <w:drawing>
          <wp:inline distT="0" distB="0" distL="0" distR="0" wp14:anchorId="6AD3D585" wp14:editId="43B965B1">
            <wp:extent cx="5942965" cy="1956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2 at 2.22.07 PM.png"/>
                    <pic:cNvPicPr/>
                  </pic:nvPicPr>
                  <pic:blipFill>
                    <a:blip r:embed="rId6">
                      <a:extLst>
                        <a:ext uri="{28A0092B-C50C-407E-A947-70E740481C1C}">
                          <a14:useLocalDpi xmlns:a14="http://schemas.microsoft.com/office/drawing/2010/main" val="0"/>
                        </a:ext>
                      </a:extLst>
                    </a:blip>
                    <a:stretch>
                      <a:fillRect/>
                    </a:stretch>
                  </pic:blipFill>
                  <pic:spPr>
                    <a:xfrm>
                      <a:off x="0" y="0"/>
                      <a:ext cx="5955885" cy="1960601"/>
                    </a:xfrm>
                    <a:prstGeom prst="rect">
                      <a:avLst/>
                    </a:prstGeom>
                  </pic:spPr>
                </pic:pic>
              </a:graphicData>
            </a:graphic>
          </wp:inline>
        </w:drawing>
      </w:r>
    </w:p>
    <w:p w14:paraId="4F03FA11" w14:textId="77777777" w:rsidR="008F5014" w:rsidRDefault="008F5014" w:rsidP="008F5014"/>
    <w:p w14:paraId="2222E369" w14:textId="6E73A404" w:rsidR="008F5014" w:rsidRDefault="00673073" w:rsidP="000346F3">
      <w:pPr>
        <w:pStyle w:val="ListParagraph"/>
        <w:numPr>
          <w:ilvl w:val="0"/>
          <w:numId w:val="1"/>
        </w:numPr>
      </w:pPr>
      <w:r>
        <w:t>Next, select “Upload a template file” and upload the “</w:t>
      </w:r>
      <w:r w:rsidRPr="00673073">
        <w:t>Redshift-Foundation-CF-</w:t>
      </w:r>
      <w:proofErr w:type="spellStart"/>
      <w:r w:rsidRPr="00673073">
        <w:t>Template.json</w:t>
      </w:r>
      <w:proofErr w:type="spellEnd"/>
      <w:r>
        <w:t>” file. Name the stack as “</w:t>
      </w:r>
      <w:proofErr w:type="spellStart"/>
      <w:r>
        <w:t>RedshiftLab</w:t>
      </w:r>
      <w:proofErr w:type="spellEnd"/>
      <w:r>
        <w:t xml:space="preserve">-Foundation” on the next screen and proceed to create the stack. </w:t>
      </w:r>
    </w:p>
    <w:p w14:paraId="65680D6F" w14:textId="1A5E0492" w:rsidR="00673073" w:rsidRDefault="00673073" w:rsidP="00673073">
      <w:pPr>
        <w:pStyle w:val="ListParagraph"/>
      </w:pPr>
      <w:r>
        <w:rPr>
          <w:noProof/>
        </w:rPr>
        <w:drawing>
          <wp:inline distT="0" distB="0" distL="0" distR="0" wp14:anchorId="3F91BA56" wp14:editId="1C143570">
            <wp:extent cx="5943600" cy="22700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02 at 2.22.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1802" cy="2273147"/>
                    </a:xfrm>
                    <a:prstGeom prst="rect">
                      <a:avLst/>
                    </a:prstGeom>
                  </pic:spPr>
                </pic:pic>
              </a:graphicData>
            </a:graphic>
          </wp:inline>
        </w:drawing>
      </w:r>
    </w:p>
    <w:p w14:paraId="23E2260A" w14:textId="5D96D43C" w:rsidR="00673073" w:rsidRDefault="00673073" w:rsidP="00673073">
      <w:pPr>
        <w:pStyle w:val="ListParagraph"/>
      </w:pPr>
      <w:r>
        <w:rPr>
          <w:noProof/>
        </w:rPr>
        <w:drawing>
          <wp:inline distT="0" distB="0" distL="0" distR="0" wp14:anchorId="273F2BC9" wp14:editId="361BA507">
            <wp:extent cx="5943600" cy="2263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2 at 2.23.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971" cy="2267188"/>
                    </a:xfrm>
                    <a:prstGeom prst="rect">
                      <a:avLst/>
                    </a:prstGeom>
                  </pic:spPr>
                </pic:pic>
              </a:graphicData>
            </a:graphic>
          </wp:inline>
        </w:drawing>
      </w:r>
    </w:p>
    <w:p w14:paraId="2E5C7A9C" w14:textId="1F4EB658" w:rsidR="00673073" w:rsidRDefault="00673073" w:rsidP="00673073">
      <w:pPr>
        <w:pStyle w:val="ListParagraph"/>
        <w:numPr>
          <w:ilvl w:val="0"/>
          <w:numId w:val="1"/>
        </w:numPr>
      </w:pPr>
      <w:r>
        <w:t xml:space="preserve">Wait for the stack to finish creating the resources. </w:t>
      </w:r>
    </w:p>
    <w:p w14:paraId="29B6232A" w14:textId="72ECE167" w:rsidR="00673073" w:rsidRDefault="00673073" w:rsidP="00673073">
      <w:pPr>
        <w:pStyle w:val="ListParagraph"/>
        <w:numPr>
          <w:ilvl w:val="0"/>
          <w:numId w:val="1"/>
        </w:numPr>
      </w:pPr>
      <w:r>
        <w:t>Next, choose IAM from the services drop down menu and select roles from left side menu bar.</w:t>
      </w:r>
    </w:p>
    <w:p w14:paraId="04901B04" w14:textId="2DEB6EBF" w:rsidR="00673073" w:rsidRDefault="00673073" w:rsidP="00673073">
      <w:pPr>
        <w:pStyle w:val="ListParagraph"/>
      </w:pPr>
      <w:r>
        <w:rPr>
          <w:noProof/>
        </w:rPr>
        <w:lastRenderedPageBreak/>
        <w:drawing>
          <wp:inline distT="0" distB="0" distL="0" distR="0" wp14:anchorId="34CC9D31" wp14:editId="38519C71">
            <wp:extent cx="2373926" cy="220607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02 at 2.30.26 PM.png"/>
                    <pic:cNvPicPr/>
                  </pic:nvPicPr>
                  <pic:blipFill>
                    <a:blip r:embed="rId9">
                      <a:extLst>
                        <a:ext uri="{28A0092B-C50C-407E-A947-70E740481C1C}">
                          <a14:useLocalDpi xmlns:a14="http://schemas.microsoft.com/office/drawing/2010/main" val="0"/>
                        </a:ext>
                      </a:extLst>
                    </a:blip>
                    <a:stretch>
                      <a:fillRect/>
                    </a:stretch>
                  </pic:blipFill>
                  <pic:spPr>
                    <a:xfrm>
                      <a:off x="0" y="0"/>
                      <a:ext cx="2382320" cy="2213871"/>
                    </a:xfrm>
                    <a:prstGeom prst="rect">
                      <a:avLst/>
                    </a:prstGeom>
                  </pic:spPr>
                </pic:pic>
              </a:graphicData>
            </a:graphic>
          </wp:inline>
        </w:drawing>
      </w:r>
    </w:p>
    <w:p w14:paraId="3C046B1B" w14:textId="6021F2D8" w:rsidR="00673073" w:rsidRDefault="00673073" w:rsidP="00673073">
      <w:pPr>
        <w:pStyle w:val="ListParagraph"/>
        <w:numPr>
          <w:ilvl w:val="0"/>
          <w:numId w:val="1"/>
        </w:numPr>
      </w:pPr>
      <w:r>
        <w:t xml:space="preserve">Next, </w:t>
      </w:r>
      <w:r w:rsidR="00984283">
        <w:t xml:space="preserve">click on “create role”. Choose the role type as “AWS Service” and select “Redshift Customizable” as the AWS Service. </w:t>
      </w:r>
    </w:p>
    <w:p w14:paraId="116E3D96" w14:textId="02024304" w:rsidR="00984283" w:rsidRDefault="00984283" w:rsidP="00984283">
      <w:pPr>
        <w:pStyle w:val="ListParagraph"/>
      </w:pPr>
      <w:r>
        <w:rPr>
          <w:noProof/>
        </w:rPr>
        <w:drawing>
          <wp:inline distT="0" distB="0" distL="0" distR="0" wp14:anchorId="339CDE16" wp14:editId="3B95EF18">
            <wp:extent cx="5237018" cy="1221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02 at 2.32.20 PM.png"/>
                    <pic:cNvPicPr/>
                  </pic:nvPicPr>
                  <pic:blipFill>
                    <a:blip r:embed="rId10">
                      <a:extLst>
                        <a:ext uri="{28A0092B-C50C-407E-A947-70E740481C1C}">
                          <a14:useLocalDpi xmlns:a14="http://schemas.microsoft.com/office/drawing/2010/main" val="0"/>
                        </a:ext>
                      </a:extLst>
                    </a:blip>
                    <a:stretch>
                      <a:fillRect/>
                    </a:stretch>
                  </pic:blipFill>
                  <pic:spPr>
                    <a:xfrm>
                      <a:off x="0" y="0"/>
                      <a:ext cx="5266836" cy="1228058"/>
                    </a:xfrm>
                    <a:prstGeom prst="rect">
                      <a:avLst/>
                    </a:prstGeom>
                  </pic:spPr>
                </pic:pic>
              </a:graphicData>
            </a:graphic>
          </wp:inline>
        </w:drawing>
      </w:r>
    </w:p>
    <w:p w14:paraId="2BD19505" w14:textId="77777777" w:rsidR="00984283" w:rsidRDefault="00984283" w:rsidP="00984283">
      <w:pPr>
        <w:pStyle w:val="ListParagraph"/>
      </w:pPr>
    </w:p>
    <w:p w14:paraId="2473CE6A" w14:textId="696C3069" w:rsidR="00984283" w:rsidRDefault="00984283" w:rsidP="00984283">
      <w:pPr>
        <w:pStyle w:val="ListParagraph"/>
      </w:pPr>
      <w:r>
        <w:rPr>
          <w:noProof/>
        </w:rPr>
        <w:drawing>
          <wp:inline distT="0" distB="0" distL="0" distR="0" wp14:anchorId="589D7AC1" wp14:editId="6A7A1B0A">
            <wp:extent cx="5274945" cy="9911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02 at 2.32.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9062" cy="993785"/>
                    </a:xfrm>
                    <a:prstGeom prst="rect">
                      <a:avLst/>
                    </a:prstGeom>
                  </pic:spPr>
                </pic:pic>
              </a:graphicData>
            </a:graphic>
          </wp:inline>
        </w:drawing>
      </w:r>
    </w:p>
    <w:p w14:paraId="768A2DEB" w14:textId="6A4941FA" w:rsidR="00984283" w:rsidRDefault="00AA22DE" w:rsidP="00AA22DE">
      <w:pPr>
        <w:pStyle w:val="ListParagraph"/>
      </w:pPr>
      <w:r>
        <w:rPr>
          <w:noProof/>
        </w:rPr>
        <w:drawing>
          <wp:inline distT="0" distB="0" distL="0" distR="0" wp14:anchorId="3682B76A" wp14:editId="059618FC">
            <wp:extent cx="5274945" cy="985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2 at 2.32.3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163" cy="986308"/>
                    </a:xfrm>
                    <a:prstGeom prst="rect">
                      <a:avLst/>
                    </a:prstGeom>
                  </pic:spPr>
                </pic:pic>
              </a:graphicData>
            </a:graphic>
          </wp:inline>
        </w:drawing>
      </w:r>
    </w:p>
    <w:p w14:paraId="17750A23" w14:textId="2A63657D" w:rsidR="00AA22DE" w:rsidRDefault="00AA22DE" w:rsidP="00AA22DE">
      <w:pPr>
        <w:pStyle w:val="ListParagraph"/>
        <w:numPr>
          <w:ilvl w:val="0"/>
          <w:numId w:val="1"/>
        </w:numPr>
      </w:pPr>
      <w:r>
        <w:t>Attach “S3ReadOnlyAccess” policy to the role.</w:t>
      </w:r>
    </w:p>
    <w:p w14:paraId="42393B76" w14:textId="2670270A" w:rsidR="00AA22DE" w:rsidRDefault="00FF69E0" w:rsidP="00FF69E0">
      <w:pPr>
        <w:pStyle w:val="ListParagraph"/>
      </w:pPr>
      <w:r>
        <w:rPr>
          <w:noProof/>
        </w:rPr>
        <w:drawing>
          <wp:inline distT="0" distB="0" distL="0" distR="0" wp14:anchorId="58FBED22" wp14:editId="40B2CD06">
            <wp:extent cx="5236845" cy="1408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02 at 2.33.0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2144" cy="1409855"/>
                    </a:xfrm>
                    <a:prstGeom prst="rect">
                      <a:avLst/>
                    </a:prstGeom>
                  </pic:spPr>
                </pic:pic>
              </a:graphicData>
            </a:graphic>
          </wp:inline>
        </w:drawing>
      </w:r>
    </w:p>
    <w:p w14:paraId="37966587" w14:textId="4E1E74AB" w:rsidR="00FF69E0" w:rsidRDefault="00FF69E0" w:rsidP="00FF69E0">
      <w:pPr>
        <w:pStyle w:val="ListParagraph"/>
        <w:numPr>
          <w:ilvl w:val="0"/>
          <w:numId w:val="1"/>
        </w:numPr>
      </w:pPr>
      <w:r>
        <w:t>Name the policy as “Redshift-Role” and complete the policy creation.</w:t>
      </w:r>
    </w:p>
    <w:p w14:paraId="016EAD66" w14:textId="6E17C8B1" w:rsidR="00FF69E0" w:rsidRDefault="00FF69E0" w:rsidP="00FF69E0">
      <w:pPr>
        <w:pStyle w:val="ListParagraph"/>
      </w:pPr>
      <w:r>
        <w:rPr>
          <w:noProof/>
        </w:rPr>
        <w:lastRenderedPageBreak/>
        <w:drawing>
          <wp:inline distT="0" distB="0" distL="0" distR="0" wp14:anchorId="217B2EB1" wp14:editId="58397092">
            <wp:extent cx="5166680" cy="2043917"/>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02 at 2.33.3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4634" cy="2047064"/>
                    </a:xfrm>
                    <a:prstGeom prst="rect">
                      <a:avLst/>
                    </a:prstGeom>
                  </pic:spPr>
                </pic:pic>
              </a:graphicData>
            </a:graphic>
          </wp:inline>
        </w:drawing>
      </w:r>
    </w:p>
    <w:p w14:paraId="0BC0B596" w14:textId="2EA07FB6" w:rsidR="00762230" w:rsidRDefault="00762230"/>
    <w:p w14:paraId="5E502775" w14:textId="77365FB9" w:rsidR="00FF69E0" w:rsidRPr="000A5E0B" w:rsidRDefault="00FF69E0">
      <w:pPr>
        <w:rPr>
          <w:b/>
        </w:rPr>
      </w:pPr>
      <w:bookmarkStart w:id="0" w:name="_GoBack"/>
      <w:r w:rsidRPr="000A5E0B">
        <w:rPr>
          <w:b/>
        </w:rPr>
        <w:t>Part 2:</w:t>
      </w:r>
    </w:p>
    <w:bookmarkEnd w:id="0"/>
    <w:p w14:paraId="6486B37A" w14:textId="071C4CF2" w:rsidR="00762230" w:rsidRDefault="00762230">
      <w:r>
        <w:t xml:space="preserve">The labs use two clients: SQL workbench and </w:t>
      </w:r>
      <w:proofErr w:type="spellStart"/>
      <w:r>
        <w:t>PGWeb</w:t>
      </w:r>
      <w:proofErr w:type="spellEnd"/>
      <w:r>
        <w:t>. Each participant must setup their own Windows instance pre-installed with SQL Workbe</w:t>
      </w:r>
      <w:r w:rsidR="00673073">
        <w:t>n</w:t>
      </w:r>
      <w:r>
        <w:t>ch</w:t>
      </w:r>
      <w:r w:rsidR="00FF69E0">
        <w:t xml:space="preserve">. </w:t>
      </w:r>
    </w:p>
    <w:p w14:paraId="63C09A95" w14:textId="6EF73415" w:rsidR="00FF69E0" w:rsidRDefault="00FF69E0"/>
    <w:p w14:paraId="1C960C02" w14:textId="36D5A614" w:rsidR="00FF69E0" w:rsidRDefault="00FF69E0" w:rsidP="00FF69E0">
      <w:r>
        <w:t>LAB1: PG Web client:</w:t>
      </w:r>
    </w:p>
    <w:p w14:paraId="42F27FB1" w14:textId="2027E658" w:rsidR="00FF69E0" w:rsidRDefault="00FF69E0" w:rsidP="00FF69E0">
      <w:pPr>
        <w:ind w:left="720"/>
      </w:pPr>
      <w:r>
        <w:t>PG web client is installed on an EC2 instance, which the participants can access. Please access the client using the URL:</w:t>
      </w:r>
      <w:r w:rsidR="00462A5F">
        <w:t xml:space="preserve">  </w:t>
      </w:r>
      <w:hyperlink r:id="rId15" w:history="1">
        <w:r w:rsidR="00462A5F" w:rsidRPr="00462A5F">
          <w:rPr>
            <w:rStyle w:val="Hyperlink"/>
          </w:rPr>
          <w:t>http://99.80.114.166/</w:t>
        </w:r>
      </w:hyperlink>
    </w:p>
    <w:p w14:paraId="7E99A8F8" w14:textId="67F4287A" w:rsidR="00FF69E0" w:rsidRDefault="00FF69E0" w:rsidP="00FF69E0"/>
    <w:p w14:paraId="1CC1D03A" w14:textId="0408CB11" w:rsidR="00FF69E0" w:rsidRDefault="00FF69E0" w:rsidP="00FF69E0">
      <w:r>
        <w:t xml:space="preserve">LAB2: SQL </w:t>
      </w:r>
      <w:proofErr w:type="spellStart"/>
      <w:r>
        <w:t>WorkBench</w:t>
      </w:r>
      <w:proofErr w:type="spellEnd"/>
      <w:r>
        <w:t>:</w:t>
      </w:r>
    </w:p>
    <w:p w14:paraId="6063065E" w14:textId="12F017C0" w:rsidR="00FF69E0" w:rsidRDefault="00FF69E0" w:rsidP="00FF69E0">
      <w:pPr>
        <w:ind w:left="720"/>
      </w:pPr>
      <w:r>
        <w:t>Participants must create a windows instance using the privately shared AMI to gain access to SQL workbench client. Follow the instructions below to create the SQL workbench client instance:</w:t>
      </w:r>
    </w:p>
    <w:p w14:paraId="1FCBD2BB" w14:textId="0267652A" w:rsidR="00FF69E0" w:rsidRDefault="00FF69E0" w:rsidP="00FF69E0">
      <w:pPr>
        <w:pStyle w:val="ListParagraph"/>
        <w:numPr>
          <w:ilvl w:val="0"/>
          <w:numId w:val="3"/>
        </w:numPr>
      </w:pPr>
      <w:r>
        <w:t>Choose EC2 from the service drop down menu.</w:t>
      </w:r>
    </w:p>
    <w:p w14:paraId="53A0B042" w14:textId="153BB949" w:rsidR="00FF69E0" w:rsidRDefault="00FF69E0" w:rsidP="00FF69E0">
      <w:pPr>
        <w:pStyle w:val="ListParagraph"/>
        <w:numPr>
          <w:ilvl w:val="0"/>
          <w:numId w:val="3"/>
        </w:numPr>
      </w:pPr>
      <w:r>
        <w:t>From the left side menu, click on AMI and toggle to “Private Images”/</w:t>
      </w:r>
    </w:p>
    <w:p w14:paraId="2F3FE882" w14:textId="29371D79" w:rsidR="00FF69E0" w:rsidRDefault="00FF69E0" w:rsidP="00FF69E0">
      <w:pPr>
        <w:ind w:left="1080"/>
      </w:pPr>
      <w:r>
        <w:rPr>
          <w:noProof/>
        </w:rPr>
        <w:drawing>
          <wp:inline distT="0" distB="0" distL="0" distR="0" wp14:anchorId="2BC01071" wp14:editId="6BCCC1E3">
            <wp:extent cx="2246435" cy="30117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02 at 2.37.30 PM.png"/>
                    <pic:cNvPicPr/>
                  </pic:nvPicPr>
                  <pic:blipFill>
                    <a:blip r:embed="rId16">
                      <a:extLst>
                        <a:ext uri="{28A0092B-C50C-407E-A947-70E740481C1C}">
                          <a14:useLocalDpi xmlns:a14="http://schemas.microsoft.com/office/drawing/2010/main" val="0"/>
                        </a:ext>
                      </a:extLst>
                    </a:blip>
                    <a:stretch>
                      <a:fillRect/>
                    </a:stretch>
                  </pic:blipFill>
                  <pic:spPr>
                    <a:xfrm>
                      <a:off x="0" y="0"/>
                      <a:ext cx="2263145" cy="3034168"/>
                    </a:xfrm>
                    <a:prstGeom prst="rect">
                      <a:avLst/>
                    </a:prstGeom>
                  </pic:spPr>
                </pic:pic>
              </a:graphicData>
            </a:graphic>
          </wp:inline>
        </w:drawing>
      </w:r>
    </w:p>
    <w:p w14:paraId="4272761C" w14:textId="77777777" w:rsidR="00FF69E0" w:rsidRDefault="00FF69E0" w:rsidP="00FF69E0">
      <w:pPr>
        <w:ind w:left="1080"/>
      </w:pPr>
    </w:p>
    <w:p w14:paraId="0BC2BDC5" w14:textId="64FF3411" w:rsidR="00FF69E0" w:rsidRDefault="00FF69E0" w:rsidP="00FF69E0">
      <w:pPr>
        <w:ind w:left="720"/>
      </w:pPr>
      <w:r>
        <w:rPr>
          <w:noProof/>
        </w:rPr>
        <w:lastRenderedPageBreak/>
        <w:drawing>
          <wp:inline distT="0" distB="0" distL="0" distR="0" wp14:anchorId="6C754C20" wp14:editId="757357E0">
            <wp:extent cx="3708400" cy="1413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02 at 2.37.38 PM.png"/>
                    <pic:cNvPicPr/>
                  </pic:nvPicPr>
                  <pic:blipFill>
                    <a:blip r:embed="rId17">
                      <a:extLst>
                        <a:ext uri="{28A0092B-C50C-407E-A947-70E740481C1C}">
                          <a14:useLocalDpi xmlns:a14="http://schemas.microsoft.com/office/drawing/2010/main" val="0"/>
                        </a:ext>
                      </a:extLst>
                    </a:blip>
                    <a:stretch>
                      <a:fillRect/>
                    </a:stretch>
                  </pic:blipFill>
                  <pic:spPr>
                    <a:xfrm>
                      <a:off x="0" y="0"/>
                      <a:ext cx="3720566" cy="1417800"/>
                    </a:xfrm>
                    <a:prstGeom prst="rect">
                      <a:avLst/>
                    </a:prstGeom>
                  </pic:spPr>
                </pic:pic>
              </a:graphicData>
            </a:graphic>
          </wp:inline>
        </w:drawing>
      </w:r>
    </w:p>
    <w:p w14:paraId="2D7D6E95" w14:textId="732F1D68" w:rsidR="00FF69E0" w:rsidRDefault="00FF69E0" w:rsidP="00FF69E0">
      <w:pPr>
        <w:pStyle w:val="ListParagraph"/>
        <w:numPr>
          <w:ilvl w:val="0"/>
          <w:numId w:val="3"/>
        </w:numPr>
      </w:pPr>
      <w:r>
        <w:t>Choose the “</w:t>
      </w:r>
      <w:proofErr w:type="spellStart"/>
      <w:r>
        <w:t>WindowsWorkBenchInstance</w:t>
      </w:r>
      <w:proofErr w:type="spellEnd"/>
      <w:r>
        <w:t>” image and click on the “Launch” radio button.</w:t>
      </w:r>
    </w:p>
    <w:p w14:paraId="71882653" w14:textId="55E35402" w:rsidR="00FF69E0" w:rsidRDefault="003D0D92" w:rsidP="00FF69E0">
      <w:pPr>
        <w:pStyle w:val="ListParagraph"/>
        <w:numPr>
          <w:ilvl w:val="0"/>
          <w:numId w:val="3"/>
        </w:numPr>
      </w:pPr>
      <w:r>
        <w:t>Proceed to create the instance with following parameters:</w:t>
      </w:r>
    </w:p>
    <w:p w14:paraId="0D1ABA88" w14:textId="3717BCA4" w:rsidR="003D0D92" w:rsidRDefault="003D0D92" w:rsidP="003D0D92">
      <w:pPr>
        <w:pStyle w:val="ListParagraph"/>
        <w:numPr>
          <w:ilvl w:val="1"/>
          <w:numId w:val="3"/>
        </w:numPr>
      </w:pPr>
      <w:r>
        <w:t>Instance type – t</w:t>
      </w:r>
      <w:proofErr w:type="gramStart"/>
      <w:r>
        <w:t>3.medium</w:t>
      </w:r>
      <w:proofErr w:type="gramEnd"/>
    </w:p>
    <w:p w14:paraId="24ACA38A" w14:textId="09C49690" w:rsidR="003D0D92" w:rsidRDefault="003D0D92" w:rsidP="003D0D92">
      <w:pPr>
        <w:pStyle w:val="ListParagraph"/>
        <w:numPr>
          <w:ilvl w:val="1"/>
          <w:numId w:val="3"/>
        </w:numPr>
      </w:pPr>
      <w:r>
        <w:t xml:space="preserve">VPC – </w:t>
      </w:r>
      <w:proofErr w:type="spellStart"/>
      <w:r>
        <w:t>ImmersionDay</w:t>
      </w:r>
      <w:proofErr w:type="spellEnd"/>
      <w:r>
        <w:t>-VPC</w:t>
      </w:r>
    </w:p>
    <w:p w14:paraId="55D0BD9F" w14:textId="5EBDDA0F" w:rsidR="003D0D92" w:rsidRDefault="003D0D92" w:rsidP="003D0D92">
      <w:pPr>
        <w:pStyle w:val="ListParagraph"/>
        <w:numPr>
          <w:ilvl w:val="1"/>
          <w:numId w:val="3"/>
        </w:numPr>
      </w:pPr>
      <w:r>
        <w:t>Subnet – Public-</w:t>
      </w:r>
      <w:proofErr w:type="spellStart"/>
      <w:r>
        <w:t>ImmersionVPC</w:t>
      </w:r>
      <w:proofErr w:type="spellEnd"/>
    </w:p>
    <w:p w14:paraId="34635B2D" w14:textId="366A92ED" w:rsidR="003D0D92" w:rsidRDefault="003D0D92" w:rsidP="003D0D92">
      <w:pPr>
        <w:pStyle w:val="ListParagraph"/>
        <w:numPr>
          <w:ilvl w:val="1"/>
          <w:numId w:val="3"/>
        </w:numPr>
      </w:pPr>
      <w:r>
        <w:t>Auto-assign public IP – Enable</w:t>
      </w:r>
    </w:p>
    <w:p w14:paraId="77148098" w14:textId="062C12FE" w:rsidR="003D0D92" w:rsidRDefault="003D0D92" w:rsidP="003D0D92">
      <w:pPr>
        <w:pStyle w:val="ListParagraph"/>
        <w:numPr>
          <w:ilvl w:val="1"/>
          <w:numId w:val="3"/>
        </w:numPr>
      </w:pPr>
      <w:r>
        <w:t>Storage – EBS (30GB)</w:t>
      </w:r>
    </w:p>
    <w:p w14:paraId="63E15FF4" w14:textId="5734A36A" w:rsidR="003D0D92" w:rsidRDefault="003D0D92" w:rsidP="003D0D92">
      <w:pPr>
        <w:pStyle w:val="ListParagraph"/>
        <w:numPr>
          <w:ilvl w:val="1"/>
          <w:numId w:val="3"/>
        </w:numPr>
      </w:pPr>
      <w:r>
        <w:t xml:space="preserve">Security group – </w:t>
      </w:r>
      <w:proofErr w:type="spellStart"/>
      <w:r>
        <w:t>RedshiftLAB</w:t>
      </w:r>
      <w:proofErr w:type="spellEnd"/>
      <w:r>
        <w:t>-SG</w:t>
      </w:r>
    </w:p>
    <w:p w14:paraId="196E0196" w14:textId="7F27CC64" w:rsidR="003D0D92" w:rsidRDefault="003D0D92" w:rsidP="003D0D92">
      <w:pPr>
        <w:pStyle w:val="ListParagraph"/>
        <w:numPr>
          <w:ilvl w:val="1"/>
          <w:numId w:val="3"/>
        </w:numPr>
      </w:pPr>
      <w:r>
        <w:t>Key pair – “Proceed without key pair”</w:t>
      </w:r>
    </w:p>
    <w:p w14:paraId="34D9172F" w14:textId="3B1DF343" w:rsidR="000C75B2" w:rsidRDefault="000C75B2" w:rsidP="003D0D92">
      <w:pPr>
        <w:pStyle w:val="ListParagraph"/>
        <w:numPr>
          <w:ilvl w:val="1"/>
          <w:numId w:val="3"/>
        </w:numPr>
      </w:pPr>
      <w:r>
        <w:t>Tags – “Name” – “&lt;</w:t>
      </w:r>
      <w:proofErr w:type="spellStart"/>
      <w:r>
        <w:t>yourusername</w:t>
      </w:r>
      <w:proofErr w:type="spellEnd"/>
      <w:r>
        <w:t>&gt;-</w:t>
      </w:r>
      <w:proofErr w:type="spellStart"/>
      <w:r>
        <w:t>SQLWorkBenchInstance</w:t>
      </w:r>
      <w:proofErr w:type="spellEnd"/>
      <w:r>
        <w:t>”</w:t>
      </w:r>
    </w:p>
    <w:p w14:paraId="599511DD" w14:textId="55F884F1" w:rsidR="003D0D92" w:rsidRDefault="003D0D92" w:rsidP="003D0D92">
      <w:pPr>
        <w:pStyle w:val="ListParagraph"/>
        <w:numPr>
          <w:ilvl w:val="0"/>
          <w:numId w:val="3"/>
        </w:numPr>
      </w:pPr>
      <w:r>
        <w:t xml:space="preserve">You can use the “Download Remote Desktop” client application from the connect window tab when the instance creation is complete. For MacOS users you can install “Microsoft Remote Desktop” client from the app store. </w:t>
      </w:r>
    </w:p>
    <w:p w14:paraId="3A10E300" w14:textId="389E13A9" w:rsidR="00223C9B" w:rsidRDefault="00223C9B" w:rsidP="00223C9B"/>
    <w:p w14:paraId="2364FAFC" w14:textId="542B6A03" w:rsidR="00223C9B" w:rsidRDefault="00223C9B" w:rsidP="00223C9B">
      <w:r>
        <w:t xml:space="preserve">Please proceed to </w:t>
      </w:r>
      <w:proofErr w:type="spellStart"/>
      <w:r>
        <w:t>QwikLabs</w:t>
      </w:r>
      <w:proofErr w:type="spellEnd"/>
      <w:r>
        <w:t xml:space="preserve"> for the remainder of the instructions.</w:t>
      </w:r>
    </w:p>
    <w:p w14:paraId="208EE2B6" w14:textId="249C2FFE" w:rsidR="00223C9B" w:rsidRDefault="00223C9B" w:rsidP="00223C9B"/>
    <w:p w14:paraId="16E9EEE1" w14:textId="1CC8DDFF" w:rsidR="00223C9B" w:rsidRDefault="00223C9B" w:rsidP="00223C9B">
      <w:r>
        <w:t xml:space="preserve">LAB 1 – </w:t>
      </w:r>
      <w:hyperlink r:id="rId18" w:history="1">
        <w:r w:rsidR="000C75B2" w:rsidRPr="000C75B2">
          <w:rPr>
            <w:rStyle w:val="Hyperlink"/>
            <w:b/>
            <w:bCs/>
          </w:rPr>
          <w:t>https://bit.ly/2C5G0GG</w:t>
        </w:r>
      </w:hyperlink>
    </w:p>
    <w:p w14:paraId="537CE2E9" w14:textId="56F0F309" w:rsidR="00223C9B" w:rsidRDefault="00223C9B" w:rsidP="00223C9B"/>
    <w:p w14:paraId="74A88665" w14:textId="070A15E7" w:rsidR="00223C9B" w:rsidRDefault="00223C9B" w:rsidP="00223C9B">
      <w:r>
        <w:t xml:space="preserve">LAB 2 – </w:t>
      </w:r>
      <w:hyperlink r:id="rId19" w:history="1">
        <w:r w:rsidR="000C75B2" w:rsidRPr="000C75B2">
          <w:rPr>
            <w:rStyle w:val="Hyperlink"/>
            <w:b/>
            <w:bCs/>
          </w:rPr>
          <w:t>https://bit.ly/2EgCJWx</w:t>
        </w:r>
      </w:hyperlink>
    </w:p>
    <w:p w14:paraId="28F6FA1D" w14:textId="25E5F10B" w:rsidR="000C75B2" w:rsidRDefault="000C75B2" w:rsidP="00223C9B"/>
    <w:p w14:paraId="015D09EB" w14:textId="60DC9BA9" w:rsidR="000C75B2" w:rsidRDefault="000C75B2" w:rsidP="00223C9B">
      <w:r>
        <w:t>Please name the Redshift instances as “&lt;</w:t>
      </w:r>
      <w:proofErr w:type="spellStart"/>
      <w:r>
        <w:t>yourusername</w:t>
      </w:r>
      <w:proofErr w:type="spellEnd"/>
      <w:r>
        <w:t>&gt;-lab” to distinguish from other participants.</w:t>
      </w:r>
    </w:p>
    <w:p w14:paraId="3DB457A6" w14:textId="0CAB1E5C" w:rsidR="00223C9B" w:rsidRDefault="00223C9B" w:rsidP="00223C9B"/>
    <w:p w14:paraId="1BB8728F" w14:textId="77777777" w:rsidR="00223C9B" w:rsidRDefault="00223C9B" w:rsidP="00223C9B"/>
    <w:sectPr w:rsidR="00223C9B" w:rsidSect="000F7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E38CB"/>
    <w:multiLevelType w:val="hybridMultilevel"/>
    <w:tmpl w:val="EFD2083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583FAC"/>
    <w:multiLevelType w:val="hybridMultilevel"/>
    <w:tmpl w:val="AAE255D0"/>
    <w:lvl w:ilvl="0" w:tplc="42F29438">
      <w:start w:val="1"/>
      <w:numFmt w:val="decimal"/>
      <w:lvlText w:val="%1."/>
      <w:lvlJc w:val="left"/>
      <w:pPr>
        <w:ind w:left="108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AD62779"/>
    <w:multiLevelType w:val="hybridMultilevel"/>
    <w:tmpl w:val="BD202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30"/>
    <w:rsid w:val="000346F3"/>
    <w:rsid w:val="000A5E0B"/>
    <w:rsid w:val="000C75B2"/>
    <w:rsid w:val="000F763B"/>
    <w:rsid w:val="00223C9B"/>
    <w:rsid w:val="003D0D92"/>
    <w:rsid w:val="00462A5F"/>
    <w:rsid w:val="00673073"/>
    <w:rsid w:val="00762230"/>
    <w:rsid w:val="00822130"/>
    <w:rsid w:val="008F5014"/>
    <w:rsid w:val="00984283"/>
    <w:rsid w:val="00AA22DE"/>
    <w:rsid w:val="00FF6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991A51"/>
  <w15:chartTrackingRefBased/>
  <w15:docId w15:val="{F433C1D2-5E04-E843-AA25-EA1F4CB3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6F3"/>
    <w:pPr>
      <w:ind w:left="720"/>
      <w:contextualSpacing/>
    </w:pPr>
  </w:style>
  <w:style w:type="character" w:styleId="Hyperlink">
    <w:name w:val="Hyperlink"/>
    <w:basedOn w:val="DefaultParagraphFont"/>
    <w:uiPriority w:val="99"/>
    <w:unhideWhenUsed/>
    <w:rsid w:val="00462A5F"/>
    <w:rPr>
      <w:color w:val="0563C1" w:themeColor="hyperlink"/>
      <w:u w:val="single"/>
    </w:rPr>
  </w:style>
  <w:style w:type="character" w:styleId="UnresolvedMention">
    <w:name w:val="Unresolved Mention"/>
    <w:basedOn w:val="DefaultParagraphFont"/>
    <w:uiPriority w:val="99"/>
    <w:semiHidden/>
    <w:unhideWhenUsed/>
    <w:rsid w:val="00462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21118">
      <w:bodyDiv w:val="1"/>
      <w:marLeft w:val="0"/>
      <w:marRight w:val="0"/>
      <w:marTop w:val="0"/>
      <w:marBottom w:val="0"/>
      <w:divBdr>
        <w:top w:val="none" w:sz="0" w:space="0" w:color="auto"/>
        <w:left w:val="none" w:sz="0" w:space="0" w:color="auto"/>
        <w:bottom w:val="none" w:sz="0" w:space="0" w:color="auto"/>
        <w:right w:val="none" w:sz="0" w:space="0" w:color="auto"/>
      </w:divBdr>
    </w:div>
    <w:div w:id="77629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it.ly/2C5G0G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99.80.114.166/" TargetMode="External"/><Relationship Id="rId10" Type="http://schemas.openxmlformats.org/officeDocument/2006/relationships/image" Target="media/image6.png"/><Relationship Id="rId19" Type="http://schemas.openxmlformats.org/officeDocument/2006/relationships/hyperlink" Target="https://bit.ly/2EgCJW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2019-06-03T20:30:00Z</dcterms:created>
  <dcterms:modified xsi:type="dcterms:W3CDTF">2019-06-04T05:14:00Z</dcterms:modified>
</cp:coreProperties>
</file>