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46CBD8">
      <w:pPr>
        <w:pStyle w:val="828"/>
        <w:bidi w:val="false"/>
        <w:spacing/>
        <w:ind w:right="0" w:hanging="283" w:left="283"/>
        <w:jc w:val="both"/>
        <w:rPr>
          <w:highlight w:val="none"/>
        </w:rPr>
      </w:pPr>
      <w:r>
        <w:t xml:space="preserve">6. Kerangka Penalaran: Menghubungkan Teks Hukum dengan Web Scraping</w:t>
      </w:r>
      <w:r>
        <w:rPr>
          <w:highlight w:val="none"/>
        </w:rPr>
      </w:r>
      <w:r>
        <w:rPr>
          <w:highlight w:val="none"/>
        </w:rPr>
      </w:r>
    </w:p>
    <w:p w14:paraId="5D15615F">
      <w:pPr>
        <w:pStyle w:val="886"/>
        <w:spacing/>
        <w:ind/>
        <w:jc w:val="both"/>
        <w:rPr>
          <w:highlight w:val="none"/>
        </w:rPr>
      </w:pPr>
      <w:r>
        <w:t xml:space="preserve">Korpus tidak memuat istilah perangkat lunak </w:t>
      </w:r>
      <w:r>
        <w:rPr>
          <w:i/>
        </w:rPr>
        <w:t xml:space="preserve">web scraping</w:t>
      </w:r>
      <w:r>
        <w:t xml:space="preserve">, </w:t>
      </w:r>
      <w:r>
        <w:rPr>
          <w:i/>
        </w:rPr>
        <w:t xml:space="preserve">crawling</w:t>
      </w:r>
      <w:r>
        <w:t xml:space="preserve">, atau </w:t>
      </w:r>
      <w:r>
        <w:rPr>
          <w:i/>
        </w:rPr>
        <w:t xml:space="preserve">scraper</w:t>
      </w:r>
      <w:r>
        <w:t xml:space="preserve">. Hubungan antara teks dan sistem perangkat lunak</w:t>
      </w:r>
      <w:r>
        <w:rPr>
          <w:i/>
          <w:iCs/>
        </w:rPr>
        <w:t xml:space="preserve"> </w:t>
      </w:r>
      <w:r>
        <w:t xml:space="preserve">harus dibuat secara seragam oleh semua coder melalui </w:t>
      </w:r>
      <w:r>
        <w:rPr>
          <w:b/>
        </w:rPr>
        <w:t xml:space="preserve">Uji Implikasi</w:t>
      </w:r>
      <w:r>
        <w:t xml:space="preserve"> berikut: </w:t>
      </w:r>
      <w:r>
        <w:t xml:space="preserve">Sebuah sistem </w:t>
      </w:r>
      <w:r>
        <w:rPr>
          <w:i/>
          <w:iCs/>
        </w:rPr>
        <w:t xml:space="preserve">web scraping</w:t>
      </w:r>
      <w:r>
        <w:t xml:space="preserve"> melak</w:t>
      </w:r>
      <w:r>
        <w:t xml:space="preserve">ukan rangkaian aktivitas pada siklus datanya (menentukan target web, mengumpulkan, mengolah, menyimpan, menyebarkan, atau menghapus data).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Pertanyaan penentu variabel V5 Relevansi digambarkan dalam pohon alur diagram ini.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  <w:object w:dxaOrig="13140" w:dyaOrig="77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573.75pt;height:338.82pt;mso-wrap-distance-left:0.00pt;mso-wrap-distance-top:0.00pt;mso-wrap-distance-right:0.00pt;mso-wrap-distance-bottom:0.00pt;rotation:0;z-index:1;" filled="f" stroked="false">
            <v:imagedata r:id="rId8" o:title=""/>
            <o:lock v:ext="edit" rotation="t"/>
          </v:shape>
          <o:OLEObject DrawAspect="Content" r:id="rId9" ObjectID="_1525040" ProgID="asc.{DB38923B-A8C0-4DE9-8AEE-A61BB5C901A5}" ShapeID="_x0000_i0" Type="Embed"/>
        </w:object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</w:p>
    <w:sectPr>
      <w:footnotePr/>
      <w:endnotePr/>
      <w:type w:val="nextPage"/>
      <w:pgSz w:h="11906" w:orient="landscape" w:w="16838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oleObject" Target="embeddings/oleObject1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2026-10-26T04:49:49Z</dcterms:modified>
</cp:coreProperties>
</file>