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New York Crime Dashboard</w:t>
      </w:r>
    </w:p>
    <w:p w:rsidR="00000000" w:rsidDel="00000000" w:rsidP="00000000" w:rsidRDefault="00000000" w:rsidRPr="00000000" w14:paraId="00000002">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Panini Head</w:t>
      </w:r>
    </w:p>
    <w:p w:rsidR="00000000" w:rsidDel="00000000" w:rsidP="00000000" w:rsidRDefault="00000000" w:rsidRPr="00000000" w14:paraId="00000003">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spacing w:after="200" w:line="276.00030000000004"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w:t>
      </w:r>
    </w:p>
    <w:p w:rsidR="00000000" w:rsidDel="00000000" w:rsidP="00000000" w:rsidRDefault="00000000" w:rsidRPr="00000000" w14:paraId="00000005">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Exploratory Data Analytics Report</w:t>
      </w:r>
    </w:p>
    <w:p w:rsidR="00000000" w:rsidDel="00000000" w:rsidP="00000000" w:rsidRDefault="00000000" w:rsidRPr="00000000" w14:paraId="00000006">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7">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8">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05/22/2021</w:t>
      </w:r>
    </w:p>
    <w:p w:rsidR="00000000" w:rsidDel="00000000" w:rsidP="00000000" w:rsidRDefault="00000000" w:rsidRPr="00000000" w14:paraId="00000009">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A">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B">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C">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D">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E">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F">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Ambrose Karella</w:t>
      </w:r>
    </w:p>
    <w:p w:rsidR="00000000" w:rsidDel="00000000" w:rsidP="00000000" w:rsidRDefault="00000000" w:rsidRPr="00000000" w14:paraId="00000010">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Janam Patel</w:t>
      </w:r>
    </w:p>
    <w:p w:rsidR="00000000" w:rsidDel="00000000" w:rsidP="00000000" w:rsidRDefault="00000000" w:rsidRPr="00000000" w14:paraId="00000011">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Naimish Bizzu</w:t>
      </w:r>
    </w:p>
    <w:p w:rsidR="00000000" w:rsidDel="00000000" w:rsidP="00000000" w:rsidRDefault="00000000" w:rsidRPr="00000000" w14:paraId="00000012">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00" w:line="276.0005454545455"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4">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describe the exploratory data analytics. It includes five major sections:</w:t>
      </w:r>
    </w:p>
    <w:p w:rsidR="00000000" w:rsidDel="00000000" w:rsidP="00000000" w:rsidRDefault="00000000" w:rsidRPr="00000000" w14:paraId="00000015">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Analyzing the basic metrics of variables: data types, size, descriptive statistics</w:t>
      </w:r>
    </w:p>
    <w:p w:rsidR="00000000" w:rsidDel="00000000" w:rsidP="00000000" w:rsidRDefault="00000000" w:rsidRPr="00000000" w14:paraId="00000016">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Non-graphical and graphical univariate analysis: identifying unique value and counts, histogram, box plots, etc.</w:t>
      </w:r>
    </w:p>
    <w:p w:rsidR="00000000" w:rsidDel="00000000" w:rsidP="00000000" w:rsidRDefault="00000000" w:rsidRPr="00000000" w14:paraId="00000017">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Missing value analysis and outlier analysis</w:t>
      </w:r>
    </w:p>
    <w:p w:rsidR="00000000" w:rsidDel="00000000" w:rsidP="00000000" w:rsidRDefault="00000000" w:rsidRPr="00000000" w14:paraId="00000018">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Feature engineering and analysis: correlation analysis, dimensionality reduction, deriving new variables</w:t>
      </w:r>
    </w:p>
    <w:p w:rsidR="00000000" w:rsidDel="00000000" w:rsidP="00000000" w:rsidRDefault="00000000" w:rsidRPr="00000000" w14:paraId="00000019">
      <w:pPr>
        <w:spacing w:after="20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1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after="200"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the basic metrics of variables</w:t>
      </w:r>
    </w:p>
    <w:p w:rsidR="00000000" w:rsidDel="00000000" w:rsidP="00000000" w:rsidRDefault="00000000" w:rsidRPr="00000000" w14:paraId="0000001C">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all the variables in the dataset and conduct the basic metrics of the variables.  What are the data types (numerical/categorical, discrete or continuous, ordinal or nominal) and size?  Provide the descriptive statistics of the variables such as mean, standard deviation, min, max, percentiles, etc.]</w:t>
      </w:r>
    </w:p>
    <w:p w:rsidR="00000000" w:rsidDel="00000000" w:rsidP="00000000" w:rsidRDefault="00000000" w:rsidRPr="00000000" w14:paraId="0000001D">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blanks or Null values in the final dataset that was analyzed.</w:t>
      </w:r>
    </w:p>
    <w:p w:rsidR="00000000" w:rsidDel="00000000" w:rsidP="00000000" w:rsidRDefault="00000000" w:rsidRPr="00000000" w14:paraId="0000001E">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Data we finally analyzed is as follows: -</w:t>
      </w:r>
    </w:p>
    <w:p w:rsidR="00000000" w:rsidDel="00000000" w:rsidP="00000000" w:rsidRDefault="00000000" w:rsidRPr="00000000" w14:paraId="0000001F">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arrest_key – 3881989 unique values, numerical value where each value represents an unique crime case registered by the NYPD. Can’t really provide any statistics on this column as the values are just random and are just there to identify cases.</w:t>
      </w:r>
    </w:p>
    <w:p w:rsidR="00000000" w:rsidDel="00000000" w:rsidP="00000000" w:rsidRDefault="00000000" w:rsidRPr="00000000" w14:paraId="00000020">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arrest_date – 5113 unique values, Dates ranges from 2006-01-01 to 2019-12-31. Finding statics for date is little troublesome, but we can use pandas quantile function which can do the job for us.</w:t>
      </w:r>
    </w:p>
    <w:p w:rsidR="00000000" w:rsidDel="00000000" w:rsidP="00000000" w:rsidRDefault="00000000" w:rsidRPr="00000000" w14:paraId="00000021">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 = 2006-01-01, the oldest record</w:t>
      </w:r>
    </w:p>
    <w:p w:rsidR="00000000" w:rsidDel="00000000" w:rsidP="00000000" w:rsidRDefault="00000000" w:rsidRPr="00000000" w14:paraId="00000022">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 = 2019-12-31, the newest record</w:t>
      </w:r>
    </w:p>
    <w:p w:rsidR="00000000" w:rsidDel="00000000" w:rsidP="00000000" w:rsidRDefault="00000000" w:rsidRPr="00000000" w14:paraId="00000023">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2007-04-20</w:t>
      </w:r>
    </w:p>
    <w:p w:rsidR="00000000" w:rsidDel="00000000" w:rsidP="00000000" w:rsidRDefault="00000000" w:rsidRPr="00000000" w14:paraId="00000024">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2009-02-22</w:t>
      </w:r>
    </w:p>
    <w:p w:rsidR="00000000" w:rsidDel="00000000" w:rsidP="00000000" w:rsidRDefault="00000000" w:rsidRPr="00000000" w14:paraId="00000025">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50</w:t>
      </w:r>
      <w:r w:rsidDel="00000000" w:rsidR="00000000" w:rsidRPr="00000000">
        <w:rPr>
          <w:rFonts w:ascii="Times New Roman" w:cs="Times New Roman" w:eastAsia="Times New Roman" w:hAnsi="Times New Roman"/>
          <w:i w:val="1"/>
          <w:vertAlign w:val="superscript"/>
          <w:rtl w:val="0"/>
        </w:rPr>
        <w:t xml:space="preserve">th</w:t>
      </w:r>
      <w:r w:rsidDel="00000000" w:rsidR="00000000" w:rsidRPr="00000000">
        <w:rPr>
          <w:rFonts w:ascii="Times New Roman" w:cs="Times New Roman" w:eastAsia="Times New Roman" w:hAnsi="Times New Roman"/>
          <w:i w:val="1"/>
          <w:rtl w:val="0"/>
        </w:rPr>
        <w:t xml:space="preserve"> percentile or mean</w:t>
      </w:r>
      <w:r w:rsidDel="00000000" w:rsidR="00000000" w:rsidRPr="00000000">
        <w:rPr>
          <w:rFonts w:ascii="Times New Roman" w:cs="Times New Roman" w:eastAsia="Times New Roman" w:hAnsi="Times New Roman"/>
          <w:rtl w:val="0"/>
        </w:rPr>
        <w:t xml:space="preserve"> = 2012-02-21</w:t>
      </w:r>
    </w:p>
    <w:p w:rsidR="00000000" w:rsidDel="00000000" w:rsidP="00000000" w:rsidRDefault="00000000" w:rsidRPr="00000000" w14:paraId="00000026">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2015-06-07</w:t>
      </w:r>
    </w:p>
    <w:p w:rsidR="00000000" w:rsidDel="00000000" w:rsidP="00000000" w:rsidRDefault="00000000" w:rsidRPr="00000000" w14:paraId="00000027">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90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2017-10-16</w:t>
      </w:r>
    </w:p>
    <w:p w:rsidR="00000000" w:rsidDel="00000000" w:rsidP="00000000" w:rsidRDefault="00000000" w:rsidRPr="00000000" w14:paraId="00000028">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pd_desc – 434 unique values, it’s a categorical data but also can be said it’s ordinal data but can’t provide any real statistics since the values are in string format. Crimes in this column has levels and are specific,</w:t>
      </w:r>
    </w:p>
    <w:p w:rsidR="00000000" w:rsidDel="00000000" w:rsidP="00000000" w:rsidRDefault="00000000" w:rsidRPr="00000000" w14:paraId="00000029">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 MARIJUANA, SALE 4 &amp; 5</w:t>
      </w:r>
    </w:p>
    <w:p w:rsidR="00000000" w:rsidDel="00000000" w:rsidP="00000000" w:rsidRDefault="00000000" w:rsidRPr="00000000" w14:paraId="0000002A">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ofns_desc – 99 unique values, it’s a categorical data but can’t provide any real statistics since the values are in string format. Crimes in this column are general term and aren’t fully specific,</w:t>
      </w:r>
    </w:p>
    <w:p w:rsidR="00000000" w:rsidDel="00000000" w:rsidP="00000000" w:rsidRDefault="00000000" w:rsidRPr="00000000" w14:paraId="0000002B">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 DANGEROUS DRUGS</w:t>
      </w:r>
    </w:p>
    <w:p w:rsidR="00000000" w:rsidDel="00000000" w:rsidP="00000000" w:rsidRDefault="00000000" w:rsidRPr="00000000" w14:paraId="0000002C">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law_code – 2317 unique values, it’s a categorical data but can’t provide any real statistics since the values contain both alphabets and numbers as well. They’re Law code charges corresponding to the NYS Penal Law, VTL and other various local laws</w:t>
      </w:r>
    </w:p>
    <w:p w:rsidR="00000000" w:rsidDel="00000000" w:rsidP="00000000" w:rsidRDefault="00000000" w:rsidRPr="00000000" w14:paraId="0000002D">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law_cat_cd – 5 unique values, it’s a categorical data but can’t provide any real statistics since they are string value. The values represent level of offense like ‘f’ for Felony.</w:t>
      </w:r>
    </w:p>
    <w:p w:rsidR="00000000" w:rsidDel="00000000" w:rsidP="00000000" w:rsidRDefault="00000000" w:rsidRPr="00000000" w14:paraId="0000002E">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age_group – 5 unique values, it’s a categorical data and can’t provide any real statistics since they are string value. The values represent perpetrator’s age in category.</w:t>
      </w:r>
    </w:p>
    <w:p w:rsidR="00000000" w:rsidDel="00000000" w:rsidP="00000000" w:rsidRDefault="00000000" w:rsidRPr="00000000" w14:paraId="0000002F">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perp_sex – 2 unique values, it’s a categorical data can’t provide any real statistics since they are string value and just represent M (male) or F (female).</w:t>
      </w:r>
    </w:p>
    <w:p w:rsidR="00000000" w:rsidDel="00000000" w:rsidP="00000000" w:rsidRDefault="00000000" w:rsidRPr="00000000" w14:paraId="00000030">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perp_race – 8 unique values, it’s a categorical data can’t provide any real statistics since they are string value and just represents perpetrator’s race description</w:t>
      </w:r>
    </w:p>
    <w:p w:rsidR="00000000" w:rsidDel="00000000" w:rsidP="00000000" w:rsidRDefault="00000000" w:rsidRPr="00000000" w14:paraId="00000031">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latitude – 106775 unique values, Location data</w:t>
      </w:r>
    </w:p>
    <w:p w:rsidR="00000000" w:rsidDel="00000000" w:rsidP="00000000" w:rsidRDefault="00000000" w:rsidRPr="00000000" w14:paraId="00000032">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longitude – 107036 unique values, Location data</w:t>
      </w:r>
    </w:p>
    <w:p w:rsidR="00000000" w:rsidDel="00000000" w:rsidP="00000000" w:rsidRDefault="00000000" w:rsidRPr="00000000" w14:paraId="00000033">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arrest_boro – 5 unique values, it’s a categorical data of where perpetrator was arrested and can’t provide any statistics since they are string value.</w:t>
      </w:r>
    </w:p>
    <w:p w:rsidR="00000000" w:rsidDel="00000000" w:rsidP="00000000" w:rsidRDefault="00000000" w:rsidRPr="00000000" w14:paraId="00000034">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arrest_precinct – 77 unique values, it’s a numerical data where values represent Precinct where the arrest occurred, so can’t provide any statistics..</w:t>
      </w:r>
    </w:p>
    <w:p w:rsidR="00000000" w:rsidDel="00000000" w:rsidP="00000000" w:rsidRDefault="00000000" w:rsidRPr="00000000" w14:paraId="00000035">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jurisdiction_code – 27 unique values, it’s a numerical data where values represent Jurisdiction responsible for arrest, so can’t provide any statistics.</w:t>
      </w:r>
    </w:p>
    <w:p w:rsidR="00000000" w:rsidDel="00000000" w:rsidP="00000000" w:rsidRDefault="00000000" w:rsidRPr="00000000" w14:paraId="00000036">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:@computed_region_f5dn_yrer – 72 unique values</w:t>
      </w:r>
    </w:p>
    <w:p w:rsidR="00000000" w:rsidDel="00000000" w:rsidP="00000000" w:rsidRDefault="00000000" w:rsidRPr="00000000" w14:paraId="00000037">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:@computed_region_yeji_bk3q – 6 unique values</w:t>
      </w:r>
    </w:p>
    <w:p w:rsidR="00000000" w:rsidDel="00000000" w:rsidP="00000000" w:rsidRDefault="00000000" w:rsidRPr="00000000" w14:paraId="00000038">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:@computed_region_92fq_4b7q – 52 unique values</w:t>
      </w:r>
    </w:p>
    <w:p w:rsidR="00000000" w:rsidDel="00000000" w:rsidP="00000000" w:rsidRDefault="00000000" w:rsidRPr="00000000" w14:paraId="00000039">
      <w:pPr>
        <w:numPr>
          <w:ilvl w:val="0"/>
          <w:numId w:val="1"/>
        </w:numPr>
        <w:spacing w:after="20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:@computed_region_sbqj_enih – 78 unique values</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after="200"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Non-graphical and graphical univariate analysis</w:t>
      </w:r>
    </w:p>
    <w:p w:rsidR="00000000" w:rsidDel="00000000" w:rsidP="00000000" w:rsidRDefault="00000000" w:rsidRPr="00000000" w14:paraId="0000003C">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the list and number of unique values for each variables and provide the histogram and box plots to understand the distribution of the data.]</w:t>
      </w:r>
    </w:p>
    <w:p w:rsidR="00000000" w:rsidDel="00000000" w:rsidP="00000000" w:rsidRDefault="00000000" w:rsidRPr="00000000" w14:paraId="0000003D">
      <w:pPr>
        <w:spacing w:after="20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there are some variables that don’t show any values. The reason being that their value for unique elements in that variable is very low, like perp_sex has 2 unique values, and arrest_boro has 5 unique values. </w:t>
      </w:r>
    </w:p>
    <w:p w:rsidR="00000000" w:rsidDel="00000000" w:rsidP="00000000" w:rsidRDefault="00000000" w:rsidRPr="00000000" w14:paraId="00000040">
      <w:pPr>
        <w:spacing w:after="200" w:line="276.0005454545455"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value analysis and outlier analysis</w:t>
      </w:r>
    </w:p>
    <w:p w:rsidR="00000000" w:rsidDel="00000000" w:rsidP="00000000" w:rsidRDefault="00000000" w:rsidRPr="00000000" w14:paraId="00000041">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the missing values and outliers and determine how we handle these values before analysis.]</w:t>
      </w:r>
    </w:p>
    <w:p w:rsidR="00000000" w:rsidDel="00000000" w:rsidP="00000000" w:rsidRDefault="00000000" w:rsidRPr="00000000" w14:paraId="00000042">
      <w:pPr>
        <w:numPr>
          <w:ilvl w:val="0"/>
          <w:numId w:val="2"/>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only one column we had to deal with missing or Null value that weren’t dropped during our prepro and that was law_cat_cd, where we had 5685 None (NULL) values, since that’s not a lot, we thought it’d be smart to just drop it to analyze with other values of the columns.</w:t>
      </w:r>
    </w:p>
    <w:p w:rsidR="00000000" w:rsidDel="00000000" w:rsidP="00000000" w:rsidRDefault="00000000" w:rsidRPr="00000000" w14:paraId="00000043">
      <w:pPr>
        <w:numPr>
          <w:ilvl w:val="0"/>
          <w:numId w:val="2"/>
        </w:numPr>
        <w:spacing w:after="20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 than that, we had removed the majority of missing and Null values from our data during our preprocessing since there weren’t that many and we thought it’d be easier to analyze data where we don’t have missing or Null values.</w:t>
      </w:r>
    </w:p>
    <w:p w:rsidR="00000000" w:rsidDel="00000000" w:rsidP="00000000" w:rsidRDefault="00000000" w:rsidRPr="00000000" w14:paraId="00000044">
      <w:pPr>
        <w:spacing w:after="200" w:line="276.0005454545455"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 and analysis</w:t>
      </w:r>
    </w:p>
    <w:p w:rsidR="00000000" w:rsidDel="00000000" w:rsidP="00000000" w:rsidRDefault="00000000" w:rsidRPr="00000000" w14:paraId="00000045">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the variables that are useful for predictive modeling and machine learning through correlation analysis.  You may also reduce the dimension or derive new variables so that the predictive modeling can be more efficient and effective.]</w:t>
      </w:r>
    </w:p>
    <w:p w:rsidR="00000000" w:rsidDel="00000000" w:rsidP="00000000" w:rsidRDefault="00000000" w:rsidRPr="00000000" w14:paraId="00000046">
      <w:pPr>
        <w:spacing w:after="200" w:line="276.000545454545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47">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code or pseudo code, and any other information in the appendix here.]</w:t>
      </w:r>
    </w:p>
    <w:p w:rsidR="00000000" w:rsidDel="00000000" w:rsidP="00000000" w:rsidRDefault="00000000" w:rsidRPr="00000000" w14:paraId="00000048">
      <w:pPr>
        <w:spacing w:after="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Contributions</w:t>
      </w:r>
    </w:p>
    <w:p w:rsidR="00000000" w:rsidDel="00000000" w:rsidP="00000000" w:rsidRDefault="00000000" w:rsidRPr="00000000" w14:paraId="0000004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identifies contributors to various sections of this document. </w:t>
      </w:r>
    </w:p>
    <w:p w:rsidR="00000000" w:rsidDel="00000000" w:rsidP="00000000" w:rsidRDefault="00000000" w:rsidRPr="00000000" w14:paraId="0000004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495"/>
        <w:gridCol w:w="2265"/>
        <w:gridCol w:w="2175"/>
        <w:tblGridChange w:id="0">
          <w:tblGrid>
            <w:gridCol w:w="945"/>
            <w:gridCol w:w="3495"/>
            <w:gridCol w:w="2265"/>
            <w:gridCol w:w="2175"/>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Editing</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the basic metrics of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Non-graphical and graphical univariate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 and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05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Grading</w:t>
      </w:r>
    </w:p>
    <w:p w:rsidR="00000000" w:rsidDel="00000000" w:rsidP="00000000" w:rsidRDefault="00000000" w:rsidRPr="00000000" w14:paraId="00000061">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