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66275d39d931411ce53f1b1a52412a2fea0fa1b"/>
    <w:p>
      <w:pPr>
        <w:pStyle w:val="Heading1"/>
      </w:pPr>
      <w:r>
        <w:t xml:space="preserve">ร่างคุณลักษณะเฉพาะ งานเทคโนโลยีสารสนเทศ ศูนย์แพทยศาสตรศึกษา ปีงบประมาณ 2570</w:t>
      </w:r>
    </w:p>
    <w:p>
      <w:pPr>
        <w:pStyle w:val="FirstParagraph"/>
      </w:pPr>
      <w:r>
        <w:t xml:space="preserve">(ปีงบประมาณ 70 คือ พ.ศ. 2570: ตุลาคม 2569 – กันยายน 2570)</w:t>
      </w:r>
    </w:p>
    <w:bookmarkStart w:id="22" w:name="ระบบปญญาประดษฐ-ai-จำนวน-2-ระบบ-ลขสทธรายป"/>
    <w:p>
      <w:pPr>
        <w:pStyle w:val="Heading2"/>
      </w:pPr>
      <w:r>
        <w:t xml:space="preserve">1. ระบบปัญญาประดิษฐ์ (AI) จำนวน 2 ระบบ (ลิขสิทธิ์รายปี)</w:t>
      </w:r>
    </w:p>
    <w:p>
      <w:pPr>
        <w:pStyle w:val="FirstParagraph"/>
      </w:pPr>
      <w:r>
        <w:rPr>
          <w:bCs/>
          <w:b/>
        </w:rPr>
        <w:t xml:space="preserve">เหตุผลความจำเป็น:</w:t>
      </w:r>
      <w:r>
        <w:t xml:space="preserve"> </w:t>
      </w:r>
      <w:r>
        <w:t xml:space="preserve">เพื่อใช้ในการพัฒนาระบบงาน จัดทำเอกสารทางเทคนิค และผลิตสื่อสนับสนุนการให้บริการของศูนย์ฯ</w:t>
      </w:r>
    </w:p>
    <w:bookmarkStart w:id="20" w:name="ระบบ-ai-ผชวยดานขอมลวชาการ-จำนวน-1-ระบบ"/>
    <w:p>
      <w:pPr>
        <w:pStyle w:val="Heading3"/>
      </w:pPr>
      <w:r>
        <w:t xml:space="preserve">1.1 ระบบ AI ผู้ช่วยด้านข้อมูลวิชาการ (จำนวน 1 ระบบ)</w:t>
      </w:r>
    </w:p>
    <w:p>
      <w:pPr>
        <w:pStyle w:val="FirstParagraph"/>
      </w:pPr>
      <w:r>
        <w:t xml:space="preserve">วัตถุประสงค์: ค้นคว้า สรุป วิเคราะห์ข้อมูลวิชาการทางการแพทย์และแพทยศาสตรศึกษา</w:t>
      </w:r>
    </w:p>
    <w:p>
      <w:pPr>
        <w:numPr>
          <w:ilvl w:val="0"/>
          <w:numId w:val="1001"/>
        </w:numPr>
        <w:pStyle w:val="Compact"/>
      </w:pPr>
      <w:r>
        <w:t xml:space="preserve">เป็นบริการ AI แบบ Generative AI / Large Language Model ที่ใช้งานผ่านเว็บเบราว์เซอร์และแอปพลิเคชันมือถือได้</w:t>
      </w:r>
    </w:p>
    <w:p>
      <w:pPr>
        <w:numPr>
          <w:ilvl w:val="0"/>
          <w:numId w:val="1001"/>
        </w:numPr>
        <w:pStyle w:val="Compact"/>
      </w:pPr>
      <w:r>
        <w:t xml:space="preserve">รองรับการสนทนา ถาม-ตอบ และประมวลผลภาษาไทยและภาษาอังกฤษได้อย่างถูกต้อง</w:t>
      </w:r>
    </w:p>
    <w:p>
      <w:pPr>
        <w:numPr>
          <w:ilvl w:val="0"/>
          <w:numId w:val="1001"/>
        </w:numPr>
        <w:pStyle w:val="Compact"/>
      </w:pPr>
      <w:r>
        <w:t xml:space="preserve">สามารถค้นหาข้อมูลจากอินเทอร์เน็ตและแสดงแหล่งอ้างอิงได้ เพื่อให้ตรวจสอบความถูกต้องได้</w:t>
      </w:r>
    </w:p>
    <w:p>
      <w:pPr>
        <w:numPr>
          <w:ilvl w:val="0"/>
          <w:numId w:val="1001"/>
        </w:numPr>
        <w:pStyle w:val="Compact"/>
      </w:pPr>
      <w:r>
        <w:t xml:space="preserve">สามารถอัปโหลดและวิเคราะห์เอกสาร เช่น PDF, Word, Excel, PowerPoint ได้ และรองรับเอกสารความยาวมากได้</w:t>
      </w:r>
    </w:p>
    <w:p>
      <w:pPr>
        <w:numPr>
          <w:ilvl w:val="0"/>
          <w:numId w:val="1001"/>
        </w:numPr>
        <w:pStyle w:val="Compact"/>
      </w:pPr>
      <w:r>
        <w:t xml:space="preserve">สามารถสรุปบทความวิจัย เปรียบเทียบเอกสาร ช่วยร่างรายงาน และจัดทำตารางข้อมูลได้</w:t>
      </w:r>
    </w:p>
    <w:p>
      <w:pPr>
        <w:numPr>
          <w:ilvl w:val="0"/>
          <w:numId w:val="1001"/>
        </w:numPr>
        <w:pStyle w:val="Compact"/>
      </w:pPr>
      <w:r>
        <w:t xml:space="preserve">สามารถวิเคราะห์ข้อมูลเชิงตัวเลขเบื้องต้น เช่น ผลประเมินและแบบสอบถาม พร้อมสร้างกราฟได้</w:t>
      </w:r>
    </w:p>
    <w:p>
      <w:pPr>
        <w:numPr>
          <w:ilvl w:val="0"/>
          <w:numId w:val="1001"/>
        </w:numPr>
        <w:pStyle w:val="Compact"/>
      </w:pPr>
      <w:r>
        <w:t xml:space="preserve">สามารถสร้างโครงร่างหลักสูตร วัตถุประสงค์การเรียนรู้ ข้อสอบ และเกณฑ์การประเมินได้</w:t>
      </w:r>
    </w:p>
    <w:p>
      <w:pPr>
        <w:numPr>
          <w:ilvl w:val="0"/>
          <w:numId w:val="1001"/>
        </w:numPr>
        <w:pStyle w:val="Compact"/>
      </w:pPr>
      <w:r>
        <w:t xml:space="preserve">มีการเลือกปิดการนำข้อมูลของผู้ใช้ไปฝึกสอนโมเดล และมีมาตรการรักษาความปลอดภัยข้อมูลตามมาตรฐานสากล</w:t>
      </w:r>
    </w:p>
    <w:p>
      <w:pPr>
        <w:numPr>
          <w:ilvl w:val="0"/>
          <w:numId w:val="1001"/>
        </w:numPr>
        <w:pStyle w:val="Compact"/>
      </w:pPr>
      <w:r>
        <w:t xml:space="preserve">ใช้งานได้ 1 สิทธิการใช้งาน สำหรับเจ้าหน้าที่งานเทคโนโลยีสารสนเทศ (IT) ของศูนย์ฯ โดยเฉพาะ โดยต้องเป็นรุ่นที่มีโควตาการใช้งานสูง (แบบ Pro/Plus หรือเทียบเท่า) เป็นระยะเวลา 12 เดือน</w:t>
      </w:r>
    </w:p>
    <w:bookmarkEnd w:id="20"/>
    <w:bookmarkStart w:id="21" w:name="X8f0b1edbaa9227b15354edeca1002831210a07a"/>
    <w:p>
      <w:pPr>
        <w:pStyle w:val="Heading3"/>
      </w:pPr>
      <w:r>
        <w:t xml:space="preserve">1.2 ระบบ AI สำหรับพัฒนาสื่อการเรียนการสอน (จำนวน 1 ระบบ)</w:t>
      </w:r>
    </w:p>
    <w:p>
      <w:pPr>
        <w:pStyle w:val="FirstParagraph"/>
      </w:pPr>
      <w:r>
        <w:t xml:space="preserve">วัตถุประสงค์: ผลิตสื่อการเรียนรู้ ภาพประกอบ สไลด์ และสื่อมัลติมีเดีย</w:t>
      </w:r>
    </w:p>
    <w:p>
      <w:pPr>
        <w:numPr>
          <w:ilvl w:val="0"/>
          <w:numId w:val="1002"/>
        </w:numPr>
        <w:pStyle w:val="Compact"/>
      </w:pPr>
      <w:r>
        <w:t xml:space="preserve">เป็นบริการ AI ที่ใช้งานผ่านเว็บเบราว์เซอร์ได้ และรองรับเครื่องมือใช้งานทั่วไป</w:t>
      </w:r>
    </w:p>
    <w:p>
      <w:pPr>
        <w:numPr>
          <w:ilvl w:val="0"/>
          <w:numId w:val="1002"/>
        </w:numPr>
        <w:pStyle w:val="Compact"/>
      </w:pPr>
      <w:r>
        <w:t xml:space="preserve">สามารถสร้างภาพประกอบ อินโฟกราฟิก โปสเตอร์ จากข้อความสั่งงาน (Prompt) ได้</w:t>
      </w:r>
    </w:p>
    <w:p>
      <w:pPr>
        <w:numPr>
          <w:ilvl w:val="0"/>
          <w:numId w:val="1002"/>
        </w:numPr>
        <w:pStyle w:val="Compact"/>
      </w:pPr>
      <w:r>
        <w:t xml:space="preserve">สามารถสร้างสไลด์นำเสนอและเอกสารประกอบการสอนอัตโนมัติ และส่งออกเป็น PowerPoint หรือ PDF ได้</w:t>
      </w:r>
    </w:p>
    <w:p>
      <w:pPr>
        <w:numPr>
          <w:ilvl w:val="0"/>
          <w:numId w:val="1002"/>
        </w:numPr>
        <w:pStyle w:val="Compact"/>
      </w:pPr>
      <w:r>
        <w:t xml:space="preserve">สามารถสร้างหรือตัดต่อวิดีโอสั้น เสียงบรรยาย และคำบรรยายภาษาไทยได้</w:t>
      </w:r>
    </w:p>
    <w:p>
      <w:pPr>
        <w:numPr>
          <w:ilvl w:val="0"/>
          <w:numId w:val="1002"/>
        </w:numPr>
        <w:pStyle w:val="Compact"/>
      </w:pPr>
      <w:r>
        <w:t xml:space="preserve">สามารถแก้ไขภาพ เช่น ลบพื้นหลัง ปรับขนาด และแปลงรูปแบบไฟล์ได้</w:t>
      </w:r>
    </w:p>
    <w:p>
      <w:pPr>
        <w:numPr>
          <w:ilvl w:val="0"/>
          <w:numId w:val="1002"/>
        </w:numPr>
        <w:pStyle w:val="Compact"/>
      </w:pPr>
      <w:r>
        <w:t xml:space="preserve">มีเทมเพลตสำเร็จรูปและพื้นที่จัดเก็บงานบนคลาวด์</w:t>
      </w:r>
    </w:p>
    <w:p>
      <w:pPr>
        <w:numPr>
          <w:ilvl w:val="0"/>
          <w:numId w:val="1002"/>
        </w:numPr>
        <w:pStyle w:val="Compact"/>
      </w:pPr>
      <w:r>
        <w:t xml:space="preserve">ผลงานที่สร้างขึ้นสามารถนำไปใช้ในงานการศึกษาและประชาสัมพันธ์ขององค์กรได้ โดยต้องไม่ผิดเงื่อนไขลิขสิทธิ์</w:t>
      </w:r>
    </w:p>
    <w:p>
      <w:pPr>
        <w:numPr>
          <w:ilvl w:val="0"/>
          <w:numId w:val="1002"/>
        </w:numPr>
        <w:pStyle w:val="Compact"/>
      </w:pPr>
      <w:r>
        <w:t xml:space="preserve">ใช้งานได้ 1 สิทธิการใช้งาน สำหรับเจ้าหน้าที่งานเทคโนโลยีสารสนเทศ (IT) ของศูนย์ฯ โดยเฉพาะ เป็นระยะเวลา 12 เดือน</w:t>
      </w:r>
    </w:p>
    <w:bookmarkEnd w:id="21"/>
    <w:bookmarkEnd w:id="22"/>
    <w:bookmarkStart w:id="23" w:name="Xfe21c5e427262c9feaa8d7de5f10396f14fc58c"/>
    <w:p>
      <w:pPr>
        <w:pStyle w:val="Heading2"/>
      </w:pPr>
      <w:r>
        <w:t xml:space="preserve">2. ระบบอีเมลและพื้นที่จัดเก็บข้อมูลบนคลาวด์ (Google Workspace จำนวน 1 ผู้ใช้)</w:t>
      </w:r>
    </w:p>
    <w:p>
      <w:pPr>
        <w:pStyle w:val="FirstParagraph"/>
      </w:pPr>
      <w:r>
        <w:rPr>
          <w:bCs/>
          <w:b/>
        </w:rPr>
        <w:t xml:space="preserve">เหตุผลความจำเป็นในการระบุผลิตภัณฑ์:</w:t>
      </w:r>
      <w:r>
        <w:t xml:space="preserve"> </w:t>
      </w:r>
      <w:r>
        <w:t xml:space="preserve">หน่วยงานใช้งาน Google Apps Script และ Google Sheets ในการพัฒนาระบบงานอยู่แล้ว (เช่น ระบบจองห้องเรียน ระบบเบิกยืมอุปกรณ์) จึงจำเป็นต้องใช้บริการของ Google Workspace เพื่อให้ทำงานร่วมกับระบบเดิมได้โดยไม่ต้องย้ายหรือพัฒนาใหม่</w:t>
      </w:r>
    </w:p>
    <w:p>
      <w:pPr>
        <w:pStyle w:val="BodyText"/>
      </w:pPr>
      <w:r>
        <w:t xml:space="preserve">วัตถุประสงค์: ใช้เป็นบัญชีกลางของงาน สำหรับพัฒนาระบบ จัดเก็บข้อมูล และสมัครใช้บริการภายนอก</w:t>
      </w:r>
    </w:p>
    <w:p>
      <w:pPr>
        <w:numPr>
          <w:ilvl w:val="0"/>
          <w:numId w:val="1003"/>
        </w:numPr>
        <w:pStyle w:val="Compact"/>
      </w:pPr>
      <w:r>
        <w:t xml:space="preserve">เป็นบริการ Google Workspace (Gmail และ Google Drive) ที่ใช้ชื่อโดเมนของศูนย์ฯ ได้ (เช่น ชื่อ@โดเมนของศูนย์ฯ) และต้องผูกกับโดเมนในข้อ 3</w:t>
      </w:r>
    </w:p>
    <w:p>
      <w:pPr>
        <w:numPr>
          <w:ilvl w:val="0"/>
          <w:numId w:val="1003"/>
        </w:numPr>
        <w:pStyle w:val="Compact"/>
      </w:pPr>
      <w:r>
        <w:t xml:space="preserve">สามารถใช้งานร่วมกับ Google Apps Script และ Google Sheets ที่หน่วยงานใช้อยู่แล้วได้อย่างสมบูรณ์ รวมถึงการตั้งเวลาทำงานอัตโนมัติ (Triggers) และการเชื่อมต่อ API</w:t>
      </w:r>
    </w:p>
    <w:p>
      <w:pPr>
        <w:numPr>
          <w:ilvl w:val="0"/>
          <w:numId w:val="1003"/>
        </w:numPr>
        <w:pStyle w:val="Compact"/>
      </w:pPr>
      <w:r>
        <w:t xml:space="preserve">มีพื้นที่จัดเก็บข้อมูลบนคลาวด์ (Drive) ไม่น้อยกว่า 1 TB ต่อผู้ใช้ (ควรกำหนดตามปริมาณข้อมูลจริง)</w:t>
      </w:r>
    </w:p>
    <w:p>
      <w:pPr>
        <w:numPr>
          <w:ilvl w:val="0"/>
          <w:numId w:val="1003"/>
        </w:numPr>
        <w:pStyle w:val="Compact"/>
      </w:pPr>
      <w:r>
        <w:t xml:space="preserve">มีชุดเครื่องมือเอกสารออนไลน์ ได้แก่ Docs, Sheets, Slides, Forms, Calendar และ Meet</w:t>
      </w:r>
    </w:p>
    <w:p>
      <w:pPr>
        <w:numPr>
          <w:ilvl w:val="0"/>
          <w:numId w:val="1003"/>
        </w:numPr>
        <w:pStyle w:val="Compact"/>
      </w:pPr>
      <w:r>
        <w:t xml:space="preserve">รองรับการแชร์ไฟล์และกำหนดสิทธิ์การเข้าถึงได้</w:t>
      </w:r>
    </w:p>
    <w:p>
      <w:pPr>
        <w:numPr>
          <w:ilvl w:val="0"/>
          <w:numId w:val="1003"/>
        </w:numPr>
        <w:pStyle w:val="Compact"/>
      </w:pPr>
      <w:r>
        <w:t xml:space="preserve">รองรับการยืนยันตัวตนสองขั้นตอน (2-Step Verification)</w:t>
      </w:r>
    </w:p>
    <w:p>
      <w:pPr>
        <w:numPr>
          <w:ilvl w:val="0"/>
          <w:numId w:val="1003"/>
        </w:numPr>
        <w:pStyle w:val="Compact"/>
      </w:pPr>
      <w:r>
        <w:t xml:space="preserve">มีระบบป้องกันสแปมและมัลแวร์</w:t>
      </w:r>
    </w:p>
    <w:p>
      <w:pPr>
        <w:numPr>
          <w:ilvl w:val="0"/>
          <w:numId w:val="1003"/>
        </w:numPr>
        <w:pStyle w:val="Compact"/>
      </w:pPr>
      <w:r>
        <w:t xml:space="preserve">ใช้งานผ่านเว็บ แอปมือถือ และโปรแกรมอีเมลมาตรฐาน (IMAP/SMTP) ได้</w:t>
      </w:r>
    </w:p>
    <w:p>
      <w:pPr>
        <w:numPr>
          <w:ilvl w:val="0"/>
          <w:numId w:val="1003"/>
        </w:numPr>
        <w:pStyle w:val="Compact"/>
      </w:pPr>
      <w:r>
        <w:t xml:space="preserve">สามารถใช้เป็นบัญชีสำหรับพัฒนาระบบและสมัครใช้บริการภายนอกด้วย OAuth / API ได้</w:t>
      </w:r>
    </w:p>
    <w:p>
      <w:pPr>
        <w:numPr>
          <w:ilvl w:val="0"/>
          <w:numId w:val="1003"/>
        </w:numPr>
        <w:pStyle w:val="Compact"/>
      </w:pPr>
      <w:r>
        <w:t xml:space="preserve">ระยะเวลาใช้งาน 12 เดือน</w:t>
      </w:r>
    </w:p>
    <w:bookmarkEnd w:id="23"/>
    <w:bookmarkStart w:id="24" w:name="X38d9e7776466e59ea9048ce72f1a560c2eb45c1"/>
    <w:p>
      <w:pPr>
        <w:pStyle w:val="Heading2"/>
      </w:pPr>
      <w:r>
        <w:t xml:space="preserve">3. การจดทะเบียนชื่อโดเมน (Domain Name) สำหรับเว็บไซต์ศูนย์แพทยศาสตรศึกษา</w:t>
      </w:r>
    </w:p>
    <w:p>
      <w:pPr>
        <w:numPr>
          <w:ilvl w:val="0"/>
          <w:numId w:val="1004"/>
        </w:numPr>
        <w:pStyle w:val="Compact"/>
      </w:pPr>
      <w:r>
        <w:t xml:space="preserve">จดทะเบียนชื่อโดเมนที่สื่อถึงศูนย์แพทยศาสตรศึกษา จำนวน 1 ชื่อ ระยะเวลาอย่างน้อย 1 ปี (พิจารณาจดหลายปีเพื่อลดภาระการต่ออายุ)</w:t>
      </w:r>
    </w:p>
    <w:p>
      <w:pPr>
        <w:numPr>
          <w:ilvl w:val="0"/>
          <w:numId w:val="1004"/>
        </w:numPr>
        <w:pStyle w:val="Compact"/>
      </w:pPr>
      <w:r>
        <w:t xml:space="preserve">ผู้ให้บริการต้องเป็นผู้รับจดทะเบียนที่ได้รับรองจาก ICANN หรือ THNIC</w:t>
      </w:r>
    </w:p>
    <w:p>
      <w:pPr>
        <w:numPr>
          <w:ilvl w:val="0"/>
          <w:numId w:val="1004"/>
        </w:numPr>
        <w:pStyle w:val="Compact"/>
      </w:pPr>
      <w:r>
        <w:t xml:space="preserve">ผู้ให้บริการต้องมีระบบจัดการ DNS ที่เจ้าหน้าที่ตั้งค่าเองได้ เช่น A, CNAME, MX, TXT</w:t>
      </w:r>
    </w:p>
    <w:p>
      <w:pPr>
        <w:numPr>
          <w:ilvl w:val="0"/>
          <w:numId w:val="1004"/>
        </w:numPr>
        <w:pStyle w:val="Compact"/>
      </w:pPr>
      <w:r>
        <w:t xml:space="preserve">รองรับการชี้ไปยังเว็บไซต์ อีเมล และบริการอื่นของศูนย์ฯ ได้</w:t>
      </w:r>
    </w:p>
    <w:p>
      <w:pPr>
        <w:numPr>
          <w:ilvl w:val="0"/>
          <w:numId w:val="1004"/>
        </w:numPr>
        <w:pStyle w:val="Compact"/>
      </w:pPr>
      <w:r>
        <w:t xml:space="preserve">กำหนดให้ชื่อโดเมนอยู่ในความครอบครองของหน่วยงาน โดยระบุหน่วยงานเป็นผู้ถือครอง (Registrant) ไม่ใช่ชื่อบุคคล</w:t>
      </w:r>
    </w:p>
    <w:p>
      <w:pPr>
        <w:numPr>
          <w:ilvl w:val="0"/>
          <w:numId w:val="1004"/>
        </w:numPr>
        <w:pStyle w:val="Compact"/>
      </w:pPr>
      <w:r>
        <w:t xml:space="preserve">มีบริการล็อกโดเมนเพื่อป้องกันการโอนโดยไม่ได้รับอนุญาต</w:t>
      </w:r>
    </w:p>
    <w:p>
      <w:pPr>
        <w:numPr>
          <w:ilvl w:val="0"/>
          <w:numId w:val="1004"/>
        </w:numPr>
        <w:pStyle w:val="Compact"/>
      </w:pPr>
      <w:r>
        <w:t xml:space="preserve">ควรรวมใบรับรอง SSL/TLS (HTTPS) ไว้ด้วย หรือสามารถออกใบรับรองฟรีได้</w:t>
      </w:r>
    </w:p>
    <w:bookmarkEnd w:id="24"/>
    <w:bookmarkStart w:id="25" w:name="X5602943701eddcd4151a5e9fe760085fa82d7a3"/>
    <w:p>
      <w:pPr>
        <w:pStyle w:val="Heading2"/>
      </w:pPr>
      <w:r>
        <w:t xml:space="preserve">4. ระบบ LINE Official Account (LINE OA) และ Chatbot</w:t>
      </w:r>
    </w:p>
    <w:p>
      <w:pPr>
        <w:pStyle w:val="FirstParagraph"/>
      </w:pPr>
      <w:r>
        <w:t xml:space="preserve">วัตถุประสงค์: สื่อสาร ประชาสัมพันธ์ และเชื่อมต่อกับระบบบริการของศูนย์ฯ เช่น ระบบจองห้องเรียน ระบบเบิกยืมอุปกรณ์</w:t>
      </w:r>
    </w:p>
    <w:p>
      <w:pPr>
        <w:numPr>
          <w:ilvl w:val="0"/>
          <w:numId w:val="1005"/>
        </w:numPr>
        <w:pStyle w:val="Compact"/>
      </w:pPr>
      <w:r>
        <w:t xml:space="preserve">จัดตั้งบัญชี LINE Official Account จำนวน 1 บัญชี พร้อมแผนบริการที่รองรับจำนวนข้อความต่อเดือนอย่างเพียงพอ</w:t>
      </w:r>
    </w:p>
    <w:p>
      <w:pPr>
        <w:numPr>
          <w:ilvl w:val="0"/>
          <w:numId w:val="1005"/>
        </w:numPr>
        <w:pStyle w:val="Compact"/>
      </w:pPr>
      <w:r>
        <w:t xml:space="preserve">เปิดใช้ Messaging API เพื่อพัฒนา Chatbot ได้</w:t>
      </w:r>
    </w:p>
    <w:p>
      <w:pPr>
        <w:numPr>
          <w:ilvl w:val="0"/>
          <w:numId w:val="1005"/>
        </w:numPr>
        <w:pStyle w:val="Compact"/>
      </w:pPr>
      <w:r>
        <w:t xml:space="preserve">รองรับ Webhook เชื่อมต่อกับระบบภายนอก เช่น Google Sheets, Google Apps Script หรือเว็บแอปของศูนย์ฯ</w:t>
      </w:r>
    </w:p>
    <w:p>
      <w:pPr>
        <w:numPr>
          <w:ilvl w:val="0"/>
          <w:numId w:val="1005"/>
        </w:numPr>
        <w:pStyle w:val="Compact"/>
      </w:pPr>
      <w:r>
        <w:t xml:space="preserve">มีฟังก์ชันตอบกลับอัตโนมัติ เมนูหลัก (Rich Menu) และข้อความแบบ Flex Message</w:t>
      </w:r>
    </w:p>
    <w:p>
      <w:pPr>
        <w:numPr>
          <w:ilvl w:val="0"/>
          <w:numId w:val="1005"/>
        </w:numPr>
        <w:pStyle w:val="Compact"/>
      </w:pPr>
      <w:r>
        <w:t xml:space="preserve">สามารถส่งข้อความประชาสัมพันธ์แบบ Broadcast และแบ่งกลุ่มผู้รับได้</w:t>
      </w:r>
    </w:p>
    <w:p>
      <w:pPr>
        <w:numPr>
          <w:ilvl w:val="0"/>
          <w:numId w:val="1005"/>
        </w:numPr>
        <w:pStyle w:val="Compact"/>
      </w:pPr>
      <w:r>
        <w:t xml:space="preserve">รองรับการแจ้งเตือนรายบุคคล เช่น ผลการจองห้อง และกำหนดคืนอุปกรณ์</w:t>
      </w:r>
    </w:p>
    <w:p>
      <w:pPr>
        <w:numPr>
          <w:ilvl w:val="0"/>
          <w:numId w:val="1005"/>
        </w:numPr>
        <w:pStyle w:val="Compact"/>
      </w:pPr>
      <w:r>
        <w:t xml:space="preserve">รองรับการใช้งานกับ LIFF (LINE Front-end Framework) เพื่อสร้างแบบฟอร์มจองและเบิกยืมในแอป LINE</w:t>
      </w:r>
    </w:p>
    <w:p>
      <w:pPr>
        <w:numPr>
          <w:ilvl w:val="0"/>
          <w:numId w:val="1005"/>
        </w:numPr>
        <w:pStyle w:val="Compact"/>
      </w:pPr>
      <w:r>
        <w:t xml:space="preserve">มีระบบสถิติการใช้งาน เช่น จำนวนเพื่อน ข้อความ และการคลิก</w:t>
      </w:r>
    </w:p>
    <w:p>
      <w:pPr>
        <w:numPr>
          <w:ilvl w:val="0"/>
          <w:numId w:val="1005"/>
        </w:numPr>
        <w:pStyle w:val="Compact"/>
      </w:pPr>
      <w:r>
        <w:t xml:space="preserve">สามารถกำหนดผู้ดูแลระบบได้หลายคน พร้อมกำหนดสิทธิ์การใช้งาน</w:t>
      </w:r>
    </w:p>
    <w:p>
      <w:pPr>
        <w:numPr>
          <w:ilvl w:val="0"/>
          <w:numId w:val="1005"/>
        </w:numPr>
        <w:pStyle w:val="Compact"/>
      </w:pPr>
      <w:r>
        <w:t xml:space="preserve">การพัฒนาและการเก็บข้อมูลต้องเป็นไปตามกฎหมายคุ้มครองข้อมูลส่วนบุคคล (PDPA)</w:t>
      </w:r>
    </w:p>
    <w:p>
      <w:pPr>
        <w:numPr>
          <w:ilvl w:val="0"/>
          <w:numId w:val="1005"/>
        </w:numPr>
        <w:pStyle w:val="Compact"/>
      </w:pPr>
      <w:r>
        <w:t xml:space="preserve">ระยะเวลาใช้งาน 12 เดือน</w:t>
      </w:r>
    </w:p>
    <w:bookmarkEnd w:id="25"/>
    <w:bookmarkStart w:id="26" w:name="ขอกำหนดทวไป-ใชกบทกรายการ"/>
    <w:p>
      <w:pPr>
        <w:pStyle w:val="Heading2"/>
      </w:pPr>
      <w:r>
        <w:t xml:space="preserve">ข้อกำหนดทั่วไป (ใช้กับทุกรายการ)</w:t>
      </w:r>
    </w:p>
    <w:p>
      <w:pPr>
        <w:numPr>
          <w:ilvl w:val="0"/>
          <w:numId w:val="1006"/>
        </w:numPr>
        <w:pStyle w:val="Compact"/>
      </w:pPr>
      <w:r>
        <w:t xml:space="preserve">ผู้ขายต้องส่งมอบบัญชีและรหัสผ่านให้หน่วยงาน และลงทะเบียนด้วยอีเมลของหน่วยงาน</w:t>
      </w:r>
    </w:p>
    <w:p>
      <w:pPr>
        <w:numPr>
          <w:ilvl w:val="0"/>
          <w:numId w:val="1006"/>
        </w:numPr>
        <w:pStyle w:val="Compact"/>
      </w:pPr>
      <w:r>
        <w:t xml:space="preserve">ผู้ขายต้องให้คำแนะนำการติดตั้งและการใช้งานเบื้องต้น</w:t>
      </w:r>
    </w:p>
    <w:p>
      <w:pPr>
        <w:numPr>
          <w:ilvl w:val="0"/>
          <w:numId w:val="1006"/>
        </w:numPr>
        <w:pStyle w:val="Compact"/>
      </w:pPr>
      <w:r>
        <w:t xml:space="preserve">หากบริการหยุดชะงักจากฝั่งผู้ให้บริการ ต้องมีช่องทางติดต่อขอรับการสนับสนุน</w:t>
      </w:r>
    </w:p>
    <w:p>
      <w:pPr>
        <w:numPr>
          <w:ilvl w:val="0"/>
          <w:numId w:val="1006"/>
        </w:numPr>
        <w:pStyle w:val="Compact"/>
      </w:pPr>
      <w:r>
        <w:t xml:space="preserve">กำหนดส่งมอบภายใน …….. วัน นับจากวันลงนามในสัญญา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2026-10-07T09:10:03Z</dcterms:created>
  <dcterms:modified xsi:type="dcterms:W3CDTF">2026-10-07T09:10:03Z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