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A9A1" w14:textId="2B627693" w:rsidR="00437C88" w:rsidRPr="00437C88" w:rsidRDefault="00437C88" w:rsidP="00C92B11">
      <w:pPr>
        <w:jc w:val="right"/>
        <w:rPr>
          <w:rFonts w:ascii="Times New Roman" w:hAnsi="Times New Roman" w:cs="Times New Roman"/>
          <w:b/>
          <w:bCs/>
        </w:rPr>
      </w:pPr>
      <w:r w:rsidRPr="00437C88">
        <w:rPr>
          <w:rFonts w:ascii="Times New Roman" w:hAnsi="Times New Roman" w:cs="Times New Roman"/>
          <w:b/>
          <w:bCs/>
        </w:rPr>
        <w:t xml:space="preserve">Updated </w:t>
      </w:r>
      <w:r w:rsidR="00B15B6C">
        <w:rPr>
          <w:rFonts w:ascii="Times New Roman" w:hAnsi="Times New Roman" w:cs="Times New Roman"/>
          <w:b/>
          <w:bCs/>
        </w:rPr>
        <w:t>May</w:t>
      </w:r>
      <w:r w:rsidRPr="00437C88">
        <w:rPr>
          <w:rFonts w:ascii="Times New Roman" w:hAnsi="Times New Roman" w:cs="Times New Roman"/>
          <w:b/>
          <w:bCs/>
        </w:rPr>
        <w:t xml:space="preserve"> 2026</w:t>
      </w:r>
    </w:p>
    <w:p w14:paraId="714EC102" w14:textId="449B7A53" w:rsidR="006F2F83" w:rsidRPr="00C92B11" w:rsidRDefault="006F2F83" w:rsidP="00C92B11">
      <w:pPr>
        <w:pStyle w:val="Title"/>
        <w:jc w:val="center"/>
        <w:rPr>
          <w:rFonts w:ascii="Times New Roman" w:hAnsi="Times New Roman" w:cs="Times New Roman"/>
        </w:rPr>
      </w:pPr>
      <w:r w:rsidRPr="00C92B11">
        <w:rPr>
          <w:rFonts w:ascii="Times New Roman" w:hAnsi="Times New Roman" w:cs="Times New Roman"/>
        </w:rPr>
        <w:t>HAPPIKID</w:t>
      </w:r>
    </w:p>
    <w:p w14:paraId="46BCD4AA" w14:textId="1DCF1F86" w:rsidR="006F2F83" w:rsidRPr="00C92B11" w:rsidRDefault="006F2F83" w:rsidP="006F2F83">
      <w:pPr>
        <w:jc w:val="center"/>
        <w:rPr>
          <w:rStyle w:val="SubtleEmphasis"/>
        </w:rPr>
      </w:pPr>
      <w:r w:rsidRPr="00C92B11">
        <w:rPr>
          <w:rStyle w:val="SubtleEmphasis"/>
        </w:rPr>
        <w:t>Investor Business Plan</w:t>
      </w:r>
    </w:p>
    <w:p w14:paraId="51E00774" w14:textId="77777777" w:rsidR="006F2F83" w:rsidRPr="006F2F83" w:rsidRDefault="006F2F83" w:rsidP="006F2F83">
      <w:pPr>
        <w:spacing w:before="100" w:beforeAutospacing="1" w:after="100" w:afterAutospacing="1" w:line="240" w:lineRule="auto"/>
        <w:rPr>
          <w:rFonts w:ascii="Times New Roman" w:eastAsia="Times New Roman" w:hAnsi="Times New Roman" w:cs="Times New Roman"/>
          <w:kern w:val="0"/>
          <w14:ligatures w14:val="none"/>
        </w:rPr>
      </w:pPr>
      <w:r w:rsidRPr="006F2F83">
        <w:rPr>
          <w:rFonts w:ascii="Times New Roman" w:eastAsia="Times New Roman" w:hAnsi="Times New Roman" w:cs="Times New Roman"/>
          <w:b/>
          <w:bCs/>
          <w:kern w:val="0"/>
          <w14:ligatures w14:val="none"/>
        </w:rPr>
        <w:t>Tagline:</w:t>
      </w:r>
      <w:r w:rsidRPr="006F2F83">
        <w:rPr>
          <w:rFonts w:ascii="Times New Roman" w:eastAsia="Times New Roman" w:hAnsi="Times New Roman" w:cs="Times New Roman"/>
          <w:kern w:val="0"/>
          <w14:ligatures w14:val="none"/>
        </w:rPr>
        <w:t xml:space="preserve"> </w:t>
      </w:r>
      <w:r w:rsidRPr="006F2F83">
        <w:rPr>
          <w:rFonts w:ascii="Times New Roman" w:eastAsia="Times New Roman" w:hAnsi="Times New Roman" w:cs="Times New Roman"/>
          <w:i/>
          <w:iCs/>
          <w:kern w:val="0"/>
          <w14:ligatures w14:val="none"/>
        </w:rPr>
        <w:t>Happy Parents. HappiKid.</w:t>
      </w:r>
    </w:p>
    <w:p w14:paraId="57E98966" w14:textId="77777777" w:rsidR="006F2F83" w:rsidRPr="00C92B11" w:rsidRDefault="006F2F83" w:rsidP="00C92B11">
      <w:pPr>
        <w:pStyle w:val="Heading2"/>
        <w:rPr>
          <w:rFonts w:ascii="Times New Roman" w:eastAsia="Times New Roman" w:hAnsi="Times New Roman" w:cs="Times New Roman"/>
          <w:b/>
          <w:bCs/>
          <w:color w:val="000000" w:themeColor="text1"/>
        </w:rPr>
      </w:pPr>
      <w:r w:rsidRPr="00C92B11">
        <w:rPr>
          <w:rFonts w:ascii="Times New Roman" w:eastAsia="Times New Roman" w:hAnsi="Times New Roman" w:cs="Times New Roman"/>
          <w:b/>
          <w:bCs/>
          <w:color w:val="000000" w:themeColor="text1"/>
        </w:rPr>
        <w:t>1. Executive Summary</w:t>
      </w:r>
    </w:p>
    <w:p w14:paraId="33200AFE" w14:textId="77777777" w:rsidR="00B15B6C" w:rsidRPr="00B15B6C" w:rsidRDefault="00B15B6C" w:rsidP="00B15B6C">
      <w:pPr>
        <w:spacing w:before="100" w:beforeAutospacing="1" w:after="100" w:afterAutospacing="1" w:line="240" w:lineRule="auto"/>
        <w:jc w:val="both"/>
        <w:rPr>
          <w:rFonts w:ascii="Times New Roman" w:eastAsia="Times New Roman" w:hAnsi="Times New Roman" w:cs="Times New Roman"/>
          <w:kern w:val="0"/>
          <w14:ligatures w14:val="none"/>
        </w:rPr>
      </w:pPr>
      <w:r w:rsidRPr="00B15B6C">
        <w:rPr>
          <w:rFonts w:ascii="Times New Roman" w:eastAsia="Times New Roman" w:hAnsi="Times New Roman" w:cs="Times New Roman"/>
          <w:kern w:val="0"/>
          <w14:ligatures w14:val="none"/>
        </w:rPr>
        <w:t>HappiKid is an AI-powered marketplace that helps parents search, compare, and book trusted childcare, after-school programs, camps, and kids' activities in one place, starting with a pilot in the NYC metro area.</w:t>
      </w:r>
    </w:p>
    <w:p w14:paraId="6F5290D5" w14:textId="2563E2A5" w:rsidR="00B15B6C" w:rsidRPr="00B15B6C" w:rsidRDefault="00B15B6C" w:rsidP="0021681D">
      <w:pPr>
        <w:spacing w:before="100" w:beforeAutospacing="1" w:after="100" w:afterAutospacing="1" w:line="240" w:lineRule="auto"/>
        <w:jc w:val="both"/>
        <w:rPr>
          <w:rFonts w:ascii="Times New Roman" w:eastAsia="Times New Roman" w:hAnsi="Times New Roman" w:cs="Times New Roman"/>
          <w:kern w:val="0"/>
          <w14:ligatures w14:val="none"/>
        </w:rPr>
      </w:pPr>
      <w:r w:rsidRPr="00B15B6C">
        <w:rPr>
          <w:rFonts w:ascii="Times New Roman" w:eastAsia="Times New Roman" w:hAnsi="Times New Roman" w:cs="Times New Roman"/>
          <w:kern w:val="0"/>
          <w14:ligatures w14:val="none"/>
        </w:rPr>
        <w:t xml:space="preserve">Parents today face a fragmented and time-consuming process that spans Facebook groups, Google and Yelp reviews, calls and emails with providers, </w:t>
      </w:r>
      <w:r>
        <w:rPr>
          <w:rFonts w:ascii="Times New Roman" w:eastAsia="Times New Roman" w:hAnsi="Times New Roman" w:cs="Times New Roman"/>
          <w:kern w:val="0"/>
          <w14:ligatures w14:val="none"/>
        </w:rPr>
        <w:t>and manually created</w:t>
      </w:r>
      <w:r w:rsidRPr="00B15B6C">
        <w:rPr>
          <w:rFonts w:ascii="Times New Roman" w:eastAsia="Times New Roman" w:hAnsi="Times New Roman" w:cs="Times New Roman"/>
          <w:kern w:val="0"/>
          <w14:ligatures w14:val="none"/>
        </w:rPr>
        <w:t xml:space="preserve"> spreadsheets,</w:t>
      </w:r>
      <w:r>
        <w:rPr>
          <w:rFonts w:ascii="Times New Roman" w:eastAsia="Times New Roman" w:hAnsi="Times New Roman" w:cs="Times New Roman"/>
          <w:kern w:val="0"/>
          <w14:ligatures w14:val="none"/>
        </w:rPr>
        <w:t xml:space="preserve"> </w:t>
      </w:r>
      <w:r w:rsidRPr="00B15B6C">
        <w:rPr>
          <w:rFonts w:ascii="Times New Roman" w:eastAsia="Times New Roman" w:hAnsi="Times New Roman" w:cs="Times New Roman"/>
          <w:kern w:val="0"/>
          <w14:ligatures w14:val="none"/>
        </w:rPr>
        <w:t>often without a clear view of</w:t>
      </w:r>
      <w:r>
        <w:rPr>
          <w:rFonts w:ascii="Times New Roman" w:eastAsia="Times New Roman" w:hAnsi="Times New Roman" w:cs="Times New Roman"/>
          <w:kern w:val="0"/>
          <w14:ligatures w14:val="none"/>
        </w:rPr>
        <w:t xml:space="preserve"> state</w:t>
      </w:r>
      <w:r w:rsidRPr="00B15B6C">
        <w:rPr>
          <w:rFonts w:ascii="Times New Roman" w:eastAsia="Times New Roman" w:hAnsi="Times New Roman" w:cs="Times New Roman"/>
          <w:kern w:val="0"/>
          <w14:ligatures w14:val="none"/>
        </w:rPr>
        <w:t xml:space="preserve"> licensing history, safety information, true pricing, or real-time availability.</w:t>
      </w:r>
      <w:r w:rsidR="0021681D">
        <w:rPr>
          <w:rFonts w:ascii="Times New Roman" w:eastAsia="Times New Roman" w:hAnsi="Times New Roman" w:cs="Times New Roman"/>
          <w:kern w:val="0"/>
          <w14:ligatures w14:val="none"/>
        </w:rPr>
        <w:t xml:space="preserve"> </w:t>
      </w:r>
      <w:r w:rsidR="0021681D" w:rsidRPr="0021681D">
        <w:rPr>
          <w:rFonts w:ascii="Times New Roman" w:eastAsia="Times New Roman" w:hAnsi="Times New Roman" w:cs="Times New Roman"/>
          <w:kern w:val="0"/>
          <w14:ligatures w14:val="none"/>
        </w:rPr>
        <w:t>Studies show that parents frequently spend upwards of 13 hours piecing together reliable information, and more than 70% have three weeks or less to make childcare decisions, underscoring the need for better decision-support tools.</w:t>
      </w:r>
    </w:p>
    <w:p w14:paraId="27F23CD0" w14:textId="44AB87F3" w:rsidR="00B15B6C" w:rsidRPr="00B15B6C" w:rsidRDefault="00B15B6C" w:rsidP="00B15B6C">
      <w:pPr>
        <w:spacing w:before="100" w:beforeAutospacing="1" w:after="100" w:afterAutospacing="1" w:line="240" w:lineRule="auto"/>
        <w:jc w:val="both"/>
        <w:rPr>
          <w:rFonts w:ascii="Times New Roman" w:eastAsia="Times New Roman" w:hAnsi="Times New Roman" w:cs="Times New Roman"/>
          <w:kern w:val="0"/>
          <w14:ligatures w14:val="none"/>
        </w:rPr>
      </w:pPr>
      <w:r w:rsidRPr="00B15B6C">
        <w:rPr>
          <w:rFonts w:ascii="Times New Roman" w:eastAsia="Times New Roman" w:hAnsi="Times New Roman" w:cs="Times New Roman"/>
          <w:kern w:val="0"/>
          <w14:ligatures w14:val="none"/>
        </w:rPr>
        <w:t>Providers face a parallel problem: many do not know how to strengthen their online presence or convert parent loyalty into sustained enrollment while also managing staffing, compliance, curriculum, and day-to-day operations.</w:t>
      </w:r>
    </w:p>
    <w:p w14:paraId="1313C784" w14:textId="22658C5A" w:rsidR="00B15B6C" w:rsidRPr="00B15B6C" w:rsidRDefault="00B15B6C" w:rsidP="00B15B6C">
      <w:pPr>
        <w:spacing w:before="100" w:beforeAutospacing="1" w:after="100" w:afterAutospacing="1" w:line="240" w:lineRule="auto"/>
        <w:jc w:val="both"/>
        <w:rPr>
          <w:rFonts w:ascii="Times New Roman" w:eastAsia="Times New Roman" w:hAnsi="Times New Roman" w:cs="Times New Roman"/>
          <w:kern w:val="0"/>
          <w14:ligatures w14:val="none"/>
        </w:rPr>
      </w:pPr>
      <w:r w:rsidRPr="00B15B6C">
        <w:rPr>
          <w:rFonts w:ascii="Times New Roman" w:eastAsia="Times New Roman" w:hAnsi="Times New Roman" w:cs="Times New Roman"/>
          <w:kern w:val="0"/>
          <w14:ligatures w14:val="none"/>
        </w:rPr>
        <w:t>HappiKid is designed to solve both sides of that market failure</w:t>
      </w:r>
      <w:r w:rsidR="0021681D">
        <w:rPr>
          <w:rFonts w:ascii="Times New Roman" w:eastAsia="Times New Roman" w:hAnsi="Times New Roman" w:cs="Times New Roman"/>
          <w:kern w:val="0"/>
          <w14:ligatures w14:val="none"/>
        </w:rPr>
        <w:t>.</w:t>
      </w:r>
    </w:p>
    <w:p w14:paraId="2119CFAC" w14:textId="6E0A863F" w:rsidR="0021681D" w:rsidRPr="0021681D" w:rsidRDefault="00B15B6C" w:rsidP="0021681D">
      <w:pPr>
        <w:spacing w:before="100" w:beforeAutospacing="1" w:after="100" w:afterAutospacing="1" w:line="240" w:lineRule="auto"/>
        <w:jc w:val="both"/>
        <w:rPr>
          <w:rFonts w:ascii="Times New Roman" w:eastAsia="Times New Roman" w:hAnsi="Times New Roman" w:cs="Times New Roman"/>
          <w:kern w:val="0"/>
          <w14:ligatures w14:val="none"/>
        </w:rPr>
      </w:pPr>
      <w:r w:rsidRPr="00B15B6C">
        <w:rPr>
          <w:rFonts w:ascii="Times New Roman" w:eastAsia="Times New Roman" w:hAnsi="Times New Roman" w:cs="Times New Roman"/>
          <w:kern w:val="0"/>
          <w14:ligatures w14:val="none"/>
        </w:rPr>
        <w:t>​</w:t>
      </w:r>
      <w:r w:rsidR="0021681D" w:rsidRPr="0021681D">
        <w:rPr>
          <w:rFonts w:ascii="Times New Roman" w:eastAsia="Times New Roman" w:hAnsi="Times New Roman" w:cs="Times New Roman"/>
          <w:kern w:val="0"/>
          <w14:ligatures w14:val="none"/>
        </w:rPr>
        <w:t>For parents, HappiKid is a centralized, AI-powered platform for discovering, comparing, and booking childcare and enrichment services. It offers natural language search, verified data, side-by-side comparisons, real-time availability, transparent pricing, and direct booking—giving families clarity, speed, and confidence.</w:t>
      </w:r>
    </w:p>
    <w:p w14:paraId="69B46FEB" w14:textId="506D9EAA" w:rsidR="00B15B6C" w:rsidRPr="00B15B6C" w:rsidRDefault="0021681D" w:rsidP="0021681D">
      <w:pPr>
        <w:spacing w:before="100" w:beforeAutospacing="1" w:after="100" w:afterAutospacing="1" w:line="240" w:lineRule="auto"/>
        <w:jc w:val="both"/>
        <w:rPr>
          <w:rFonts w:ascii="Times New Roman" w:eastAsia="Times New Roman" w:hAnsi="Times New Roman" w:cs="Times New Roman"/>
          <w:kern w:val="0"/>
          <w14:ligatures w14:val="none"/>
        </w:rPr>
      </w:pPr>
      <w:r w:rsidRPr="0021681D">
        <w:rPr>
          <w:rFonts w:ascii="Times New Roman" w:eastAsia="Times New Roman" w:hAnsi="Times New Roman" w:cs="Times New Roman"/>
          <w:kern w:val="0"/>
          <w14:ligatures w14:val="none"/>
        </w:rPr>
        <w:t>For providers, HappiKid offers free, SEO-friendly profiles and access to paid tools for growth and operations. These include qualified leads, automated enrollment workflows, analytics,</w:t>
      </w:r>
      <w:r w:rsidR="00504C5C">
        <w:rPr>
          <w:rFonts w:ascii="Times New Roman" w:eastAsia="Times New Roman" w:hAnsi="Times New Roman" w:cs="Times New Roman"/>
          <w:kern w:val="0"/>
          <w14:ligatures w14:val="none"/>
        </w:rPr>
        <w:t xml:space="preserve"> AEO, </w:t>
      </w:r>
      <w:r w:rsidRPr="0021681D">
        <w:rPr>
          <w:rFonts w:ascii="Times New Roman" w:eastAsia="Times New Roman" w:hAnsi="Times New Roman" w:cs="Times New Roman"/>
          <w:kern w:val="0"/>
          <w14:ligatures w14:val="none"/>
        </w:rPr>
        <w:t>and booking or payment integrations to help fill spots and increase revenue.</w:t>
      </w:r>
    </w:p>
    <w:p w14:paraId="4A3687F3" w14:textId="77777777" w:rsidR="00B15B6C" w:rsidRPr="00B15B6C" w:rsidRDefault="00B15B6C" w:rsidP="00B15B6C">
      <w:pPr>
        <w:spacing w:before="100" w:beforeAutospacing="1" w:after="100" w:afterAutospacing="1" w:line="240" w:lineRule="auto"/>
        <w:jc w:val="both"/>
        <w:rPr>
          <w:rFonts w:ascii="Times New Roman" w:eastAsia="Times New Roman" w:hAnsi="Times New Roman" w:cs="Times New Roman"/>
          <w:kern w:val="0"/>
          <w14:ligatures w14:val="none"/>
        </w:rPr>
      </w:pPr>
      <w:r w:rsidRPr="00B15B6C">
        <w:rPr>
          <w:rFonts w:ascii="Times New Roman" w:eastAsia="Times New Roman" w:hAnsi="Times New Roman" w:cs="Times New Roman"/>
          <w:kern w:val="0"/>
          <w14:ligatures w14:val="none"/>
        </w:rPr>
        <w:t>The business launches in the NYC tri-state area with an initial beachhead in after-school and K-5 enrichment, then expands into daycare, camps, and adjacent child-focused categories described in the current business plan.</w:t>
      </w:r>
    </w:p>
    <w:p w14:paraId="290A5F9A" w14:textId="522A7E7C" w:rsidR="00B15B6C" w:rsidRPr="00B15B6C" w:rsidRDefault="00B15B6C" w:rsidP="00B15B6C">
      <w:pPr>
        <w:spacing w:before="100" w:beforeAutospacing="1" w:after="100" w:afterAutospacing="1" w:line="240" w:lineRule="auto"/>
        <w:jc w:val="both"/>
        <w:rPr>
          <w:rFonts w:ascii="Times New Roman" w:eastAsia="Times New Roman" w:hAnsi="Times New Roman" w:cs="Times New Roman"/>
          <w:kern w:val="0"/>
          <w14:ligatures w14:val="none"/>
        </w:rPr>
      </w:pPr>
      <w:r w:rsidRPr="00B15B6C">
        <w:rPr>
          <w:rFonts w:ascii="Times New Roman" w:eastAsia="Times New Roman" w:hAnsi="Times New Roman" w:cs="Times New Roman"/>
          <w:kern w:val="0"/>
          <w14:ligatures w14:val="none"/>
        </w:rPr>
        <w:t>​The monetization model is provider-led, beginning with pay-per-lead and expanding into subscriptions, transaction fees, and multi-location software packages over time.</w:t>
      </w:r>
    </w:p>
    <w:p w14:paraId="1A496F75" w14:textId="063BD11F" w:rsidR="006F2F83" w:rsidRPr="006F2F83" w:rsidRDefault="00B15B6C" w:rsidP="00D406F9">
      <w:pPr>
        <w:spacing w:before="100" w:beforeAutospacing="1" w:after="100" w:afterAutospacing="1" w:line="240" w:lineRule="auto"/>
        <w:jc w:val="both"/>
        <w:rPr>
          <w:rFonts w:ascii="Times New Roman" w:eastAsia="Times New Roman" w:hAnsi="Times New Roman" w:cs="Times New Roman"/>
          <w:kern w:val="0"/>
          <w14:ligatures w14:val="none"/>
        </w:rPr>
      </w:pPr>
      <w:r w:rsidRPr="00B15B6C">
        <w:rPr>
          <w:rFonts w:ascii="Times New Roman" w:eastAsia="Times New Roman" w:hAnsi="Times New Roman" w:cs="Times New Roman"/>
          <w:kern w:val="0"/>
          <w14:ligatures w14:val="none"/>
        </w:rPr>
        <w:lastRenderedPageBreak/>
        <w:t>​</w:t>
      </w:r>
      <w:r w:rsidRPr="00B15B6C">
        <w:rPr>
          <w:rFonts w:ascii="Times New Roman" w:eastAsia="Times New Roman" w:hAnsi="Times New Roman" w:cs="Times New Roman"/>
          <w:b/>
          <w:bCs/>
          <w:kern w:val="0"/>
          <w14:ligatures w14:val="none"/>
        </w:rPr>
        <w:t>Vision Statement</w:t>
      </w:r>
      <w:r w:rsidRPr="00B15B6C">
        <w:rPr>
          <w:rFonts w:ascii="Times New Roman" w:eastAsia="Times New Roman" w:hAnsi="Times New Roman" w:cs="Times New Roman"/>
          <w:kern w:val="0"/>
          <w14:ligatures w14:val="none"/>
        </w:rPr>
        <w:t>: To become the trusted operating system for how families discover, compare, and book childcare, after-school programs, camps, and kids’ activities, and for how providers acquire, convert, and retain families through modern digital tools.</w:t>
      </w:r>
    </w:p>
    <w:p w14:paraId="51DF3D78" w14:textId="37351EEF" w:rsidR="000E721E" w:rsidRPr="00C92B11" w:rsidRDefault="006F2F83" w:rsidP="00C92B11">
      <w:pPr>
        <w:pStyle w:val="Heading2"/>
        <w:rPr>
          <w:rFonts w:ascii="Times New Roman" w:eastAsia="Times New Roman" w:hAnsi="Times New Roman" w:cs="Times New Roman"/>
          <w:b/>
          <w:bCs/>
          <w:color w:val="000000" w:themeColor="text1"/>
        </w:rPr>
      </w:pPr>
      <w:r w:rsidRPr="00C92B11">
        <w:rPr>
          <w:rFonts w:ascii="Times New Roman" w:eastAsia="Times New Roman" w:hAnsi="Times New Roman" w:cs="Times New Roman"/>
          <w:b/>
          <w:bCs/>
          <w:color w:val="000000" w:themeColor="text1"/>
        </w:rPr>
        <w:t xml:space="preserve">2. </w:t>
      </w:r>
      <w:r w:rsidR="000E721E" w:rsidRPr="00C92B11">
        <w:rPr>
          <w:rFonts w:ascii="Times New Roman" w:eastAsia="Times New Roman" w:hAnsi="Times New Roman" w:cs="Times New Roman"/>
          <w:b/>
          <w:bCs/>
          <w:color w:val="000000" w:themeColor="text1"/>
        </w:rPr>
        <w:t>Founder Motivation</w:t>
      </w:r>
    </w:p>
    <w:p w14:paraId="4417D26C" w14:textId="77777777" w:rsidR="00BA19F5" w:rsidRDefault="000E721E" w:rsidP="000E721E">
      <w:pPr>
        <w:spacing w:before="100" w:beforeAutospacing="1" w:after="100" w:afterAutospacing="1" w:line="240" w:lineRule="auto"/>
        <w:jc w:val="both"/>
        <w:outlineLvl w:val="1"/>
        <w:rPr>
          <w:rFonts w:ascii="Times New Roman" w:eastAsia="Times New Roman" w:hAnsi="Times New Roman" w:cs="Times New Roman"/>
          <w:kern w:val="0"/>
          <w14:ligatures w14:val="none"/>
        </w:rPr>
      </w:pPr>
      <w:r w:rsidRPr="000E721E">
        <w:rPr>
          <w:rFonts w:ascii="Times New Roman" w:eastAsia="Times New Roman" w:hAnsi="Times New Roman" w:cs="Times New Roman"/>
          <w:kern w:val="0"/>
          <w14:ligatures w14:val="none"/>
        </w:rPr>
        <w:t xml:space="preserve">I created the MVP for my startup HappiKid.com after experiencing firsthand how hard it is for both parents and providers to navigate this space. For parents like myself, I experienced the broken, fragmented system we have all come to accept: asking for recommendations in Facebook parent groups, bouncing between review sites like Google and Yelp, calling or emailing providers with various questions, and building DIY comparison sheets, all without a clear view of state licensing history, safety information, true pricing, or real-time availability. After having conversations with providers, I realized that many wish they could bolster their brand awareness but simply do not know how to strengthen their online presence or turn parent loyalty into sustained enrollment, all while juggling staffing, compliance, curriculum, and the day-to-day realities of running a child-focused small business. </w:t>
      </w:r>
    </w:p>
    <w:p w14:paraId="23C89F83" w14:textId="3A09AA90" w:rsidR="000E721E" w:rsidRPr="000E721E" w:rsidRDefault="000E721E" w:rsidP="000E721E">
      <w:pPr>
        <w:spacing w:before="100" w:beforeAutospacing="1" w:after="100" w:afterAutospacing="1" w:line="240" w:lineRule="auto"/>
        <w:jc w:val="both"/>
        <w:outlineLvl w:val="1"/>
        <w:rPr>
          <w:rFonts w:ascii="Times New Roman" w:eastAsia="Times New Roman" w:hAnsi="Times New Roman" w:cs="Times New Roman"/>
          <w:kern w:val="0"/>
          <w14:ligatures w14:val="none"/>
        </w:rPr>
      </w:pPr>
      <w:r w:rsidRPr="000E721E">
        <w:rPr>
          <w:rFonts w:ascii="Times New Roman" w:eastAsia="Times New Roman" w:hAnsi="Times New Roman" w:cs="Times New Roman"/>
          <w:kern w:val="0"/>
          <w14:ligatures w14:val="none"/>
        </w:rPr>
        <w:t xml:space="preserve">With the proliferation of AI, I realized HappiKid could become the centralized hub that pulls </w:t>
      </w:r>
      <w:r w:rsidR="00D406F9" w:rsidRPr="000E721E">
        <w:rPr>
          <w:rFonts w:ascii="Times New Roman" w:eastAsia="Times New Roman" w:hAnsi="Times New Roman" w:cs="Times New Roman"/>
          <w:kern w:val="0"/>
          <w14:ligatures w14:val="none"/>
        </w:rPr>
        <w:t>all</w:t>
      </w:r>
      <w:r w:rsidRPr="000E721E">
        <w:rPr>
          <w:rFonts w:ascii="Times New Roman" w:eastAsia="Times New Roman" w:hAnsi="Times New Roman" w:cs="Times New Roman"/>
          <w:kern w:val="0"/>
          <w14:ligatures w14:val="none"/>
        </w:rPr>
        <w:t xml:space="preserve"> this information together into one trusted, AI-powered starting point for parents, while giving providers a modern growth channel that quietly works in the background so they can focus on serving kids. That insight became the basis for the HappiKid MVP and the broader company vision.</w:t>
      </w:r>
    </w:p>
    <w:p w14:paraId="0E459DE5" w14:textId="5E20647E" w:rsidR="006F2F83" w:rsidRPr="00C92B11" w:rsidRDefault="000E721E" w:rsidP="00C92B11">
      <w:pPr>
        <w:pStyle w:val="Heading2"/>
        <w:rPr>
          <w:rFonts w:ascii="Times New Roman" w:eastAsia="Times New Roman" w:hAnsi="Times New Roman" w:cs="Times New Roman"/>
          <w:b/>
          <w:bCs/>
          <w:color w:val="000000" w:themeColor="text1"/>
        </w:rPr>
      </w:pPr>
      <w:r w:rsidRPr="00C92B11">
        <w:rPr>
          <w:rFonts w:ascii="Times New Roman" w:eastAsia="Times New Roman" w:hAnsi="Times New Roman" w:cs="Times New Roman"/>
          <w:b/>
          <w:bCs/>
          <w:color w:val="000000" w:themeColor="text1"/>
        </w:rPr>
        <w:t xml:space="preserve">3. </w:t>
      </w:r>
      <w:r w:rsidR="006F2F83" w:rsidRPr="00C92B11">
        <w:rPr>
          <w:rFonts w:ascii="Times New Roman" w:eastAsia="Times New Roman" w:hAnsi="Times New Roman" w:cs="Times New Roman"/>
          <w:b/>
          <w:bCs/>
          <w:color w:val="000000" w:themeColor="text1"/>
        </w:rPr>
        <w:t>The Problem</w:t>
      </w:r>
    </w:p>
    <w:p w14:paraId="02AE8DBB" w14:textId="2F672513" w:rsidR="00D406F9" w:rsidRPr="00D406F9" w:rsidRDefault="00D406F9" w:rsidP="00D406F9">
      <w:p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Parents struggle with:</w:t>
      </w:r>
    </w:p>
    <w:p w14:paraId="7D7FFF98" w14:textId="77777777" w:rsidR="00D406F9" w:rsidRPr="00D406F9" w:rsidRDefault="00D406F9" w:rsidP="00D406F9">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Fragmented information</w:t>
      </w:r>
    </w:p>
    <w:p w14:paraId="327D610F" w14:textId="77777777" w:rsidR="00D406F9" w:rsidRPr="00D406F9" w:rsidRDefault="00D406F9" w:rsidP="00D406F9">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Unverified reviews</w:t>
      </w:r>
    </w:p>
    <w:p w14:paraId="0F014A01" w14:textId="77777777" w:rsidR="00D406F9" w:rsidRPr="00D406F9" w:rsidRDefault="00D406F9" w:rsidP="00D406F9">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Lack of real-time availability</w:t>
      </w:r>
    </w:p>
    <w:p w14:paraId="3F80BBC4" w14:textId="77777777" w:rsidR="00D406F9" w:rsidRPr="00D406F9" w:rsidRDefault="00D406F9" w:rsidP="00D406F9">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Inconsistent pricing transparency</w:t>
      </w:r>
    </w:p>
    <w:p w14:paraId="48B018E8" w14:textId="77777777" w:rsidR="00D406F9" w:rsidRPr="00D406F9" w:rsidRDefault="00D406F9" w:rsidP="00D406F9">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Manual enrollment processes</w:t>
      </w:r>
    </w:p>
    <w:p w14:paraId="26B859CB" w14:textId="77777777" w:rsidR="00D406F9" w:rsidRPr="00D406F9" w:rsidRDefault="00D406F9" w:rsidP="00D406F9">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Long waitlists with no visibility</w:t>
      </w:r>
    </w:p>
    <w:p w14:paraId="09598E9A" w14:textId="77777777" w:rsidR="00D406F9" w:rsidRPr="00D406F9" w:rsidRDefault="00D406F9" w:rsidP="00D406F9">
      <w:p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Providers struggle with:</w:t>
      </w:r>
    </w:p>
    <w:p w14:paraId="4BC052DB" w14:textId="77777777" w:rsidR="00D406F9" w:rsidRPr="00D406F9" w:rsidRDefault="00D406F9" w:rsidP="00D406F9">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Limited time and expertise to build and maintain a strong online presence</w:t>
      </w:r>
    </w:p>
    <w:p w14:paraId="2C377C25" w14:textId="77777777" w:rsidR="00D406F9" w:rsidRPr="00D406F9" w:rsidRDefault="00D406F9" w:rsidP="00D406F9">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Reliance on word-of-mouth and basic listings that do not reliably convert to enrollment</w:t>
      </w:r>
    </w:p>
    <w:p w14:paraId="67A25016" w14:textId="60F9BDC0" w:rsidR="00D406F9" w:rsidRPr="00D406F9" w:rsidRDefault="00D406F9" w:rsidP="00D406F9">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Balancing marketing and administration with staffing, compliance, and da</w:t>
      </w:r>
      <w:r>
        <w:rPr>
          <w:rFonts w:ascii="Times New Roman" w:eastAsia="Times New Roman" w:hAnsi="Times New Roman" w:cs="Times New Roman"/>
          <w:color w:val="000000"/>
          <w:kern w:val="0"/>
          <w14:ligatures w14:val="none"/>
        </w:rPr>
        <w:t xml:space="preserve">ily </w:t>
      </w:r>
      <w:r w:rsidRPr="00D406F9">
        <w:rPr>
          <w:rFonts w:ascii="Times New Roman" w:eastAsia="Times New Roman" w:hAnsi="Times New Roman" w:cs="Times New Roman"/>
          <w:color w:val="000000"/>
          <w:kern w:val="0"/>
          <w14:ligatures w14:val="none"/>
        </w:rPr>
        <w:t>operations</w:t>
      </w:r>
    </w:p>
    <w:p w14:paraId="30FC6101" w14:textId="1FE12D9B" w:rsidR="00342994" w:rsidRPr="00D406F9" w:rsidRDefault="00D406F9" w:rsidP="00D406F9">
      <w:p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According to national studies, over 75% of parents report difficulty finding suitable care, and survey data indicates that parents commonly spend more than 13 hours searching for reliable childcare information, with 70.2% having three weeks or less to make their decision. This is a high-stakes decision involving safety, trust, logistics, and significant recurring household spending.</w:t>
      </w:r>
    </w:p>
    <w:p w14:paraId="16F3F2E9" w14:textId="047A9268" w:rsidR="00D406F9" w:rsidRPr="00C92B11" w:rsidRDefault="00BA19F5" w:rsidP="00C92B11">
      <w:pPr>
        <w:pStyle w:val="Heading2"/>
        <w:rPr>
          <w:rFonts w:ascii="Times New Roman" w:eastAsia="Times New Roman" w:hAnsi="Times New Roman" w:cs="Times New Roman"/>
          <w:b/>
          <w:bCs/>
          <w:color w:val="000000" w:themeColor="text1"/>
        </w:rPr>
      </w:pPr>
      <w:r w:rsidRPr="00C92B11">
        <w:rPr>
          <w:rFonts w:ascii="Times New Roman" w:eastAsia="Times New Roman" w:hAnsi="Times New Roman" w:cs="Times New Roman"/>
          <w:b/>
          <w:bCs/>
          <w:color w:val="000000" w:themeColor="text1"/>
        </w:rPr>
        <w:lastRenderedPageBreak/>
        <w:t>4</w:t>
      </w:r>
      <w:r w:rsidR="006F2F83" w:rsidRPr="00C92B11">
        <w:rPr>
          <w:rFonts w:ascii="Times New Roman" w:eastAsia="Times New Roman" w:hAnsi="Times New Roman" w:cs="Times New Roman"/>
          <w:b/>
          <w:bCs/>
          <w:color w:val="000000" w:themeColor="text1"/>
        </w:rPr>
        <w:t>. The Solution</w:t>
      </w:r>
    </w:p>
    <w:p w14:paraId="51A7A01E" w14:textId="77777777" w:rsidR="009E1986" w:rsidRDefault="009E1986" w:rsidP="00D406F9">
      <w:pPr>
        <w:spacing w:before="100" w:beforeAutospacing="1" w:after="100" w:afterAutospacing="1" w:line="240" w:lineRule="auto"/>
        <w:rPr>
          <w:rFonts w:ascii="Times New Roman" w:eastAsia="Times New Roman" w:hAnsi="Times New Roman" w:cs="Times New Roman"/>
          <w:color w:val="000000"/>
          <w:kern w:val="0"/>
          <w14:ligatures w14:val="none"/>
        </w:rPr>
      </w:pPr>
      <w:r w:rsidRPr="009E1986">
        <w:rPr>
          <w:rFonts w:ascii="Times New Roman" w:eastAsia="Times New Roman" w:hAnsi="Times New Roman" w:cs="Times New Roman"/>
          <w:color w:val="000000"/>
          <w:kern w:val="0"/>
          <w14:ligatures w14:val="none"/>
        </w:rPr>
        <w:t xml:space="preserve">HappiKid is a two‑sided, AI‑powered marketplace that streamlines how parents discover and book care and enrichment, and how providers acquire and manage families. AI is used to normalize messy provider data, surface licensing and safety signals, and match parent queries to real‑world constraints like schedule, location, age, and budget. HappiKid is designed as an AI‑native system rather than an app with AI bolted </w:t>
      </w:r>
      <w:proofErr w:type="gramStart"/>
      <w:r w:rsidRPr="009E1986">
        <w:rPr>
          <w:rFonts w:ascii="Times New Roman" w:eastAsia="Times New Roman" w:hAnsi="Times New Roman" w:cs="Times New Roman"/>
          <w:color w:val="000000"/>
          <w:kern w:val="0"/>
          <w14:ligatures w14:val="none"/>
        </w:rPr>
        <w:t>on:</w:t>
      </w:r>
      <w:proofErr w:type="gramEnd"/>
      <w:r w:rsidRPr="009E1986">
        <w:rPr>
          <w:rFonts w:ascii="Times New Roman" w:eastAsia="Times New Roman" w:hAnsi="Times New Roman" w:cs="Times New Roman"/>
          <w:color w:val="000000"/>
          <w:kern w:val="0"/>
          <w14:ligatures w14:val="none"/>
        </w:rPr>
        <w:t xml:space="preserve"> provider data ingestion, search, and recommendations all flow through a shared intelligent layer that improves as more parents and providers use it.</w:t>
      </w:r>
    </w:p>
    <w:p w14:paraId="3BC26AE3" w14:textId="4471827C" w:rsidR="00D406F9" w:rsidRPr="00D406F9" w:rsidRDefault="00D406F9" w:rsidP="00D406F9">
      <w:p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b/>
          <w:bCs/>
          <w:color w:val="000000"/>
          <w:kern w:val="0"/>
          <w14:ligatures w14:val="none"/>
        </w:rPr>
        <w:t>For Parents</w:t>
      </w:r>
    </w:p>
    <w:p w14:paraId="2C8B6D45" w14:textId="77777777" w:rsidR="00D406F9" w:rsidRPr="00D406F9" w:rsidRDefault="00D406F9" w:rsidP="00D406F9">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 xml:space="preserve">AI-powered natural language search that lets parents describe their needs in plain English (for example, </w:t>
      </w:r>
      <w:r w:rsidRPr="00D406F9">
        <w:rPr>
          <w:rFonts w:ascii="Times New Roman" w:eastAsia="Times New Roman" w:hAnsi="Times New Roman" w:cs="Times New Roman"/>
          <w:i/>
          <w:iCs/>
          <w:color w:val="000000"/>
          <w:kern w:val="0"/>
          <w14:ligatures w14:val="none"/>
        </w:rPr>
        <w:t>“after-school STEM program with late pickup near Hoboken”</w:t>
      </w:r>
      <w:r w:rsidRPr="00D406F9">
        <w:rPr>
          <w:rFonts w:ascii="Times New Roman" w:eastAsia="Times New Roman" w:hAnsi="Times New Roman" w:cs="Times New Roman"/>
          <w:color w:val="000000"/>
          <w:kern w:val="0"/>
          <w14:ligatures w14:val="none"/>
        </w:rPr>
        <w:t>).</w:t>
      </w:r>
    </w:p>
    <w:p w14:paraId="7BEBABA2" w14:textId="77777777" w:rsidR="00D406F9" w:rsidRPr="00D406F9" w:rsidRDefault="00D406F9" w:rsidP="00D406F9">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Verified licensing data and safety signals surfaced in a simple, understandable way.</w:t>
      </w:r>
    </w:p>
    <w:p w14:paraId="1B244F34" w14:textId="77777777" w:rsidR="00D406F9" w:rsidRPr="00D406F9" w:rsidRDefault="00D406F9" w:rsidP="00D406F9">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Side-by-side provider comparison, including program details, schedules, pricing, and reviews.</w:t>
      </w:r>
    </w:p>
    <w:p w14:paraId="5AFF4033" w14:textId="77777777" w:rsidR="00D406F9" w:rsidRPr="00D406F9" w:rsidRDefault="00D406F9" w:rsidP="00D406F9">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Real-time or near real-time visibility into availability, schedules, and waitlist status where possible.</w:t>
      </w:r>
    </w:p>
    <w:p w14:paraId="0D4EDB38" w14:textId="77777777" w:rsidR="00D406F9" w:rsidRPr="00D406F9" w:rsidRDefault="00D406F9" w:rsidP="00D406F9">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Transparent pricing, fees, and discount information to reduce surprises and manual back-and-forth.</w:t>
      </w:r>
    </w:p>
    <w:p w14:paraId="253C9C08" w14:textId="77777777" w:rsidR="00D406F9" w:rsidRPr="00D406F9" w:rsidRDefault="00D406F9" w:rsidP="00D406F9">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Direct inquiry and, over time, direct booking flows that move families from search to enrollment in fewer steps.</w:t>
      </w:r>
    </w:p>
    <w:p w14:paraId="213AAA96" w14:textId="77777777" w:rsidR="00D406F9" w:rsidRDefault="00D406F9" w:rsidP="00D406F9">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Messaging tools so parents can ask clarifying questions and receive responses in a centralized place.</w:t>
      </w:r>
    </w:p>
    <w:p w14:paraId="62AF0180" w14:textId="77777777" w:rsidR="00D406F9" w:rsidRPr="00D406F9" w:rsidRDefault="00D406F9" w:rsidP="00D406F9">
      <w:p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b/>
          <w:bCs/>
          <w:color w:val="000000"/>
          <w:kern w:val="0"/>
          <w14:ligatures w14:val="none"/>
        </w:rPr>
        <w:t>For Providers</w:t>
      </w:r>
    </w:p>
    <w:p w14:paraId="6ED97080" w14:textId="77777777" w:rsidR="00D406F9" w:rsidRPr="00D406F9" w:rsidRDefault="00D406F9" w:rsidP="00D406F9">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A free, searchable, SEO-friendly profile that makes programs easier to discover by high-intent local parents.</w:t>
      </w:r>
    </w:p>
    <w:p w14:paraId="26BDD902" w14:textId="77777777" w:rsidR="00D406F9" w:rsidRPr="00D406F9" w:rsidRDefault="00D406F9" w:rsidP="00D406F9">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An enrollment and lead dashboard to track inquiries from discovery through conversion.</w:t>
      </w:r>
    </w:p>
    <w:p w14:paraId="5C3AFAF7" w14:textId="77777777" w:rsidR="00D406F9" w:rsidRPr="00D406F9" w:rsidRDefault="00D406F9" w:rsidP="00D406F9">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Lead tracking and lightweight CRM-style tools that support consistent follow-up and higher conversion.</w:t>
      </w:r>
    </w:p>
    <w:p w14:paraId="5DBABC61" w14:textId="77777777" w:rsidR="00D406F9" w:rsidRPr="00D406F9" w:rsidRDefault="00D406F9" w:rsidP="00D406F9">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Real-time availability and schedule management tools to reduce manual updates and mismatched expectations.</w:t>
      </w:r>
    </w:p>
    <w:p w14:paraId="5FD9CF98" w14:textId="77777777" w:rsidR="00D406F9" w:rsidRPr="00D406F9" w:rsidRDefault="00D406F9" w:rsidP="00D406F9">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A messaging interface to centralize communication with current and prospective families.</w:t>
      </w:r>
    </w:p>
    <w:p w14:paraId="41FDEBCF" w14:textId="77777777" w:rsidR="00D406F9" w:rsidRPr="00D406F9" w:rsidRDefault="00D406F9" w:rsidP="00D406F9">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An analytics dashboard that helps providers understand demand patterns, utilization, and performance of different offerings.</w:t>
      </w:r>
    </w:p>
    <w:p w14:paraId="454C4C20" w14:textId="77777777" w:rsidR="00D406F9" w:rsidRPr="00D406F9" w:rsidRDefault="00D406F9" w:rsidP="00D406F9">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Booking and payment integration over time, enabling providers to accept enrollments and payments directly through the platform.</w:t>
      </w:r>
    </w:p>
    <w:p w14:paraId="76FE245A" w14:textId="2807A9A7" w:rsidR="006F2F83" w:rsidRPr="00D406F9" w:rsidRDefault="00D406F9" w:rsidP="00D406F9">
      <w:pPr>
        <w:spacing w:before="100" w:beforeAutospacing="1" w:after="100" w:afterAutospacing="1" w:line="240" w:lineRule="auto"/>
        <w:rPr>
          <w:rFonts w:ascii="Times New Roman" w:eastAsia="Times New Roman" w:hAnsi="Times New Roman" w:cs="Times New Roman"/>
          <w:color w:val="000000"/>
          <w:kern w:val="0"/>
          <w14:ligatures w14:val="none"/>
        </w:rPr>
      </w:pPr>
      <w:r w:rsidRPr="00D406F9">
        <w:rPr>
          <w:rFonts w:ascii="Times New Roman" w:eastAsia="Times New Roman" w:hAnsi="Times New Roman" w:cs="Times New Roman"/>
          <w:color w:val="000000"/>
          <w:kern w:val="0"/>
          <w14:ligatures w14:val="none"/>
        </w:rPr>
        <w:t>Together, these capabilities turn a fragmented search and enrollment experience into a structured, AI-assisted workflow for parents, while giving providers a modern growth and operations channel tied directly to enrollment and utilization rather than generic advertising.</w:t>
      </w:r>
      <w:r w:rsidR="00750DE6">
        <w:rPr>
          <w:rFonts w:ascii="Times New Roman" w:eastAsia="Times New Roman" w:hAnsi="Times New Roman" w:cs="Times New Roman"/>
          <w:color w:val="000000"/>
          <w:kern w:val="0"/>
          <w14:ligatures w14:val="none"/>
        </w:rPr>
        <w:t xml:space="preserve"> </w:t>
      </w:r>
    </w:p>
    <w:p w14:paraId="092C6C7B" w14:textId="77777777" w:rsidR="00C81314" w:rsidRDefault="00C81314" w:rsidP="006F2F8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1CAEEC8A" w14:textId="5BAD9CA1" w:rsidR="00C81314" w:rsidRPr="00C92B11" w:rsidRDefault="00C81314" w:rsidP="00C92B11">
      <w:pPr>
        <w:pStyle w:val="Heading2"/>
        <w:rPr>
          <w:rFonts w:ascii="Times New Roman" w:hAnsi="Times New Roman" w:cs="Times New Roman"/>
          <w:b/>
          <w:bCs/>
          <w:color w:val="000000" w:themeColor="text1"/>
        </w:rPr>
      </w:pPr>
      <w:r w:rsidRPr="00C92B11">
        <w:rPr>
          <w:rFonts w:ascii="Times New Roman" w:hAnsi="Times New Roman" w:cs="Times New Roman"/>
          <w:b/>
          <w:bCs/>
          <w:color w:val="000000" w:themeColor="text1"/>
        </w:rPr>
        <w:lastRenderedPageBreak/>
        <w:t>5</w:t>
      </w:r>
      <w:r w:rsidR="006F2F83" w:rsidRPr="00C92B11">
        <w:rPr>
          <w:rFonts w:ascii="Times New Roman" w:hAnsi="Times New Roman" w:cs="Times New Roman"/>
          <w:b/>
          <w:bCs/>
          <w:color w:val="000000" w:themeColor="text1"/>
        </w:rPr>
        <w:t>. Initial Beachhead Market</w:t>
      </w:r>
    </w:p>
    <w:p w14:paraId="7DB51BBB" w14:textId="77777777" w:rsidR="00C81314" w:rsidRPr="00C81314" w:rsidRDefault="00C81314" w:rsidP="00C81314">
      <w:pPr>
        <w:spacing w:before="100" w:beforeAutospacing="1" w:after="100" w:afterAutospacing="1" w:line="240" w:lineRule="auto"/>
        <w:rPr>
          <w:rFonts w:ascii="Times New Roman" w:eastAsia="Times New Roman" w:hAnsi="Times New Roman" w:cs="Times New Roman"/>
          <w:color w:val="000000"/>
          <w:kern w:val="0"/>
          <w14:ligatures w14:val="none"/>
        </w:rPr>
      </w:pPr>
      <w:r w:rsidRPr="00C81314">
        <w:rPr>
          <w:rFonts w:ascii="Times New Roman" w:eastAsia="Times New Roman" w:hAnsi="Times New Roman" w:cs="Times New Roman"/>
          <w:b/>
          <w:bCs/>
          <w:color w:val="000000"/>
          <w:kern w:val="0"/>
          <w14:ligatures w14:val="none"/>
        </w:rPr>
        <w:t>Segment Focus (Year 1–2):</w:t>
      </w:r>
    </w:p>
    <w:p w14:paraId="27F5DE94" w14:textId="77777777" w:rsidR="00C81314" w:rsidRPr="00C81314" w:rsidRDefault="00C81314" w:rsidP="00C81314">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81314">
        <w:rPr>
          <w:rFonts w:ascii="Times New Roman" w:eastAsia="Times New Roman" w:hAnsi="Times New Roman" w:cs="Times New Roman"/>
          <w:color w:val="000000"/>
          <w:kern w:val="0"/>
          <w14:ligatures w14:val="none"/>
        </w:rPr>
        <w:t>After-school programs</w:t>
      </w:r>
    </w:p>
    <w:p w14:paraId="1E68A12B" w14:textId="77777777" w:rsidR="00C81314" w:rsidRPr="00C81314" w:rsidRDefault="00C81314" w:rsidP="00C81314">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81314">
        <w:rPr>
          <w:rFonts w:ascii="Times New Roman" w:eastAsia="Times New Roman" w:hAnsi="Times New Roman" w:cs="Times New Roman"/>
          <w:color w:val="000000"/>
          <w:kern w:val="0"/>
          <w14:ligatures w14:val="none"/>
        </w:rPr>
        <w:t>K–5 enrichment providers</w:t>
      </w:r>
    </w:p>
    <w:p w14:paraId="2EFBBA73" w14:textId="77777777" w:rsidR="00C81314" w:rsidRPr="00C81314" w:rsidRDefault="00C81314" w:rsidP="00C81314">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81314">
        <w:rPr>
          <w:rFonts w:ascii="Times New Roman" w:eastAsia="Times New Roman" w:hAnsi="Times New Roman" w:cs="Times New Roman"/>
          <w:color w:val="000000"/>
          <w:kern w:val="0"/>
          <w14:ligatures w14:val="none"/>
        </w:rPr>
        <w:t>NYC + Northern NJ</w:t>
      </w:r>
    </w:p>
    <w:p w14:paraId="0A2CA0BA" w14:textId="77777777" w:rsidR="00C81314" w:rsidRPr="00C81314" w:rsidRDefault="00C81314" w:rsidP="00C81314">
      <w:pPr>
        <w:spacing w:before="100" w:beforeAutospacing="1" w:after="100" w:afterAutospacing="1" w:line="240" w:lineRule="auto"/>
        <w:rPr>
          <w:rFonts w:ascii="Times New Roman" w:eastAsia="Times New Roman" w:hAnsi="Times New Roman" w:cs="Times New Roman"/>
          <w:color w:val="000000"/>
          <w:kern w:val="0"/>
          <w14:ligatures w14:val="none"/>
        </w:rPr>
      </w:pPr>
      <w:r w:rsidRPr="00C81314">
        <w:rPr>
          <w:rFonts w:ascii="Times New Roman" w:eastAsia="Times New Roman" w:hAnsi="Times New Roman" w:cs="Times New Roman"/>
          <w:b/>
          <w:bCs/>
          <w:color w:val="000000"/>
          <w:kern w:val="0"/>
          <w14:ligatures w14:val="none"/>
        </w:rPr>
        <w:t>Why this segment?</w:t>
      </w:r>
    </w:p>
    <w:p w14:paraId="6D1EB5F7" w14:textId="77777777" w:rsidR="00C81314" w:rsidRPr="00C81314" w:rsidRDefault="00C81314" w:rsidP="00C81314">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81314">
        <w:rPr>
          <w:rFonts w:ascii="Times New Roman" w:eastAsia="Times New Roman" w:hAnsi="Times New Roman" w:cs="Times New Roman"/>
          <w:color w:val="000000"/>
          <w:kern w:val="0"/>
          <w14:ligatures w14:val="none"/>
        </w:rPr>
        <w:t>High demand from dual-income, time-constrained families seeking safe, structured options after school</w:t>
      </w:r>
    </w:p>
    <w:p w14:paraId="4E37BFFD" w14:textId="77777777" w:rsidR="00C81314" w:rsidRPr="00C81314" w:rsidRDefault="00C81314" w:rsidP="00C81314">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81314">
        <w:rPr>
          <w:rFonts w:ascii="Times New Roman" w:eastAsia="Times New Roman" w:hAnsi="Times New Roman" w:cs="Times New Roman"/>
          <w:color w:val="000000"/>
          <w:kern w:val="0"/>
          <w14:ligatures w14:val="none"/>
        </w:rPr>
        <w:t>Recurring weekly usage, which supports strong lifetime value and habit formation</w:t>
      </w:r>
    </w:p>
    <w:p w14:paraId="4BCD1F1B" w14:textId="77777777" w:rsidR="00C81314" w:rsidRPr="00C81314" w:rsidRDefault="00C81314" w:rsidP="00C81314">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81314">
        <w:rPr>
          <w:rFonts w:ascii="Times New Roman" w:eastAsia="Times New Roman" w:hAnsi="Times New Roman" w:cs="Times New Roman"/>
          <w:color w:val="000000"/>
          <w:kern w:val="0"/>
          <w14:ligatures w14:val="none"/>
        </w:rPr>
        <w:t>Less regulatory complexity than daycare, enabling faster onboarding and experimentation</w:t>
      </w:r>
    </w:p>
    <w:p w14:paraId="172F329E" w14:textId="77777777" w:rsidR="00C81314" w:rsidRPr="00C81314" w:rsidRDefault="00C81314" w:rsidP="00C81314">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81314">
        <w:rPr>
          <w:rFonts w:ascii="Times New Roman" w:eastAsia="Times New Roman" w:hAnsi="Times New Roman" w:cs="Times New Roman"/>
          <w:color w:val="000000"/>
          <w:kern w:val="0"/>
          <w14:ligatures w14:val="none"/>
        </w:rPr>
        <w:t>Faster provider onboarding cycles, as many programs already operate with flexible enrollment structures</w:t>
      </w:r>
    </w:p>
    <w:p w14:paraId="08B588C8" w14:textId="77777777" w:rsidR="00C81314" w:rsidRPr="00C81314" w:rsidRDefault="00C81314" w:rsidP="00C81314">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81314">
        <w:rPr>
          <w:rFonts w:ascii="Times New Roman" w:eastAsia="Times New Roman" w:hAnsi="Times New Roman" w:cs="Times New Roman"/>
          <w:color w:val="000000"/>
          <w:kern w:val="0"/>
          <w14:ligatures w14:val="none"/>
        </w:rPr>
        <w:t>Higher price elasticity than preschool, making providers more open to paying for growth and enrollment tools</w:t>
      </w:r>
    </w:p>
    <w:p w14:paraId="77726E0F" w14:textId="77777777" w:rsidR="00C81314" w:rsidRDefault="00C81314" w:rsidP="00C81314">
      <w:pPr>
        <w:spacing w:before="100" w:beforeAutospacing="1" w:after="100" w:afterAutospacing="1" w:line="240" w:lineRule="auto"/>
        <w:rPr>
          <w:rFonts w:ascii="Times New Roman" w:eastAsia="Times New Roman" w:hAnsi="Times New Roman" w:cs="Times New Roman"/>
          <w:color w:val="000000"/>
          <w:kern w:val="0"/>
          <w14:ligatures w14:val="none"/>
        </w:rPr>
      </w:pPr>
      <w:r w:rsidRPr="00C81314">
        <w:rPr>
          <w:rFonts w:ascii="Times New Roman" w:eastAsia="Times New Roman" w:hAnsi="Times New Roman" w:cs="Times New Roman"/>
          <w:color w:val="000000"/>
          <w:kern w:val="0"/>
          <w14:ligatures w14:val="none"/>
        </w:rPr>
        <w:t>We build density in this segment and region first, then expand into daycare, camps, and private schools as we prove product–market fit and unit economics.</w:t>
      </w:r>
    </w:p>
    <w:p w14:paraId="04E83E36" w14:textId="7BF525EA" w:rsidR="006F2F83" w:rsidRPr="00C92B11" w:rsidRDefault="00C81314" w:rsidP="00C92B11">
      <w:pPr>
        <w:pStyle w:val="Heading2"/>
        <w:rPr>
          <w:rFonts w:ascii="Times New Roman" w:eastAsia="Times New Roman" w:hAnsi="Times New Roman" w:cs="Times New Roman"/>
          <w:b/>
          <w:bCs/>
          <w:color w:val="000000" w:themeColor="text1"/>
        </w:rPr>
      </w:pPr>
      <w:r w:rsidRPr="00C92B11">
        <w:rPr>
          <w:rFonts w:ascii="Times New Roman" w:eastAsia="Times New Roman" w:hAnsi="Times New Roman" w:cs="Times New Roman"/>
          <w:b/>
          <w:bCs/>
          <w:color w:val="000000" w:themeColor="text1"/>
        </w:rPr>
        <w:t>6</w:t>
      </w:r>
      <w:r w:rsidR="006F2F83" w:rsidRPr="00C92B11">
        <w:rPr>
          <w:rFonts w:ascii="Times New Roman" w:eastAsia="Times New Roman" w:hAnsi="Times New Roman" w:cs="Times New Roman"/>
          <w:b/>
          <w:bCs/>
          <w:color w:val="000000" w:themeColor="text1"/>
        </w:rPr>
        <w:t>. Market Opportunity</w:t>
      </w:r>
    </w:p>
    <w:p w14:paraId="79A39EB2" w14:textId="3D8EEFF6" w:rsidR="001E1ED4" w:rsidRDefault="001E1ED4" w:rsidP="001E1ED4">
      <w:pPr>
        <w:pStyle w:val="my-2"/>
        <w:rPr>
          <w:color w:val="000000"/>
        </w:rPr>
      </w:pPr>
      <w:r>
        <w:rPr>
          <w:color w:val="000000"/>
        </w:rPr>
        <w:t>U.S. child-related services spending exceeds $200 billion dollars annually across:</w:t>
      </w:r>
    </w:p>
    <w:p w14:paraId="150C1B56" w14:textId="77777777" w:rsidR="001E1ED4" w:rsidRDefault="001E1ED4" w:rsidP="001E1ED4">
      <w:pPr>
        <w:pStyle w:val="my-2"/>
        <w:numPr>
          <w:ilvl w:val="0"/>
          <w:numId w:val="35"/>
        </w:numPr>
        <w:rPr>
          <w:color w:val="000000"/>
        </w:rPr>
      </w:pPr>
      <w:r>
        <w:rPr>
          <w:color w:val="000000"/>
        </w:rPr>
        <w:t>Childcare</w:t>
      </w:r>
    </w:p>
    <w:p w14:paraId="0C8171B6" w14:textId="77777777" w:rsidR="001E1ED4" w:rsidRDefault="001E1ED4" w:rsidP="001E1ED4">
      <w:pPr>
        <w:pStyle w:val="my-2"/>
        <w:numPr>
          <w:ilvl w:val="0"/>
          <w:numId w:val="35"/>
        </w:numPr>
        <w:rPr>
          <w:color w:val="000000"/>
        </w:rPr>
      </w:pPr>
      <w:r>
        <w:rPr>
          <w:color w:val="000000"/>
        </w:rPr>
        <w:t>After-school programs</w:t>
      </w:r>
    </w:p>
    <w:p w14:paraId="5CF400D2" w14:textId="77777777" w:rsidR="001E1ED4" w:rsidRDefault="001E1ED4" w:rsidP="001E1ED4">
      <w:pPr>
        <w:pStyle w:val="my-2"/>
        <w:numPr>
          <w:ilvl w:val="0"/>
          <w:numId w:val="35"/>
        </w:numPr>
        <w:rPr>
          <w:color w:val="000000"/>
        </w:rPr>
      </w:pPr>
      <w:r>
        <w:rPr>
          <w:color w:val="000000"/>
        </w:rPr>
        <w:t>Summer camps</w:t>
      </w:r>
    </w:p>
    <w:p w14:paraId="17D070DA" w14:textId="77777777" w:rsidR="001E1ED4" w:rsidRDefault="001E1ED4" w:rsidP="001E1ED4">
      <w:pPr>
        <w:pStyle w:val="my-2"/>
        <w:numPr>
          <w:ilvl w:val="0"/>
          <w:numId w:val="35"/>
        </w:numPr>
        <w:rPr>
          <w:color w:val="000000"/>
        </w:rPr>
      </w:pPr>
      <w:r>
        <w:rPr>
          <w:color w:val="000000"/>
        </w:rPr>
        <w:t>Youth sports</w:t>
      </w:r>
    </w:p>
    <w:p w14:paraId="328618A3" w14:textId="77777777" w:rsidR="001E1ED4" w:rsidRDefault="001E1ED4" w:rsidP="001E1ED4">
      <w:pPr>
        <w:pStyle w:val="my-2"/>
        <w:numPr>
          <w:ilvl w:val="0"/>
          <w:numId w:val="35"/>
        </w:numPr>
        <w:rPr>
          <w:color w:val="000000"/>
        </w:rPr>
      </w:pPr>
      <w:r>
        <w:rPr>
          <w:color w:val="000000"/>
        </w:rPr>
        <w:t>Private schools</w:t>
      </w:r>
    </w:p>
    <w:p w14:paraId="5D6BFCF4" w14:textId="77777777" w:rsidR="001E1ED4" w:rsidRDefault="001E1ED4" w:rsidP="001E1ED4">
      <w:pPr>
        <w:pStyle w:val="my-2"/>
        <w:rPr>
          <w:color w:val="000000"/>
        </w:rPr>
      </w:pPr>
      <w:r>
        <w:rPr>
          <w:color w:val="000000"/>
        </w:rPr>
        <w:t>Initial Serviceable Market (NYC Tri-State K–5 enrichment):</w:t>
      </w:r>
    </w:p>
    <w:p w14:paraId="12D41162" w14:textId="0ABE5C23" w:rsidR="001E1ED4" w:rsidRDefault="001E1ED4" w:rsidP="001E1ED4">
      <w:pPr>
        <w:pStyle w:val="my-2"/>
        <w:numPr>
          <w:ilvl w:val="0"/>
          <w:numId w:val="36"/>
        </w:numPr>
        <w:rPr>
          <w:color w:val="000000"/>
        </w:rPr>
      </w:pPr>
      <w:r>
        <w:rPr>
          <w:color w:val="000000"/>
        </w:rPr>
        <w:t>Estimated $3–$5 billion dollars annually in spend.</w:t>
      </w:r>
    </w:p>
    <w:p w14:paraId="6CAB8FED" w14:textId="77777777" w:rsidR="001E1ED4" w:rsidRDefault="001E1ED4" w:rsidP="001E1ED4">
      <w:pPr>
        <w:pStyle w:val="my-2"/>
        <w:numPr>
          <w:ilvl w:val="0"/>
          <w:numId w:val="36"/>
        </w:numPr>
        <w:rPr>
          <w:color w:val="000000"/>
        </w:rPr>
      </w:pPr>
      <w:r>
        <w:rPr>
          <w:color w:val="000000"/>
        </w:rPr>
        <w:t>Roughly hundreds of thousands of K–5 students across NYC and Northern New Jersey participate in some form of after-school or enrichment programming each year, with parents increasingly starting their search online.</w:t>
      </w:r>
    </w:p>
    <w:p w14:paraId="0CBD6133" w14:textId="77777777" w:rsidR="001E1ED4" w:rsidRDefault="001E1ED4" w:rsidP="001E1ED4">
      <w:pPr>
        <w:pStyle w:val="my-2"/>
        <w:rPr>
          <w:color w:val="000000"/>
        </w:rPr>
      </w:pPr>
      <w:r>
        <w:rPr>
          <w:color w:val="000000"/>
        </w:rPr>
        <w:t>This market is:</w:t>
      </w:r>
    </w:p>
    <w:p w14:paraId="58469CCB" w14:textId="77777777" w:rsidR="001E1ED4" w:rsidRDefault="001E1ED4" w:rsidP="001E1ED4">
      <w:pPr>
        <w:pStyle w:val="my-2"/>
        <w:numPr>
          <w:ilvl w:val="0"/>
          <w:numId w:val="37"/>
        </w:numPr>
        <w:rPr>
          <w:color w:val="000000"/>
        </w:rPr>
      </w:pPr>
      <w:r>
        <w:rPr>
          <w:color w:val="000000"/>
        </w:rPr>
        <w:t>Essential – tied to work schedules, child safety, and development.</w:t>
      </w:r>
    </w:p>
    <w:p w14:paraId="27FA0B96" w14:textId="77777777" w:rsidR="001E1ED4" w:rsidRDefault="001E1ED4" w:rsidP="001E1ED4">
      <w:pPr>
        <w:pStyle w:val="my-2"/>
        <w:numPr>
          <w:ilvl w:val="0"/>
          <w:numId w:val="37"/>
        </w:numPr>
        <w:rPr>
          <w:color w:val="000000"/>
        </w:rPr>
      </w:pPr>
      <w:r>
        <w:rPr>
          <w:color w:val="000000"/>
        </w:rPr>
        <w:t>Recurring – weekly or seasonal commitments that repeat year after year.</w:t>
      </w:r>
    </w:p>
    <w:p w14:paraId="3E9B4C4A" w14:textId="77777777" w:rsidR="001E1ED4" w:rsidRDefault="001E1ED4" w:rsidP="001E1ED4">
      <w:pPr>
        <w:pStyle w:val="my-2"/>
        <w:numPr>
          <w:ilvl w:val="0"/>
          <w:numId w:val="37"/>
        </w:numPr>
        <w:rPr>
          <w:color w:val="000000"/>
        </w:rPr>
      </w:pPr>
      <w:r>
        <w:rPr>
          <w:color w:val="000000"/>
        </w:rPr>
        <w:t>Emotionally high-value – decisions driven by safety, trust, and long-term outcomes.</w:t>
      </w:r>
    </w:p>
    <w:p w14:paraId="0C4D58DC" w14:textId="28451A98" w:rsidR="006F2F83" w:rsidRPr="001E1ED4" w:rsidRDefault="001E1ED4" w:rsidP="001E1ED4">
      <w:pPr>
        <w:pStyle w:val="my-2"/>
        <w:numPr>
          <w:ilvl w:val="0"/>
          <w:numId w:val="37"/>
        </w:numPr>
        <w:rPr>
          <w:color w:val="000000"/>
        </w:rPr>
      </w:pPr>
      <w:r>
        <w:rPr>
          <w:color w:val="000000"/>
        </w:rPr>
        <w:lastRenderedPageBreak/>
        <w:t>Under-digitized – discovery, comparison, and enrollment are still handled through fragmented search, word-of-mouth, and manual processes rather than a unified platform.</w:t>
      </w:r>
    </w:p>
    <w:p w14:paraId="0E56B622" w14:textId="483D64ED" w:rsidR="006F2F83" w:rsidRPr="00C92B11" w:rsidRDefault="001E1ED4" w:rsidP="00C92B11">
      <w:pPr>
        <w:pStyle w:val="Heading2"/>
        <w:rPr>
          <w:rFonts w:ascii="Times New Roman" w:eastAsia="Times New Roman" w:hAnsi="Times New Roman" w:cs="Times New Roman"/>
          <w:b/>
          <w:bCs/>
          <w:color w:val="000000" w:themeColor="text1"/>
        </w:rPr>
      </w:pPr>
      <w:r w:rsidRPr="00C92B11">
        <w:rPr>
          <w:rFonts w:ascii="Times New Roman" w:eastAsia="Times New Roman" w:hAnsi="Times New Roman" w:cs="Times New Roman"/>
          <w:b/>
          <w:bCs/>
          <w:color w:val="000000" w:themeColor="text1"/>
        </w:rPr>
        <w:t>7</w:t>
      </w:r>
      <w:r w:rsidR="006F2F83" w:rsidRPr="00C92B11">
        <w:rPr>
          <w:rFonts w:ascii="Times New Roman" w:eastAsia="Times New Roman" w:hAnsi="Times New Roman" w:cs="Times New Roman"/>
          <w:b/>
          <w:bCs/>
          <w:color w:val="000000" w:themeColor="text1"/>
        </w:rPr>
        <w:t>. Customer Segments</w:t>
      </w:r>
    </w:p>
    <w:p w14:paraId="2F95F165" w14:textId="63337869" w:rsidR="006F2F83" w:rsidRPr="006F2F83" w:rsidRDefault="006F2F83" w:rsidP="006F2F83">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6F2F83">
        <w:rPr>
          <w:rFonts w:ascii="Times New Roman" w:eastAsia="Times New Roman" w:hAnsi="Times New Roman" w:cs="Times New Roman"/>
          <w:b/>
          <w:bCs/>
          <w:kern w:val="0"/>
          <w14:ligatures w14:val="none"/>
        </w:rPr>
        <w:t>Primary: Millennial Urban</w:t>
      </w:r>
      <w:r w:rsidR="001E1ED4">
        <w:rPr>
          <w:rFonts w:ascii="Times New Roman" w:eastAsia="Times New Roman" w:hAnsi="Times New Roman" w:cs="Times New Roman"/>
          <w:b/>
          <w:bCs/>
          <w:kern w:val="0"/>
          <w14:ligatures w14:val="none"/>
        </w:rPr>
        <w:t>/Suburban</w:t>
      </w:r>
      <w:r w:rsidRPr="006F2F83">
        <w:rPr>
          <w:rFonts w:ascii="Times New Roman" w:eastAsia="Times New Roman" w:hAnsi="Times New Roman" w:cs="Times New Roman"/>
          <w:b/>
          <w:bCs/>
          <w:kern w:val="0"/>
          <w14:ligatures w14:val="none"/>
        </w:rPr>
        <w:t xml:space="preserve"> Parents (25–44)</w:t>
      </w:r>
    </w:p>
    <w:p w14:paraId="265A8EA1" w14:textId="77777777" w:rsidR="006F2F83" w:rsidRPr="006F2F83" w:rsidRDefault="006F2F83" w:rsidP="006F2F83">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proofErr w:type="gramStart"/>
      <w:r w:rsidRPr="006F2F83">
        <w:rPr>
          <w:rFonts w:ascii="Times New Roman" w:eastAsia="Times New Roman" w:hAnsi="Times New Roman" w:cs="Times New Roman"/>
          <w:kern w:val="0"/>
          <w14:ligatures w14:val="none"/>
        </w:rPr>
        <w:t>Dual-income</w:t>
      </w:r>
      <w:proofErr w:type="gramEnd"/>
    </w:p>
    <w:p w14:paraId="7B1E6F48" w14:textId="77777777" w:rsidR="006F2F83" w:rsidRPr="006F2F83" w:rsidRDefault="006F2F83" w:rsidP="006F2F83">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6F2F83">
        <w:rPr>
          <w:rFonts w:ascii="Times New Roman" w:eastAsia="Times New Roman" w:hAnsi="Times New Roman" w:cs="Times New Roman"/>
          <w:kern w:val="0"/>
          <w14:ligatures w14:val="none"/>
        </w:rPr>
        <w:t>Time-constrained</w:t>
      </w:r>
    </w:p>
    <w:p w14:paraId="59A01138" w14:textId="77777777" w:rsidR="006F2F83" w:rsidRPr="006F2F83" w:rsidRDefault="006F2F83" w:rsidP="006F2F83">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6F2F83">
        <w:rPr>
          <w:rFonts w:ascii="Times New Roman" w:eastAsia="Times New Roman" w:hAnsi="Times New Roman" w:cs="Times New Roman"/>
          <w:kern w:val="0"/>
          <w14:ligatures w14:val="none"/>
        </w:rPr>
        <w:t>App-native</w:t>
      </w:r>
    </w:p>
    <w:p w14:paraId="6CC1791E" w14:textId="77777777" w:rsidR="006F2F83" w:rsidRPr="006F2F83" w:rsidRDefault="006F2F83" w:rsidP="006F2F83">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6F2F83">
        <w:rPr>
          <w:rFonts w:ascii="Times New Roman" w:eastAsia="Times New Roman" w:hAnsi="Times New Roman" w:cs="Times New Roman"/>
          <w:kern w:val="0"/>
          <w14:ligatures w14:val="none"/>
        </w:rPr>
        <w:t>Willing to adopt tech for convenience</w:t>
      </w:r>
    </w:p>
    <w:p w14:paraId="555063B1" w14:textId="77777777" w:rsidR="006F2F83" w:rsidRPr="006F2F83" w:rsidRDefault="006F2F83" w:rsidP="006F2F83">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6F2F83">
        <w:rPr>
          <w:rFonts w:ascii="Times New Roman" w:eastAsia="Times New Roman" w:hAnsi="Times New Roman" w:cs="Times New Roman"/>
          <w:b/>
          <w:bCs/>
          <w:kern w:val="0"/>
          <w14:ligatures w14:val="none"/>
        </w:rPr>
        <w:t>Secondary: Providers</w:t>
      </w:r>
    </w:p>
    <w:p w14:paraId="080D5771" w14:textId="77777777" w:rsidR="006F2F83" w:rsidRPr="006F2F83" w:rsidRDefault="006F2F83" w:rsidP="006F2F83">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6F2F83">
        <w:rPr>
          <w:rFonts w:ascii="Times New Roman" w:eastAsia="Times New Roman" w:hAnsi="Times New Roman" w:cs="Times New Roman"/>
          <w:kern w:val="0"/>
          <w14:ligatures w14:val="none"/>
        </w:rPr>
        <w:t>Independent after-school programs</w:t>
      </w:r>
    </w:p>
    <w:p w14:paraId="02E0513D" w14:textId="77777777" w:rsidR="006F2F83" w:rsidRPr="006F2F83" w:rsidRDefault="006F2F83" w:rsidP="006F2F83">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6F2F83">
        <w:rPr>
          <w:rFonts w:ascii="Times New Roman" w:eastAsia="Times New Roman" w:hAnsi="Times New Roman" w:cs="Times New Roman"/>
          <w:kern w:val="0"/>
          <w14:ligatures w14:val="none"/>
        </w:rPr>
        <w:t>STEM camps</w:t>
      </w:r>
    </w:p>
    <w:p w14:paraId="729933B3" w14:textId="77777777" w:rsidR="006F2F83" w:rsidRPr="006F2F83" w:rsidRDefault="006F2F83" w:rsidP="006F2F83">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6F2F83">
        <w:rPr>
          <w:rFonts w:ascii="Times New Roman" w:eastAsia="Times New Roman" w:hAnsi="Times New Roman" w:cs="Times New Roman"/>
          <w:kern w:val="0"/>
          <w14:ligatures w14:val="none"/>
        </w:rPr>
        <w:t>Arts enrichment</w:t>
      </w:r>
    </w:p>
    <w:p w14:paraId="7A61501D" w14:textId="77777777" w:rsidR="006F2F83" w:rsidRPr="006F2F83" w:rsidRDefault="006F2F83" w:rsidP="006F2F83">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6F2F83">
        <w:rPr>
          <w:rFonts w:ascii="Times New Roman" w:eastAsia="Times New Roman" w:hAnsi="Times New Roman" w:cs="Times New Roman"/>
          <w:kern w:val="0"/>
          <w14:ligatures w14:val="none"/>
        </w:rPr>
        <w:t>Youth sports organizations</w:t>
      </w:r>
    </w:p>
    <w:p w14:paraId="1F080191" w14:textId="0138373B" w:rsidR="00EE5AF2" w:rsidRPr="00C92B11" w:rsidRDefault="006F2F83" w:rsidP="00C92B11">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6F2F83">
        <w:rPr>
          <w:rFonts w:ascii="Times New Roman" w:eastAsia="Times New Roman" w:hAnsi="Times New Roman" w:cs="Times New Roman"/>
          <w:kern w:val="0"/>
          <w14:ligatures w14:val="none"/>
        </w:rPr>
        <w:t>Small multi-location operators</w:t>
      </w:r>
    </w:p>
    <w:p w14:paraId="12832DDB" w14:textId="6A677BDF" w:rsidR="00097675" w:rsidRPr="00C92B11" w:rsidRDefault="001E1ED4" w:rsidP="00C92B11">
      <w:pPr>
        <w:pStyle w:val="Heading2"/>
        <w:rPr>
          <w:rFonts w:ascii="Times New Roman" w:eastAsia="Times New Roman" w:hAnsi="Times New Roman" w:cs="Times New Roman"/>
          <w:b/>
          <w:bCs/>
          <w:color w:val="000000" w:themeColor="text1"/>
        </w:rPr>
      </w:pPr>
      <w:r w:rsidRPr="00C92B11">
        <w:rPr>
          <w:rFonts w:ascii="Times New Roman" w:eastAsia="Times New Roman" w:hAnsi="Times New Roman" w:cs="Times New Roman"/>
          <w:b/>
          <w:bCs/>
          <w:color w:val="000000" w:themeColor="text1"/>
        </w:rPr>
        <w:t>8</w:t>
      </w:r>
      <w:r w:rsidR="006F2F83" w:rsidRPr="00C92B11">
        <w:rPr>
          <w:rFonts w:ascii="Times New Roman" w:eastAsia="Times New Roman" w:hAnsi="Times New Roman" w:cs="Times New Roman"/>
          <w:b/>
          <w:bCs/>
          <w:color w:val="000000" w:themeColor="text1"/>
        </w:rPr>
        <w:t>. Competitive Landscape</w:t>
      </w:r>
    </w:p>
    <w:p w14:paraId="4D82D9D6" w14:textId="77777777" w:rsidR="00097675" w:rsidRPr="00097675" w:rsidRDefault="00097675" w:rsidP="00097675">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7675">
        <w:rPr>
          <w:rFonts w:ascii="Times New Roman" w:eastAsia="Times New Roman" w:hAnsi="Times New Roman" w:cs="Times New Roman"/>
          <w:b/>
          <w:bCs/>
          <w:color w:val="000000"/>
          <w:kern w:val="0"/>
          <w14:ligatures w14:val="none"/>
        </w:rPr>
        <w:t>Care.com</w:t>
      </w:r>
    </w:p>
    <w:p w14:paraId="2FEBD82F" w14:textId="77777777" w:rsidR="00097675" w:rsidRPr="00097675" w:rsidRDefault="00097675" w:rsidP="00097675">
      <w:pPr>
        <w:numPr>
          <w:ilvl w:val="1"/>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7675">
        <w:rPr>
          <w:rFonts w:ascii="Times New Roman" w:eastAsia="Times New Roman" w:hAnsi="Times New Roman" w:cs="Times New Roman"/>
          <w:color w:val="000000"/>
          <w:kern w:val="0"/>
          <w14:ligatures w14:val="none"/>
        </w:rPr>
        <w:t>Focus: Individual caregivers (nannies, babysitters, tutors).</w:t>
      </w:r>
    </w:p>
    <w:p w14:paraId="4192071D" w14:textId="2C20AB5D" w:rsidR="00097675" w:rsidRPr="00097675" w:rsidRDefault="00097675" w:rsidP="00097675">
      <w:pPr>
        <w:numPr>
          <w:ilvl w:val="1"/>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7675">
        <w:rPr>
          <w:rFonts w:ascii="Times New Roman" w:eastAsia="Times New Roman" w:hAnsi="Times New Roman" w:cs="Times New Roman"/>
          <w:color w:val="000000"/>
          <w:kern w:val="0"/>
          <w14:ligatures w14:val="none"/>
        </w:rPr>
        <w:t>Weakness: Not focused on institutional programs or structured after-school and enrichment offerings; limited side-by-side comparison of licensed programs.</w:t>
      </w:r>
    </w:p>
    <w:p w14:paraId="4BEC0E6C" w14:textId="77777777" w:rsidR="00097675" w:rsidRPr="00097675" w:rsidRDefault="00097675" w:rsidP="00097675">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7675">
        <w:rPr>
          <w:rFonts w:ascii="Times New Roman" w:eastAsia="Times New Roman" w:hAnsi="Times New Roman" w:cs="Times New Roman"/>
          <w:b/>
          <w:bCs/>
          <w:color w:val="000000"/>
          <w:kern w:val="0"/>
          <w14:ligatures w14:val="none"/>
        </w:rPr>
        <w:t>Winnie</w:t>
      </w:r>
    </w:p>
    <w:p w14:paraId="39F21662" w14:textId="77777777" w:rsidR="00097675" w:rsidRPr="00097675" w:rsidRDefault="00097675" w:rsidP="00097675">
      <w:pPr>
        <w:numPr>
          <w:ilvl w:val="1"/>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7675">
        <w:rPr>
          <w:rFonts w:ascii="Times New Roman" w:eastAsia="Times New Roman" w:hAnsi="Times New Roman" w:cs="Times New Roman"/>
          <w:color w:val="000000"/>
          <w:kern w:val="0"/>
          <w14:ligatures w14:val="none"/>
        </w:rPr>
        <w:t>Focus: Discovery directory for daycares and preschools.</w:t>
      </w:r>
    </w:p>
    <w:p w14:paraId="3AE44018" w14:textId="49AA5333" w:rsidR="00097675" w:rsidRPr="00097675" w:rsidRDefault="00097675" w:rsidP="00097675">
      <w:pPr>
        <w:numPr>
          <w:ilvl w:val="1"/>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7675">
        <w:rPr>
          <w:rFonts w:ascii="Times New Roman" w:eastAsia="Times New Roman" w:hAnsi="Times New Roman" w:cs="Times New Roman"/>
          <w:color w:val="000000"/>
          <w:kern w:val="0"/>
          <w14:ligatures w14:val="none"/>
        </w:rPr>
        <w:t>Weakness: Primarily a search and review layer with limited real-time availability, pricing transparency, or integrated booking for after-school and enrichment programs.</w:t>
      </w:r>
    </w:p>
    <w:p w14:paraId="2C24FE7A" w14:textId="77777777" w:rsidR="00097675" w:rsidRPr="00097675" w:rsidRDefault="00097675" w:rsidP="00097675">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7675">
        <w:rPr>
          <w:rFonts w:ascii="Times New Roman" w:eastAsia="Times New Roman" w:hAnsi="Times New Roman" w:cs="Times New Roman"/>
          <w:b/>
          <w:bCs/>
          <w:color w:val="000000"/>
          <w:kern w:val="0"/>
          <w14:ligatures w14:val="none"/>
        </w:rPr>
        <w:t>UrbanSitter</w:t>
      </w:r>
    </w:p>
    <w:p w14:paraId="22435774" w14:textId="77777777" w:rsidR="00097675" w:rsidRPr="00097675" w:rsidRDefault="00097675" w:rsidP="00097675">
      <w:pPr>
        <w:numPr>
          <w:ilvl w:val="1"/>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7675">
        <w:rPr>
          <w:rFonts w:ascii="Times New Roman" w:eastAsia="Times New Roman" w:hAnsi="Times New Roman" w:cs="Times New Roman"/>
          <w:color w:val="000000"/>
          <w:kern w:val="0"/>
          <w14:ligatures w14:val="none"/>
        </w:rPr>
        <w:t>Focus: Babysitters and short-term caregivers.</w:t>
      </w:r>
    </w:p>
    <w:p w14:paraId="005F6C05" w14:textId="73F6C335" w:rsidR="00097675" w:rsidRPr="00097675" w:rsidRDefault="00097675" w:rsidP="00097675">
      <w:pPr>
        <w:numPr>
          <w:ilvl w:val="1"/>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7675">
        <w:rPr>
          <w:rFonts w:ascii="Times New Roman" w:eastAsia="Times New Roman" w:hAnsi="Times New Roman" w:cs="Times New Roman"/>
          <w:color w:val="000000"/>
          <w:kern w:val="0"/>
          <w14:ligatures w14:val="none"/>
        </w:rPr>
        <w:t>Weakness: Oriented around one-to-one sitter bookings rather than licensed programs or recurring, curriculum-based offerings.</w:t>
      </w:r>
    </w:p>
    <w:p w14:paraId="74E85C72" w14:textId="77777777" w:rsidR="00097675" w:rsidRPr="00097675" w:rsidRDefault="00097675" w:rsidP="00097675">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7675">
        <w:rPr>
          <w:rFonts w:ascii="Times New Roman" w:eastAsia="Times New Roman" w:hAnsi="Times New Roman" w:cs="Times New Roman"/>
          <w:b/>
          <w:bCs/>
          <w:color w:val="000000"/>
          <w:kern w:val="0"/>
          <w14:ligatures w14:val="none"/>
        </w:rPr>
        <w:t>Yelp</w:t>
      </w:r>
    </w:p>
    <w:p w14:paraId="112F6F30" w14:textId="77777777" w:rsidR="00097675" w:rsidRPr="00097675" w:rsidRDefault="00097675" w:rsidP="00097675">
      <w:pPr>
        <w:numPr>
          <w:ilvl w:val="1"/>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7675">
        <w:rPr>
          <w:rFonts w:ascii="Times New Roman" w:eastAsia="Times New Roman" w:hAnsi="Times New Roman" w:cs="Times New Roman"/>
          <w:color w:val="000000"/>
          <w:kern w:val="0"/>
          <w14:ligatures w14:val="none"/>
        </w:rPr>
        <w:t>Focus: General local business reviews.</w:t>
      </w:r>
    </w:p>
    <w:p w14:paraId="542BA9EF" w14:textId="46714037" w:rsidR="00041D17" w:rsidRPr="00041D17" w:rsidRDefault="00097675" w:rsidP="00041D17">
      <w:pPr>
        <w:numPr>
          <w:ilvl w:val="1"/>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97675">
        <w:rPr>
          <w:rFonts w:ascii="Times New Roman" w:eastAsia="Times New Roman" w:hAnsi="Times New Roman" w:cs="Times New Roman"/>
          <w:color w:val="000000"/>
          <w:kern w:val="0"/>
          <w14:ligatures w14:val="none"/>
        </w:rPr>
        <w:t>Weakness: No verification of childcare licensing data, no structured comparison tools, and no booking or enrollment infrastructure tailored to childcare and enrichment.</w:t>
      </w:r>
    </w:p>
    <w:p w14:paraId="6A139092" w14:textId="12C2BF25" w:rsidR="00097675" w:rsidRDefault="00097675" w:rsidP="00C92B11">
      <w:pPr>
        <w:spacing w:after="0" w:line="240" w:lineRule="auto"/>
        <w:rPr>
          <w:rFonts w:ascii="Times New Roman" w:eastAsia="Times New Roman" w:hAnsi="Times New Roman" w:cs="Times New Roman"/>
          <w:color w:val="000000"/>
          <w:kern w:val="0"/>
          <w14:ligatures w14:val="none"/>
        </w:rPr>
      </w:pPr>
      <w:r w:rsidRPr="00097675">
        <w:rPr>
          <w:rFonts w:ascii="Times New Roman" w:eastAsia="Times New Roman" w:hAnsi="Times New Roman" w:cs="Times New Roman"/>
          <w:b/>
          <w:bCs/>
          <w:color w:val="000000"/>
          <w:kern w:val="0"/>
          <w14:ligatures w14:val="none"/>
        </w:rPr>
        <w:t>Observed market reality</w:t>
      </w:r>
    </w:p>
    <w:p w14:paraId="21535B4A" w14:textId="77777777" w:rsidR="00041D17" w:rsidRPr="00097675" w:rsidRDefault="00041D17" w:rsidP="00041D17">
      <w:pPr>
        <w:spacing w:after="100" w:afterAutospacing="1" w:line="240" w:lineRule="auto"/>
        <w:rPr>
          <w:rFonts w:ascii="Times New Roman" w:eastAsia="Times New Roman" w:hAnsi="Times New Roman" w:cs="Times New Roman"/>
          <w:color w:val="000000"/>
          <w:kern w:val="0"/>
          <w14:ligatures w14:val="none"/>
        </w:rPr>
      </w:pPr>
      <w:r w:rsidRPr="00097675">
        <w:rPr>
          <w:rFonts w:ascii="Times New Roman" w:eastAsia="Times New Roman" w:hAnsi="Times New Roman" w:cs="Times New Roman"/>
          <w:color w:val="000000"/>
          <w:kern w:val="0"/>
          <w14:ligatures w14:val="none"/>
        </w:rPr>
        <w:t xml:space="preserve">Collectively, these incumbents attract tens of millions of visits per year in the U.S., demonstrating strong online demand for childcare and activity discovery, but parents still bounce between multiple uncoordinated platforms to piece together options. Beyond these horizontal </w:t>
      </w:r>
      <w:r w:rsidRPr="00097675">
        <w:rPr>
          <w:rFonts w:ascii="Times New Roman" w:eastAsia="Times New Roman" w:hAnsi="Times New Roman" w:cs="Times New Roman"/>
          <w:color w:val="000000"/>
          <w:kern w:val="0"/>
          <w14:ligatures w14:val="none"/>
        </w:rPr>
        <w:lastRenderedPageBreak/>
        <w:t xml:space="preserve">incumbents, an emerging competitor pattern has surfaced in the form of small, regional activity-planning startups that pair onboarding questionnaires with manual or </w:t>
      </w:r>
      <w:proofErr w:type="gramStart"/>
      <w:r w:rsidRPr="00097675">
        <w:rPr>
          <w:rFonts w:ascii="Times New Roman" w:eastAsia="Times New Roman" w:hAnsi="Times New Roman" w:cs="Times New Roman"/>
          <w:color w:val="000000"/>
          <w:kern w:val="0"/>
          <w14:ligatures w14:val="none"/>
        </w:rPr>
        <w:t>lightly-automated</w:t>
      </w:r>
      <w:proofErr w:type="gramEnd"/>
      <w:r w:rsidRPr="00097675">
        <w:rPr>
          <w:rFonts w:ascii="Times New Roman" w:eastAsia="Times New Roman" w:hAnsi="Times New Roman" w:cs="Times New Roman"/>
          <w:color w:val="000000"/>
          <w:kern w:val="0"/>
          <w14:ligatures w14:val="none"/>
        </w:rPr>
        <w:t xml:space="preserve"> matching, parent-to-parent coordination, and a roadmap toward booking and payment. These entrants validate the category at MVP scale but remain local, fragmented, and sub-scale — no national, institutional marketplace has emerged.</w:t>
      </w:r>
    </w:p>
    <w:p w14:paraId="041BDCA1" w14:textId="77777777" w:rsidR="00041D17" w:rsidRPr="00C92B11" w:rsidRDefault="000D5BA4" w:rsidP="00041D17">
      <w:pPr>
        <w:spacing w:before="100" w:beforeAutospacing="1" w:after="100" w:afterAutospacing="1" w:line="240" w:lineRule="auto"/>
        <w:rPr>
          <w:rFonts w:ascii="Times New Roman" w:eastAsia="Times New Roman" w:hAnsi="Times New Roman" w:cs="Times New Roman"/>
          <w:color w:val="000000"/>
          <w:kern w:val="0"/>
          <w14:ligatures w14:val="none"/>
        </w:rPr>
      </w:pPr>
      <w:r w:rsidRPr="000D5BA4">
        <w:rPr>
          <w:rFonts w:ascii="Times New Roman" w:eastAsia="Times New Roman" w:hAnsi="Times New Roman" w:cs="Times New Roman"/>
          <w:b/>
          <w:bCs/>
          <w:color w:val="000000"/>
          <w:kern w:val="0"/>
          <w14:ligatures w14:val="none"/>
        </w:rPr>
        <w:t>Gap and HappiKid’s Differentiation</w:t>
      </w:r>
      <w:r w:rsidRPr="000D5BA4">
        <w:rPr>
          <w:rFonts w:ascii="Times New Roman" w:eastAsia="Times New Roman" w:hAnsi="Times New Roman" w:cs="Times New Roman"/>
          <w:color w:val="000000"/>
          <w:kern w:val="0"/>
          <w14:ligatures w14:val="none"/>
        </w:rPr>
        <w:br/>
      </w:r>
      <w:r w:rsidR="00041D17" w:rsidRPr="000D5BA4">
        <w:rPr>
          <w:rFonts w:ascii="Times New Roman" w:eastAsia="Times New Roman" w:hAnsi="Times New Roman" w:cs="Times New Roman"/>
          <w:color w:val="000000"/>
          <w:kern w:val="0"/>
          <w14:ligatures w14:val="none"/>
        </w:rPr>
        <w:t>There is no single platform today that combines verified licensing and safety data, structured AI-powered comparison, and integrated inquiry, booking, and enrollment workflow for licensed childcare, after-school, and K–5 enrichment programs. HappiKid’s differentiation rests on four reinforcing layers: (1) a trust-first data layer of verified licensing and safety signals that generic directories and lightweight activity planners do not own; (2) an institutional provider focus on licensed childcare, after-school, camps, and K–5 enrichment, deliberately separate from one-to-one sitter marketplaces and broad local review sites; (3) a discovery-to-decision-to-enrollment workflow that combines AI search, structured comparison, messaging, availability, booking, and payment, rather than only search; and (4) a Provider Growth OS that connects qualified leads, messaging, scheduling, payments, enrollment tools, and analytics into an operating platform for small and mid-sized providers. Together these layers position HappiKid as the trusted institutional marketplace, not a directory or planner.</w:t>
      </w:r>
    </w:p>
    <w:p w14:paraId="3BEBCBCE" w14:textId="77777777" w:rsidR="00041D17" w:rsidRPr="00041D17" w:rsidRDefault="00041D17" w:rsidP="00041D17">
      <w:pPr>
        <w:spacing w:before="100" w:beforeAutospacing="1" w:after="100" w:afterAutospacing="1" w:line="240" w:lineRule="auto"/>
        <w:rPr>
          <w:rFonts w:ascii="Times New Roman" w:eastAsia="Times New Roman" w:hAnsi="Times New Roman" w:cs="Times New Roman"/>
          <w:color w:val="000000"/>
          <w:kern w:val="0"/>
          <w14:ligatures w14:val="none"/>
        </w:rPr>
      </w:pPr>
      <w:r w:rsidRPr="00041D17">
        <w:rPr>
          <w:rFonts w:ascii="Times New Roman" w:hAnsi="Times New Roman" w:cs="Times New Roman"/>
        </w:rPr>
        <w:t>Underlying these layers is a defensible structured data asset: HappiKid normalizes fragmented, often unstructured program information into machine-readable inventory covering age ranges, session dates, location, pricing, real-time availability, licensing and safety signals, and enrollment endpoints. Generic local directories and closed registration tools do not solve this normalization problem at the program level, which makes the data layer itself a compounding moat as the marketplace grows.</w:t>
      </w:r>
    </w:p>
    <w:p w14:paraId="347F2246" w14:textId="5FF663F8" w:rsidR="008958F6" w:rsidRPr="00041D17" w:rsidRDefault="008958F6" w:rsidP="00041D17">
      <w:pPr>
        <w:pStyle w:val="Heading2"/>
        <w:rPr>
          <w:rFonts w:ascii="Times New Roman" w:eastAsia="Times New Roman" w:hAnsi="Times New Roman" w:cs="Times New Roman"/>
          <w:b/>
          <w:bCs/>
          <w:color w:val="000000" w:themeColor="text1"/>
        </w:rPr>
      </w:pPr>
      <w:r w:rsidRPr="00041D17">
        <w:rPr>
          <w:rFonts w:ascii="Times New Roman" w:eastAsia="Times New Roman" w:hAnsi="Times New Roman" w:cs="Times New Roman"/>
          <w:b/>
          <w:bCs/>
          <w:color w:val="000000" w:themeColor="text1"/>
        </w:rPr>
        <w:t>9</w:t>
      </w:r>
      <w:r w:rsidR="006F2F83" w:rsidRPr="00041D17">
        <w:rPr>
          <w:rFonts w:ascii="Times New Roman" w:eastAsia="Times New Roman" w:hAnsi="Times New Roman" w:cs="Times New Roman"/>
          <w:b/>
          <w:bCs/>
          <w:color w:val="000000" w:themeColor="text1"/>
        </w:rPr>
        <w:t>. Product Overview</w:t>
      </w:r>
    </w:p>
    <w:p w14:paraId="0C529CE4" w14:textId="77777777" w:rsidR="008958F6" w:rsidRPr="008958F6" w:rsidRDefault="008958F6" w:rsidP="008958F6">
      <w:p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b/>
          <w:bCs/>
          <w:color w:val="000000"/>
          <w:kern w:val="0"/>
          <w14:ligatures w14:val="none"/>
        </w:rPr>
        <w:t>Parent Features (Phase 1)</w:t>
      </w:r>
    </w:p>
    <w:p w14:paraId="585998EA" w14:textId="77777777" w:rsidR="008958F6" w:rsidRPr="008958F6" w:rsidRDefault="008958F6" w:rsidP="008958F6">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color w:val="000000"/>
          <w:kern w:val="0"/>
          <w14:ligatures w14:val="none"/>
        </w:rPr>
        <w:t>AI search that lets parents describe needs in plain language.</w:t>
      </w:r>
    </w:p>
    <w:p w14:paraId="004C2ACB" w14:textId="77777777" w:rsidR="008958F6" w:rsidRPr="008958F6" w:rsidRDefault="008958F6" w:rsidP="008958F6">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color w:val="000000"/>
          <w:kern w:val="0"/>
          <w14:ligatures w14:val="none"/>
        </w:rPr>
        <w:t>Smart filters (age, pickup time, price, program type, location).</w:t>
      </w:r>
    </w:p>
    <w:p w14:paraId="051262CD" w14:textId="77777777" w:rsidR="008958F6" w:rsidRPr="008958F6" w:rsidRDefault="008958F6" w:rsidP="008958F6">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color w:val="000000"/>
          <w:kern w:val="0"/>
          <w14:ligatures w14:val="none"/>
        </w:rPr>
        <w:t>Licensing badge verification to surface official licensing and safety status.</w:t>
      </w:r>
    </w:p>
    <w:p w14:paraId="2D64F6AA" w14:textId="77777777" w:rsidR="008958F6" w:rsidRPr="008958F6" w:rsidRDefault="008958F6" w:rsidP="008958F6">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color w:val="000000"/>
          <w:kern w:val="0"/>
          <w14:ligatures w14:val="none"/>
        </w:rPr>
        <w:t>Compare view to see multiple providers side by side.</w:t>
      </w:r>
    </w:p>
    <w:p w14:paraId="1557B5B5" w14:textId="77777777" w:rsidR="008958F6" w:rsidRPr="008958F6" w:rsidRDefault="008958F6" w:rsidP="008958F6">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color w:val="000000"/>
          <w:kern w:val="0"/>
          <w14:ligatures w14:val="none"/>
        </w:rPr>
        <w:t>Inquiry submission to contact providers directly from the platform.</w:t>
      </w:r>
    </w:p>
    <w:p w14:paraId="60E29B29" w14:textId="77777777" w:rsidR="008958F6" w:rsidRPr="008958F6" w:rsidRDefault="008958F6" w:rsidP="008958F6">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color w:val="000000"/>
          <w:kern w:val="0"/>
          <w14:ligatures w14:val="none"/>
        </w:rPr>
        <w:t>Save favorites to track and revisit options.</w:t>
      </w:r>
    </w:p>
    <w:p w14:paraId="70675124" w14:textId="77777777" w:rsidR="008958F6" w:rsidRPr="008958F6" w:rsidRDefault="008958F6" w:rsidP="008958F6">
      <w:p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b/>
          <w:bCs/>
          <w:color w:val="000000"/>
          <w:kern w:val="0"/>
          <w14:ligatures w14:val="none"/>
        </w:rPr>
        <w:t>Parent Features (Phase 2)</w:t>
      </w:r>
    </w:p>
    <w:p w14:paraId="46A0C11F" w14:textId="77777777" w:rsidR="008958F6" w:rsidRPr="008958F6" w:rsidRDefault="008958F6" w:rsidP="008958F6">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color w:val="000000"/>
          <w:kern w:val="0"/>
          <w14:ligatures w14:val="none"/>
        </w:rPr>
        <w:t>Direct booking for select programs.</w:t>
      </w:r>
    </w:p>
    <w:p w14:paraId="201DA372" w14:textId="77777777" w:rsidR="008958F6" w:rsidRPr="008958F6" w:rsidRDefault="008958F6" w:rsidP="008958F6">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color w:val="000000"/>
          <w:kern w:val="0"/>
          <w14:ligatures w14:val="none"/>
        </w:rPr>
        <w:t>Payment processing to reserve spots and pay securely.</w:t>
      </w:r>
    </w:p>
    <w:p w14:paraId="2C141672" w14:textId="77777777" w:rsidR="008958F6" w:rsidRPr="008958F6" w:rsidRDefault="008958F6" w:rsidP="008958F6">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color w:val="000000"/>
          <w:kern w:val="0"/>
          <w14:ligatures w14:val="none"/>
        </w:rPr>
        <w:t>Enrollment tracking to monitor application status and upcoming sessions.</w:t>
      </w:r>
    </w:p>
    <w:p w14:paraId="19ADD893" w14:textId="77777777" w:rsidR="008958F6" w:rsidRPr="008958F6" w:rsidRDefault="008958F6" w:rsidP="008958F6">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color w:val="000000"/>
          <w:kern w:val="0"/>
          <w14:ligatures w14:val="none"/>
        </w:rPr>
        <w:t>Alerts and waitlist notifications for openings, changes, or new matching programs.</w:t>
      </w:r>
    </w:p>
    <w:p w14:paraId="07FBECCA" w14:textId="77777777" w:rsidR="00041D17" w:rsidRDefault="00041D17" w:rsidP="008958F6">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3D5A4BFB" w14:textId="072DED79" w:rsidR="008958F6" w:rsidRPr="008958F6" w:rsidRDefault="008958F6" w:rsidP="008958F6">
      <w:p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b/>
          <w:bCs/>
          <w:color w:val="000000"/>
          <w:kern w:val="0"/>
          <w14:ligatures w14:val="none"/>
        </w:rPr>
        <w:lastRenderedPageBreak/>
        <w:t>Provider Features (Phase 1)</w:t>
      </w:r>
    </w:p>
    <w:p w14:paraId="4C21A816" w14:textId="77777777" w:rsidR="008958F6" w:rsidRPr="008958F6" w:rsidRDefault="008958F6" w:rsidP="008958F6">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color w:val="000000"/>
          <w:kern w:val="0"/>
          <w14:ligatures w14:val="none"/>
        </w:rPr>
        <w:t>Free listing and claimable profile for licensed programs.</w:t>
      </w:r>
    </w:p>
    <w:p w14:paraId="423A2DE8" w14:textId="77777777" w:rsidR="008958F6" w:rsidRPr="008958F6" w:rsidRDefault="008958F6" w:rsidP="008958F6">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color w:val="000000"/>
          <w:kern w:val="0"/>
          <w14:ligatures w14:val="none"/>
        </w:rPr>
        <w:t>Ability to upload and manage program details (schedule, ages served, pricing, photos, descriptions).</w:t>
      </w:r>
    </w:p>
    <w:p w14:paraId="4CFFF5EC" w14:textId="77777777" w:rsidR="008958F6" w:rsidRPr="008958F6" w:rsidRDefault="008958F6" w:rsidP="008958F6">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color w:val="000000"/>
          <w:kern w:val="0"/>
          <w14:ligatures w14:val="none"/>
        </w:rPr>
        <w:t>Lead dashboard to view and respond to parent inquiries.</w:t>
      </w:r>
    </w:p>
    <w:p w14:paraId="128A3402" w14:textId="77777777" w:rsidR="008958F6" w:rsidRPr="008958F6" w:rsidRDefault="008958F6" w:rsidP="008958F6">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color w:val="000000"/>
          <w:kern w:val="0"/>
          <w14:ligatures w14:val="none"/>
        </w:rPr>
        <w:t>Messaging tools to communicate with prospective families in one place.</w:t>
      </w:r>
    </w:p>
    <w:p w14:paraId="5AF9D8F6" w14:textId="77777777" w:rsidR="008958F6" w:rsidRPr="008958F6" w:rsidRDefault="008958F6" w:rsidP="008958F6">
      <w:p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b/>
          <w:bCs/>
          <w:color w:val="000000"/>
          <w:kern w:val="0"/>
          <w14:ligatures w14:val="none"/>
        </w:rPr>
        <w:t>Provider Features (Phase 2)</w:t>
      </w:r>
    </w:p>
    <w:p w14:paraId="3E5AAD9F" w14:textId="77777777" w:rsidR="00041D17" w:rsidRPr="008958F6" w:rsidRDefault="00041D17" w:rsidP="00041D17">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color w:val="000000"/>
          <w:kern w:val="0"/>
          <w14:ligatures w14:val="none"/>
        </w:rPr>
        <w:t>Availability management tools to update openings, schedules, and waitlists.</w:t>
      </w:r>
    </w:p>
    <w:p w14:paraId="37C37478" w14:textId="77777777" w:rsidR="00041D17" w:rsidRPr="008958F6" w:rsidRDefault="00041D17" w:rsidP="00041D17">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color w:val="000000"/>
          <w:kern w:val="0"/>
          <w14:ligatures w14:val="none"/>
        </w:rPr>
        <w:t>Payment acceptance to collect deposits and tuition through the platform.</w:t>
      </w:r>
    </w:p>
    <w:p w14:paraId="6057F2EA" w14:textId="77777777" w:rsidR="00041D17" w:rsidRPr="008958F6" w:rsidRDefault="00041D17" w:rsidP="00041D17">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color w:val="000000"/>
          <w:kern w:val="0"/>
          <w14:ligatures w14:val="none"/>
        </w:rPr>
        <w:t>Analytics dashboard to understand demand patterns, utilization, and lead-to-enrollment performance.</w:t>
      </w:r>
    </w:p>
    <w:p w14:paraId="290ED440" w14:textId="77777777" w:rsidR="00041D17" w:rsidRPr="008958F6" w:rsidRDefault="00041D17" w:rsidP="00041D17">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958F6">
        <w:rPr>
          <w:rFonts w:ascii="Times New Roman" w:eastAsia="Times New Roman" w:hAnsi="Times New Roman" w:cs="Times New Roman"/>
          <w:color w:val="000000"/>
          <w:kern w:val="0"/>
          <w14:ligatures w14:val="none"/>
        </w:rPr>
        <w:t>Enrollment management tools to streamline forms, rosters, and status tracking. Beyond Phase 2, the roadmap layers in community-aware planning surfaces (peer signals, friend-group coordination, and socially informed recommendations) and a deeper Provider Growth OS (multi-location dashboards, automated waitlist conversion, advanced analytics) — all while keeping the MVP punchy and focused on discovery, decision, and enrollment.</w:t>
      </w:r>
    </w:p>
    <w:p w14:paraId="38F15B8A" w14:textId="77777777" w:rsidR="00041D17" w:rsidRPr="00041D17" w:rsidRDefault="00041D17" w:rsidP="00041D17">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41D17">
        <w:rPr>
          <w:rFonts w:ascii="Times New Roman" w:hAnsi="Times New Roman" w:cs="Times New Roman"/>
        </w:rPr>
        <w:t>AI-ready program inventory: across both parent and provider features, HappiKid's underlying data model standardizes each program into structured fields such as age ranges, session dates, schedules, location, pricing, real-time availability, licensing and safety signals, taxonomy tags, and enrollment endpoints. This structured layer powers parent search and side-by-side comparison today and is designed to power AI-native discovery surfaces, partner experiences, and downstream platform integrations as the marketplace matures.</w:t>
      </w:r>
    </w:p>
    <w:p w14:paraId="0185149D" w14:textId="7A9E37C0" w:rsidR="006F2F83" w:rsidRPr="00C92B11" w:rsidRDefault="008958F6" w:rsidP="00C92B11">
      <w:pPr>
        <w:pStyle w:val="Heading2"/>
        <w:rPr>
          <w:rFonts w:ascii="Times New Roman" w:eastAsia="Times New Roman" w:hAnsi="Times New Roman" w:cs="Times New Roman"/>
          <w:b/>
          <w:bCs/>
          <w:color w:val="000000" w:themeColor="text1"/>
        </w:rPr>
      </w:pPr>
      <w:r w:rsidRPr="00C92B11">
        <w:rPr>
          <w:rFonts w:ascii="Times New Roman" w:eastAsia="Times New Roman" w:hAnsi="Times New Roman" w:cs="Times New Roman"/>
          <w:b/>
          <w:bCs/>
          <w:color w:val="000000" w:themeColor="text1"/>
        </w:rPr>
        <w:t>10</w:t>
      </w:r>
      <w:r w:rsidR="006F2F83" w:rsidRPr="00C92B11">
        <w:rPr>
          <w:rFonts w:ascii="Times New Roman" w:eastAsia="Times New Roman" w:hAnsi="Times New Roman" w:cs="Times New Roman"/>
          <w:b/>
          <w:bCs/>
          <w:color w:val="000000" w:themeColor="text1"/>
        </w:rPr>
        <w:t>. Business Model Overview</w:t>
      </w:r>
    </w:p>
    <w:p w14:paraId="06D93306" w14:textId="77777777" w:rsidR="00E21976" w:rsidRDefault="00E21976" w:rsidP="00E21976">
      <w:pPr>
        <w:pStyle w:val="my-2"/>
        <w:rPr>
          <w:color w:val="000000"/>
        </w:rPr>
      </w:pPr>
      <w:r>
        <w:rPr>
          <w:color w:val="000000"/>
        </w:rPr>
        <w:t>Two-sided marketplace.</w:t>
      </w:r>
    </w:p>
    <w:p w14:paraId="558715DD" w14:textId="77777777" w:rsidR="00E21976" w:rsidRDefault="00E21976" w:rsidP="00E21976">
      <w:pPr>
        <w:pStyle w:val="my-2"/>
        <w:rPr>
          <w:color w:val="000000"/>
        </w:rPr>
      </w:pPr>
      <w:r>
        <w:rPr>
          <w:color w:val="000000"/>
        </w:rPr>
        <w:t>Parents: Free to search and use core discovery features.</w:t>
      </w:r>
    </w:p>
    <w:p w14:paraId="3A5EB154" w14:textId="77777777" w:rsidR="00E21976" w:rsidRDefault="00E21976" w:rsidP="00E21976">
      <w:pPr>
        <w:pStyle w:val="my-2"/>
        <w:rPr>
          <w:color w:val="000000"/>
        </w:rPr>
      </w:pPr>
      <w:r>
        <w:rPr>
          <w:color w:val="000000"/>
        </w:rPr>
        <w:t>Providers: Free to create and manage a basic profile, with revenue generated from optional growth and operations tools.</w:t>
      </w:r>
    </w:p>
    <w:p w14:paraId="5DC5A886" w14:textId="77777777" w:rsidR="00E21976" w:rsidRDefault="00E21976" w:rsidP="00E21976">
      <w:pPr>
        <w:pStyle w:val="my-2"/>
        <w:rPr>
          <w:color w:val="000000"/>
        </w:rPr>
      </w:pPr>
      <w:r>
        <w:rPr>
          <w:color w:val="000000"/>
        </w:rPr>
        <w:t>Providers monetize via:</w:t>
      </w:r>
    </w:p>
    <w:p w14:paraId="02DF01B0" w14:textId="77777777" w:rsidR="00E21976" w:rsidRDefault="00E21976" w:rsidP="00E21976">
      <w:pPr>
        <w:pStyle w:val="my-2"/>
        <w:numPr>
          <w:ilvl w:val="0"/>
          <w:numId w:val="49"/>
        </w:numPr>
        <w:rPr>
          <w:color w:val="000000"/>
        </w:rPr>
      </w:pPr>
      <w:r>
        <w:rPr>
          <w:color w:val="000000"/>
        </w:rPr>
        <w:t>Pay-per-lead (Year 1 focus)</w:t>
      </w:r>
    </w:p>
    <w:p w14:paraId="40506AB8" w14:textId="77777777" w:rsidR="00E21976" w:rsidRDefault="00E21976" w:rsidP="00E21976">
      <w:pPr>
        <w:pStyle w:val="my-2"/>
        <w:numPr>
          <w:ilvl w:val="0"/>
          <w:numId w:val="49"/>
        </w:numPr>
        <w:rPr>
          <w:color w:val="000000"/>
        </w:rPr>
      </w:pPr>
      <w:r>
        <w:rPr>
          <w:color w:val="000000"/>
        </w:rPr>
        <w:t>Premium subscription tiers (Year 2+)</w:t>
      </w:r>
    </w:p>
    <w:p w14:paraId="681AEE02" w14:textId="77777777" w:rsidR="00E21976" w:rsidRDefault="00E21976" w:rsidP="00E21976">
      <w:pPr>
        <w:pStyle w:val="my-2"/>
        <w:numPr>
          <w:ilvl w:val="0"/>
          <w:numId w:val="49"/>
        </w:numPr>
        <w:rPr>
          <w:color w:val="000000"/>
        </w:rPr>
      </w:pPr>
      <w:r>
        <w:rPr>
          <w:color w:val="000000"/>
        </w:rPr>
        <w:t>Transaction fees on bookings processed through the platform (Year 2+)</w:t>
      </w:r>
    </w:p>
    <w:p w14:paraId="6C29B969" w14:textId="77777777" w:rsidR="00E21976" w:rsidRDefault="00E21976" w:rsidP="00E21976">
      <w:pPr>
        <w:pStyle w:val="my-2"/>
        <w:numPr>
          <w:ilvl w:val="0"/>
          <w:numId w:val="49"/>
        </w:numPr>
        <w:rPr>
          <w:color w:val="000000"/>
        </w:rPr>
      </w:pPr>
      <w:r>
        <w:rPr>
          <w:color w:val="000000"/>
        </w:rPr>
        <w:t>Enterprise multi-location packages (Year 3+)</w:t>
      </w:r>
    </w:p>
    <w:p w14:paraId="17BAE68F" w14:textId="77777777" w:rsidR="00E21976" w:rsidRDefault="00E21976" w:rsidP="00E21976">
      <w:pPr>
        <w:pStyle w:val="my-2"/>
        <w:numPr>
          <w:ilvl w:val="0"/>
          <w:numId w:val="49"/>
        </w:numPr>
        <w:rPr>
          <w:color w:val="000000"/>
        </w:rPr>
      </w:pPr>
      <w:r>
        <w:rPr>
          <w:color w:val="000000"/>
        </w:rPr>
        <w:t>Advertising and sponsored placement (Year 3+, intentionally delayed to reduce early friction and preserve trust in search results)</w:t>
      </w:r>
    </w:p>
    <w:p w14:paraId="5AFBBE88" w14:textId="77777777" w:rsidR="00041D17" w:rsidRPr="00EE5AF2" w:rsidRDefault="00041D17" w:rsidP="00041D17">
      <w:pPr>
        <w:pStyle w:val="my-2"/>
        <w:rPr>
          <w:color w:val="000000"/>
        </w:rPr>
      </w:pPr>
      <w:r>
        <w:rPr>
          <w:color w:val="000000"/>
        </w:rPr>
        <w:lastRenderedPageBreak/>
        <w:t>Phase 1 focuses on pay-per-lead tied to qualified parent inquiries, while Phase 2 and beyond introduce subscription access to a Provider Growth OS (availability tools, analytics, enrollment management, multi-location dashboards) and transaction fees on payments and bookings. Provider engagement is a meaningful wedge: small local programs need discovery, qualified demand, registration, payment, and analytics in one place, which strengthens HappiKid’s provider-side monetization story as marketplace density grows.</w:t>
      </w:r>
    </w:p>
    <w:p w14:paraId="06C9510F" w14:textId="77777777" w:rsidR="00041D17" w:rsidRPr="00EE5AF2" w:rsidRDefault="00041D17" w:rsidP="00041D17">
      <w:pPr>
        <w:pStyle w:val="my-2"/>
        <w:rPr>
          <w:color w:val="000000"/>
        </w:rPr>
      </w:pPr>
      <w:r>
        <w:t>Future platform expansion: once local marketplace liquidity and provider density are proven, the same structured program inventory becomes a distribution layer. Potential later-stage expansions include partner APIs and machine-readable feeds that allow select third-party experiences, AI assistants, and answer engines to surface and transact on HappiKid-listed programs under controlled commercial terms. This is a long-term option, intentionally subordinate to the core provider subscription, transaction, and lead monetization model in the seed plan.</w:t>
      </w:r>
    </w:p>
    <w:p w14:paraId="2250E2C7" w14:textId="25D9460A" w:rsidR="00EE5AF2" w:rsidRPr="00C92B11" w:rsidRDefault="00EE5AF2" w:rsidP="00C92B11">
      <w:pPr>
        <w:pStyle w:val="Heading2"/>
        <w:rPr>
          <w:rFonts w:ascii="Times New Roman" w:eastAsia="Times New Roman" w:hAnsi="Times New Roman" w:cs="Times New Roman"/>
          <w:b/>
          <w:bCs/>
          <w:color w:val="000000" w:themeColor="text1"/>
        </w:rPr>
      </w:pPr>
      <w:r w:rsidRPr="00C92B11">
        <w:rPr>
          <w:rFonts w:ascii="Times New Roman" w:eastAsia="Times New Roman" w:hAnsi="Times New Roman" w:cs="Times New Roman"/>
          <w:b/>
          <w:bCs/>
          <w:color w:val="000000" w:themeColor="text1"/>
        </w:rPr>
        <w:t>11. Revenue Generation Model</w:t>
      </w:r>
    </w:p>
    <w:p w14:paraId="1418C29D" w14:textId="77777777" w:rsidR="00EE5AF2" w:rsidRPr="00EE5AF2" w:rsidRDefault="00EE5AF2" w:rsidP="00EE5AF2">
      <w:p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color w:val="000000"/>
          <w:kern w:val="0"/>
          <w14:ligatures w14:val="none"/>
        </w:rPr>
        <w:t>HappiKid generates revenue from providers through pay-per-lead, premium subscriptions, and transaction fees, with additional enterprise and visibility products layered in as marketplace density grows.</w:t>
      </w:r>
    </w:p>
    <w:p w14:paraId="14EEBE1B" w14:textId="77777777" w:rsidR="00EE5AF2" w:rsidRPr="00EE5AF2" w:rsidRDefault="00EE5AF2" w:rsidP="00EE5AF2">
      <w:p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b/>
          <w:bCs/>
          <w:color w:val="000000"/>
          <w:kern w:val="0"/>
          <w14:ligatures w14:val="none"/>
        </w:rPr>
        <w:t>Year 1: Pay</w:t>
      </w:r>
      <w:r w:rsidRPr="00EE5AF2">
        <w:rPr>
          <w:rFonts w:ascii="Times New Roman" w:eastAsia="Times New Roman" w:hAnsi="Times New Roman" w:cs="Times New Roman"/>
          <w:b/>
          <w:bCs/>
          <w:color w:val="000000"/>
          <w:kern w:val="0"/>
          <w14:ligatures w14:val="none"/>
        </w:rPr>
        <w:noBreakHyphen/>
        <w:t>Per</w:t>
      </w:r>
      <w:r w:rsidRPr="00EE5AF2">
        <w:rPr>
          <w:rFonts w:ascii="Times New Roman" w:eastAsia="Times New Roman" w:hAnsi="Times New Roman" w:cs="Times New Roman"/>
          <w:b/>
          <w:bCs/>
          <w:color w:val="000000"/>
          <w:kern w:val="0"/>
          <w14:ligatures w14:val="none"/>
        </w:rPr>
        <w:noBreakHyphen/>
        <w:t>Lead</w:t>
      </w:r>
    </w:p>
    <w:p w14:paraId="25FFC6B6" w14:textId="77777777" w:rsidR="00EE5AF2" w:rsidRPr="00EE5AF2" w:rsidRDefault="00EE5AF2" w:rsidP="00EE5AF2">
      <w:p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color w:val="000000"/>
          <w:kern w:val="0"/>
          <w14:ligatures w14:val="none"/>
        </w:rPr>
        <w:t>Providers pay for qualified parent inquiries generated through HappiKid’s marketplace.</w:t>
      </w:r>
    </w:p>
    <w:p w14:paraId="6076F0BC" w14:textId="77777777" w:rsidR="00EE5AF2" w:rsidRPr="00EE5AF2" w:rsidRDefault="00EE5AF2" w:rsidP="00EE5AF2">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color w:val="000000"/>
          <w:kern w:val="0"/>
          <w14:ligatures w14:val="none"/>
        </w:rPr>
        <w:t>Pricing: $25–$60 per qualified parent inquiry</w:t>
      </w:r>
    </w:p>
    <w:p w14:paraId="4DFE341D" w14:textId="77777777" w:rsidR="00EE5AF2" w:rsidRPr="00EE5AF2" w:rsidRDefault="00EE5AF2" w:rsidP="00EE5AF2">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color w:val="000000"/>
          <w:kern w:val="0"/>
          <w14:ligatures w14:val="none"/>
        </w:rPr>
        <w:t>Assumptions: 150 providers onboarded, 20 leads/month/provider, $40 average price per lead</w:t>
      </w:r>
    </w:p>
    <w:p w14:paraId="2C2211E1" w14:textId="77777777" w:rsidR="00EE5AF2" w:rsidRPr="00EE5AF2" w:rsidRDefault="00EE5AF2" w:rsidP="00EE5AF2">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color w:val="000000"/>
          <w:kern w:val="0"/>
          <w14:ligatures w14:val="none"/>
        </w:rPr>
        <w:t>Projected Year 1 revenue: </w:t>
      </w:r>
      <m:oMath>
        <m:r>
          <w:rPr>
            <w:rFonts w:ascii="Cambria Math" w:eastAsia="Times New Roman" w:hAnsi="Cambria Math" w:cs="Times New Roman"/>
            <w:kern w:val="0"/>
            <w14:ligatures w14:val="none"/>
          </w:rPr>
          <m:t>150×20×40×12=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1.44M</m:t>
        </m:r>
      </m:oMath>
    </w:p>
    <w:p w14:paraId="3214BA4F" w14:textId="77777777" w:rsidR="00EE5AF2" w:rsidRPr="00EE5AF2" w:rsidRDefault="00EE5AF2" w:rsidP="00EE5AF2">
      <w:p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color w:val="000000"/>
          <w:kern w:val="0"/>
          <w14:ligatures w14:val="none"/>
        </w:rPr>
        <w:t>This creates a low-friction entry point for providers while directly aligning revenue with delivered demand.</w:t>
      </w:r>
    </w:p>
    <w:p w14:paraId="603C2CCF" w14:textId="77777777" w:rsidR="00EE5AF2" w:rsidRPr="00EE5AF2" w:rsidRDefault="00EE5AF2" w:rsidP="00EE5AF2">
      <w:p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b/>
          <w:bCs/>
          <w:color w:val="000000"/>
          <w:kern w:val="0"/>
          <w14:ligatures w14:val="none"/>
        </w:rPr>
        <w:t>Year 2: Add Premium Subscriptions (HappiKid Growth OS)</w:t>
      </w:r>
    </w:p>
    <w:p w14:paraId="7F8FDF4E" w14:textId="77777777" w:rsidR="00EE5AF2" w:rsidRPr="00EE5AF2" w:rsidRDefault="00EE5AF2" w:rsidP="00EE5AF2">
      <w:p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color w:val="000000"/>
          <w:kern w:val="0"/>
          <w14:ligatures w14:val="none"/>
        </w:rPr>
        <w:t>In Year 2, HappiKid introduces tiered monthly subscriptions for providers who want enhanced growth and operational tools on top of the core marketplace.</w:t>
      </w:r>
    </w:p>
    <w:p w14:paraId="4D76B8EF" w14:textId="77777777" w:rsidR="00EE5AF2" w:rsidRPr="00EE5AF2" w:rsidRDefault="00EE5AF2" w:rsidP="00EE5AF2">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color w:val="000000"/>
          <w:kern w:val="0"/>
          <w14:ligatures w14:val="none"/>
        </w:rPr>
        <w:t>Example tiers: $149/month (Core), $299/month (Plus)</w:t>
      </w:r>
    </w:p>
    <w:p w14:paraId="5EA17D91" w14:textId="77777777" w:rsidR="00EE5AF2" w:rsidRPr="00EE5AF2" w:rsidRDefault="00EE5AF2" w:rsidP="00EE5AF2">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color w:val="000000"/>
          <w:kern w:val="0"/>
          <w14:ligatures w14:val="none"/>
        </w:rPr>
        <w:t>Includes: featured placement, analytics &amp; insights, enhanced media on profiles, basic enrollment &amp; availability tools, priority ranking in relevant categories</w:t>
      </w:r>
    </w:p>
    <w:p w14:paraId="745B0E39" w14:textId="77777777" w:rsidR="00EE5AF2" w:rsidRPr="00EE5AF2" w:rsidRDefault="00EE5AF2" w:rsidP="00EE5AF2">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color w:val="000000"/>
          <w:kern w:val="0"/>
          <w14:ligatures w14:val="none"/>
        </w:rPr>
        <w:t>Target: 30% of active providers convert to a paid subscription tier by the end of Year 2</w:t>
      </w:r>
    </w:p>
    <w:p w14:paraId="643D85C9" w14:textId="77777777" w:rsidR="00EE5AF2" w:rsidRPr="00EE5AF2" w:rsidRDefault="00EE5AF2" w:rsidP="00EE5AF2">
      <w:p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color w:val="000000"/>
          <w:kern w:val="0"/>
          <w14:ligatures w14:val="none"/>
        </w:rPr>
        <w:t>Subscriptions create predictable, recurring revenue that scales with provider base and usage.</w:t>
      </w:r>
    </w:p>
    <w:p w14:paraId="52466DB2" w14:textId="77777777" w:rsidR="00041D17" w:rsidRDefault="00041D17" w:rsidP="00EE5AF2">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27424B36" w14:textId="63F1E761" w:rsidR="00EE5AF2" w:rsidRPr="00EE5AF2" w:rsidRDefault="00EE5AF2" w:rsidP="00EE5AF2">
      <w:p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b/>
          <w:bCs/>
          <w:color w:val="000000"/>
          <w:kern w:val="0"/>
          <w14:ligatures w14:val="none"/>
        </w:rPr>
        <w:lastRenderedPageBreak/>
        <w:t>Year 3: Add Transaction Fees</w:t>
      </w:r>
    </w:p>
    <w:p w14:paraId="354C0C44" w14:textId="77777777" w:rsidR="00EE5AF2" w:rsidRPr="00EE5AF2" w:rsidRDefault="00EE5AF2" w:rsidP="00EE5AF2">
      <w:p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color w:val="000000"/>
          <w:kern w:val="0"/>
          <w14:ligatures w14:val="none"/>
        </w:rPr>
        <w:t>By Year 3, as more programs process enrollments and payments through HappiKid, the platform layers on transaction-based revenue.</w:t>
      </w:r>
    </w:p>
    <w:p w14:paraId="417F68A4" w14:textId="77777777" w:rsidR="00EE5AF2" w:rsidRPr="00EE5AF2" w:rsidRDefault="00EE5AF2" w:rsidP="00EE5AF2">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color w:val="000000"/>
          <w:kern w:val="0"/>
          <w14:ligatures w14:val="none"/>
        </w:rPr>
        <w:t>Commission: 5–8% service fee on bookings processed via the platform</w:t>
      </w:r>
    </w:p>
    <w:p w14:paraId="4FDE308C" w14:textId="77777777" w:rsidR="00EE5AF2" w:rsidRPr="00EE5AF2" w:rsidRDefault="00EE5AF2" w:rsidP="00EE5AF2">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color w:val="000000"/>
          <w:kern w:val="0"/>
          <w14:ligatures w14:val="none"/>
        </w:rPr>
        <w:t>Example: a $1,000 camp enrollment generates a $50–$80 commission for HappiKid</w:t>
      </w:r>
    </w:p>
    <w:p w14:paraId="19F943F4" w14:textId="77777777" w:rsidR="00EE5AF2" w:rsidRPr="00EE5AF2" w:rsidRDefault="00EE5AF2" w:rsidP="00EE5AF2">
      <w:p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color w:val="000000"/>
          <w:kern w:val="0"/>
          <w14:ligatures w14:val="none"/>
        </w:rPr>
        <w:t>This model further aligns incentives with successful enrollments and deepens HappiKid’s role in program operations.</w:t>
      </w:r>
    </w:p>
    <w:p w14:paraId="0AB099FF" w14:textId="77777777" w:rsidR="00EE5AF2" w:rsidRPr="00EE5AF2" w:rsidRDefault="00EE5AF2" w:rsidP="00EE5AF2">
      <w:p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b/>
          <w:bCs/>
          <w:color w:val="000000"/>
          <w:kern w:val="0"/>
          <w14:ligatures w14:val="none"/>
        </w:rPr>
        <w:t>Long-Term Revenue Mix (Year 5 Target)</w:t>
      </w:r>
    </w:p>
    <w:p w14:paraId="34108183" w14:textId="77777777" w:rsidR="00EE5AF2" w:rsidRPr="00EE5AF2" w:rsidRDefault="00EE5AF2" w:rsidP="00EE5AF2">
      <w:p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color w:val="000000"/>
          <w:kern w:val="0"/>
          <w14:ligatures w14:val="none"/>
        </w:rPr>
        <w:t>Over time, revenue is expected to diversify across multiple streams as marketplace density increases.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9"/>
        <w:gridCol w:w="3448"/>
      </w:tblGrid>
      <w:tr w:rsidR="00EE5AF2" w:rsidRPr="00EE5AF2" w14:paraId="483F65BB" w14:textId="77777777" w:rsidTr="00EE5AF2">
        <w:trPr>
          <w:tblHeader/>
          <w:tblCellSpacing w:w="15" w:type="dxa"/>
        </w:trPr>
        <w:tc>
          <w:tcPr>
            <w:tcW w:w="0" w:type="auto"/>
            <w:vAlign w:val="center"/>
            <w:hideMark/>
          </w:tcPr>
          <w:p w14:paraId="78454911" w14:textId="77777777" w:rsidR="00EE5AF2" w:rsidRPr="00EE5AF2" w:rsidRDefault="00EE5AF2" w:rsidP="00EE5AF2">
            <w:pPr>
              <w:spacing w:after="0" w:line="240" w:lineRule="auto"/>
              <w:jc w:val="center"/>
              <w:rPr>
                <w:rFonts w:ascii="Times New Roman" w:eastAsia="Times New Roman" w:hAnsi="Times New Roman" w:cs="Times New Roman"/>
                <w:b/>
                <w:bCs/>
                <w:kern w:val="0"/>
                <w14:ligatures w14:val="none"/>
              </w:rPr>
            </w:pPr>
            <w:r w:rsidRPr="00EE5AF2">
              <w:rPr>
                <w:rFonts w:ascii="Times New Roman" w:eastAsia="Times New Roman" w:hAnsi="Times New Roman" w:cs="Times New Roman"/>
                <w:b/>
                <w:bCs/>
                <w:kern w:val="0"/>
                <w14:ligatures w14:val="none"/>
              </w:rPr>
              <w:t>Revenue stream</w:t>
            </w:r>
          </w:p>
        </w:tc>
        <w:tc>
          <w:tcPr>
            <w:tcW w:w="0" w:type="auto"/>
            <w:vAlign w:val="center"/>
            <w:hideMark/>
          </w:tcPr>
          <w:p w14:paraId="15110026" w14:textId="77777777" w:rsidR="00EE5AF2" w:rsidRPr="00EE5AF2" w:rsidRDefault="00EE5AF2" w:rsidP="00EE5AF2">
            <w:pPr>
              <w:spacing w:after="0" w:line="240" w:lineRule="auto"/>
              <w:jc w:val="center"/>
              <w:rPr>
                <w:rFonts w:ascii="Times New Roman" w:eastAsia="Times New Roman" w:hAnsi="Times New Roman" w:cs="Times New Roman"/>
                <w:b/>
                <w:bCs/>
                <w:kern w:val="0"/>
                <w14:ligatures w14:val="none"/>
              </w:rPr>
            </w:pPr>
            <w:r w:rsidRPr="00EE5AF2">
              <w:rPr>
                <w:rFonts w:ascii="Times New Roman" w:eastAsia="Times New Roman" w:hAnsi="Times New Roman" w:cs="Times New Roman"/>
                <w:b/>
                <w:bCs/>
                <w:kern w:val="0"/>
                <w14:ligatures w14:val="none"/>
              </w:rPr>
              <w:t>Target share of revenue (Year 5)</w:t>
            </w:r>
          </w:p>
        </w:tc>
      </w:tr>
      <w:tr w:rsidR="00EE5AF2" w:rsidRPr="00EE5AF2" w14:paraId="34AC5739" w14:textId="77777777" w:rsidTr="00EE5AF2">
        <w:trPr>
          <w:tblCellSpacing w:w="15" w:type="dxa"/>
        </w:trPr>
        <w:tc>
          <w:tcPr>
            <w:tcW w:w="0" w:type="auto"/>
            <w:vAlign w:val="center"/>
            <w:hideMark/>
          </w:tcPr>
          <w:p w14:paraId="432E8C0D" w14:textId="77777777" w:rsidR="00EE5AF2" w:rsidRPr="00EE5AF2" w:rsidRDefault="00EE5AF2" w:rsidP="00EE5AF2">
            <w:pPr>
              <w:spacing w:after="0" w:line="240" w:lineRule="auto"/>
              <w:rPr>
                <w:rFonts w:ascii="Times New Roman" w:eastAsia="Times New Roman" w:hAnsi="Times New Roman" w:cs="Times New Roman"/>
                <w:kern w:val="0"/>
                <w14:ligatures w14:val="none"/>
              </w:rPr>
            </w:pPr>
            <w:r w:rsidRPr="00EE5AF2">
              <w:rPr>
                <w:rFonts w:ascii="Times New Roman" w:eastAsia="Times New Roman" w:hAnsi="Times New Roman" w:cs="Times New Roman"/>
                <w:kern w:val="0"/>
                <w14:ligatures w14:val="none"/>
              </w:rPr>
              <w:t>Pay-per-lead</w:t>
            </w:r>
          </w:p>
        </w:tc>
        <w:tc>
          <w:tcPr>
            <w:tcW w:w="0" w:type="auto"/>
            <w:vAlign w:val="center"/>
            <w:hideMark/>
          </w:tcPr>
          <w:p w14:paraId="6BBFB5BF" w14:textId="77777777" w:rsidR="00EE5AF2" w:rsidRPr="00EE5AF2" w:rsidRDefault="00EE5AF2" w:rsidP="00EE5AF2">
            <w:pPr>
              <w:spacing w:after="0" w:line="240" w:lineRule="auto"/>
              <w:rPr>
                <w:rFonts w:ascii="Times New Roman" w:eastAsia="Times New Roman" w:hAnsi="Times New Roman" w:cs="Times New Roman"/>
                <w:kern w:val="0"/>
                <w14:ligatures w14:val="none"/>
              </w:rPr>
            </w:pPr>
            <w:r w:rsidRPr="00EE5AF2">
              <w:rPr>
                <w:rFonts w:ascii="Times New Roman" w:eastAsia="Times New Roman" w:hAnsi="Times New Roman" w:cs="Times New Roman"/>
                <w:kern w:val="0"/>
                <w14:ligatures w14:val="none"/>
              </w:rPr>
              <w:t>25%</w:t>
            </w:r>
          </w:p>
        </w:tc>
      </w:tr>
      <w:tr w:rsidR="00EE5AF2" w:rsidRPr="00EE5AF2" w14:paraId="1D32ED35" w14:textId="77777777" w:rsidTr="00EE5AF2">
        <w:trPr>
          <w:tblCellSpacing w:w="15" w:type="dxa"/>
        </w:trPr>
        <w:tc>
          <w:tcPr>
            <w:tcW w:w="0" w:type="auto"/>
            <w:vAlign w:val="center"/>
            <w:hideMark/>
          </w:tcPr>
          <w:p w14:paraId="529B02B1" w14:textId="77777777" w:rsidR="00EE5AF2" w:rsidRPr="00EE5AF2" w:rsidRDefault="00EE5AF2" w:rsidP="00EE5AF2">
            <w:pPr>
              <w:spacing w:after="0" w:line="240" w:lineRule="auto"/>
              <w:rPr>
                <w:rFonts w:ascii="Times New Roman" w:eastAsia="Times New Roman" w:hAnsi="Times New Roman" w:cs="Times New Roman"/>
                <w:kern w:val="0"/>
                <w14:ligatures w14:val="none"/>
              </w:rPr>
            </w:pPr>
            <w:r w:rsidRPr="00EE5AF2">
              <w:rPr>
                <w:rFonts w:ascii="Times New Roman" w:eastAsia="Times New Roman" w:hAnsi="Times New Roman" w:cs="Times New Roman"/>
                <w:kern w:val="0"/>
                <w14:ligatures w14:val="none"/>
              </w:rPr>
              <w:t>Subscriptions</w:t>
            </w:r>
          </w:p>
        </w:tc>
        <w:tc>
          <w:tcPr>
            <w:tcW w:w="0" w:type="auto"/>
            <w:vAlign w:val="center"/>
            <w:hideMark/>
          </w:tcPr>
          <w:p w14:paraId="1FC32A1A" w14:textId="77777777" w:rsidR="00EE5AF2" w:rsidRPr="00EE5AF2" w:rsidRDefault="00EE5AF2" w:rsidP="00EE5AF2">
            <w:pPr>
              <w:spacing w:after="0" w:line="240" w:lineRule="auto"/>
              <w:rPr>
                <w:rFonts w:ascii="Times New Roman" w:eastAsia="Times New Roman" w:hAnsi="Times New Roman" w:cs="Times New Roman"/>
                <w:kern w:val="0"/>
                <w14:ligatures w14:val="none"/>
              </w:rPr>
            </w:pPr>
            <w:r w:rsidRPr="00EE5AF2">
              <w:rPr>
                <w:rFonts w:ascii="Times New Roman" w:eastAsia="Times New Roman" w:hAnsi="Times New Roman" w:cs="Times New Roman"/>
                <w:kern w:val="0"/>
                <w14:ligatures w14:val="none"/>
              </w:rPr>
              <w:t>35%</w:t>
            </w:r>
          </w:p>
        </w:tc>
      </w:tr>
      <w:tr w:rsidR="00EE5AF2" w:rsidRPr="00EE5AF2" w14:paraId="487453AF" w14:textId="77777777" w:rsidTr="00EE5AF2">
        <w:trPr>
          <w:tblCellSpacing w:w="15" w:type="dxa"/>
        </w:trPr>
        <w:tc>
          <w:tcPr>
            <w:tcW w:w="0" w:type="auto"/>
            <w:vAlign w:val="center"/>
            <w:hideMark/>
          </w:tcPr>
          <w:p w14:paraId="45C2C1DA" w14:textId="77777777" w:rsidR="00EE5AF2" w:rsidRPr="00EE5AF2" w:rsidRDefault="00EE5AF2" w:rsidP="00EE5AF2">
            <w:pPr>
              <w:spacing w:after="0" w:line="240" w:lineRule="auto"/>
              <w:rPr>
                <w:rFonts w:ascii="Times New Roman" w:eastAsia="Times New Roman" w:hAnsi="Times New Roman" w:cs="Times New Roman"/>
                <w:kern w:val="0"/>
                <w14:ligatures w14:val="none"/>
              </w:rPr>
            </w:pPr>
            <w:r w:rsidRPr="00EE5AF2">
              <w:rPr>
                <w:rFonts w:ascii="Times New Roman" w:eastAsia="Times New Roman" w:hAnsi="Times New Roman" w:cs="Times New Roman"/>
                <w:kern w:val="0"/>
                <w14:ligatures w14:val="none"/>
              </w:rPr>
              <w:t>Transaction fees</w:t>
            </w:r>
          </w:p>
        </w:tc>
        <w:tc>
          <w:tcPr>
            <w:tcW w:w="0" w:type="auto"/>
            <w:vAlign w:val="center"/>
            <w:hideMark/>
          </w:tcPr>
          <w:p w14:paraId="5B93997E" w14:textId="77777777" w:rsidR="00EE5AF2" w:rsidRPr="00EE5AF2" w:rsidRDefault="00EE5AF2" w:rsidP="00EE5AF2">
            <w:pPr>
              <w:spacing w:after="0" w:line="240" w:lineRule="auto"/>
              <w:rPr>
                <w:rFonts w:ascii="Times New Roman" w:eastAsia="Times New Roman" w:hAnsi="Times New Roman" w:cs="Times New Roman"/>
                <w:kern w:val="0"/>
                <w14:ligatures w14:val="none"/>
              </w:rPr>
            </w:pPr>
            <w:r w:rsidRPr="00EE5AF2">
              <w:rPr>
                <w:rFonts w:ascii="Times New Roman" w:eastAsia="Times New Roman" w:hAnsi="Times New Roman" w:cs="Times New Roman"/>
                <w:kern w:val="0"/>
                <w14:ligatures w14:val="none"/>
              </w:rPr>
              <w:t>30%</w:t>
            </w:r>
          </w:p>
        </w:tc>
      </w:tr>
      <w:tr w:rsidR="00EE5AF2" w:rsidRPr="00EE5AF2" w14:paraId="740D4EFA" w14:textId="77777777" w:rsidTr="00EE5AF2">
        <w:trPr>
          <w:tblCellSpacing w:w="15" w:type="dxa"/>
        </w:trPr>
        <w:tc>
          <w:tcPr>
            <w:tcW w:w="0" w:type="auto"/>
            <w:vAlign w:val="center"/>
            <w:hideMark/>
          </w:tcPr>
          <w:p w14:paraId="31BB4368" w14:textId="77777777" w:rsidR="00EE5AF2" w:rsidRPr="00EE5AF2" w:rsidRDefault="00EE5AF2" w:rsidP="00EE5AF2">
            <w:pPr>
              <w:spacing w:after="0" w:line="240" w:lineRule="auto"/>
              <w:rPr>
                <w:rFonts w:ascii="Times New Roman" w:eastAsia="Times New Roman" w:hAnsi="Times New Roman" w:cs="Times New Roman"/>
                <w:kern w:val="0"/>
                <w14:ligatures w14:val="none"/>
              </w:rPr>
            </w:pPr>
            <w:r w:rsidRPr="00EE5AF2">
              <w:rPr>
                <w:rFonts w:ascii="Times New Roman" w:eastAsia="Times New Roman" w:hAnsi="Times New Roman" w:cs="Times New Roman"/>
                <w:kern w:val="0"/>
                <w14:ligatures w14:val="none"/>
              </w:rPr>
              <w:t>Enterprise &amp; B2B</w:t>
            </w:r>
          </w:p>
        </w:tc>
        <w:tc>
          <w:tcPr>
            <w:tcW w:w="0" w:type="auto"/>
            <w:vAlign w:val="center"/>
            <w:hideMark/>
          </w:tcPr>
          <w:p w14:paraId="7815B6A8" w14:textId="77777777" w:rsidR="00EE5AF2" w:rsidRPr="00EE5AF2" w:rsidRDefault="00EE5AF2" w:rsidP="00EE5AF2">
            <w:pPr>
              <w:spacing w:after="0" w:line="240" w:lineRule="auto"/>
              <w:rPr>
                <w:rFonts w:ascii="Times New Roman" w:eastAsia="Times New Roman" w:hAnsi="Times New Roman" w:cs="Times New Roman"/>
                <w:kern w:val="0"/>
                <w14:ligatures w14:val="none"/>
              </w:rPr>
            </w:pPr>
            <w:r w:rsidRPr="00EE5AF2">
              <w:rPr>
                <w:rFonts w:ascii="Times New Roman" w:eastAsia="Times New Roman" w:hAnsi="Times New Roman" w:cs="Times New Roman"/>
                <w:kern w:val="0"/>
                <w14:ligatures w14:val="none"/>
              </w:rPr>
              <w:t>10%</w:t>
            </w:r>
          </w:p>
        </w:tc>
      </w:tr>
    </w:tbl>
    <w:p w14:paraId="3D9BC814" w14:textId="77777777" w:rsidR="00EE5AF2" w:rsidRPr="00EE5AF2" w:rsidRDefault="00EE5AF2" w:rsidP="00EE5AF2">
      <w:pPr>
        <w:spacing w:before="100" w:beforeAutospacing="1" w:after="100" w:afterAutospacing="1" w:line="240" w:lineRule="auto"/>
        <w:rPr>
          <w:rFonts w:ascii="Times New Roman" w:eastAsia="Times New Roman" w:hAnsi="Times New Roman" w:cs="Times New Roman"/>
          <w:i/>
          <w:iCs/>
          <w:color w:val="000000"/>
          <w:kern w:val="0"/>
          <w14:ligatures w14:val="none"/>
        </w:rPr>
      </w:pPr>
      <w:r w:rsidRPr="00EE5AF2">
        <w:rPr>
          <w:rFonts w:ascii="Times New Roman" w:eastAsia="Times New Roman" w:hAnsi="Times New Roman" w:cs="Times New Roman"/>
          <w:i/>
          <w:iCs/>
          <w:color w:val="000000"/>
          <w:kern w:val="0"/>
          <w14:ligatures w14:val="none"/>
        </w:rPr>
        <w:t>Detailed 5-year revenue and profit projections are provided in Exhibit A (5-Year Profit &amp; Loss Model).</w:t>
      </w:r>
    </w:p>
    <w:p w14:paraId="4D5963ED" w14:textId="44D30851" w:rsidR="00EE5AF2" w:rsidRPr="00C92B11" w:rsidRDefault="006F2F83" w:rsidP="00C92B11">
      <w:pPr>
        <w:pStyle w:val="Heading2"/>
        <w:rPr>
          <w:rFonts w:ascii="Times New Roman" w:eastAsia="Times New Roman" w:hAnsi="Times New Roman" w:cs="Times New Roman"/>
          <w:b/>
          <w:bCs/>
          <w:color w:val="000000" w:themeColor="text1"/>
        </w:rPr>
      </w:pPr>
      <w:r w:rsidRPr="00C92B11">
        <w:rPr>
          <w:rFonts w:ascii="Times New Roman" w:eastAsia="Times New Roman" w:hAnsi="Times New Roman" w:cs="Times New Roman"/>
          <w:b/>
          <w:bCs/>
          <w:color w:val="000000" w:themeColor="text1"/>
        </w:rPr>
        <w:t>1</w:t>
      </w:r>
      <w:r w:rsidR="00E21976" w:rsidRPr="00C92B11">
        <w:rPr>
          <w:rFonts w:ascii="Times New Roman" w:eastAsia="Times New Roman" w:hAnsi="Times New Roman" w:cs="Times New Roman"/>
          <w:b/>
          <w:bCs/>
          <w:color w:val="000000" w:themeColor="text1"/>
        </w:rPr>
        <w:t>2</w:t>
      </w:r>
      <w:r w:rsidRPr="00C92B11">
        <w:rPr>
          <w:rFonts w:ascii="Times New Roman" w:eastAsia="Times New Roman" w:hAnsi="Times New Roman" w:cs="Times New Roman"/>
          <w:b/>
          <w:bCs/>
          <w:color w:val="000000" w:themeColor="text1"/>
        </w:rPr>
        <w:t>. Unit Economics</w:t>
      </w:r>
    </w:p>
    <w:p w14:paraId="795B4D5E" w14:textId="77777777" w:rsidR="00EE5AF2" w:rsidRPr="00EE5AF2" w:rsidRDefault="00EE5AF2" w:rsidP="00EE5AF2">
      <w:p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color w:val="000000"/>
          <w:kern w:val="0"/>
          <w14:ligatures w14:val="none"/>
        </w:rPr>
        <w:t>Projected early unit economics are designed to support scalable, high-margin marketplace revenue as HappiKid grows.</w:t>
      </w:r>
    </w:p>
    <w:p w14:paraId="3EB3F9EC" w14:textId="77777777" w:rsidR="00EE5AF2" w:rsidRPr="00EE5AF2" w:rsidRDefault="00EE5AF2" w:rsidP="00EE5AF2">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b/>
          <w:bCs/>
          <w:color w:val="000000"/>
          <w:kern w:val="0"/>
          <w14:ligatures w14:val="none"/>
        </w:rPr>
        <w:t>CAC (Parent):</w:t>
      </w:r>
      <w:r w:rsidRPr="00EE5AF2">
        <w:rPr>
          <w:rFonts w:ascii="Times New Roman" w:eastAsia="Times New Roman" w:hAnsi="Times New Roman" w:cs="Times New Roman"/>
          <w:color w:val="000000"/>
          <w:kern w:val="0"/>
          <w14:ligatures w14:val="none"/>
        </w:rPr>
        <w:t> $30–$50 per activated parent</w:t>
      </w:r>
    </w:p>
    <w:p w14:paraId="1987A66F" w14:textId="77777777" w:rsidR="00EE5AF2" w:rsidRPr="00EE5AF2" w:rsidRDefault="00EE5AF2" w:rsidP="00EE5AF2">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b/>
          <w:bCs/>
          <w:color w:val="000000"/>
          <w:kern w:val="0"/>
          <w14:ligatures w14:val="none"/>
        </w:rPr>
        <w:t>CAC (Provider):</w:t>
      </w:r>
      <w:r w:rsidRPr="00EE5AF2">
        <w:rPr>
          <w:rFonts w:ascii="Times New Roman" w:eastAsia="Times New Roman" w:hAnsi="Times New Roman" w:cs="Times New Roman"/>
          <w:color w:val="000000"/>
          <w:kern w:val="0"/>
          <w14:ligatures w14:val="none"/>
        </w:rPr>
        <w:t> $200–$400 per onboarded, active provider</w:t>
      </w:r>
    </w:p>
    <w:p w14:paraId="04089FAF" w14:textId="77777777" w:rsidR="00EE5AF2" w:rsidRPr="00EE5AF2" w:rsidRDefault="00EE5AF2" w:rsidP="00EE5AF2">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b/>
          <w:bCs/>
          <w:color w:val="000000"/>
          <w:kern w:val="0"/>
          <w14:ligatures w14:val="none"/>
        </w:rPr>
        <w:t>Provider LTV:</w:t>
      </w:r>
      <w:r w:rsidRPr="00EE5AF2">
        <w:rPr>
          <w:rFonts w:ascii="Times New Roman" w:eastAsia="Times New Roman" w:hAnsi="Times New Roman" w:cs="Times New Roman"/>
          <w:color w:val="000000"/>
          <w:kern w:val="0"/>
          <w14:ligatures w14:val="none"/>
        </w:rPr>
        <w:t> $3,000–$8,000 over 3 years, driven by a mix of pay-per-lead, subscriptions, and transaction fees</w:t>
      </w:r>
    </w:p>
    <w:p w14:paraId="59E2A842" w14:textId="77777777" w:rsidR="00EE5AF2" w:rsidRPr="00EE5AF2" w:rsidRDefault="00EE5AF2" w:rsidP="00EE5AF2">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b/>
          <w:bCs/>
          <w:color w:val="000000"/>
          <w:kern w:val="0"/>
          <w14:ligatures w14:val="none"/>
        </w:rPr>
        <w:t>Gross margin (marketplace model):</w:t>
      </w:r>
      <w:r w:rsidRPr="00EE5AF2">
        <w:rPr>
          <w:rFonts w:ascii="Times New Roman" w:eastAsia="Times New Roman" w:hAnsi="Times New Roman" w:cs="Times New Roman"/>
          <w:color w:val="000000"/>
          <w:kern w:val="0"/>
          <w14:ligatures w14:val="none"/>
        </w:rPr>
        <w:t> 70%+ once scaled, reflecting a primarily software- and data-driven cost structure</w:t>
      </w:r>
    </w:p>
    <w:p w14:paraId="1158299A" w14:textId="14CCB485" w:rsidR="00E21976" w:rsidRPr="00EE5AF2" w:rsidRDefault="00EE5AF2" w:rsidP="00EE5AF2">
      <w:pPr>
        <w:spacing w:before="100" w:beforeAutospacing="1" w:after="100" w:afterAutospacing="1" w:line="240" w:lineRule="auto"/>
        <w:rPr>
          <w:rFonts w:ascii="Times New Roman" w:eastAsia="Times New Roman" w:hAnsi="Times New Roman" w:cs="Times New Roman"/>
          <w:color w:val="000000"/>
          <w:kern w:val="0"/>
          <w14:ligatures w14:val="none"/>
        </w:rPr>
      </w:pPr>
      <w:r w:rsidRPr="00EE5AF2">
        <w:rPr>
          <w:rFonts w:ascii="Times New Roman" w:eastAsia="Times New Roman" w:hAnsi="Times New Roman" w:cs="Times New Roman"/>
          <w:color w:val="000000"/>
          <w:kern w:val="0"/>
          <w14:ligatures w14:val="none"/>
        </w:rPr>
        <w:t>These assumptions support a payback period of months, not years, on provider acquisition and create room to reinvest in growth while maintaining attractive long-term margins.</w:t>
      </w:r>
    </w:p>
    <w:p w14:paraId="4E266F3D" w14:textId="4B6336DC" w:rsidR="004328DE" w:rsidRPr="004328DE" w:rsidRDefault="006F2F83" w:rsidP="004328DE">
      <w:pPr>
        <w:pStyle w:val="Heading2"/>
        <w:rPr>
          <w:rFonts w:ascii="Times New Roman" w:hAnsi="Times New Roman" w:cs="Times New Roman"/>
          <w:b/>
          <w:bCs/>
          <w:color w:val="000000" w:themeColor="text1"/>
        </w:rPr>
      </w:pPr>
      <w:r w:rsidRPr="00C92B11">
        <w:rPr>
          <w:rFonts w:ascii="Times New Roman" w:hAnsi="Times New Roman" w:cs="Times New Roman"/>
          <w:b/>
          <w:bCs/>
          <w:color w:val="000000" w:themeColor="text1"/>
        </w:rPr>
        <w:t>1</w:t>
      </w:r>
      <w:r w:rsidR="00E21976" w:rsidRPr="00C92B11">
        <w:rPr>
          <w:rFonts w:ascii="Times New Roman" w:hAnsi="Times New Roman" w:cs="Times New Roman"/>
          <w:b/>
          <w:bCs/>
          <w:color w:val="000000" w:themeColor="text1"/>
        </w:rPr>
        <w:t>3</w:t>
      </w:r>
      <w:r w:rsidRPr="00C92B11">
        <w:rPr>
          <w:rFonts w:ascii="Times New Roman" w:hAnsi="Times New Roman" w:cs="Times New Roman"/>
          <w:b/>
          <w:bCs/>
          <w:color w:val="000000" w:themeColor="text1"/>
        </w:rPr>
        <w:t>. Go-To-Market Strategy</w:t>
      </w:r>
    </w:p>
    <w:p w14:paraId="3386495C" w14:textId="77777777" w:rsidR="004328DE" w:rsidRPr="004328DE" w:rsidRDefault="004328DE" w:rsidP="004328D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HappiKid’s go-to-market strategy is phased to first build high-quality supply, then aggregate parent demand, and finally unlock B2B2C distribution through employers.</w:t>
      </w:r>
    </w:p>
    <w:p w14:paraId="41B90BDD" w14:textId="77777777" w:rsidR="004328DE" w:rsidRPr="004328DE" w:rsidRDefault="004328DE" w:rsidP="004328D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b/>
          <w:bCs/>
          <w:color w:val="000000"/>
          <w:kern w:val="0"/>
          <w14:ligatures w14:val="none"/>
        </w:rPr>
        <w:lastRenderedPageBreak/>
        <w:t>Phase 1 – Provider-led distribution (Year 1)</w:t>
      </w:r>
    </w:p>
    <w:p w14:paraId="7308F506" w14:textId="77777777" w:rsidR="004328DE" w:rsidRPr="004328DE" w:rsidRDefault="004328DE" w:rsidP="004328D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Focus: Build dense, high-quality supply in the NYC + Northern NJ after-school and K–5 enrichment segment.</w:t>
      </w:r>
    </w:p>
    <w:p w14:paraId="39ACDBEB" w14:textId="77777777" w:rsidR="004328DE" w:rsidRPr="004328DE" w:rsidRDefault="004328DE" w:rsidP="004328DE">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Direct outreach to licensed after-school and enrichment providers in priority neighborhoods (Hoboken, Jersey City, Brooklyn, Upper West Side).</w:t>
      </w:r>
    </w:p>
    <w:p w14:paraId="377DA010" w14:textId="77777777" w:rsidR="004328DE" w:rsidRPr="004328DE" w:rsidRDefault="004328DE" w:rsidP="004328DE">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Partnerships with local associations, parent networks, and community organizations.</w:t>
      </w:r>
    </w:p>
    <w:p w14:paraId="6972498C" w14:textId="77777777" w:rsidR="004328DE" w:rsidRPr="004328DE" w:rsidRDefault="004328DE" w:rsidP="004328DE">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“Founding Provider” program with discounted lead pricing, onboarding support, and early product input.</w:t>
      </w:r>
    </w:p>
    <w:p w14:paraId="607C617D" w14:textId="77777777" w:rsidR="004328DE" w:rsidRPr="004328DE" w:rsidRDefault="004328DE" w:rsidP="004328DE">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Free beta listings and profile setup to remove friction to join.</w:t>
      </w:r>
    </w:p>
    <w:p w14:paraId="1EB4EC40" w14:textId="77777777" w:rsidR="004328DE" w:rsidRPr="004328DE" w:rsidRDefault="004328DE" w:rsidP="004328D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Providers are encouraged to promote their HappiKid profiles to existing families, which seeds early parent traffic and helps lower parent CAC over time.</w:t>
      </w:r>
    </w:p>
    <w:p w14:paraId="1DD8260C" w14:textId="77777777" w:rsidR="004328DE" w:rsidRPr="004328DE" w:rsidRDefault="004328DE" w:rsidP="004328D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b/>
          <w:bCs/>
          <w:color w:val="000000"/>
          <w:kern w:val="0"/>
          <w14:ligatures w14:val="none"/>
        </w:rPr>
        <w:t>Phase 2 – Parent acquisition (Year 1–2)</w:t>
      </w:r>
    </w:p>
    <w:p w14:paraId="08386930" w14:textId="77777777" w:rsidR="004328DE" w:rsidRPr="004328DE" w:rsidRDefault="004328DE" w:rsidP="004328D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Once a critical mass of programs is live in target neighborhoods, HappiKid invests in parent-side growth.</w:t>
      </w:r>
    </w:p>
    <w:p w14:paraId="77280D35" w14:textId="77777777" w:rsidR="004328DE" w:rsidRPr="004328DE" w:rsidRDefault="004328DE" w:rsidP="004328DE">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Local Facebook groups and parenting communities, with content and offers tailored to after-school and enrichment searches.</w:t>
      </w:r>
    </w:p>
    <w:p w14:paraId="568FA1FD" w14:textId="77777777" w:rsidR="004328DE" w:rsidRPr="004328DE" w:rsidRDefault="004328DE" w:rsidP="004328DE">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Influencer partnerships with local parent creators and community leaders.</w:t>
      </w:r>
    </w:p>
    <w:p w14:paraId="5F464ACA" w14:textId="77777777" w:rsidR="004328DE" w:rsidRPr="004328DE" w:rsidRDefault="004328DE" w:rsidP="004328DE">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SEO and content marketing around high-intent searches such as “after school program near me” and “STEM classes for kids in Hoboken.”</w:t>
      </w:r>
    </w:p>
    <w:p w14:paraId="26B00618" w14:textId="77777777" w:rsidR="004328DE" w:rsidRPr="004328DE" w:rsidRDefault="004328DE" w:rsidP="004328DE">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Referral rewards for parents who share HappiKid with friends and school communities.</w:t>
      </w:r>
    </w:p>
    <w:p w14:paraId="49E690F9" w14:textId="77777777" w:rsidR="004328DE" w:rsidRPr="004328DE" w:rsidRDefault="004328DE" w:rsidP="004328D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The goal is to make HappiKid the default starting point for time-constrained parents searching for programs in launch markets.</w:t>
      </w:r>
    </w:p>
    <w:p w14:paraId="2D547A86" w14:textId="77777777" w:rsidR="004328DE" w:rsidRPr="004328DE" w:rsidRDefault="004328DE" w:rsidP="004328D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b/>
          <w:bCs/>
          <w:color w:val="000000"/>
          <w:kern w:val="0"/>
          <w14:ligatures w14:val="none"/>
        </w:rPr>
        <w:t>Phase 3 – Employer partnerships (Year 2–3)</w:t>
      </w:r>
    </w:p>
    <w:p w14:paraId="1CED26E5" w14:textId="77777777" w:rsidR="004328DE" w:rsidRPr="004328DE" w:rsidRDefault="004328DE" w:rsidP="004328D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With proven liquidity and usage in initial markets, HappiKid expands through B2B2C distribution.</w:t>
      </w:r>
    </w:p>
    <w:p w14:paraId="50F9EC38" w14:textId="77777777" w:rsidR="004328DE" w:rsidRPr="004328DE" w:rsidRDefault="004328DE" w:rsidP="004328DE">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Partner with employers to offer HappiKid as a childcare and enrichment discovery benefit for working parents.</w:t>
      </w:r>
    </w:p>
    <w:p w14:paraId="1EE7EFB2" w14:textId="77777777" w:rsidR="004328DE" w:rsidRPr="004328DE" w:rsidRDefault="004328DE" w:rsidP="004328DE">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Integrate into childcare benefit platforms and HR portals where parents already manage other benefits.</w:t>
      </w:r>
    </w:p>
    <w:p w14:paraId="42E340DA" w14:textId="77777777" w:rsidR="004328DE" w:rsidRPr="004328DE" w:rsidRDefault="004328DE" w:rsidP="004328DE">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Offer curated local “playbooks” for employers in core metros, making it easy to support employees with real options near home or work.</w:t>
      </w:r>
    </w:p>
    <w:p w14:paraId="233BC616" w14:textId="77777777" w:rsidR="004328DE" w:rsidRPr="004328DE" w:rsidRDefault="004328DE" w:rsidP="004328D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This strategy compounds organic parent demand with institutional distribution, driving efficient, repeatable growth across new metros.</w:t>
      </w:r>
    </w:p>
    <w:p w14:paraId="50E38D25" w14:textId="10A3FB33" w:rsidR="004328DE" w:rsidRPr="004328DE" w:rsidRDefault="006F2F83" w:rsidP="004328DE">
      <w:pPr>
        <w:pStyle w:val="Heading2"/>
        <w:rPr>
          <w:rFonts w:ascii="Times New Roman" w:eastAsia="Times New Roman" w:hAnsi="Times New Roman" w:cs="Times New Roman"/>
          <w:b/>
          <w:bCs/>
          <w:color w:val="000000" w:themeColor="text1"/>
        </w:rPr>
      </w:pPr>
      <w:r w:rsidRPr="004328DE">
        <w:rPr>
          <w:rFonts w:ascii="Times New Roman" w:eastAsia="Times New Roman" w:hAnsi="Times New Roman" w:cs="Times New Roman"/>
          <w:b/>
          <w:bCs/>
          <w:color w:val="000000" w:themeColor="text1"/>
        </w:rPr>
        <w:lastRenderedPageBreak/>
        <w:t>1</w:t>
      </w:r>
      <w:r w:rsidR="004328DE">
        <w:rPr>
          <w:rFonts w:ascii="Times New Roman" w:eastAsia="Times New Roman" w:hAnsi="Times New Roman" w:cs="Times New Roman"/>
          <w:b/>
          <w:bCs/>
          <w:color w:val="000000" w:themeColor="text1"/>
        </w:rPr>
        <w:t>4</w:t>
      </w:r>
      <w:r w:rsidRPr="004328DE">
        <w:rPr>
          <w:rFonts w:ascii="Times New Roman" w:eastAsia="Times New Roman" w:hAnsi="Times New Roman" w:cs="Times New Roman"/>
          <w:b/>
          <w:bCs/>
          <w:color w:val="000000" w:themeColor="text1"/>
        </w:rPr>
        <w:t>. Cold Start Strategy</w:t>
      </w:r>
    </w:p>
    <w:p w14:paraId="44AA9836" w14:textId="77777777" w:rsidR="004328DE" w:rsidRPr="004328DE" w:rsidRDefault="004328DE" w:rsidP="004328DE">
      <w:p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To overcome the classic marketplace cold start problem, HappiKid focuses on seeding high-quality supply and usable data in a tight geographic footprint before scaling demand broadly.</w:t>
      </w:r>
    </w:p>
    <w:p w14:paraId="5F9E2C4D" w14:textId="77777777" w:rsidR="004328DE" w:rsidRPr="004328DE" w:rsidRDefault="004328DE" w:rsidP="004328DE">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b/>
          <w:bCs/>
          <w:color w:val="000000"/>
          <w:kern w:val="0"/>
          <w14:ligatures w14:val="none"/>
        </w:rPr>
        <w:t>Seed a comprehensive licensed provider dataset (NY/NJ)</w:t>
      </w:r>
    </w:p>
    <w:p w14:paraId="52167A43" w14:textId="77777777" w:rsidR="004328DE" w:rsidRPr="004328DE" w:rsidRDefault="004328DE" w:rsidP="004328DE">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Ingest and standardize the full set of licensed after-school and K–5 enrichment providers across NYC and Northern NJ using state licensing databases and public records.</w:t>
      </w:r>
    </w:p>
    <w:p w14:paraId="435D3295" w14:textId="77777777" w:rsidR="004328DE" w:rsidRPr="004328DE" w:rsidRDefault="004328DE" w:rsidP="004328DE">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This ensures parents see a “complete” market from day one, even before every provider has actively claimed their profile.</w:t>
      </w:r>
    </w:p>
    <w:p w14:paraId="696A5A97" w14:textId="77777777" w:rsidR="004328DE" w:rsidRPr="004328DE" w:rsidRDefault="004328DE" w:rsidP="004328DE">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b/>
          <w:bCs/>
          <w:color w:val="000000"/>
          <w:kern w:val="0"/>
          <w14:ligatures w14:val="none"/>
        </w:rPr>
        <w:t>Manually onboard 50–100 high-quality providers</w:t>
      </w:r>
    </w:p>
    <w:p w14:paraId="3022323E" w14:textId="77777777" w:rsidR="004328DE" w:rsidRPr="004328DE" w:rsidRDefault="004328DE" w:rsidP="004328DE">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Prioritize after-school and enrichment programs in target neighborhoods such as Hoboken, Jersey City, Brooklyn, and the Upper West Side.</w:t>
      </w:r>
    </w:p>
    <w:p w14:paraId="2AEE30C4" w14:textId="77777777" w:rsidR="004328DE" w:rsidRPr="004328DE" w:rsidRDefault="004328DE" w:rsidP="004328DE">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Provide white-glove onboarding: profile setup, content cleanup, and early product training to ensure strong listings and quick time-to-value.</w:t>
      </w:r>
    </w:p>
    <w:p w14:paraId="0ED1AA8B" w14:textId="77777777" w:rsidR="004328DE" w:rsidRPr="004328DE" w:rsidRDefault="004328DE" w:rsidP="004328DE">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b/>
          <w:bCs/>
          <w:color w:val="000000"/>
          <w:kern w:val="0"/>
          <w14:ligatures w14:val="none"/>
        </w:rPr>
        <w:t>Offer early providers discounted lead pricing and incentives</w:t>
      </w:r>
    </w:p>
    <w:p w14:paraId="1C885A15" w14:textId="77777777" w:rsidR="004328DE" w:rsidRPr="004328DE" w:rsidRDefault="004328DE" w:rsidP="004328DE">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Launch a “Founding Provider” offer with discounted pay-per-lead pricing, onboarding support, and early access to Growth OS features.</w:t>
      </w:r>
    </w:p>
    <w:p w14:paraId="35F4AB53" w14:textId="77777777" w:rsidR="004328DE" w:rsidRPr="004328DE" w:rsidRDefault="004328DE" w:rsidP="004328DE">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Use this incentive to secure case studies and testimonials that validate lead quality and enrollment impact.</w:t>
      </w:r>
    </w:p>
    <w:p w14:paraId="065D64E0" w14:textId="77777777" w:rsidR="004328DE" w:rsidRPr="004328DE" w:rsidRDefault="004328DE" w:rsidP="004328DE">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b/>
          <w:bCs/>
          <w:color w:val="000000"/>
          <w:kern w:val="0"/>
          <w14:ligatures w14:val="none"/>
        </w:rPr>
        <w:t>Focus geographically: density &gt; breadth</w:t>
      </w:r>
    </w:p>
    <w:p w14:paraId="47F3910F" w14:textId="77777777" w:rsidR="004328DE" w:rsidRPr="004328DE" w:rsidRDefault="004328DE" w:rsidP="004328DE">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Concentrate efforts on a small set of zip codes until each has enough live, high-quality programs to support real comparison and repeated parent usage.</w:t>
      </w:r>
    </w:p>
    <w:p w14:paraId="6610C251" w14:textId="77777777" w:rsidR="004328DE" w:rsidRPr="004328DE" w:rsidRDefault="004328DE" w:rsidP="004328DE">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Only then expand to additional neighborhoods and metros, reusing the same playbook.</w:t>
      </w:r>
    </w:p>
    <w:p w14:paraId="146210C2" w14:textId="18D497A3" w:rsidR="003F6971" w:rsidRPr="00041D17" w:rsidRDefault="004328DE" w:rsidP="00041D17">
      <w:pPr>
        <w:spacing w:before="100" w:beforeAutospacing="1" w:after="100" w:afterAutospacing="1" w:line="240" w:lineRule="auto"/>
        <w:rPr>
          <w:rFonts w:ascii="Times New Roman" w:eastAsia="Times New Roman" w:hAnsi="Times New Roman" w:cs="Times New Roman"/>
          <w:color w:val="000000"/>
          <w:kern w:val="0"/>
          <w14:ligatures w14:val="none"/>
        </w:rPr>
      </w:pPr>
      <w:r w:rsidRPr="004328DE">
        <w:rPr>
          <w:rFonts w:ascii="Times New Roman" w:eastAsia="Times New Roman" w:hAnsi="Times New Roman" w:cs="Times New Roman"/>
          <w:color w:val="000000"/>
          <w:kern w:val="0"/>
          <w14:ligatures w14:val="none"/>
        </w:rPr>
        <w:t>By combining a seeded dataset with manually curated early supply in a narrow geography, HappiKid can deliver a useful experience to parents quickly while giving providers immediate, measurable value.</w:t>
      </w:r>
    </w:p>
    <w:p w14:paraId="319DED2A" w14:textId="26AFD593" w:rsidR="003F6971" w:rsidRPr="003F6971" w:rsidRDefault="006F2F83" w:rsidP="003F6971">
      <w:pPr>
        <w:pStyle w:val="Heading2"/>
        <w:rPr>
          <w:rFonts w:ascii="Times New Roman" w:eastAsia="Times New Roman" w:hAnsi="Times New Roman" w:cs="Times New Roman"/>
          <w:b/>
          <w:bCs/>
          <w:color w:val="000000" w:themeColor="text1"/>
        </w:rPr>
      </w:pPr>
      <w:r w:rsidRPr="003F6971">
        <w:rPr>
          <w:rFonts w:ascii="Times New Roman" w:eastAsia="Times New Roman" w:hAnsi="Times New Roman" w:cs="Times New Roman"/>
          <w:b/>
          <w:bCs/>
          <w:color w:val="000000" w:themeColor="text1"/>
        </w:rPr>
        <w:t>1</w:t>
      </w:r>
      <w:r w:rsidR="004328DE" w:rsidRPr="003F6971">
        <w:rPr>
          <w:rFonts w:ascii="Times New Roman" w:eastAsia="Times New Roman" w:hAnsi="Times New Roman" w:cs="Times New Roman"/>
          <w:b/>
          <w:bCs/>
          <w:color w:val="000000" w:themeColor="text1"/>
        </w:rPr>
        <w:t>5</w:t>
      </w:r>
      <w:r w:rsidRPr="003F6971">
        <w:rPr>
          <w:rFonts w:ascii="Times New Roman" w:eastAsia="Times New Roman" w:hAnsi="Times New Roman" w:cs="Times New Roman"/>
          <w:b/>
          <w:bCs/>
          <w:color w:val="000000" w:themeColor="text1"/>
        </w:rPr>
        <w:t>. Technology Architecture</w:t>
      </w:r>
    </w:p>
    <w:p w14:paraId="12A0235A" w14:textId="77777777" w:rsidR="003F6971" w:rsidRPr="003F6971" w:rsidRDefault="003F6971" w:rsidP="003F6971">
      <w:pPr>
        <w:spacing w:before="100" w:beforeAutospacing="1" w:after="100" w:afterAutospacing="1" w:line="240" w:lineRule="auto"/>
        <w:rPr>
          <w:rFonts w:ascii="Times New Roman" w:eastAsia="Times New Roman" w:hAnsi="Times New Roman" w:cs="Times New Roman"/>
          <w:color w:val="000000"/>
          <w:kern w:val="0"/>
          <w14:ligatures w14:val="none"/>
        </w:rPr>
      </w:pPr>
      <w:r w:rsidRPr="003F6971">
        <w:rPr>
          <w:rFonts w:ascii="Times New Roman" w:eastAsia="Times New Roman" w:hAnsi="Times New Roman" w:cs="Times New Roman"/>
          <w:color w:val="000000"/>
          <w:kern w:val="0"/>
          <w14:ligatures w14:val="none"/>
        </w:rPr>
        <w:t>HappiKid is built as a scalable, cloud-based marketplace with an AI-powered search layer on top of a structured provider and program data model. This architecture supports secure payments, integrations, and metro-by-metro rollout as the marketplace grows.</w:t>
      </w:r>
    </w:p>
    <w:p w14:paraId="2478E4ED" w14:textId="77777777" w:rsidR="003F6971" w:rsidRPr="003F6971" w:rsidRDefault="003F6971" w:rsidP="003F6971">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6971">
        <w:rPr>
          <w:rFonts w:ascii="Times New Roman" w:eastAsia="Times New Roman" w:hAnsi="Times New Roman" w:cs="Times New Roman"/>
          <w:b/>
          <w:bCs/>
          <w:color w:val="000000"/>
          <w:kern w:val="0"/>
          <w14:ligatures w14:val="none"/>
        </w:rPr>
        <w:t>Marketplace platform:</w:t>
      </w:r>
      <w:r w:rsidRPr="003F6971">
        <w:rPr>
          <w:rFonts w:ascii="Times New Roman" w:eastAsia="Times New Roman" w:hAnsi="Times New Roman" w:cs="Times New Roman"/>
          <w:color w:val="000000"/>
          <w:kern w:val="0"/>
          <w14:ligatures w14:val="none"/>
        </w:rPr>
        <w:t> Core web and mobile experiences for parents and providers, including search, comparison, profiles, messaging, and enrollment flows.</w:t>
      </w:r>
    </w:p>
    <w:p w14:paraId="4CF31889" w14:textId="77777777" w:rsidR="003F6971" w:rsidRPr="003F6971" w:rsidRDefault="003F6971" w:rsidP="003F6971">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6971">
        <w:rPr>
          <w:rFonts w:ascii="Times New Roman" w:eastAsia="Times New Roman" w:hAnsi="Times New Roman" w:cs="Times New Roman"/>
          <w:b/>
          <w:bCs/>
          <w:color w:val="000000"/>
          <w:kern w:val="0"/>
          <w14:ligatures w14:val="none"/>
        </w:rPr>
        <w:t>AI search and recommendations:</w:t>
      </w:r>
      <w:r w:rsidRPr="003F6971">
        <w:rPr>
          <w:rFonts w:ascii="Times New Roman" w:eastAsia="Times New Roman" w:hAnsi="Times New Roman" w:cs="Times New Roman"/>
          <w:color w:val="000000"/>
          <w:kern w:val="0"/>
          <w14:ligatures w14:val="none"/>
        </w:rPr>
        <w:t> Natural language search, relevance ranking, and personalized recommendations using program attributes, licensing data, and engagement signals.</w:t>
      </w:r>
    </w:p>
    <w:p w14:paraId="250121B4" w14:textId="77777777" w:rsidR="003F6971" w:rsidRPr="003F6971" w:rsidRDefault="003F6971" w:rsidP="003F6971">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6971">
        <w:rPr>
          <w:rFonts w:ascii="Times New Roman" w:eastAsia="Times New Roman" w:hAnsi="Times New Roman" w:cs="Times New Roman"/>
          <w:b/>
          <w:bCs/>
          <w:color w:val="000000"/>
          <w:kern w:val="0"/>
          <w14:ligatures w14:val="none"/>
        </w:rPr>
        <w:t>Licensing and data layer:</w:t>
      </w:r>
      <w:r w:rsidRPr="003F6971">
        <w:rPr>
          <w:rFonts w:ascii="Times New Roman" w:eastAsia="Times New Roman" w:hAnsi="Times New Roman" w:cs="Times New Roman"/>
          <w:color w:val="000000"/>
          <w:kern w:val="0"/>
          <w14:ligatures w14:val="none"/>
        </w:rPr>
        <w:t> Integration with state licensing databases and public data to verify providers and keep safety and compliance information current.</w:t>
      </w:r>
    </w:p>
    <w:p w14:paraId="3776B961" w14:textId="77777777" w:rsidR="003F6971" w:rsidRPr="003F6971" w:rsidRDefault="003F6971" w:rsidP="003F6971">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3F6971">
        <w:rPr>
          <w:rFonts w:ascii="Times New Roman" w:eastAsia="Times New Roman" w:hAnsi="Times New Roman" w:cs="Times New Roman"/>
          <w:b/>
          <w:bCs/>
          <w:color w:val="000000"/>
          <w:kern w:val="0"/>
          <w14:ligatures w14:val="none"/>
        </w:rPr>
        <w:lastRenderedPageBreak/>
        <w:t>Payments</w:t>
      </w:r>
      <w:proofErr w:type="gramEnd"/>
      <w:r w:rsidRPr="003F6971">
        <w:rPr>
          <w:rFonts w:ascii="Times New Roman" w:eastAsia="Times New Roman" w:hAnsi="Times New Roman" w:cs="Times New Roman"/>
          <w:b/>
          <w:bCs/>
          <w:color w:val="000000"/>
          <w:kern w:val="0"/>
          <w14:ligatures w14:val="none"/>
        </w:rPr>
        <w:t xml:space="preserve"> infrastructure:</w:t>
      </w:r>
      <w:r w:rsidRPr="003F6971">
        <w:rPr>
          <w:rFonts w:ascii="Times New Roman" w:eastAsia="Times New Roman" w:hAnsi="Times New Roman" w:cs="Times New Roman"/>
          <w:color w:val="000000"/>
          <w:kern w:val="0"/>
          <w14:ligatures w14:val="none"/>
        </w:rPr>
        <w:t> Stripe-based processing for deposits, bookings, and subscriptions, including payouts to providers and tracking of platform fees and commissions.</w:t>
      </w:r>
    </w:p>
    <w:p w14:paraId="60B2808C" w14:textId="77777777" w:rsidR="003F6971" w:rsidRPr="003F6971" w:rsidRDefault="003F6971" w:rsidP="003F6971">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6971">
        <w:rPr>
          <w:rFonts w:ascii="Times New Roman" w:eastAsia="Times New Roman" w:hAnsi="Times New Roman" w:cs="Times New Roman"/>
          <w:b/>
          <w:bCs/>
          <w:color w:val="000000"/>
          <w:kern w:val="0"/>
          <w14:ligatures w14:val="none"/>
        </w:rPr>
        <w:t>Cloud backend and analytics:</w:t>
      </w:r>
      <w:r w:rsidRPr="003F6971">
        <w:rPr>
          <w:rFonts w:ascii="Times New Roman" w:eastAsia="Times New Roman" w:hAnsi="Times New Roman" w:cs="Times New Roman"/>
          <w:color w:val="000000"/>
          <w:kern w:val="0"/>
          <w14:ligatures w14:val="none"/>
        </w:rPr>
        <w:t> Modular, API-driven backend on modern cloud infrastructure, with centralized analytics to monitor conversion, liquidity, and unit economics.</w:t>
      </w:r>
    </w:p>
    <w:p w14:paraId="59C0257A" w14:textId="2B5AAA1D" w:rsidR="009E1986" w:rsidRDefault="009E1986" w:rsidP="009E1986">
      <w:pPr>
        <w:spacing w:before="100" w:beforeAutospacing="1" w:after="100" w:afterAutospacing="1" w:line="240" w:lineRule="auto"/>
        <w:rPr>
          <w:rFonts w:ascii="Times New Roman" w:eastAsia="Times New Roman" w:hAnsi="Times New Roman" w:cs="Times New Roman"/>
          <w:color w:val="000000"/>
          <w:kern w:val="0"/>
          <w14:ligatures w14:val="none"/>
        </w:rPr>
      </w:pPr>
      <w:r w:rsidRPr="009E1986">
        <w:rPr>
          <w:rFonts w:ascii="Times New Roman" w:eastAsia="Times New Roman" w:hAnsi="Times New Roman" w:cs="Times New Roman"/>
          <w:color w:val="000000"/>
          <w:kern w:val="0"/>
          <w14:ligatures w14:val="none"/>
        </w:rPr>
        <w:t>Closed‑loop learning is a core design principle. Every major workflow — searches, profile views, inquiries, and bookings — produces structured artifacts and metrics that the system can learn from. Over time, this allows HappiKid to improve ranking, personalization, and ROI measurement for providers without requiring large manual operations teams.</w:t>
      </w:r>
    </w:p>
    <w:p w14:paraId="3AFA718C" w14:textId="54EB1637" w:rsidR="003F6971" w:rsidRPr="003F6971" w:rsidRDefault="003F6971" w:rsidP="003F6971">
      <w:pPr>
        <w:spacing w:before="100" w:beforeAutospacing="1" w:after="100" w:afterAutospacing="1" w:line="240" w:lineRule="auto"/>
        <w:rPr>
          <w:rFonts w:ascii="Times New Roman" w:eastAsia="Times New Roman" w:hAnsi="Times New Roman" w:cs="Times New Roman"/>
          <w:color w:val="000000"/>
          <w:kern w:val="0"/>
          <w14:ligatures w14:val="none"/>
        </w:rPr>
      </w:pPr>
      <w:r w:rsidRPr="003F6971">
        <w:rPr>
          <w:rFonts w:ascii="Times New Roman" w:eastAsia="Times New Roman" w:hAnsi="Times New Roman" w:cs="Times New Roman"/>
          <w:color w:val="000000"/>
          <w:kern w:val="0"/>
          <w14:ligatures w14:val="none"/>
        </w:rPr>
        <w:t>This setup lets HappiKid launch quickly in the NYC Tri-State area and then replicate the same pattern in new metros while maintaining reliability, security, and flexibility at scale.</w:t>
      </w:r>
    </w:p>
    <w:p w14:paraId="2B9AA954" w14:textId="0B1869A9" w:rsidR="006F2F83" w:rsidRPr="006F2F83" w:rsidRDefault="006F2F83" w:rsidP="006F2F83">
      <w:pPr>
        <w:spacing w:after="0" w:line="240" w:lineRule="auto"/>
        <w:jc w:val="both"/>
        <w:rPr>
          <w:rFonts w:ascii="Times New Roman" w:eastAsia="Times New Roman" w:hAnsi="Times New Roman" w:cs="Times New Roman"/>
          <w:kern w:val="0"/>
          <w14:ligatures w14:val="none"/>
        </w:rPr>
      </w:pPr>
    </w:p>
    <w:p w14:paraId="675ECE62" w14:textId="6A0BFA4F" w:rsidR="006F2F83" w:rsidRPr="003F6971" w:rsidRDefault="006F2F83" w:rsidP="003F6971">
      <w:pPr>
        <w:pStyle w:val="Heading2"/>
        <w:rPr>
          <w:rFonts w:ascii="Times New Roman" w:eastAsia="Times New Roman" w:hAnsi="Times New Roman" w:cs="Times New Roman"/>
          <w:b/>
          <w:bCs/>
          <w:color w:val="000000" w:themeColor="text1"/>
        </w:rPr>
      </w:pPr>
      <w:r w:rsidRPr="003F6971">
        <w:rPr>
          <w:rFonts w:ascii="Times New Roman" w:eastAsia="Times New Roman" w:hAnsi="Times New Roman" w:cs="Times New Roman"/>
          <w:b/>
          <w:bCs/>
          <w:color w:val="000000" w:themeColor="text1"/>
        </w:rPr>
        <w:t>1</w:t>
      </w:r>
      <w:r w:rsidR="003F6971">
        <w:rPr>
          <w:rFonts w:ascii="Times New Roman" w:eastAsia="Times New Roman" w:hAnsi="Times New Roman" w:cs="Times New Roman"/>
          <w:b/>
          <w:bCs/>
          <w:color w:val="000000" w:themeColor="text1"/>
        </w:rPr>
        <w:t>6</w:t>
      </w:r>
      <w:r w:rsidRPr="003F6971">
        <w:rPr>
          <w:rFonts w:ascii="Times New Roman" w:eastAsia="Times New Roman" w:hAnsi="Times New Roman" w:cs="Times New Roman"/>
          <w:b/>
          <w:bCs/>
          <w:color w:val="000000" w:themeColor="text1"/>
        </w:rPr>
        <w:t>. Regulatory &amp; Risk Mitigation</w:t>
      </w:r>
    </w:p>
    <w:p w14:paraId="5ADD7596" w14:textId="09E9DEE3" w:rsidR="00D766B6" w:rsidRPr="00D766B6" w:rsidRDefault="00D766B6" w:rsidP="00D766B6">
      <w:pPr>
        <w:spacing w:before="100" w:beforeAutospacing="1" w:after="100" w:afterAutospacing="1" w:line="240" w:lineRule="auto"/>
        <w:rPr>
          <w:rFonts w:ascii="Times New Roman" w:eastAsia="Times New Roman" w:hAnsi="Times New Roman" w:cs="Times New Roman"/>
          <w:color w:val="000000"/>
          <w:kern w:val="0"/>
          <w14:ligatures w14:val="none"/>
        </w:rPr>
      </w:pPr>
      <w:r w:rsidRPr="00D766B6">
        <w:rPr>
          <w:rFonts w:ascii="Times New Roman" w:eastAsia="Times New Roman" w:hAnsi="Times New Roman" w:cs="Times New Roman"/>
          <w:color w:val="000000"/>
          <w:kern w:val="0"/>
          <w14:ligatures w14:val="none"/>
        </w:rPr>
        <w:t>HappiKid operates in a sensitive category where trust, safety, and compliance are central, so safeguards are built into the platform from day one.</w:t>
      </w:r>
    </w:p>
    <w:p w14:paraId="7CF4E849" w14:textId="77777777" w:rsidR="00D766B6" w:rsidRPr="00D766B6" w:rsidRDefault="00D766B6" w:rsidP="00D766B6">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6B6">
        <w:rPr>
          <w:rFonts w:ascii="Times New Roman" w:eastAsia="Times New Roman" w:hAnsi="Times New Roman" w:cs="Times New Roman"/>
          <w:b/>
          <w:bCs/>
          <w:color w:val="000000"/>
          <w:kern w:val="0"/>
          <w14:ligatures w14:val="none"/>
        </w:rPr>
        <w:t>Licensed provider data:</w:t>
      </w:r>
      <w:r w:rsidRPr="00D766B6">
        <w:rPr>
          <w:rFonts w:ascii="Times New Roman" w:eastAsia="Times New Roman" w:hAnsi="Times New Roman" w:cs="Times New Roman"/>
          <w:color w:val="000000"/>
          <w:kern w:val="0"/>
          <w14:ligatures w14:val="none"/>
        </w:rPr>
        <w:t> Provider records are sourced and cross-checked against official state licensing databases to keep licensing and key compliance fields current.</w:t>
      </w:r>
    </w:p>
    <w:p w14:paraId="5A802ED4" w14:textId="77777777" w:rsidR="00D766B6" w:rsidRPr="00D766B6" w:rsidRDefault="00D766B6" w:rsidP="00D766B6">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6B6">
        <w:rPr>
          <w:rFonts w:ascii="Times New Roman" w:eastAsia="Times New Roman" w:hAnsi="Times New Roman" w:cs="Times New Roman"/>
          <w:b/>
          <w:bCs/>
          <w:color w:val="000000"/>
          <w:kern w:val="0"/>
          <w14:ligatures w14:val="none"/>
        </w:rPr>
        <w:t>Clear roles and disclaimers:</w:t>
      </w:r>
      <w:r w:rsidRPr="00D766B6">
        <w:rPr>
          <w:rFonts w:ascii="Times New Roman" w:eastAsia="Times New Roman" w:hAnsi="Times New Roman" w:cs="Times New Roman"/>
          <w:color w:val="000000"/>
          <w:kern w:val="0"/>
          <w14:ligatures w14:val="none"/>
        </w:rPr>
        <w:t> HappiKid is a discovery and booking marketplace, not a childcare operator, with terms and disclaimers that clearly define responsibilities for the platform, parents, and providers.</w:t>
      </w:r>
    </w:p>
    <w:p w14:paraId="02917407" w14:textId="77777777" w:rsidR="00D766B6" w:rsidRPr="00D766B6" w:rsidRDefault="00D766B6" w:rsidP="00D766B6">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6B6">
        <w:rPr>
          <w:rFonts w:ascii="Times New Roman" w:eastAsia="Times New Roman" w:hAnsi="Times New Roman" w:cs="Times New Roman"/>
          <w:b/>
          <w:bCs/>
          <w:color w:val="000000"/>
          <w:kern w:val="0"/>
          <w14:ligatures w14:val="none"/>
        </w:rPr>
        <w:t>Provider verification:</w:t>
      </w:r>
      <w:r w:rsidRPr="00D766B6">
        <w:rPr>
          <w:rFonts w:ascii="Times New Roman" w:eastAsia="Times New Roman" w:hAnsi="Times New Roman" w:cs="Times New Roman"/>
          <w:color w:val="000000"/>
          <w:kern w:val="0"/>
          <w14:ligatures w14:val="none"/>
        </w:rPr>
        <w:t> Providers complete a verification process, including license checks and documentation review, and verified programs are clearly labeled for parents.</w:t>
      </w:r>
    </w:p>
    <w:p w14:paraId="211CF16F" w14:textId="77777777" w:rsidR="00D766B6" w:rsidRPr="00D766B6" w:rsidRDefault="00D766B6" w:rsidP="00D766B6">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6B6">
        <w:rPr>
          <w:rFonts w:ascii="Times New Roman" w:eastAsia="Times New Roman" w:hAnsi="Times New Roman" w:cs="Times New Roman"/>
          <w:b/>
          <w:bCs/>
          <w:color w:val="000000"/>
          <w:kern w:val="0"/>
          <w14:ligatures w14:val="none"/>
        </w:rPr>
        <w:t>Insurance requirements:</w:t>
      </w:r>
      <w:r w:rsidRPr="00D766B6">
        <w:rPr>
          <w:rFonts w:ascii="Times New Roman" w:eastAsia="Times New Roman" w:hAnsi="Times New Roman" w:cs="Times New Roman"/>
          <w:color w:val="000000"/>
          <w:kern w:val="0"/>
          <w14:ligatures w14:val="none"/>
        </w:rPr>
        <w:t> Providers must maintain appropriate insurance coverage and share proof of coverage during onboarding and periodic re-verification.</w:t>
      </w:r>
    </w:p>
    <w:p w14:paraId="6E66EE57" w14:textId="77777777" w:rsidR="00D766B6" w:rsidRPr="00D766B6" w:rsidRDefault="00D766B6" w:rsidP="00D766B6">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6B6">
        <w:rPr>
          <w:rFonts w:ascii="Times New Roman" w:eastAsia="Times New Roman" w:hAnsi="Times New Roman" w:cs="Times New Roman"/>
          <w:b/>
          <w:bCs/>
          <w:color w:val="000000"/>
          <w:kern w:val="0"/>
          <w14:ligatures w14:val="none"/>
        </w:rPr>
        <w:t>Ongoing legal oversight:</w:t>
      </w:r>
      <w:r w:rsidRPr="00D766B6">
        <w:rPr>
          <w:rFonts w:ascii="Times New Roman" w:eastAsia="Times New Roman" w:hAnsi="Times New Roman" w:cs="Times New Roman"/>
          <w:color w:val="000000"/>
          <w:kern w:val="0"/>
          <w14:ligatures w14:val="none"/>
        </w:rPr>
        <w:t> Experienced legal counsel advises on childcare, marketplace, data privacy, and consumer protection rules in each market, and policies are updated as regulations evolve.</w:t>
      </w:r>
    </w:p>
    <w:p w14:paraId="7DD2673A" w14:textId="77777777" w:rsidR="00D766B6" w:rsidRPr="00D766B6" w:rsidRDefault="00D766B6" w:rsidP="00D766B6">
      <w:pPr>
        <w:spacing w:before="100" w:beforeAutospacing="1" w:after="100" w:afterAutospacing="1" w:line="240" w:lineRule="auto"/>
        <w:rPr>
          <w:rFonts w:ascii="Times New Roman" w:eastAsia="Times New Roman" w:hAnsi="Times New Roman" w:cs="Times New Roman"/>
          <w:color w:val="000000"/>
          <w:kern w:val="0"/>
          <w14:ligatures w14:val="none"/>
        </w:rPr>
      </w:pPr>
      <w:r w:rsidRPr="00D766B6">
        <w:rPr>
          <w:rFonts w:ascii="Times New Roman" w:eastAsia="Times New Roman" w:hAnsi="Times New Roman" w:cs="Times New Roman"/>
          <w:color w:val="000000"/>
          <w:kern w:val="0"/>
          <w14:ligatures w14:val="none"/>
        </w:rPr>
        <w:t>These measures protect families and providers while strengthening HappiKid’s position as a trusted infrastructure layer in the childcare ecosystem.</w:t>
      </w:r>
    </w:p>
    <w:p w14:paraId="145CF106" w14:textId="214859E5" w:rsidR="006F2F83" w:rsidRPr="00D766B6" w:rsidRDefault="006F2F83" w:rsidP="00D766B6">
      <w:pPr>
        <w:pStyle w:val="Heading2"/>
        <w:rPr>
          <w:rFonts w:ascii="Times New Roman" w:eastAsia="Times New Roman" w:hAnsi="Times New Roman" w:cs="Times New Roman"/>
          <w:b/>
          <w:bCs/>
          <w:color w:val="000000" w:themeColor="text1"/>
        </w:rPr>
      </w:pPr>
      <w:r w:rsidRPr="00D766B6">
        <w:rPr>
          <w:rFonts w:ascii="Times New Roman" w:eastAsia="Times New Roman" w:hAnsi="Times New Roman" w:cs="Times New Roman"/>
          <w:b/>
          <w:bCs/>
          <w:color w:val="000000" w:themeColor="text1"/>
        </w:rPr>
        <w:t>1</w:t>
      </w:r>
      <w:r w:rsidR="00D766B6">
        <w:rPr>
          <w:rFonts w:ascii="Times New Roman" w:eastAsia="Times New Roman" w:hAnsi="Times New Roman" w:cs="Times New Roman"/>
          <w:b/>
          <w:bCs/>
          <w:color w:val="000000" w:themeColor="text1"/>
        </w:rPr>
        <w:t>7</w:t>
      </w:r>
      <w:r w:rsidRPr="00D766B6">
        <w:rPr>
          <w:rFonts w:ascii="Times New Roman" w:eastAsia="Times New Roman" w:hAnsi="Times New Roman" w:cs="Times New Roman"/>
          <w:b/>
          <w:bCs/>
          <w:color w:val="000000" w:themeColor="text1"/>
        </w:rPr>
        <w:t>. Scalability Strategy</w:t>
      </w:r>
    </w:p>
    <w:p w14:paraId="0E2915FB" w14:textId="21FCDB68" w:rsidR="00D766B6" w:rsidRPr="00D766B6" w:rsidRDefault="00D766B6" w:rsidP="00D766B6">
      <w:pPr>
        <w:spacing w:before="100" w:beforeAutospacing="1" w:after="100" w:afterAutospacing="1" w:line="240" w:lineRule="auto"/>
        <w:rPr>
          <w:rFonts w:ascii="Times New Roman" w:eastAsia="Times New Roman" w:hAnsi="Times New Roman" w:cs="Times New Roman"/>
          <w:color w:val="000000"/>
          <w:kern w:val="0"/>
          <w14:ligatures w14:val="none"/>
        </w:rPr>
      </w:pPr>
      <w:r w:rsidRPr="00D766B6">
        <w:rPr>
          <w:rFonts w:ascii="Times New Roman" w:eastAsia="Times New Roman" w:hAnsi="Times New Roman" w:cs="Times New Roman"/>
          <w:color w:val="000000"/>
          <w:kern w:val="0"/>
          <w14:ligatures w14:val="none"/>
        </w:rPr>
        <w:t>HappiKid is designed to scale metro by metro, using a repeatable playbook that builds local liquidity before expanding nationally.</w:t>
      </w:r>
    </w:p>
    <w:p w14:paraId="593CF7B1" w14:textId="77777777" w:rsidR="00D766B6" w:rsidRPr="00D766B6" w:rsidRDefault="00D766B6" w:rsidP="00D766B6">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6B6">
        <w:rPr>
          <w:rFonts w:ascii="Times New Roman" w:eastAsia="Times New Roman" w:hAnsi="Times New Roman" w:cs="Times New Roman"/>
          <w:b/>
          <w:bCs/>
          <w:color w:val="000000"/>
          <w:kern w:val="0"/>
          <w14:ligatures w14:val="none"/>
        </w:rPr>
        <w:t>Metro-by-metro rollout:</w:t>
      </w:r>
      <w:r w:rsidRPr="00D766B6">
        <w:rPr>
          <w:rFonts w:ascii="Times New Roman" w:eastAsia="Times New Roman" w:hAnsi="Times New Roman" w:cs="Times New Roman"/>
          <w:color w:val="000000"/>
          <w:kern w:val="0"/>
          <w14:ligatures w14:val="none"/>
        </w:rPr>
        <w:t xml:space="preserve"> Initial focus on the NYC Tri-State area, followed by expansion into nearby Northeast and Mid-Atlantic metros (for example Boston, Philadelphia, </w:t>
      </w:r>
      <w:r w:rsidRPr="00D766B6">
        <w:rPr>
          <w:rFonts w:ascii="Times New Roman" w:eastAsia="Times New Roman" w:hAnsi="Times New Roman" w:cs="Times New Roman"/>
          <w:color w:val="000000"/>
          <w:kern w:val="0"/>
          <w14:ligatures w14:val="none"/>
        </w:rPr>
        <w:lastRenderedPageBreak/>
        <w:t>Washington DC), and then into additional large markets such as Chicago, Los Angeles, and Dallas as the playbook matures.</w:t>
      </w:r>
    </w:p>
    <w:p w14:paraId="12F717A9" w14:textId="77777777" w:rsidR="00D766B6" w:rsidRPr="00D766B6" w:rsidRDefault="00D766B6" w:rsidP="00D766B6">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6B6">
        <w:rPr>
          <w:rFonts w:ascii="Times New Roman" w:eastAsia="Times New Roman" w:hAnsi="Times New Roman" w:cs="Times New Roman"/>
          <w:b/>
          <w:bCs/>
          <w:color w:val="000000"/>
          <w:kern w:val="0"/>
          <w14:ligatures w14:val="none"/>
        </w:rPr>
        <w:t>Repeatable density playbook:</w:t>
      </w:r>
      <w:r w:rsidRPr="00D766B6">
        <w:rPr>
          <w:rFonts w:ascii="Times New Roman" w:eastAsia="Times New Roman" w:hAnsi="Times New Roman" w:cs="Times New Roman"/>
          <w:color w:val="000000"/>
          <w:kern w:val="0"/>
          <w14:ligatures w14:val="none"/>
        </w:rPr>
        <w:t> In each market, HappiKid follows the same sequence: seed licensed provider data, manually onboard a critical mass of high-quality programs, drive targeted parent acquisition, then layer in employer partnerships.</w:t>
      </w:r>
    </w:p>
    <w:p w14:paraId="2C535BCD" w14:textId="77777777" w:rsidR="00D766B6" w:rsidRPr="00D766B6" w:rsidRDefault="00D766B6" w:rsidP="00D766B6">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6B6">
        <w:rPr>
          <w:rFonts w:ascii="Times New Roman" w:eastAsia="Times New Roman" w:hAnsi="Times New Roman" w:cs="Times New Roman"/>
          <w:b/>
          <w:bCs/>
          <w:color w:val="000000"/>
          <w:kern w:val="0"/>
          <w14:ligatures w14:val="none"/>
        </w:rPr>
        <w:t>Liquidity gates before expansion:</w:t>
      </w:r>
      <w:r w:rsidRPr="00D766B6">
        <w:rPr>
          <w:rFonts w:ascii="Times New Roman" w:eastAsia="Times New Roman" w:hAnsi="Times New Roman" w:cs="Times New Roman"/>
          <w:color w:val="000000"/>
          <w:kern w:val="0"/>
          <w14:ligatures w14:val="none"/>
        </w:rPr>
        <w:t> New metros are launched only after the current market reaches defined liquidity thresholds, such as a minimum number of active providers per target neighborhood and consistent volumes of qualified parent inquiries per provider.</w:t>
      </w:r>
    </w:p>
    <w:p w14:paraId="14F5A429" w14:textId="77777777" w:rsidR="00D766B6" w:rsidRPr="00D766B6" w:rsidRDefault="00D766B6" w:rsidP="00D766B6">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6B6">
        <w:rPr>
          <w:rFonts w:ascii="Times New Roman" w:eastAsia="Times New Roman" w:hAnsi="Times New Roman" w:cs="Times New Roman"/>
          <w:b/>
          <w:bCs/>
          <w:color w:val="000000"/>
          <w:kern w:val="0"/>
          <w14:ligatures w14:val="none"/>
        </w:rPr>
        <w:t>Centralized platform, localized experience:</w:t>
      </w:r>
      <w:r w:rsidRPr="00D766B6">
        <w:rPr>
          <w:rFonts w:ascii="Times New Roman" w:eastAsia="Times New Roman" w:hAnsi="Times New Roman" w:cs="Times New Roman"/>
          <w:color w:val="000000"/>
          <w:kern w:val="0"/>
          <w14:ligatures w14:val="none"/>
        </w:rPr>
        <w:t> A single core platform and data model support all markets, while search, content, and partnerships are localized to reflect each metro’s providers, regulations, and parent needs.</w:t>
      </w:r>
    </w:p>
    <w:p w14:paraId="2EA786D2" w14:textId="77777777" w:rsidR="00D766B6" w:rsidRPr="00D766B6" w:rsidRDefault="00D766B6" w:rsidP="00D766B6">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6B6">
        <w:rPr>
          <w:rFonts w:ascii="Times New Roman" w:eastAsia="Times New Roman" w:hAnsi="Times New Roman" w:cs="Times New Roman"/>
          <w:b/>
          <w:bCs/>
          <w:color w:val="000000"/>
          <w:kern w:val="0"/>
          <w14:ligatures w14:val="none"/>
        </w:rPr>
        <w:t>Operational leverage:</w:t>
      </w:r>
      <w:r w:rsidRPr="00D766B6">
        <w:rPr>
          <w:rFonts w:ascii="Times New Roman" w:eastAsia="Times New Roman" w:hAnsi="Times New Roman" w:cs="Times New Roman"/>
          <w:color w:val="000000"/>
          <w:kern w:val="0"/>
          <w14:ligatures w14:val="none"/>
        </w:rPr>
        <w:t> As more metros come online, shared technology, support, and playbooks keep marginal expansion costs low, improving unit economics over time.</w:t>
      </w:r>
    </w:p>
    <w:p w14:paraId="49E1BD6B" w14:textId="7C79ECB6" w:rsidR="006F2F83" w:rsidRPr="00D766B6" w:rsidRDefault="00D766B6" w:rsidP="00D766B6">
      <w:pPr>
        <w:spacing w:before="100" w:beforeAutospacing="1" w:after="100" w:afterAutospacing="1" w:line="240" w:lineRule="auto"/>
        <w:rPr>
          <w:rFonts w:ascii="Times New Roman" w:eastAsia="Times New Roman" w:hAnsi="Times New Roman" w:cs="Times New Roman"/>
          <w:color w:val="000000"/>
          <w:kern w:val="0"/>
          <w14:ligatures w14:val="none"/>
        </w:rPr>
      </w:pPr>
      <w:r w:rsidRPr="00D766B6">
        <w:rPr>
          <w:rFonts w:ascii="Times New Roman" w:eastAsia="Times New Roman" w:hAnsi="Times New Roman" w:cs="Times New Roman"/>
          <w:color w:val="000000"/>
          <w:kern w:val="0"/>
          <w14:ligatures w14:val="none"/>
        </w:rPr>
        <w:t>This approach allows HappiKid to deepen liquidity and trust in each market while steadily expanding its geographic footprint and revenue base.</w:t>
      </w:r>
    </w:p>
    <w:p w14:paraId="742C930D" w14:textId="30807BB0" w:rsidR="006F2F83" w:rsidRDefault="006F2F83" w:rsidP="00D766B6">
      <w:pPr>
        <w:pStyle w:val="Heading2"/>
        <w:rPr>
          <w:rFonts w:ascii="Times New Roman" w:eastAsia="Times New Roman" w:hAnsi="Times New Roman" w:cs="Times New Roman"/>
          <w:b/>
          <w:bCs/>
          <w:color w:val="000000" w:themeColor="text1"/>
        </w:rPr>
      </w:pPr>
      <w:r w:rsidRPr="00D766B6">
        <w:rPr>
          <w:rFonts w:ascii="Times New Roman" w:eastAsia="Times New Roman" w:hAnsi="Times New Roman" w:cs="Times New Roman"/>
          <w:b/>
          <w:bCs/>
          <w:color w:val="000000" w:themeColor="text1"/>
        </w:rPr>
        <w:t>1</w:t>
      </w:r>
      <w:r w:rsidR="00D766B6">
        <w:rPr>
          <w:rFonts w:ascii="Times New Roman" w:eastAsia="Times New Roman" w:hAnsi="Times New Roman" w:cs="Times New Roman"/>
          <w:b/>
          <w:bCs/>
          <w:color w:val="000000" w:themeColor="text1"/>
        </w:rPr>
        <w:t>8</w:t>
      </w:r>
      <w:r w:rsidRPr="00D766B6">
        <w:rPr>
          <w:rFonts w:ascii="Times New Roman" w:eastAsia="Times New Roman" w:hAnsi="Times New Roman" w:cs="Times New Roman"/>
          <w:b/>
          <w:bCs/>
          <w:color w:val="000000" w:themeColor="text1"/>
        </w:rPr>
        <w:t>. Financial Projections (High-Level)</w:t>
      </w:r>
    </w:p>
    <w:p w14:paraId="516D9A1F" w14:textId="622E5BF8" w:rsidR="00D766B6" w:rsidRPr="00D766B6" w:rsidRDefault="00D766B6" w:rsidP="00D766B6">
      <w:pPr>
        <w:spacing w:before="100" w:beforeAutospacing="1" w:after="100" w:afterAutospacing="1" w:line="240" w:lineRule="auto"/>
        <w:rPr>
          <w:rFonts w:ascii="Times New Roman" w:eastAsia="Times New Roman" w:hAnsi="Times New Roman" w:cs="Times New Roman"/>
          <w:color w:val="000000"/>
          <w:kern w:val="0"/>
          <w14:ligatures w14:val="none"/>
        </w:rPr>
      </w:pPr>
      <w:r w:rsidRPr="00D766B6">
        <w:rPr>
          <w:rFonts w:ascii="Times New Roman" w:eastAsia="Times New Roman" w:hAnsi="Times New Roman" w:cs="Times New Roman"/>
          <w:color w:val="000000"/>
          <w:kern w:val="0"/>
          <w14:ligatures w14:val="none"/>
        </w:rPr>
        <w:t>HappiKid’s financial model assumes a staged ramp in provider onboarding, parent adoption, and revenue per provider, with improving unit economics and operating leverage over 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2"/>
        <w:gridCol w:w="960"/>
        <w:gridCol w:w="1202"/>
      </w:tblGrid>
      <w:tr w:rsidR="00D766B6" w:rsidRPr="00D766B6" w14:paraId="214D65D4" w14:textId="77777777" w:rsidTr="00D766B6">
        <w:trPr>
          <w:tblHeader/>
          <w:tblCellSpacing w:w="15" w:type="dxa"/>
        </w:trPr>
        <w:tc>
          <w:tcPr>
            <w:tcW w:w="0" w:type="auto"/>
            <w:vAlign w:val="center"/>
            <w:hideMark/>
          </w:tcPr>
          <w:p w14:paraId="74BE6CFA" w14:textId="77777777" w:rsidR="00D766B6" w:rsidRPr="00D766B6" w:rsidRDefault="00D766B6" w:rsidP="00D766B6">
            <w:pPr>
              <w:spacing w:after="0" w:line="240" w:lineRule="auto"/>
              <w:jc w:val="center"/>
              <w:rPr>
                <w:rFonts w:ascii="Times New Roman" w:eastAsia="Times New Roman" w:hAnsi="Times New Roman" w:cs="Times New Roman"/>
                <w:b/>
                <w:bCs/>
                <w:kern w:val="0"/>
                <w14:ligatures w14:val="none"/>
              </w:rPr>
            </w:pPr>
            <w:r w:rsidRPr="00D766B6">
              <w:rPr>
                <w:rFonts w:ascii="Times New Roman" w:eastAsia="Times New Roman" w:hAnsi="Times New Roman" w:cs="Times New Roman"/>
                <w:b/>
                <w:bCs/>
                <w:kern w:val="0"/>
                <w14:ligatures w14:val="none"/>
              </w:rPr>
              <w:t>Year</w:t>
            </w:r>
          </w:p>
        </w:tc>
        <w:tc>
          <w:tcPr>
            <w:tcW w:w="0" w:type="auto"/>
            <w:vAlign w:val="center"/>
            <w:hideMark/>
          </w:tcPr>
          <w:p w14:paraId="4867AB3B" w14:textId="77777777" w:rsidR="00D766B6" w:rsidRPr="00D766B6" w:rsidRDefault="00D766B6" w:rsidP="00D766B6">
            <w:pPr>
              <w:spacing w:after="0" w:line="240" w:lineRule="auto"/>
              <w:jc w:val="center"/>
              <w:rPr>
                <w:rFonts w:ascii="Times New Roman" w:eastAsia="Times New Roman" w:hAnsi="Times New Roman" w:cs="Times New Roman"/>
                <w:b/>
                <w:bCs/>
                <w:kern w:val="0"/>
                <w14:ligatures w14:val="none"/>
              </w:rPr>
            </w:pPr>
            <w:r w:rsidRPr="00D766B6">
              <w:rPr>
                <w:rFonts w:ascii="Times New Roman" w:eastAsia="Times New Roman" w:hAnsi="Times New Roman" w:cs="Times New Roman"/>
                <w:b/>
                <w:bCs/>
                <w:kern w:val="0"/>
                <w14:ligatures w14:val="none"/>
              </w:rPr>
              <w:t>Revenue</w:t>
            </w:r>
          </w:p>
        </w:tc>
        <w:tc>
          <w:tcPr>
            <w:tcW w:w="0" w:type="auto"/>
            <w:vAlign w:val="center"/>
            <w:hideMark/>
          </w:tcPr>
          <w:p w14:paraId="4C20CC60" w14:textId="77777777" w:rsidR="00D766B6" w:rsidRPr="00D766B6" w:rsidRDefault="00D766B6" w:rsidP="00D766B6">
            <w:pPr>
              <w:spacing w:after="0" w:line="240" w:lineRule="auto"/>
              <w:jc w:val="center"/>
              <w:rPr>
                <w:rFonts w:ascii="Times New Roman" w:eastAsia="Times New Roman" w:hAnsi="Times New Roman" w:cs="Times New Roman"/>
                <w:b/>
                <w:bCs/>
                <w:kern w:val="0"/>
                <w14:ligatures w14:val="none"/>
              </w:rPr>
            </w:pPr>
            <w:r w:rsidRPr="00D766B6">
              <w:rPr>
                <w:rFonts w:ascii="Times New Roman" w:eastAsia="Times New Roman" w:hAnsi="Times New Roman" w:cs="Times New Roman"/>
                <w:b/>
                <w:bCs/>
                <w:kern w:val="0"/>
                <w14:ligatures w14:val="none"/>
              </w:rPr>
              <w:t>EBITDA</w:t>
            </w:r>
          </w:p>
        </w:tc>
      </w:tr>
      <w:tr w:rsidR="00D766B6" w:rsidRPr="00D766B6" w14:paraId="117E96AD" w14:textId="77777777" w:rsidTr="00D766B6">
        <w:trPr>
          <w:tblCellSpacing w:w="15" w:type="dxa"/>
        </w:trPr>
        <w:tc>
          <w:tcPr>
            <w:tcW w:w="0" w:type="auto"/>
            <w:vAlign w:val="center"/>
            <w:hideMark/>
          </w:tcPr>
          <w:p w14:paraId="31483F86" w14:textId="77777777" w:rsidR="00D766B6" w:rsidRPr="00D766B6" w:rsidRDefault="00D766B6" w:rsidP="00D766B6">
            <w:pPr>
              <w:spacing w:after="0" w:line="240" w:lineRule="auto"/>
              <w:rPr>
                <w:rFonts w:ascii="Times New Roman" w:eastAsia="Times New Roman" w:hAnsi="Times New Roman" w:cs="Times New Roman"/>
                <w:kern w:val="0"/>
                <w14:ligatures w14:val="none"/>
              </w:rPr>
            </w:pPr>
            <w:r w:rsidRPr="00D766B6">
              <w:rPr>
                <w:rFonts w:ascii="Times New Roman" w:eastAsia="Times New Roman" w:hAnsi="Times New Roman" w:cs="Times New Roman"/>
                <w:kern w:val="0"/>
                <w14:ligatures w14:val="none"/>
              </w:rPr>
              <w:t>Year 1</w:t>
            </w:r>
          </w:p>
        </w:tc>
        <w:tc>
          <w:tcPr>
            <w:tcW w:w="0" w:type="auto"/>
            <w:vAlign w:val="center"/>
            <w:hideMark/>
          </w:tcPr>
          <w:p w14:paraId="3BB9B26D" w14:textId="77777777" w:rsidR="00D766B6" w:rsidRPr="00D766B6" w:rsidRDefault="00D766B6" w:rsidP="00D766B6">
            <w:pPr>
              <w:spacing w:after="0" w:line="240" w:lineRule="auto"/>
              <w:rPr>
                <w:rFonts w:ascii="Times New Roman" w:eastAsia="Times New Roman" w:hAnsi="Times New Roman" w:cs="Times New Roman"/>
                <w:kern w:val="0"/>
                <w14:ligatures w14:val="none"/>
              </w:rPr>
            </w:pPr>
            <w:r w:rsidRPr="00D766B6">
              <w:rPr>
                <w:rFonts w:ascii="Times New Roman" w:eastAsia="Times New Roman" w:hAnsi="Times New Roman" w:cs="Times New Roman"/>
                <w:kern w:val="0"/>
                <w14:ligatures w14:val="none"/>
              </w:rPr>
              <w:t>$1.5M</w:t>
            </w:r>
          </w:p>
        </w:tc>
        <w:tc>
          <w:tcPr>
            <w:tcW w:w="0" w:type="auto"/>
            <w:vAlign w:val="center"/>
            <w:hideMark/>
          </w:tcPr>
          <w:p w14:paraId="5DFEC2A8" w14:textId="77777777" w:rsidR="00D766B6" w:rsidRPr="00D766B6" w:rsidRDefault="00D766B6" w:rsidP="00D766B6">
            <w:pPr>
              <w:spacing w:after="0" w:line="240" w:lineRule="auto"/>
              <w:rPr>
                <w:rFonts w:ascii="Times New Roman" w:eastAsia="Times New Roman" w:hAnsi="Times New Roman" w:cs="Times New Roman"/>
                <w:kern w:val="0"/>
                <w14:ligatures w14:val="none"/>
              </w:rPr>
            </w:pPr>
            <w:r w:rsidRPr="00D766B6">
              <w:rPr>
                <w:rFonts w:ascii="Times New Roman" w:eastAsia="Times New Roman" w:hAnsi="Times New Roman" w:cs="Times New Roman"/>
                <w:kern w:val="0"/>
                <w14:ligatures w14:val="none"/>
              </w:rPr>
              <w:t>-$3.0M</w:t>
            </w:r>
          </w:p>
        </w:tc>
      </w:tr>
      <w:tr w:rsidR="00D766B6" w:rsidRPr="00D766B6" w14:paraId="4AAA0E22" w14:textId="77777777" w:rsidTr="00D766B6">
        <w:trPr>
          <w:tblCellSpacing w:w="15" w:type="dxa"/>
        </w:trPr>
        <w:tc>
          <w:tcPr>
            <w:tcW w:w="0" w:type="auto"/>
            <w:vAlign w:val="center"/>
            <w:hideMark/>
          </w:tcPr>
          <w:p w14:paraId="4067370D" w14:textId="77777777" w:rsidR="00D766B6" w:rsidRPr="00D766B6" w:rsidRDefault="00D766B6" w:rsidP="00D766B6">
            <w:pPr>
              <w:spacing w:after="0" w:line="240" w:lineRule="auto"/>
              <w:rPr>
                <w:rFonts w:ascii="Times New Roman" w:eastAsia="Times New Roman" w:hAnsi="Times New Roman" w:cs="Times New Roman"/>
                <w:kern w:val="0"/>
                <w14:ligatures w14:val="none"/>
              </w:rPr>
            </w:pPr>
            <w:r w:rsidRPr="00D766B6">
              <w:rPr>
                <w:rFonts w:ascii="Times New Roman" w:eastAsia="Times New Roman" w:hAnsi="Times New Roman" w:cs="Times New Roman"/>
                <w:kern w:val="0"/>
                <w14:ligatures w14:val="none"/>
              </w:rPr>
              <w:t>Year 2</w:t>
            </w:r>
          </w:p>
        </w:tc>
        <w:tc>
          <w:tcPr>
            <w:tcW w:w="0" w:type="auto"/>
            <w:vAlign w:val="center"/>
            <w:hideMark/>
          </w:tcPr>
          <w:p w14:paraId="52B7BD25" w14:textId="77777777" w:rsidR="00D766B6" w:rsidRPr="00D766B6" w:rsidRDefault="00D766B6" w:rsidP="00D766B6">
            <w:pPr>
              <w:spacing w:after="0" w:line="240" w:lineRule="auto"/>
              <w:rPr>
                <w:rFonts w:ascii="Times New Roman" w:eastAsia="Times New Roman" w:hAnsi="Times New Roman" w:cs="Times New Roman"/>
                <w:kern w:val="0"/>
                <w14:ligatures w14:val="none"/>
              </w:rPr>
            </w:pPr>
            <w:r w:rsidRPr="00D766B6">
              <w:rPr>
                <w:rFonts w:ascii="Times New Roman" w:eastAsia="Times New Roman" w:hAnsi="Times New Roman" w:cs="Times New Roman"/>
                <w:kern w:val="0"/>
                <w14:ligatures w14:val="none"/>
              </w:rPr>
              <w:t>$6.0M</w:t>
            </w:r>
          </w:p>
        </w:tc>
        <w:tc>
          <w:tcPr>
            <w:tcW w:w="0" w:type="auto"/>
            <w:vAlign w:val="center"/>
            <w:hideMark/>
          </w:tcPr>
          <w:p w14:paraId="6DE022F5" w14:textId="77777777" w:rsidR="00D766B6" w:rsidRPr="00D766B6" w:rsidRDefault="00D766B6" w:rsidP="00D766B6">
            <w:pPr>
              <w:spacing w:after="0" w:line="240" w:lineRule="auto"/>
              <w:rPr>
                <w:rFonts w:ascii="Times New Roman" w:eastAsia="Times New Roman" w:hAnsi="Times New Roman" w:cs="Times New Roman"/>
                <w:kern w:val="0"/>
                <w14:ligatures w14:val="none"/>
              </w:rPr>
            </w:pPr>
            <w:r w:rsidRPr="00D766B6">
              <w:rPr>
                <w:rFonts w:ascii="Times New Roman" w:eastAsia="Times New Roman" w:hAnsi="Times New Roman" w:cs="Times New Roman"/>
                <w:kern w:val="0"/>
                <w14:ligatures w14:val="none"/>
              </w:rPr>
              <w:t>-$2.0M</w:t>
            </w:r>
          </w:p>
        </w:tc>
      </w:tr>
      <w:tr w:rsidR="00D766B6" w:rsidRPr="00D766B6" w14:paraId="2B762FD7" w14:textId="77777777" w:rsidTr="00D766B6">
        <w:trPr>
          <w:tblCellSpacing w:w="15" w:type="dxa"/>
        </w:trPr>
        <w:tc>
          <w:tcPr>
            <w:tcW w:w="0" w:type="auto"/>
            <w:vAlign w:val="center"/>
            <w:hideMark/>
          </w:tcPr>
          <w:p w14:paraId="78ED153A" w14:textId="77777777" w:rsidR="00D766B6" w:rsidRPr="00D766B6" w:rsidRDefault="00D766B6" w:rsidP="00D766B6">
            <w:pPr>
              <w:spacing w:after="0" w:line="240" w:lineRule="auto"/>
              <w:rPr>
                <w:rFonts w:ascii="Times New Roman" w:eastAsia="Times New Roman" w:hAnsi="Times New Roman" w:cs="Times New Roman"/>
                <w:kern w:val="0"/>
                <w14:ligatures w14:val="none"/>
              </w:rPr>
            </w:pPr>
            <w:r w:rsidRPr="00D766B6">
              <w:rPr>
                <w:rFonts w:ascii="Times New Roman" w:eastAsia="Times New Roman" w:hAnsi="Times New Roman" w:cs="Times New Roman"/>
                <w:kern w:val="0"/>
                <w14:ligatures w14:val="none"/>
              </w:rPr>
              <w:t>Year 3</w:t>
            </w:r>
          </w:p>
        </w:tc>
        <w:tc>
          <w:tcPr>
            <w:tcW w:w="0" w:type="auto"/>
            <w:vAlign w:val="center"/>
            <w:hideMark/>
          </w:tcPr>
          <w:p w14:paraId="3A543AF8" w14:textId="77777777" w:rsidR="00D766B6" w:rsidRPr="00D766B6" w:rsidRDefault="00D766B6" w:rsidP="00D766B6">
            <w:pPr>
              <w:spacing w:after="0" w:line="240" w:lineRule="auto"/>
              <w:rPr>
                <w:rFonts w:ascii="Times New Roman" w:eastAsia="Times New Roman" w:hAnsi="Times New Roman" w:cs="Times New Roman"/>
                <w:kern w:val="0"/>
                <w14:ligatures w14:val="none"/>
              </w:rPr>
            </w:pPr>
            <w:r w:rsidRPr="00D766B6">
              <w:rPr>
                <w:rFonts w:ascii="Times New Roman" w:eastAsia="Times New Roman" w:hAnsi="Times New Roman" w:cs="Times New Roman"/>
                <w:kern w:val="0"/>
                <w14:ligatures w14:val="none"/>
              </w:rPr>
              <w:t>$18.0M</w:t>
            </w:r>
          </w:p>
        </w:tc>
        <w:tc>
          <w:tcPr>
            <w:tcW w:w="0" w:type="auto"/>
            <w:vAlign w:val="center"/>
            <w:hideMark/>
          </w:tcPr>
          <w:p w14:paraId="4C672152" w14:textId="77777777" w:rsidR="00D766B6" w:rsidRPr="00D766B6" w:rsidRDefault="00D766B6" w:rsidP="00D766B6">
            <w:pPr>
              <w:spacing w:after="0" w:line="240" w:lineRule="auto"/>
              <w:rPr>
                <w:rFonts w:ascii="Times New Roman" w:eastAsia="Times New Roman" w:hAnsi="Times New Roman" w:cs="Times New Roman"/>
                <w:kern w:val="0"/>
                <w14:ligatures w14:val="none"/>
              </w:rPr>
            </w:pPr>
            <w:r w:rsidRPr="00D766B6">
              <w:rPr>
                <w:rFonts w:ascii="Times New Roman" w:eastAsia="Times New Roman" w:hAnsi="Times New Roman" w:cs="Times New Roman"/>
                <w:kern w:val="0"/>
                <w14:ligatures w14:val="none"/>
              </w:rPr>
              <w:t>Break-even</w:t>
            </w:r>
          </w:p>
        </w:tc>
      </w:tr>
      <w:tr w:rsidR="00D766B6" w:rsidRPr="00D766B6" w14:paraId="6110810B" w14:textId="77777777" w:rsidTr="00D766B6">
        <w:trPr>
          <w:tblCellSpacing w:w="15" w:type="dxa"/>
        </w:trPr>
        <w:tc>
          <w:tcPr>
            <w:tcW w:w="0" w:type="auto"/>
            <w:vAlign w:val="center"/>
            <w:hideMark/>
          </w:tcPr>
          <w:p w14:paraId="701617E8" w14:textId="77777777" w:rsidR="00D766B6" w:rsidRPr="00D766B6" w:rsidRDefault="00D766B6" w:rsidP="00D766B6">
            <w:pPr>
              <w:spacing w:after="0" w:line="240" w:lineRule="auto"/>
              <w:rPr>
                <w:rFonts w:ascii="Times New Roman" w:eastAsia="Times New Roman" w:hAnsi="Times New Roman" w:cs="Times New Roman"/>
                <w:kern w:val="0"/>
                <w14:ligatures w14:val="none"/>
              </w:rPr>
            </w:pPr>
            <w:r w:rsidRPr="00D766B6">
              <w:rPr>
                <w:rFonts w:ascii="Times New Roman" w:eastAsia="Times New Roman" w:hAnsi="Times New Roman" w:cs="Times New Roman"/>
                <w:kern w:val="0"/>
                <w14:ligatures w14:val="none"/>
              </w:rPr>
              <w:t>Year 4</w:t>
            </w:r>
          </w:p>
        </w:tc>
        <w:tc>
          <w:tcPr>
            <w:tcW w:w="0" w:type="auto"/>
            <w:vAlign w:val="center"/>
            <w:hideMark/>
          </w:tcPr>
          <w:p w14:paraId="1AA00017" w14:textId="77777777" w:rsidR="00D766B6" w:rsidRPr="00D766B6" w:rsidRDefault="00D766B6" w:rsidP="00D766B6">
            <w:pPr>
              <w:spacing w:after="0" w:line="240" w:lineRule="auto"/>
              <w:rPr>
                <w:rFonts w:ascii="Times New Roman" w:eastAsia="Times New Roman" w:hAnsi="Times New Roman" w:cs="Times New Roman"/>
                <w:kern w:val="0"/>
                <w14:ligatures w14:val="none"/>
              </w:rPr>
            </w:pPr>
            <w:r w:rsidRPr="00D766B6">
              <w:rPr>
                <w:rFonts w:ascii="Times New Roman" w:eastAsia="Times New Roman" w:hAnsi="Times New Roman" w:cs="Times New Roman"/>
                <w:kern w:val="0"/>
                <w14:ligatures w14:val="none"/>
              </w:rPr>
              <w:t>$40.0M</w:t>
            </w:r>
          </w:p>
        </w:tc>
        <w:tc>
          <w:tcPr>
            <w:tcW w:w="0" w:type="auto"/>
            <w:vAlign w:val="center"/>
            <w:hideMark/>
          </w:tcPr>
          <w:p w14:paraId="07303FE9" w14:textId="77777777" w:rsidR="00D766B6" w:rsidRPr="00D766B6" w:rsidRDefault="00D766B6" w:rsidP="00D766B6">
            <w:pPr>
              <w:spacing w:after="0" w:line="240" w:lineRule="auto"/>
              <w:rPr>
                <w:rFonts w:ascii="Times New Roman" w:eastAsia="Times New Roman" w:hAnsi="Times New Roman" w:cs="Times New Roman"/>
                <w:kern w:val="0"/>
                <w14:ligatures w14:val="none"/>
              </w:rPr>
            </w:pPr>
            <w:r w:rsidRPr="00D766B6">
              <w:rPr>
                <w:rFonts w:ascii="Times New Roman" w:eastAsia="Times New Roman" w:hAnsi="Times New Roman" w:cs="Times New Roman"/>
                <w:kern w:val="0"/>
                <w14:ligatures w14:val="none"/>
              </w:rPr>
              <w:t>$8.0M</w:t>
            </w:r>
          </w:p>
        </w:tc>
      </w:tr>
      <w:tr w:rsidR="00D766B6" w:rsidRPr="00D766B6" w14:paraId="17805AA4" w14:textId="77777777" w:rsidTr="00D766B6">
        <w:trPr>
          <w:tblCellSpacing w:w="15" w:type="dxa"/>
        </w:trPr>
        <w:tc>
          <w:tcPr>
            <w:tcW w:w="0" w:type="auto"/>
            <w:vAlign w:val="center"/>
            <w:hideMark/>
          </w:tcPr>
          <w:p w14:paraId="51337410" w14:textId="77777777" w:rsidR="00D766B6" w:rsidRPr="00D766B6" w:rsidRDefault="00D766B6" w:rsidP="00D766B6">
            <w:pPr>
              <w:spacing w:after="0" w:line="240" w:lineRule="auto"/>
              <w:rPr>
                <w:rFonts w:ascii="Times New Roman" w:eastAsia="Times New Roman" w:hAnsi="Times New Roman" w:cs="Times New Roman"/>
                <w:kern w:val="0"/>
                <w14:ligatures w14:val="none"/>
              </w:rPr>
            </w:pPr>
            <w:r w:rsidRPr="00D766B6">
              <w:rPr>
                <w:rFonts w:ascii="Times New Roman" w:eastAsia="Times New Roman" w:hAnsi="Times New Roman" w:cs="Times New Roman"/>
                <w:kern w:val="0"/>
                <w14:ligatures w14:val="none"/>
              </w:rPr>
              <w:t>Year 5</w:t>
            </w:r>
          </w:p>
        </w:tc>
        <w:tc>
          <w:tcPr>
            <w:tcW w:w="0" w:type="auto"/>
            <w:vAlign w:val="center"/>
            <w:hideMark/>
          </w:tcPr>
          <w:p w14:paraId="3DF86753" w14:textId="77777777" w:rsidR="00D766B6" w:rsidRPr="00D766B6" w:rsidRDefault="00D766B6" w:rsidP="00D766B6">
            <w:pPr>
              <w:spacing w:after="0" w:line="240" w:lineRule="auto"/>
              <w:rPr>
                <w:rFonts w:ascii="Times New Roman" w:eastAsia="Times New Roman" w:hAnsi="Times New Roman" w:cs="Times New Roman"/>
                <w:kern w:val="0"/>
                <w14:ligatures w14:val="none"/>
              </w:rPr>
            </w:pPr>
            <w:r w:rsidRPr="00D766B6">
              <w:rPr>
                <w:rFonts w:ascii="Times New Roman" w:eastAsia="Times New Roman" w:hAnsi="Times New Roman" w:cs="Times New Roman"/>
                <w:kern w:val="0"/>
                <w14:ligatures w14:val="none"/>
              </w:rPr>
              <w:t>$75.0M</w:t>
            </w:r>
          </w:p>
        </w:tc>
        <w:tc>
          <w:tcPr>
            <w:tcW w:w="0" w:type="auto"/>
            <w:vAlign w:val="center"/>
            <w:hideMark/>
          </w:tcPr>
          <w:p w14:paraId="7DA0A900" w14:textId="77777777" w:rsidR="00D766B6" w:rsidRPr="00D766B6" w:rsidRDefault="00D766B6" w:rsidP="00D766B6">
            <w:pPr>
              <w:spacing w:after="0" w:line="240" w:lineRule="auto"/>
              <w:rPr>
                <w:rFonts w:ascii="Times New Roman" w:eastAsia="Times New Roman" w:hAnsi="Times New Roman" w:cs="Times New Roman"/>
                <w:kern w:val="0"/>
                <w14:ligatures w14:val="none"/>
              </w:rPr>
            </w:pPr>
            <w:r w:rsidRPr="00D766B6">
              <w:rPr>
                <w:rFonts w:ascii="Times New Roman" w:eastAsia="Times New Roman" w:hAnsi="Times New Roman" w:cs="Times New Roman"/>
                <w:kern w:val="0"/>
                <w14:ligatures w14:val="none"/>
              </w:rPr>
              <w:t>$25.0M</w:t>
            </w:r>
          </w:p>
        </w:tc>
      </w:tr>
    </w:tbl>
    <w:p w14:paraId="2B4484AD" w14:textId="77777777" w:rsidR="00D766B6" w:rsidRDefault="00D766B6" w:rsidP="00D766B6">
      <w:pPr>
        <w:spacing w:before="100" w:beforeAutospacing="1" w:after="100" w:afterAutospacing="1" w:line="240" w:lineRule="auto"/>
        <w:rPr>
          <w:rFonts w:ascii="Times New Roman" w:eastAsia="Times New Roman" w:hAnsi="Times New Roman" w:cs="Times New Roman"/>
          <w:color w:val="000000"/>
          <w:kern w:val="0"/>
          <w14:ligatures w14:val="none"/>
        </w:rPr>
      </w:pPr>
      <w:r w:rsidRPr="00D766B6">
        <w:rPr>
          <w:rFonts w:ascii="Times New Roman" w:eastAsia="Times New Roman" w:hAnsi="Times New Roman" w:cs="Times New Roman"/>
          <w:color w:val="000000"/>
          <w:kern w:val="0"/>
          <w14:ligatures w14:val="none"/>
        </w:rPr>
        <w:t xml:space="preserve">By Year 5, revenue is expected to be diversified across pay-per-lead, subscriptions, transaction fees, and emerging enterprise partnerships, consistent with the long-term revenue mix targets outlined earlier. </w:t>
      </w:r>
    </w:p>
    <w:p w14:paraId="3221FFCC" w14:textId="6D77E2CB" w:rsidR="00D766B6" w:rsidRPr="00D766B6" w:rsidRDefault="00D766B6" w:rsidP="00D766B6">
      <w:pPr>
        <w:spacing w:before="100" w:beforeAutospacing="1" w:after="100" w:afterAutospacing="1" w:line="240" w:lineRule="auto"/>
        <w:rPr>
          <w:rFonts w:ascii="Times New Roman" w:eastAsia="Times New Roman" w:hAnsi="Times New Roman" w:cs="Times New Roman"/>
          <w:color w:val="000000"/>
          <w:kern w:val="0"/>
          <w14:ligatures w14:val="none"/>
        </w:rPr>
      </w:pPr>
      <w:r w:rsidRPr="00D766B6">
        <w:rPr>
          <w:rFonts w:ascii="Times New Roman" w:eastAsia="Times New Roman" w:hAnsi="Times New Roman" w:cs="Times New Roman"/>
          <w:color w:val="000000"/>
          <w:kern w:val="0"/>
          <w14:ligatures w14:val="none"/>
        </w:rPr>
        <w:t>Breakeven is expected in Year 3 as transaction volume scales, subscriptions ramp, and fixed costs are leveraged across a larger base of providers and parents.</w:t>
      </w:r>
    </w:p>
    <w:p w14:paraId="04DF1C9D" w14:textId="1BE6B9EA" w:rsidR="006F2F83" w:rsidRPr="00E21EFF" w:rsidRDefault="006F2F83" w:rsidP="00E21EFF">
      <w:pPr>
        <w:pStyle w:val="Heading2"/>
        <w:rPr>
          <w:rFonts w:ascii="Times New Roman" w:hAnsi="Times New Roman" w:cs="Times New Roman"/>
          <w:b/>
          <w:bCs/>
          <w:color w:val="000000" w:themeColor="text1"/>
        </w:rPr>
      </w:pPr>
      <w:r w:rsidRPr="00E21EFF">
        <w:rPr>
          <w:rFonts w:ascii="Times New Roman" w:hAnsi="Times New Roman" w:cs="Times New Roman"/>
          <w:b/>
          <w:bCs/>
          <w:color w:val="000000" w:themeColor="text1"/>
        </w:rPr>
        <w:t>1</w:t>
      </w:r>
      <w:r w:rsidR="00E21EFF" w:rsidRPr="00E21EFF">
        <w:rPr>
          <w:rFonts w:ascii="Times New Roman" w:hAnsi="Times New Roman" w:cs="Times New Roman"/>
          <w:b/>
          <w:bCs/>
          <w:color w:val="000000" w:themeColor="text1"/>
        </w:rPr>
        <w:t>9</w:t>
      </w:r>
      <w:r w:rsidRPr="00E21EFF">
        <w:rPr>
          <w:rFonts w:ascii="Times New Roman" w:hAnsi="Times New Roman" w:cs="Times New Roman"/>
          <w:b/>
          <w:bCs/>
          <w:color w:val="000000" w:themeColor="text1"/>
        </w:rPr>
        <w:t>. Capital Requirements</w:t>
      </w:r>
    </w:p>
    <w:p w14:paraId="2729F96A" w14:textId="77777777" w:rsidR="00E21EFF" w:rsidRPr="00E21EFF" w:rsidRDefault="00E21EFF" w:rsidP="00E21EFF">
      <w:pPr>
        <w:spacing w:before="100" w:beforeAutospacing="1" w:after="100" w:afterAutospacing="1" w:line="240" w:lineRule="auto"/>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color w:val="000000"/>
          <w:kern w:val="0"/>
          <w14:ligatures w14:val="none"/>
        </w:rPr>
        <w:t>HappiKid is seeking a $1.5–$3.0M seed round to fund product development, go-to-market execution, and early metro expansion over an 18–</w:t>
      </w:r>
      <w:proofErr w:type="gramStart"/>
      <w:r w:rsidRPr="00E21EFF">
        <w:rPr>
          <w:rFonts w:ascii="Times New Roman" w:eastAsia="Times New Roman" w:hAnsi="Times New Roman" w:cs="Times New Roman"/>
          <w:color w:val="000000"/>
          <w:kern w:val="0"/>
          <w14:ligatures w14:val="none"/>
        </w:rPr>
        <w:t>24 month</w:t>
      </w:r>
      <w:proofErr w:type="gramEnd"/>
      <w:r w:rsidRPr="00E21EFF">
        <w:rPr>
          <w:rFonts w:ascii="Times New Roman" w:eastAsia="Times New Roman" w:hAnsi="Times New Roman" w:cs="Times New Roman"/>
          <w:color w:val="000000"/>
          <w:kern w:val="0"/>
          <w14:ligatures w14:val="none"/>
        </w:rPr>
        <w:t xml:space="preserve"> runway.</w:t>
      </w:r>
    </w:p>
    <w:p w14:paraId="1639A1EF" w14:textId="77777777" w:rsidR="00041D17" w:rsidRDefault="00041D17" w:rsidP="00E21EFF">
      <w:pPr>
        <w:spacing w:before="100" w:beforeAutospacing="1" w:after="100" w:afterAutospacing="1" w:line="240" w:lineRule="auto"/>
        <w:rPr>
          <w:rFonts w:ascii="Times New Roman" w:eastAsia="Times New Roman" w:hAnsi="Times New Roman" w:cs="Times New Roman"/>
          <w:color w:val="000000"/>
          <w:kern w:val="0"/>
          <w14:ligatures w14:val="none"/>
        </w:rPr>
      </w:pPr>
    </w:p>
    <w:p w14:paraId="10520FDB" w14:textId="2EC9FE9D" w:rsidR="00E21EFF" w:rsidRPr="00E21EFF" w:rsidRDefault="00E21EFF" w:rsidP="00E21EFF">
      <w:pPr>
        <w:spacing w:before="100" w:beforeAutospacing="1" w:after="100" w:afterAutospacing="1" w:line="240" w:lineRule="auto"/>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color w:val="000000"/>
          <w:kern w:val="0"/>
          <w14:ligatures w14:val="none"/>
        </w:rPr>
        <w:lastRenderedPageBreak/>
        <w:t>Use of funds:</w:t>
      </w:r>
    </w:p>
    <w:p w14:paraId="37370ED0" w14:textId="77777777" w:rsidR="00E21EFF" w:rsidRPr="00E21EFF" w:rsidRDefault="00E21EFF" w:rsidP="00E21EFF">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b/>
          <w:bCs/>
          <w:color w:val="000000"/>
          <w:kern w:val="0"/>
          <w14:ligatures w14:val="none"/>
        </w:rPr>
        <w:t>Engineering and product:</w:t>
      </w:r>
      <w:r w:rsidRPr="00E21EFF">
        <w:rPr>
          <w:rFonts w:ascii="Times New Roman" w:eastAsia="Times New Roman" w:hAnsi="Times New Roman" w:cs="Times New Roman"/>
          <w:color w:val="000000"/>
          <w:kern w:val="0"/>
          <w14:ligatures w14:val="none"/>
        </w:rPr>
        <w:t> Build and enhance the core marketplace, AI-powered search and recommendations, and provider tools (Growth OS).</w:t>
      </w:r>
    </w:p>
    <w:p w14:paraId="56401BA0" w14:textId="77777777" w:rsidR="00E21EFF" w:rsidRPr="00E21EFF" w:rsidRDefault="00E21EFF" w:rsidP="00E21EFF">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b/>
          <w:bCs/>
          <w:color w:val="000000"/>
          <w:kern w:val="0"/>
          <w14:ligatures w14:val="none"/>
        </w:rPr>
        <w:t>Provider onboarding and success:</w:t>
      </w:r>
      <w:r w:rsidRPr="00E21EFF">
        <w:rPr>
          <w:rFonts w:ascii="Times New Roman" w:eastAsia="Times New Roman" w:hAnsi="Times New Roman" w:cs="Times New Roman"/>
          <w:color w:val="000000"/>
          <w:kern w:val="0"/>
          <w14:ligatures w14:val="none"/>
        </w:rPr>
        <w:t> Manually onboard and support early providers in launch metros, including data cleanup, profile setup, and training.</w:t>
      </w:r>
    </w:p>
    <w:p w14:paraId="7470AFB3" w14:textId="77777777" w:rsidR="00E21EFF" w:rsidRPr="00E21EFF" w:rsidRDefault="00E21EFF" w:rsidP="00E21EFF">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b/>
          <w:bCs/>
          <w:color w:val="000000"/>
          <w:kern w:val="0"/>
          <w14:ligatures w14:val="none"/>
        </w:rPr>
        <w:t>Licensing integration and data:</w:t>
      </w:r>
      <w:r w:rsidRPr="00E21EFF">
        <w:rPr>
          <w:rFonts w:ascii="Times New Roman" w:eastAsia="Times New Roman" w:hAnsi="Times New Roman" w:cs="Times New Roman"/>
          <w:color w:val="000000"/>
          <w:kern w:val="0"/>
          <w14:ligatures w14:val="none"/>
        </w:rPr>
        <w:t> Integrate state licensing data and other authoritative sources to support verification, safety, and trust signals.</w:t>
      </w:r>
    </w:p>
    <w:p w14:paraId="2211596B" w14:textId="77777777" w:rsidR="00E21EFF" w:rsidRPr="00E21EFF" w:rsidRDefault="00E21EFF" w:rsidP="00E21EFF">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b/>
          <w:bCs/>
          <w:color w:val="000000"/>
          <w:kern w:val="0"/>
          <w14:ligatures w14:val="none"/>
        </w:rPr>
        <w:t>Marketing and growth:</w:t>
      </w:r>
      <w:r w:rsidRPr="00E21EFF">
        <w:rPr>
          <w:rFonts w:ascii="Times New Roman" w:eastAsia="Times New Roman" w:hAnsi="Times New Roman" w:cs="Times New Roman"/>
          <w:color w:val="000000"/>
          <w:kern w:val="0"/>
          <w14:ligatures w14:val="none"/>
        </w:rPr>
        <w:t> Execute the go-to-market and cold start playbooks, including provider-led distribution, parent acquisition, and early brand-building.</w:t>
      </w:r>
    </w:p>
    <w:p w14:paraId="0EA02D39" w14:textId="77777777" w:rsidR="00E21EFF" w:rsidRPr="00E21EFF" w:rsidRDefault="00E21EFF" w:rsidP="00E21EFF">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b/>
          <w:bCs/>
          <w:color w:val="000000"/>
          <w:kern w:val="0"/>
          <w14:ligatures w14:val="none"/>
        </w:rPr>
        <w:t>Initial team buildout:</w:t>
      </w:r>
      <w:r w:rsidRPr="00E21EFF">
        <w:rPr>
          <w:rFonts w:ascii="Times New Roman" w:eastAsia="Times New Roman" w:hAnsi="Times New Roman" w:cs="Times New Roman"/>
          <w:color w:val="000000"/>
          <w:kern w:val="0"/>
          <w14:ligatures w14:val="none"/>
        </w:rPr>
        <w:t> Hire across product, engineering, operations, and go-to-market to support launch and prepare for additional metro expansion.</w:t>
      </w:r>
    </w:p>
    <w:p w14:paraId="67028900" w14:textId="479A2852" w:rsidR="006F2F83" w:rsidRPr="00E21EFF" w:rsidRDefault="00E21EFF" w:rsidP="00E21EFF">
      <w:pPr>
        <w:spacing w:before="100" w:beforeAutospacing="1" w:after="100" w:afterAutospacing="1" w:line="240" w:lineRule="auto"/>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color w:val="000000"/>
          <w:kern w:val="0"/>
          <w14:ligatures w14:val="none"/>
        </w:rPr>
        <w:t>This seed round is designed to take HappiKid through initial launch in the NYC Tri-State area, establish repeatable unit economics, and prepare the company for a larger growth round once metro-level traction is demonstrated.</w:t>
      </w:r>
    </w:p>
    <w:p w14:paraId="674EAB46" w14:textId="1111CB1F" w:rsidR="006F2F83" w:rsidRPr="00E21EFF" w:rsidRDefault="00E21EFF" w:rsidP="00E21EFF">
      <w:pPr>
        <w:pStyle w:val="Heading2"/>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20</w:t>
      </w:r>
      <w:r w:rsidR="006F2F83" w:rsidRPr="00E21EFF">
        <w:rPr>
          <w:rFonts w:ascii="Times New Roman" w:eastAsia="Times New Roman" w:hAnsi="Times New Roman" w:cs="Times New Roman"/>
          <w:b/>
          <w:bCs/>
          <w:color w:val="000000" w:themeColor="text1"/>
        </w:rPr>
        <w:t>. Why Now</w:t>
      </w:r>
    </w:p>
    <w:p w14:paraId="7F92B72B" w14:textId="77777777" w:rsidR="002756E0" w:rsidRPr="00E21EFF" w:rsidRDefault="002756E0" w:rsidP="002756E0">
      <w:pPr>
        <w:spacing w:before="100" w:beforeAutospacing="1" w:after="100" w:afterAutospacing="1" w:line="240" w:lineRule="auto"/>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color w:val="000000"/>
          <w:kern w:val="0"/>
          <w14:ligatures w14:val="none"/>
        </w:rPr>
        <w:t>Several converging trends make this the right time to build HappiKid.</w:t>
      </w:r>
    </w:p>
    <w:p w14:paraId="3A89E422" w14:textId="77777777" w:rsidR="002756E0" w:rsidRPr="00E21EFF" w:rsidRDefault="002756E0" w:rsidP="002756E0">
      <w:pPr>
        <w:pStyle w:val="ListParagraph"/>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b/>
          <w:bCs/>
          <w:color w:val="000000"/>
          <w:kern w:val="0"/>
          <w14:ligatures w14:val="none"/>
        </w:rPr>
        <w:t>Digital adoption in parenting is mainstream:</w:t>
      </w:r>
      <w:r w:rsidRPr="00E21EFF">
        <w:rPr>
          <w:rFonts w:ascii="Times New Roman" w:eastAsia="Times New Roman" w:hAnsi="Times New Roman" w:cs="Times New Roman"/>
          <w:color w:val="000000"/>
          <w:kern w:val="0"/>
          <w14:ligatures w14:val="none"/>
        </w:rPr>
        <w:t> Millennial and Gen Z parents expect mobile-first tools, real-time information, and AI-assisted recommendations when making decisions about their children. Market insight: discovery products are moving beyond static directories into guided planning flows that capture each child’s age, interests, schedule, budget, and family constraints.</w:t>
      </w:r>
    </w:p>
    <w:p w14:paraId="5701BB66" w14:textId="77777777" w:rsidR="002756E0" w:rsidRPr="00E21EFF" w:rsidRDefault="002756E0" w:rsidP="002756E0">
      <w:pPr>
        <w:pStyle w:val="ListParagraph"/>
        <w:spacing w:before="100" w:beforeAutospacing="1" w:after="100" w:afterAutospacing="1" w:line="240" w:lineRule="auto"/>
        <w:rPr>
          <w:rFonts w:ascii="Times New Roman" w:eastAsia="Times New Roman" w:hAnsi="Times New Roman" w:cs="Times New Roman"/>
          <w:color w:val="000000"/>
          <w:kern w:val="0"/>
          <w14:ligatures w14:val="none"/>
        </w:rPr>
      </w:pPr>
    </w:p>
    <w:p w14:paraId="787F2A18" w14:textId="77777777" w:rsidR="002756E0" w:rsidRPr="00E21EFF" w:rsidRDefault="002756E0" w:rsidP="002756E0">
      <w:pPr>
        <w:pStyle w:val="ListParagraph"/>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b/>
          <w:bCs/>
          <w:color w:val="000000"/>
          <w:kern w:val="0"/>
          <w14:ligatures w14:val="none"/>
        </w:rPr>
        <w:t>Rising childcare costs increase the need for comparison:</w:t>
      </w:r>
      <w:r w:rsidRPr="00E21EFF">
        <w:rPr>
          <w:rFonts w:ascii="Times New Roman" w:eastAsia="Times New Roman" w:hAnsi="Times New Roman" w:cs="Times New Roman"/>
          <w:color w:val="000000"/>
          <w:kern w:val="0"/>
          <w14:ligatures w14:val="none"/>
        </w:rPr>
        <w:t> Childcare expenses in the U.S. are rising faster than overall inflation, widening regional gaps and putting more pressure on families to find options that balance quality and affordability. This amplifies demand for transparent pricing, availability, and program details in one place.</w:t>
      </w:r>
    </w:p>
    <w:p w14:paraId="417EC617" w14:textId="77777777" w:rsidR="002756E0" w:rsidRPr="00E21EFF" w:rsidRDefault="002756E0" w:rsidP="002756E0">
      <w:pPr>
        <w:pStyle w:val="ListParagraph"/>
        <w:spacing w:before="100" w:beforeAutospacing="1" w:after="100" w:afterAutospacing="1" w:line="240" w:lineRule="auto"/>
        <w:rPr>
          <w:rFonts w:ascii="Times New Roman" w:eastAsia="Times New Roman" w:hAnsi="Times New Roman" w:cs="Times New Roman"/>
          <w:color w:val="000000"/>
          <w:kern w:val="0"/>
          <w14:ligatures w14:val="none"/>
        </w:rPr>
      </w:pPr>
    </w:p>
    <w:p w14:paraId="3782456F" w14:textId="77777777" w:rsidR="002756E0" w:rsidRPr="00E21EFF" w:rsidRDefault="002756E0" w:rsidP="002756E0">
      <w:pPr>
        <w:pStyle w:val="ListParagraph"/>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b/>
          <w:bCs/>
          <w:color w:val="000000"/>
          <w:kern w:val="0"/>
          <w14:ligatures w14:val="none"/>
        </w:rPr>
        <w:t>Market is fragmented and under-digitized:</w:t>
      </w:r>
      <w:r w:rsidRPr="00E21EFF">
        <w:rPr>
          <w:rFonts w:ascii="Times New Roman" w:eastAsia="Times New Roman" w:hAnsi="Times New Roman" w:cs="Times New Roman"/>
          <w:color w:val="000000"/>
          <w:kern w:val="0"/>
          <w14:ligatures w14:val="none"/>
        </w:rPr>
        <w:t> Despite large and growing spend on childcare and kids’ programs, the market remains highly fragmented, with most providers relying on word-of-mouth, basic websites, and manual enrollment processes. Existing platforms function mostly as directories, not decision-support marketplaces. Competitor evidence indicates the category has been validated at MVP scale since 2021, but remains local, fragmented, and not yet dominated by a national institutional marketplace.</w:t>
      </w:r>
    </w:p>
    <w:p w14:paraId="1BAE8E71" w14:textId="77777777" w:rsidR="002756E0" w:rsidRPr="00E21EFF" w:rsidRDefault="002756E0" w:rsidP="002756E0">
      <w:pPr>
        <w:pStyle w:val="ListParagraph"/>
        <w:spacing w:before="100" w:beforeAutospacing="1" w:after="100" w:afterAutospacing="1" w:line="240" w:lineRule="auto"/>
        <w:rPr>
          <w:rFonts w:ascii="Times New Roman" w:eastAsia="Times New Roman" w:hAnsi="Times New Roman" w:cs="Times New Roman"/>
          <w:color w:val="000000"/>
          <w:kern w:val="0"/>
          <w14:ligatures w14:val="none"/>
        </w:rPr>
      </w:pPr>
    </w:p>
    <w:p w14:paraId="129B33BC" w14:textId="77777777" w:rsidR="002756E0" w:rsidRDefault="002756E0" w:rsidP="002756E0">
      <w:pPr>
        <w:pStyle w:val="ListParagraph"/>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b/>
          <w:bCs/>
          <w:color w:val="000000"/>
          <w:kern w:val="0"/>
          <w14:ligatures w14:val="none"/>
        </w:rPr>
        <w:t>AI is reshaping discovery and enrollment:</w:t>
      </w:r>
      <w:r w:rsidRPr="00E21EFF">
        <w:rPr>
          <w:rFonts w:ascii="Times New Roman" w:eastAsia="Times New Roman" w:hAnsi="Times New Roman" w:cs="Times New Roman"/>
          <w:color w:val="000000"/>
          <w:kern w:val="0"/>
          <w14:ligatures w14:val="none"/>
        </w:rPr>
        <w:t> AI surfaces are shifting from generic chat and search toward structured recommendation engines that translate messy provider data and family preferences into bookable options. HappiKid is built to sit natively in this environment, combining verified licensing data, scheduling, and preferences into clear recommendations.</w:t>
      </w:r>
    </w:p>
    <w:p w14:paraId="387A2916" w14:textId="77777777" w:rsidR="002756E0" w:rsidRPr="002756E0" w:rsidRDefault="002756E0" w:rsidP="002756E0">
      <w:pPr>
        <w:pStyle w:val="ListParagraph"/>
        <w:rPr>
          <w:rFonts w:ascii="Times New Roman" w:eastAsia="Times New Roman" w:hAnsi="Times New Roman" w:cs="Times New Roman"/>
          <w:color w:val="000000"/>
          <w:kern w:val="0"/>
          <w14:ligatures w14:val="none"/>
        </w:rPr>
      </w:pPr>
    </w:p>
    <w:p w14:paraId="7D1C0F0C" w14:textId="77777777" w:rsidR="002756E0" w:rsidRPr="00E21EFF" w:rsidRDefault="002756E0" w:rsidP="002756E0">
      <w:pPr>
        <w:pStyle w:val="ListParagraph"/>
        <w:spacing w:before="100" w:beforeAutospacing="1" w:after="100" w:afterAutospacing="1" w:line="240" w:lineRule="auto"/>
        <w:rPr>
          <w:rFonts w:ascii="Times New Roman" w:eastAsia="Times New Roman" w:hAnsi="Times New Roman" w:cs="Times New Roman"/>
          <w:color w:val="000000"/>
          <w:kern w:val="0"/>
          <w14:ligatures w14:val="none"/>
        </w:rPr>
      </w:pPr>
    </w:p>
    <w:p w14:paraId="671C6CFD" w14:textId="77777777" w:rsidR="002756E0" w:rsidRDefault="002756E0" w:rsidP="002756E0">
      <w:pPr>
        <w:pStyle w:val="ListParagraph"/>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b/>
          <w:bCs/>
          <w:color w:val="000000"/>
          <w:kern w:val="0"/>
          <w14:ligatures w14:val="none"/>
        </w:rPr>
        <w:lastRenderedPageBreak/>
        <w:t>No dominant institutional marketplace:</w:t>
      </w:r>
      <w:r w:rsidRPr="00E21EFF">
        <w:rPr>
          <w:rFonts w:ascii="Times New Roman" w:eastAsia="Times New Roman" w:hAnsi="Times New Roman" w:cs="Times New Roman"/>
          <w:color w:val="000000"/>
          <w:kern w:val="0"/>
          <w14:ligatures w14:val="none"/>
        </w:rPr>
        <w:t> There is still no single, trusted, program-level marketplace that combines verified data, side-by-side comparison, and integrated booking for licensed childcare, after-school, and enrichment providers. Activity and enrichment marketplaces are evolving from listings into commerce and workflow platforms, supporting HappiKid’s roadmap from AI search into messaging, availability, booking, payment, enrollment tracking, and provider analytics.</w:t>
      </w:r>
    </w:p>
    <w:p w14:paraId="48A16DE9" w14:textId="77777777" w:rsidR="002756E0" w:rsidRPr="00E21EFF" w:rsidRDefault="002756E0" w:rsidP="002756E0">
      <w:pPr>
        <w:pStyle w:val="ListParagraph"/>
        <w:spacing w:before="100" w:beforeAutospacing="1" w:after="100" w:afterAutospacing="1" w:line="240" w:lineRule="auto"/>
        <w:rPr>
          <w:rFonts w:ascii="Times New Roman" w:eastAsia="Times New Roman" w:hAnsi="Times New Roman" w:cs="Times New Roman"/>
          <w:color w:val="000000"/>
          <w:kern w:val="0"/>
          <w14:ligatures w14:val="none"/>
        </w:rPr>
      </w:pPr>
    </w:p>
    <w:p w14:paraId="33ACCA93" w14:textId="7E125F5E" w:rsidR="002756E0" w:rsidRPr="002756E0" w:rsidRDefault="002756E0" w:rsidP="002756E0">
      <w:pPr>
        <w:pStyle w:val="ListParagraph"/>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756E0">
        <w:rPr>
          <w:rFonts w:ascii="Times New Roman" w:hAnsi="Times New Roman" w:cs="Times New Roman"/>
          <w:b/>
        </w:rPr>
        <w:t xml:space="preserve">Search is becoming an answer engine: </w:t>
      </w:r>
      <w:r w:rsidRPr="002756E0">
        <w:rPr>
          <w:rFonts w:ascii="Times New Roman" w:hAnsi="Times New Roman" w:cs="Times New Roman"/>
        </w:rPr>
        <w:t>parents are no longer just opening ten tabs and comparing. A 2025 industry study of more than 5,000 U.S. adults found that 79% of parents with children under 18 have used AI tools, materially higher than the 54% of non-parents, and 34% of parents already use AI specifically to help manage childcare. As AI assistants and answer engines become a primary interface for planning, providers need clean, real-time, machine-readable program data to remain discoverable in those surfaces.</w:t>
      </w:r>
    </w:p>
    <w:p w14:paraId="16B4DDC7" w14:textId="77777777" w:rsidR="002756E0" w:rsidRPr="002756E0" w:rsidRDefault="002756E0" w:rsidP="002756E0">
      <w:pPr>
        <w:pStyle w:val="ListParagraph"/>
        <w:spacing w:after="0" w:line="240" w:lineRule="auto"/>
        <w:rPr>
          <w:rFonts w:ascii="Times New Roman" w:eastAsia="Times New Roman" w:hAnsi="Times New Roman" w:cs="Times New Roman"/>
          <w:color w:val="000000"/>
          <w:kern w:val="0"/>
          <w14:ligatures w14:val="none"/>
        </w:rPr>
      </w:pPr>
    </w:p>
    <w:p w14:paraId="4D717A81" w14:textId="3CC66CE4" w:rsidR="002756E0" w:rsidRPr="002756E0" w:rsidRDefault="002756E0" w:rsidP="002756E0">
      <w:pPr>
        <w:pStyle w:val="ListParagraph"/>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756E0">
        <w:rPr>
          <w:rFonts w:ascii="Times New Roman" w:hAnsi="Times New Roman" w:cs="Times New Roman"/>
          <w:b/>
        </w:rPr>
        <w:t xml:space="preserve">Parent stress demands faster, more trusted decisions: </w:t>
      </w:r>
      <w:r w:rsidRPr="002756E0">
        <w:rPr>
          <w:rFonts w:ascii="Times New Roman" w:hAnsi="Times New Roman" w:cs="Times New Roman"/>
        </w:rPr>
        <w:t>the U.S. Surgeon General's parent-mental-health advisory reports 33% of parents experienced high stress in the past month versus 20% of other adults, and 48% of parents say most days their stress is completely overwhelming versus 26% of non-parents. Compressing childcare and enrichment discovery, comparison, and enrollment into one trusted workflow directly addresses a documented stressor for modern families.</w:t>
      </w:r>
    </w:p>
    <w:p w14:paraId="3FF4EACF" w14:textId="77777777" w:rsidR="002756E0" w:rsidRDefault="002756E0" w:rsidP="002756E0">
      <w:pPr>
        <w:pStyle w:val="ListParagraph"/>
        <w:spacing w:before="100" w:beforeAutospacing="1" w:after="100" w:afterAutospacing="1" w:line="240" w:lineRule="auto"/>
        <w:rPr>
          <w:i/>
        </w:rPr>
      </w:pPr>
    </w:p>
    <w:p w14:paraId="18F5EE4D" w14:textId="234C44B7" w:rsidR="002756E0" w:rsidRPr="00E21EFF" w:rsidRDefault="002756E0" w:rsidP="002756E0">
      <w:pPr>
        <w:pStyle w:val="ListParagraph"/>
        <w:spacing w:before="100" w:beforeAutospacing="1" w:after="100" w:afterAutospacing="1" w:line="240" w:lineRule="auto"/>
        <w:rPr>
          <w:rFonts w:ascii="Times New Roman" w:eastAsia="Times New Roman" w:hAnsi="Times New Roman" w:cs="Times New Roman"/>
          <w:color w:val="000000"/>
          <w:kern w:val="0"/>
          <w14:ligatures w14:val="none"/>
        </w:rPr>
      </w:pPr>
      <w:r>
        <w:rPr>
          <w:i/>
        </w:rPr>
        <w:t>Sources: Menlo Ventures, 2025 The State of Consumer AI (https://menlovc.com/perspective/2025-the-state-of-consumer-ai/); U.S. Department of Health and Human Services, Office of the Surgeon General, Parents Under Pressure advisory (https://www.hhs.gov/surgeongeneral/reports-and-publications/parents/index.html).</w:t>
      </w:r>
    </w:p>
    <w:p w14:paraId="2DC3B3F9" w14:textId="77777777" w:rsidR="002756E0" w:rsidRPr="00E21EFF" w:rsidRDefault="002756E0" w:rsidP="002756E0">
      <w:pPr>
        <w:spacing w:before="100" w:beforeAutospacing="1" w:after="100" w:afterAutospacing="1" w:line="240" w:lineRule="auto"/>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color w:val="000000"/>
          <w:kern w:val="0"/>
          <w14:ligatures w14:val="none"/>
        </w:rPr>
        <w:t>HappiKid sits at the intersection of these trends. A category signal worth highlighting: “FamTech” — software for overloaded families covering household responsibilities, kids’ schedules, care discovery, and parent time — is being framed as a credible new software category, with a public sample of U.S. FamTech companies having collectively raised hundreds of millions of dollars to date. HappiKid creates infrastructure that helps families navigate rising childcare complexity while giving providers modern tools to reach and enroll the right families more efficiently.</w:t>
      </w:r>
    </w:p>
    <w:p w14:paraId="4CB6D4E2" w14:textId="11212A84" w:rsidR="006F2F83" w:rsidRPr="006F2F83" w:rsidRDefault="006F2F83" w:rsidP="006F2F83">
      <w:pPr>
        <w:spacing w:after="0" w:line="240" w:lineRule="auto"/>
        <w:jc w:val="both"/>
        <w:rPr>
          <w:rFonts w:ascii="Times New Roman" w:eastAsia="Times New Roman" w:hAnsi="Times New Roman" w:cs="Times New Roman"/>
          <w:kern w:val="0"/>
          <w14:ligatures w14:val="none"/>
        </w:rPr>
      </w:pPr>
    </w:p>
    <w:p w14:paraId="1D11AF48" w14:textId="04FF8205" w:rsidR="006F2F83" w:rsidRPr="00E21EFF" w:rsidRDefault="006F2F83" w:rsidP="00E21EFF">
      <w:pPr>
        <w:pStyle w:val="Heading2"/>
        <w:rPr>
          <w:rFonts w:ascii="Times New Roman" w:eastAsia="Times New Roman" w:hAnsi="Times New Roman" w:cs="Times New Roman"/>
          <w:b/>
          <w:bCs/>
          <w:color w:val="000000" w:themeColor="text1"/>
        </w:rPr>
      </w:pPr>
      <w:r w:rsidRPr="00E21EFF">
        <w:rPr>
          <w:rFonts w:ascii="Times New Roman" w:eastAsia="Times New Roman" w:hAnsi="Times New Roman" w:cs="Times New Roman"/>
          <w:b/>
          <w:bCs/>
          <w:color w:val="000000" w:themeColor="text1"/>
        </w:rPr>
        <w:t>2</w:t>
      </w:r>
      <w:r w:rsidR="00E21EFF">
        <w:rPr>
          <w:rFonts w:ascii="Times New Roman" w:eastAsia="Times New Roman" w:hAnsi="Times New Roman" w:cs="Times New Roman"/>
          <w:b/>
          <w:bCs/>
          <w:color w:val="000000" w:themeColor="text1"/>
        </w:rPr>
        <w:t>1</w:t>
      </w:r>
      <w:r w:rsidRPr="00E21EFF">
        <w:rPr>
          <w:rFonts w:ascii="Times New Roman" w:eastAsia="Times New Roman" w:hAnsi="Times New Roman" w:cs="Times New Roman"/>
          <w:b/>
          <w:bCs/>
          <w:color w:val="000000" w:themeColor="text1"/>
        </w:rPr>
        <w:t>. Investment Thesis</w:t>
      </w:r>
    </w:p>
    <w:p w14:paraId="55C25826" w14:textId="77777777" w:rsidR="00E21EFF" w:rsidRPr="00E21EFF" w:rsidRDefault="00E21EFF" w:rsidP="00E21EFF">
      <w:pPr>
        <w:spacing w:before="100" w:beforeAutospacing="1" w:after="100" w:afterAutospacing="1" w:line="240" w:lineRule="auto"/>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color w:val="000000"/>
          <w:kern w:val="0"/>
          <w14:ligatures w14:val="none"/>
        </w:rPr>
        <w:t>HappiKid is positioned at the intersection of several powerful forces: essential family spending, marketplace economics, AI-driven discovery, and trust infrastructure in a fragmented, under-digitized category.</w:t>
      </w:r>
    </w:p>
    <w:p w14:paraId="1BBC7B41" w14:textId="77777777" w:rsidR="00E21EFF" w:rsidRPr="00E21EFF" w:rsidRDefault="00E21EFF" w:rsidP="0072400C">
      <w:pPr>
        <w:spacing w:before="100" w:beforeAutospacing="1" w:after="100" w:afterAutospacing="1" w:line="240" w:lineRule="auto"/>
        <w:ind w:left="360"/>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b/>
          <w:bCs/>
          <w:color w:val="000000"/>
          <w:kern w:val="0"/>
          <w14:ligatures w14:val="none"/>
        </w:rPr>
        <w:t>Essential, resilient spend:</w:t>
      </w:r>
      <w:r w:rsidRPr="00E21EFF">
        <w:rPr>
          <w:rFonts w:ascii="Times New Roman" w:eastAsia="Times New Roman" w:hAnsi="Times New Roman" w:cs="Times New Roman"/>
          <w:color w:val="000000"/>
          <w:kern w:val="0"/>
          <w14:ligatures w14:val="none"/>
        </w:rPr>
        <w:t> Childcare and kids’ programs are non-discretionary for working families, supported by both private and growing public investment, creating a large, durable spend category rather than a nice-to-have.</w:t>
      </w:r>
    </w:p>
    <w:p w14:paraId="28D13119" w14:textId="77777777" w:rsidR="00E21EFF" w:rsidRPr="00E21EFF" w:rsidRDefault="00E21EFF" w:rsidP="0072400C">
      <w:pPr>
        <w:spacing w:before="100" w:beforeAutospacing="1" w:after="100" w:afterAutospacing="1" w:line="240" w:lineRule="auto"/>
        <w:ind w:left="360"/>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b/>
          <w:bCs/>
          <w:color w:val="000000"/>
          <w:kern w:val="0"/>
          <w14:ligatures w14:val="none"/>
        </w:rPr>
        <w:lastRenderedPageBreak/>
        <w:t>Highly fragmented supply:</w:t>
      </w:r>
      <w:r w:rsidRPr="00E21EFF">
        <w:rPr>
          <w:rFonts w:ascii="Times New Roman" w:eastAsia="Times New Roman" w:hAnsi="Times New Roman" w:cs="Times New Roman"/>
          <w:color w:val="000000"/>
          <w:kern w:val="0"/>
          <w14:ligatures w14:val="none"/>
        </w:rPr>
        <w:t> The provider landscape is made up of thousands of small, local operators, which is ideal for a marketplace that can aggregate demand, standardize information, and deliver tools at scale.</w:t>
      </w:r>
    </w:p>
    <w:p w14:paraId="7C5566AB" w14:textId="77777777" w:rsidR="00E21EFF" w:rsidRPr="00E21EFF" w:rsidRDefault="00E21EFF" w:rsidP="0072400C">
      <w:pPr>
        <w:spacing w:before="100" w:beforeAutospacing="1" w:after="100" w:afterAutospacing="1" w:line="240" w:lineRule="auto"/>
        <w:ind w:left="360"/>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b/>
          <w:bCs/>
          <w:color w:val="000000"/>
          <w:kern w:val="0"/>
          <w14:ligatures w14:val="none"/>
        </w:rPr>
        <w:t>Structural pain and under-tech:</w:t>
      </w:r>
      <w:r w:rsidRPr="00E21EFF">
        <w:rPr>
          <w:rFonts w:ascii="Times New Roman" w:eastAsia="Times New Roman" w:hAnsi="Times New Roman" w:cs="Times New Roman"/>
          <w:color w:val="000000"/>
          <w:kern w:val="0"/>
          <w14:ligatures w14:val="none"/>
        </w:rPr>
        <w:t> Parents face high-stakes decisions in a fragmented, analog search environment, while providers lack modern growth and operations tools; this gap supports premium willingness to pay for real solutions on both sides.</w:t>
      </w:r>
    </w:p>
    <w:p w14:paraId="73509F1C" w14:textId="77777777" w:rsidR="00E21EFF" w:rsidRPr="00E21EFF" w:rsidRDefault="00E21EFF" w:rsidP="0072400C">
      <w:pPr>
        <w:spacing w:before="100" w:beforeAutospacing="1" w:after="100" w:afterAutospacing="1" w:line="240" w:lineRule="auto"/>
        <w:ind w:left="360"/>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b/>
          <w:bCs/>
          <w:color w:val="000000"/>
          <w:kern w:val="0"/>
          <w14:ligatures w14:val="none"/>
        </w:rPr>
        <w:t>Attractive marketplace economics:</w:t>
      </w:r>
      <w:r w:rsidRPr="00E21EFF">
        <w:rPr>
          <w:rFonts w:ascii="Times New Roman" w:eastAsia="Times New Roman" w:hAnsi="Times New Roman" w:cs="Times New Roman"/>
          <w:color w:val="000000"/>
          <w:kern w:val="0"/>
          <w14:ligatures w14:val="none"/>
        </w:rPr>
        <w:t xml:space="preserve"> The business model combines recurring and transactional revenue (pay-per-lead, subscriptions, transaction fees, and enterprise), with the potential for strong </w:t>
      </w:r>
      <w:proofErr w:type="gramStart"/>
      <w:r w:rsidRPr="00E21EFF">
        <w:rPr>
          <w:rFonts w:ascii="Times New Roman" w:eastAsia="Times New Roman" w:hAnsi="Times New Roman" w:cs="Times New Roman"/>
          <w:color w:val="000000"/>
          <w:kern w:val="0"/>
          <w14:ligatures w14:val="none"/>
        </w:rPr>
        <w:t>LTV:CAC</w:t>
      </w:r>
      <w:proofErr w:type="gramEnd"/>
      <w:r w:rsidRPr="00E21EFF">
        <w:rPr>
          <w:rFonts w:ascii="Times New Roman" w:eastAsia="Times New Roman" w:hAnsi="Times New Roman" w:cs="Times New Roman"/>
          <w:color w:val="000000"/>
          <w:kern w:val="0"/>
          <w14:ligatures w14:val="none"/>
        </w:rPr>
        <w:t xml:space="preserve"> and 70%+ marketplace gross margins once scaled.</w:t>
      </w:r>
    </w:p>
    <w:p w14:paraId="3335FD11" w14:textId="77777777" w:rsidR="0072400C" w:rsidRDefault="00E21EFF" w:rsidP="0072400C">
      <w:pPr>
        <w:spacing w:before="100" w:beforeAutospacing="1" w:after="100" w:afterAutospacing="1" w:line="240" w:lineRule="auto"/>
        <w:ind w:left="360"/>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b/>
          <w:bCs/>
          <w:color w:val="000000"/>
          <w:kern w:val="0"/>
          <w14:ligatures w14:val="none"/>
        </w:rPr>
        <w:t>Category-defining platform potential</w:t>
      </w:r>
      <w:r w:rsidR="0072400C">
        <w:rPr>
          <w:rFonts w:ascii="Times New Roman" w:eastAsia="Times New Roman" w:hAnsi="Times New Roman" w:cs="Times New Roman"/>
          <w:b/>
          <w:bCs/>
          <w:color w:val="000000"/>
          <w:kern w:val="0"/>
          <w14:ligatures w14:val="none"/>
        </w:rPr>
        <w:t xml:space="preserve"> in a $200B+ market</w:t>
      </w:r>
      <w:r w:rsidRPr="00E21EFF">
        <w:rPr>
          <w:rFonts w:ascii="Times New Roman" w:eastAsia="Times New Roman" w:hAnsi="Times New Roman" w:cs="Times New Roman"/>
          <w:b/>
          <w:bCs/>
          <w:color w:val="000000"/>
          <w:kern w:val="0"/>
          <w14:ligatures w14:val="none"/>
        </w:rPr>
        <w:t>:</w:t>
      </w:r>
      <w:r w:rsidRPr="00E21EFF">
        <w:rPr>
          <w:rFonts w:ascii="Times New Roman" w:eastAsia="Times New Roman" w:hAnsi="Times New Roman" w:cs="Times New Roman"/>
          <w:color w:val="000000"/>
          <w:kern w:val="0"/>
          <w14:ligatures w14:val="none"/>
        </w:rPr>
        <w:t> </w:t>
      </w:r>
      <w:r w:rsidR="0072400C" w:rsidRPr="0072400C">
        <w:rPr>
          <w:rFonts w:ascii="Times New Roman" w:eastAsia="Times New Roman" w:hAnsi="Times New Roman" w:cs="Times New Roman"/>
          <w:color w:val="000000"/>
          <w:kern w:val="0"/>
          <w14:ligatures w14:val="none"/>
        </w:rPr>
        <w:t>There is no dominant, program-level platform that owns verified data, comparison, and enrollment across childcare, after-school, and enrichment; HappiKid aims to become that trusted infrastructure layer in a child-focused services market that exceeds $200B globally when childcare, camps, and related programs are combined.</w:t>
      </w:r>
    </w:p>
    <w:p w14:paraId="3614BD55" w14:textId="14A462CE" w:rsidR="0072400C" w:rsidRPr="002756E0" w:rsidRDefault="00E21EFF" w:rsidP="002756E0">
      <w:pPr>
        <w:spacing w:before="100" w:beforeAutospacing="1" w:after="100" w:afterAutospacing="1" w:line="240" w:lineRule="auto"/>
        <w:ind w:left="360"/>
        <w:rPr>
          <w:rFonts w:ascii="Times New Roman" w:eastAsia="Times New Roman" w:hAnsi="Times New Roman" w:cs="Times New Roman"/>
          <w:color w:val="000000"/>
          <w:kern w:val="0"/>
          <w14:ligatures w14:val="none"/>
        </w:rPr>
      </w:pPr>
      <w:r w:rsidRPr="00E21EFF">
        <w:rPr>
          <w:rFonts w:ascii="Times New Roman" w:eastAsia="Times New Roman" w:hAnsi="Times New Roman" w:cs="Times New Roman"/>
          <w:color w:val="000000"/>
          <w:kern w:val="0"/>
          <w14:ligatures w14:val="none"/>
        </w:rPr>
        <w:t>For investors, HappiKid offers exposure to a large, essential market with strong structural tailwinds, a clear monetization model, and the opportunity to build the category-defining marketplace for childcare and kids’ programs.</w:t>
      </w:r>
    </w:p>
    <w:p w14:paraId="1D3A9B29" w14:textId="77777777" w:rsidR="006F2F83" w:rsidRPr="0072400C" w:rsidRDefault="006F2F83" w:rsidP="0072400C">
      <w:pPr>
        <w:pStyle w:val="Heading2"/>
        <w:rPr>
          <w:rFonts w:ascii="Times New Roman" w:eastAsia="Times New Roman" w:hAnsi="Times New Roman" w:cs="Times New Roman"/>
          <w:b/>
          <w:bCs/>
          <w:color w:val="000000" w:themeColor="text1"/>
        </w:rPr>
      </w:pPr>
      <w:r w:rsidRPr="0072400C">
        <w:rPr>
          <w:rFonts w:ascii="Times New Roman" w:eastAsia="Times New Roman" w:hAnsi="Times New Roman" w:cs="Times New Roman"/>
          <w:b/>
          <w:bCs/>
          <w:color w:val="000000" w:themeColor="text1"/>
        </w:rPr>
        <w:t>Final Positioning Statement</w:t>
      </w:r>
    </w:p>
    <w:p w14:paraId="7BC3C07E" w14:textId="6F121917" w:rsidR="006F2F83" w:rsidRPr="0072400C" w:rsidRDefault="002756E0" w:rsidP="002756E0">
      <w:pPr>
        <w:spacing w:before="100" w:beforeAutospacing="1" w:after="100" w:afterAutospacing="1" w:line="240" w:lineRule="auto"/>
        <w:jc w:val="both"/>
        <w:rPr>
          <w:rFonts w:ascii="Times New Roman" w:eastAsia="Times New Roman" w:hAnsi="Times New Roman" w:cs="Times New Roman"/>
          <w:kern w:val="0"/>
          <w14:ligatures w14:val="none"/>
        </w:rPr>
      </w:pPr>
      <w:r w:rsidRPr="002756E0">
        <w:rPr>
          <w:rFonts w:ascii="Times New Roman" w:eastAsia="Times New Roman" w:hAnsi="Times New Roman" w:cs="Times New Roman"/>
          <w:kern w:val="0"/>
          <w14:ligatures w14:val="none"/>
        </w:rPr>
        <w:t>HappiKid is building the trusted discovery and enrollment layer for childcare and kids’ enrichment, starting with after-school programs, camps, and K-5 enrichment in dense urban and suburban markets. The platform helps modern parents quickly find, compare, and enroll in the right programs by combining verified provider data, AI-powered recommendations, intuitive comparison tools, and integrated booking workflows. For providers, HappiKid becomes a modern growth and operations channel that improves visibility, captures qualified parent demand, and reduces enrollment friction. As more providers and families use the platform, HappiKid turns fragmented program information into structured, AI-ready inventory, creating a compounding data asset that can power better discovery, higher conversion, provider tools, and future distribution across AI-native planning surfaces.</w:t>
      </w:r>
    </w:p>
    <w:sectPr w:rsidR="006F2F83" w:rsidRPr="0072400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2D87D" w14:textId="77777777" w:rsidR="008D0777" w:rsidRDefault="008D0777" w:rsidP="006F2F83">
      <w:pPr>
        <w:spacing w:after="0" w:line="240" w:lineRule="auto"/>
      </w:pPr>
      <w:r>
        <w:separator/>
      </w:r>
    </w:p>
  </w:endnote>
  <w:endnote w:type="continuationSeparator" w:id="0">
    <w:p w14:paraId="30ECF246" w14:textId="77777777" w:rsidR="008D0777" w:rsidRDefault="008D0777" w:rsidP="006F2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altName w:val="Trebuchet MS"/>
    <w:panose1 w:val="020B06030202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056475"/>
      <w:docPartObj>
        <w:docPartGallery w:val="Page Numbers (Bottom of Page)"/>
        <w:docPartUnique/>
      </w:docPartObj>
    </w:sdtPr>
    <w:sdtEndPr>
      <w:rPr>
        <w:noProof/>
      </w:rPr>
    </w:sdtEndPr>
    <w:sdtContent>
      <w:p w14:paraId="47CECF9B" w14:textId="2A3841A1" w:rsidR="006F2F83" w:rsidRDefault="006F2F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7D9FF4" w14:textId="77777777" w:rsidR="006F2F83" w:rsidRDefault="006F2F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A4531" w14:textId="77777777" w:rsidR="008D0777" w:rsidRDefault="008D0777" w:rsidP="006F2F83">
      <w:pPr>
        <w:spacing w:after="0" w:line="240" w:lineRule="auto"/>
      </w:pPr>
      <w:r>
        <w:separator/>
      </w:r>
    </w:p>
  </w:footnote>
  <w:footnote w:type="continuationSeparator" w:id="0">
    <w:p w14:paraId="410CFCAE" w14:textId="77777777" w:rsidR="008D0777" w:rsidRDefault="008D0777" w:rsidP="006F2F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2CCF"/>
    <w:multiLevelType w:val="multilevel"/>
    <w:tmpl w:val="7FFA3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D4397"/>
    <w:multiLevelType w:val="multilevel"/>
    <w:tmpl w:val="50CC1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A1141"/>
    <w:multiLevelType w:val="multilevel"/>
    <w:tmpl w:val="3716B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84438"/>
    <w:multiLevelType w:val="multilevel"/>
    <w:tmpl w:val="B9D0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A6051"/>
    <w:multiLevelType w:val="multilevel"/>
    <w:tmpl w:val="8014F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AF2CF1"/>
    <w:multiLevelType w:val="multilevel"/>
    <w:tmpl w:val="8C56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F3A6F"/>
    <w:multiLevelType w:val="multilevel"/>
    <w:tmpl w:val="D8B6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F17BE"/>
    <w:multiLevelType w:val="multilevel"/>
    <w:tmpl w:val="1B76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E3081"/>
    <w:multiLevelType w:val="multilevel"/>
    <w:tmpl w:val="165E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E5171"/>
    <w:multiLevelType w:val="multilevel"/>
    <w:tmpl w:val="669C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F506C"/>
    <w:multiLevelType w:val="multilevel"/>
    <w:tmpl w:val="1C043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9740CB"/>
    <w:multiLevelType w:val="multilevel"/>
    <w:tmpl w:val="D64C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859E6"/>
    <w:multiLevelType w:val="multilevel"/>
    <w:tmpl w:val="216C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50A13"/>
    <w:multiLevelType w:val="multilevel"/>
    <w:tmpl w:val="5E80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3750F"/>
    <w:multiLevelType w:val="multilevel"/>
    <w:tmpl w:val="9C6EA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C628F"/>
    <w:multiLevelType w:val="multilevel"/>
    <w:tmpl w:val="9C6EA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033D0"/>
    <w:multiLevelType w:val="multilevel"/>
    <w:tmpl w:val="DB60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F29BA"/>
    <w:multiLevelType w:val="multilevel"/>
    <w:tmpl w:val="127A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E27B7"/>
    <w:multiLevelType w:val="multilevel"/>
    <w:tmpl w:val="B424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A8099F"/>
    <w:multiLevelType w:val="multilevel"/>
    <w:tmpl w:val="B1F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61F0A"/>
    <w:multiLevelType w:val="multilevel"/>
    <w:tmpl w:val="F4C0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853852"/>
    <w:multiLevelType w:val="multilevel"/>
    <w:tmpl w:val="A69A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B13D18"/>
    <w:multiLevelType w:val="multilevel"/>
    <w:tmpl w:val="0230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C6CFC"/>
    <w:multiLevelType w:val="multilevel"/>
    <w:tmpl w:val="BA0C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553F4"/>
    <w:multiLevelType w:val="multilevel"/>
    <w:tmpl w:val="DEDA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9572A3"/>
    <w:multiLevelType w:val="hybridMultilevel"/>
    <w:tmpl w:val="49A24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2D4780"/>
    <w:multiLevelType w:val="multilevel"/>
    <w:tmpl w:val="7398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5D374C"/>
    <w:multiLevelType w:val="multilevel"/>
    <w:tmpl w:val="4EA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1E122F"/>
    <w:multiLevelType w:val="multilevel"/>
    <w:tmpl w:val="833A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A90BF2"/>
    <w:multiLevelType w:val="multilevel"/>
    <w:tmpl w:val="0114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E04FF1"/>
    <w:multiLevelType w:val="multilevel"/>
    <w:tmpl w:val="36E6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9B7C43"/>
    <w:multiLevelType w:val="multilevel"/>
    <w:tmpl w:val="C904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EC16D5"/>
    <w:multiLevelType w:val="hybridMultilevel"/>
    <w:tmpl w:val="2354C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FA72608"/>
    <w:multiLevelType w:val="multilevel"/>
    <w:tmpl w:val="75AE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550F6B"/>
    <w:multiLevelType w:val="multilevel"/>
    <w:tmpl w:val="65E4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141328"/>
    <w:multiLevelType w:val="multilevel"/>
    <w:tmpl w:val="272A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2E33F8"/>
    <w:multiLevelType w:val="multilevel"/>
    <w:tmpl w:val="E436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836C31"/>
    <w:multiLevelType w:val="multilevel"/>
    <w:tmpl w:val="D4DE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8636EC"/>
    <w:multiLevelType w:val="multilevel"/>
    <w:tmpl w:val="52F6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1A6881"/>
    <w:multiLevelType w:val="multilevel"/>
    <w:tmpl w:val="E156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0F2273"/>
    <w:multiLevelType w:val="multilevel"/>
    <w:tmpl w:val="86BE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E43B88"/>
    <w:multiLevelType w:val="multilevel"/>
    <w:tmpl w:val="039C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CC753F"/>
    <w:multiLevelType w:val="multilevel"/>
    <w:tmpl w:val="AA96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CE3822"/>
    <w:multiLevelType w:val="multilevel"/>
    <w:tmpl w:val="6D4C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D80ECE"/>
    <w:multiLevelType w:val="hybridMultilevel"/>
    <w:tmpl w:val="352053A6"/>
    <w:lvl w:ilvl="0" w:tplc="D9D09CFC">
      <w:numFmt w:val="bullet"/>
      <w:lvlText w:val="•"/>
      <w:lvlJc w:val="left"/>
      <w:pPr>
        <w:ind w:left="720" w:hanging="360"/>
      </w:pPr>
      <w:rPr>
        <w:rFonts w:ascii="Trebuchet MS" w:eastAsia="Trebuchet MS" w:hAnsi="Trebuchet MS" w:cs="Trebuchet MS" w:hint="default"/>
        <w:b w:val="0"/>
        <w:bCs w:val="0"/>
        <w:i w:val="0"/>
        <w:iCs w:val="0"/>
        <w:spacing w:val="0"/>
        <w:w w:val="65"/>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0B3EFC"/>
    <w:multiLevelType w:val="multilevel"/>
    <w:tmpl w:val="2F8C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B713D2"/>
    <w:multiLevelType w:val="multilevel"/>
    <w:tmpl w:val="0908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37404C"/>
    <w:multiLevelType w:val="multilevel"/>
    <w:tmpl w:val="AE4C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3B6BC8"/>
    <w:multiLevelType w:val="multilevel"/>
    <w:tmpl w:val="644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FE114C"/>
    <w:multiLevelType w:val="multilevel"/>
    <w:tmpl w:val="94E8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F06789"/>
    <w:multiLevelType w:val="multilevel"/>
    <w:tmpl w:val="6B3A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D51BE9"/>
    <w:multiLevelType w:val="multilevel"/>
    <w:tmpl w:val="FA5C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8540F0"/>
    <w:multiLevelType w:val="multilevel"/>
    <w:tmpl w:val="DC38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C26F51"/>
    <w:multiLevelType w:val="multilevel"/>
    <w:tmpl w:val="6E9A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F56C05"/>
    <w:multiLevelType w:val="multilevel"/>
    <w:tmpl w:val="9CA6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0E237F"/>
    <w:multiLevelType w:val="multilevel"/>
    <w:tmpl w:val="136A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46766F"/>
    <w:multiLevelType w:val="multilevel"/>
    <w:tmpl w:val="7EDC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901865"/>
    <w:multiLevelType w:val="multilevel"/>
    <w:tmpl w:val="35C2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E86D37"/>
    <w:multiLevelType w:val="multilevel"/>
    <w:tmpl w:val="9C6E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4261CE"/>
    <w:multiLevelType w:val="multilevel"/>
    <w:tmpl w:val="BDA8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002513"/>
    <w:multiLevelType w:val="multilevel"/>
    <w:tmpl w:val="E12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E0115C"/>
    <w:multiLevelType w:val="hybridMultilevel"/>
    <w:tmpl w:val="3C727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D631B8E"/>
    <w:multiLevelType w:val="multilevel"/>
    <w:tmpl w:val="AEE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2F0F9C"/>
    <w:multiLevelType w:val="multilevel"/>
    <w:tmpl w:val="F0D6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281384">
    <w:abstractNumId w:val="55"/>
  </w:num>
  <w:num w:numId="2" w16cid:durableId="222909062">
    <w:abstractNumId w:val="29"/>
  </w:num>
  <w:num w:numId="3" w16cid:durableId="1888099663">
    <w:abstractNumId w:val="26"/>
  </w:num>
  <w:num w:numId="4" w16cid:durableId="1718965012">
    <w:abstractNumId w:val="7"/>
  </w:num>
  <w:num w:numId="5" w16cid:durableId="1968579232">
    <w:abstractNumId w:val="63"/>
  </w:num>
  <w:num w:numId="6" w16cid:durableId="1327319851">
    <w:abstractNumId w:val="6"/>
  </w:num>
  <w:num w:numId="7" w16cid:durableId="1877348597">
    <w:abstractNumId w:val="52"/>
  </w:num>
  <w:num w:numId="8" w16cid:durableId="972829692">
    <w:abstractNumId w:val="31"/>
  </w:num>
  <w:num w:numId="9" w16cid:durableId="1512912915">
    <w:abstractNumId w:val="60"/>
  </w:num>
  <w:num w:numId="10" w16cid:durableId="1656376837">
    <w:abstractNumId w:val="48"/>
  </w:num>
  <w:num w:numId="11" w16cid:durableId="1622804902">
    <w:abstractNumId w:val="51"/>
  </w:num>
  <w:num w:numId="12" w16cid:durableId="383526347">
    <w:abstractNumId w:val="42"/>
  </w:num>
  <w:num w:numId="13" w16cid:durableId="897595895">
    <w:abstractNumId w:val="11"/>
  </w:num>
  <w:num w:numId="14" w16cid:durableId="109394932">
    <w:abstractNumId w:val="0"/>
  </w:num>
  <w:num w:numId="15" w16cid:durableId="6910028">
    <w:abstractNumId w:val="23"/>
  </w:num>
  <w:num w:numId="16" w16cid:durableId="326441620">
    <w:abstractNumId w:val="53"/>
  </w:num>
  <w:num w:numId="17" w16cid:durableId="1296527030">
    <w:abstractNumId w:val="39"/>
  </w:num>
  <w:num w:numId="18" w16cid:durableId="17588141">
    <w:abstractNumId w:val="3"/>
  </w:num>
  <w:num w:numId="19" w16cid:durableId="113988344">
    <w:abstractNumId w:val="24"/>
  </w:num>
  <w:num w:numId="20" w16cid:durableId="366836914">
    <w:abstractNumId w:val="21"/>
  </w:num>
  <w:num w:numId="21" w16cid:durableId="1970822200">
    <w:abstractNumId w:val="1"/>
  </w:num>
  <w:num w:numId="22" w16cid:durableId="20977425">
    <w:abstractNumId w:val="22"/>
  </w:num>
  <w:num w:numId="23" w16cid:durableId="1308781118">
    <w:abstractNumId w:val="19"/>
  </w:num>
  <w:num w:numId="24" w16cid:durableId="721907464">
    <w:abstractNumId w:val="2"/>
  </w:num>
  <w:num w:numId="25" w16cid:durableId="541988582">
    <w:abstractNumId w:val="47"/>
  </w:num>
  <w:num w:numId="26" w16cid:durableId="1501122254">
    <w:abstractNumId w:val="16"/>
  </w:num>
  <w:num w:numId="27" w16cid:durableId="164713699">
    <w:abstractNumId w:val="5"/>
  </w:num>
  <w:num w:numId="28" w16cid:durableId="800541381">
    <w:abstractNumId w:val="34"/>
  </w:num>
  <w:num w:numId="29" w16cid:durableId="972254324">
    <w:abstractNumId w:val="37"/>
  </w:num>
  <w:num w:numId="30" w16cid:durableId="1156916885">
    <w:abstractNumId w:val="56"/>
  </w:num>
  <w:num w:numId="31" w16cid:durableId="1413509431">
    <w:abstractNumId w:val="43"/>
  </w:num>
  <w:num w:numId="32" w16cid:durableId="1871986880">
    <w:abstractNumId w:val="8"/>
  </w:num>
  <w:num w:numId="33" w16cid:durableId="1747726270">
    <w:abstractNumId w:val="41"/>
  </w:num>
  <w:num w:numId="34" w16cid:durableId="1728068306">
    <w:abstractNumId w:val="36"/>
  </w:num>
  <w:num w:numId="35" w16cid:durableId="1119835371">
    <w:abstractNumId w:val="38"/>
  </w:num>
  <w:num w:numId="36" w16cid:durableId="2062249602">
    <w:abstractNumId w:val="62"/>
  </w:num>
  <w:num w:numId="37" w16cid:durableId="249971621">
    <w:abstractNumId w:val="30"/>
  </w:num>
  <w:num w:numId="38" w16cid:durableId="1619025834">
    <w:abstractNumId w:val="57"/>
  </w:num>
  <w:num w:numId="39" w16cid:durableId="1805930892">
    <w:abstractNumId w:val="40"/>
  </w:num>
  <w:num w:numId="40" w16cid:durableId="1052465510">
    <w:abstractNumId w:val="61"/>
  </w:num>
  <w:num w:numId="41" w16cid:durableId="158929728">
    <w:abstractNumId w:val="32"/>
  </w:num>
  <w:num w:numId="42" w16cid:durableId="214395545">
    <w:abstractNumId w:val="25"/>
  </w:num>
  <w:num w:numId="43" w16cid:durableId="2115396916">
    <w:abstractNumId w:val="44"/>
  </w:num>
  <w:num w:numId="44" w16cid:durableId="1286350309">
    <w:abstractNumId w:val="15"/>
  </w:num>
  <w:num w:numId="45" w16cid:durableId="1494300709">
    <w:abstractNumId w:val="13"/>
  </w:num>
  <w:num w:numId="46" w16cid:durableId="52436831">
    <w:abstractNumId w:val="17"/>
  </w:num>
  <w:num w:numId="47" w16cid:durableId="2130857063">
    <w:abstractNumId w:val="28"/>
  </w:num>
  <w:num w:numId="48" w16cid:durableId="892153808">
    <w:abstractNumId w:val="50"/>
  </w:num>
  <w:num w:numId="49" w16cid:durableId="272709990">
    <w:abstractNumId w:val="4"/>
  </w:num>
  <w:num w:numId="50" w16cid:durableId="358317561">
    <w:abstractNumId w:val="18"/>
  </w:num>
  <w:num w:numId="51" w16cid:durableId="1505315963">
    <w:abstractNumId w:val="20"/>
  </w:num>
  <w:num w:numId="52" w16cid:durableId="465853070">
    <w:abstractNumId w:val="35"/>
  </w:num>
  <w:num w:numId="53" w16cid:durableId="1601334564">
    <w:abstractNumId w:val="45"/>
  </w:num>
  <w:num w:numId="54" w16cid:durableId="1936941298">
    <w:abstractNumId w:val="33"/>
  </w:num>
  <w:num w:numId="55" w16cid:durableId="569508591">
    <w:abstractNumId w:val="54"/>
  </w:num>
  <w:num w:numId="56" w16cid:durableId="543559816">
    <w:abstractNumId w:val="27"/>
  </w:num>
  <w:num w:numId="57" w16cid:durableId="1035889116">
    <w:abstractNumId w:val="10"/>
  </w:num>
  <w:num w:numId="58" w16cid:durableId="355548628">
    <w:abstractNumId w:val="46"/>
  </w:num>
  <w:num w:numId="59" w16cid:durableId="1478104228">
    <w:abstractNumId w:val="12"/>
  </w:num>
  <w:num w:numId="60" w16cid:durableId="264967590">
    <w:abstractNumId w:val="9"/>
  </w:num>
  <w:num w:numId="61" w16cid:durableId="1823158350">
    <w:abstractNumId w:val="59"/>
  </w:num>
  <w:num w:numId="62" w16cid:durableId="906383601">
    <w:abstractNumId w:val="49"/>
  </w:num>
  <w:num w:numId="63" w16cid:durableId="2038507846">
    <w:abstractNumId w:val="14"/>
  </w:num>
  <w:num w:numId="64" w16cid:durableId="743069542">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F83"/>
    <w:rsid w:val="00006F8D"/>
    <w:rsid w:val="00041D17"/>
    <w:rsid w:val="000469A3"/>
    <w:rsid w:val="00097675"/>
    <w:rsid w:val="000D5BA4"/>
    <w:rsid w:val="000E721E"/>
    <w:rsid w:val="001E1ED4"/>
    <w:rsid w:val="0021681D"/>
    <w:rsid w:val="002756E0"/>
    <w:rsid w:val="00342994"/>
    <w:rsid w:val="003F6971"/>
    <w:rsid w:val="004328DE"/>
    <w:rsid w:val="00437C88"/>
    <w:rsid w:val="004D27DC"/>
    <w:rsid w:val="00504C5C"/>
    <w:rsid w:val="00523099"/>
    <w:rsid w:val="006F2F83"/>
    <w:rsid w:val="0072400C"/>
    <w:rsid w:val="00750DE6"/>
    <w:rsid w:val="00785221"/>
    <w:rsid w:val="00874C47"/>
    <w:rsid w:val="008958F6"/>
    <w:rsid w:val="008C12F6"/>
    <w:rsid w:val="008D0777"/>
    <w:rsid w:val="009C1897"/>
    <w:rsid w:val="009E1986"/>
    <w:rsid w:val="00B15B6C"/>
    <w:rsid w:val="00BA19F5"/>
    <w:rsid w:val="00C81314"/>
    <w:rsid w:val="00C92B11"/>
    <w:rsid w:val="00D406F9"/>
    <w:rsid w:val="00D766B6"/>
    <w:rsid w:val="00DA7FB4"/>
    <w:rsid w:val="00E21976"/>
    <w:rsid w:val="00E21EFF"/>
    <w:rsid w:val="00EE5AF2"/>
    <w:rsid w:val="00F56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75E7E"/>
  <w15:chartTrackingRefBased/>
  <w15:docId w15:val="{39223C31-D86B-4326-990E-0138D3789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2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2F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F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F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F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2F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2F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F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F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F83"/>
    <w:rPr>
      <w:rFonts w:eastAsiaTheme="majorEastAsia" w:cstheme="majorBidi"/>
      <w:color w:val="272727" w:themeColor="text1" w:themeTint="D8"/>
    </w:rPr>
  </w:style>
  <w:style w:type="paragraph" w:styleId="Title">
    <w:name w:val="Title"/>
    <w:basedOn w:val="Normal"/>
    <w:next w:val="Normal"/>
    <w:link w:val="TitleChar"/>
    <w:uiPriority w:val="10"/>
    <w:qFormat/>
    <w:rsid w:val="006F2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F83"/>
    <w:pPr>
      <w:spacing w:before="160"/>
      <w:jc w:val="center"/>
    </w:pPr>
    <w:rPr>
      <w:i/>
      <w:iCs/>
      <w:color w:val="404040" w:themeColor="text1" w:themeTint="BF"/>
    </w:rPr>
  </w:style>
  <w:style w:type="character" w:customStyle="1" w:styleId="QuoteChar">
    <w:name w:val="Quote Char"/>
    <w:basedOn w:val="DefaultParagraphFont"/>
    <w:link w:val="Quote"/>
    <w:uiPriority w:val="29"/>
    <w:rsid w:val="006F2F83"/>
    <w:rPr>
      <w:i/>
      <w:iCs/>
      <w:color w:val="404040" w:themeColor="text1" w:themeTint="BF"/>
    </w:rPr>
  </w:style>
  <w:style w:type="paragraph" w:styleId="ListParagraph">
    <w:name w:val="List Paragraph"/>
    <w:basedOn w:val="Normal"/>
    <w:uiPriority w:val="34"/>
    <w:qFormat/>
    <w:rsid w:val="006F2F83"/>
    <w:pPr>
      <w:ind w:left="720"/>
      <w:contextualSpacing/>
    </w:pPr>
  </w:style>
  <w:style w:type="character" w:styleId="IntenseEmphasis">
    <w:name w:val="Intense Emphasis"/>
    <w:basedOn w:val="DefaultParagraphFont"/>
    <w:uiPriority w:val="21"/>
    <w:qFormat/>
    <w:rsid w:val="006F2F83"/>
    <w:rPr>
      <w:i/>
      <w:iCs/>
      <w:color w:val="0F4761" w:themeColor="accent1" w:themeShade="BF"/>
    </w:rPr>
  </w:style>
  <w:style w:type="paragraph" w:styleId="IntenseQuote">
    <w:name w:val="Intense Quote"/>
    <w:basedOn w:val="Normal"/>
    <w:next w:val="Normal"/>
    <w:link w:val="IntenseQuoteChar"/>
    <w:uiPriority w:val="30"/>
    <w:qFormat/>
    <w:rsid w:val="006F2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F83"/>
    <w:rPr>
      <w:i/>
      <w:iCs/>
      <w:color w:val="0F4761" w:themeColor="accent1" w:themeShade="BF"/>
    </w:rPr>
  </w:style>
  <w:style w:type="character" w:styleId="IntenseReference">
    <w:name w:val="Intense Reference"/>
    <w:basedOn w:val="DefaultParagraphFont"/>
    <w:uiPriority w:val="32"/>
    <w:qFormat/>
    <w:rsid w:val="006F2F83"/>
    <w:rPr>
      <w:b/>
      <w:bCs/>
      <w:smallCaps/>
      <w:color w:val="0F4761" w:themeColor="accent1" w:themeShade="BF"/>
      <w:spacing w:val="5"/>
    </w:rPr>
  </w:style>
  <w:style w:type="paragraph" w:styleId="Header">
    <w:name w:val="header"/>
    <w:basedOn w:val="Normal"/>
    <w:link w:val="HeaderChar"/>
    <w:uiPriority w:val="99"/>
    <w:unhideWhenUsed/>
    <w:rsid w:val="006F2F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2F83"/>
  </w:style>
  <w:style w:type="paragraph" w:styleId="Footer">
    <w:name w:val="footer"/>
    <w:basedOn w:val="Normal"/>
    <w:link w:val="FooterChar"/>
    <w:uiPriority w:val="99"/>
    <w:unhideWhenUsed/>
    <w:rsid w:val="006F2F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2F83"/>
  </w:style>
  <w:style w:type="paragraph" w:customStyle="1" w:styleId="my-2">
    <w:name w:val="my-2"/>
    <w:basedOn w:val="Normal"/>
    <w:rsid w:val="00D406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406F9"/>
    <w:rPr>
      <w:b/>
      <w:bCs/>
    </w:rPr>
  </w:style>
  <w:style w:type="character" w:customStyle="1" w:styleId="apple-converted-space">
    <w:name w:val="apple-converted-space"/>
    <w:basedOn w:val="DefaultParagraphFont"/>
    <w:rsid w:val="00D406F9"/>
  </w:style>
  <w:style w:type="character" w:styleId="SubtleEmphasis">
    <w:name w:val="Subtle Emphasis"/>
    <w:basedOn w:val="DefaultParagraphFont"/>
    <w:uiPriority w:val="19"/>
    <w:qFormat/>
    <w:rsid w:val="00C92B1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16</Pages>
  <Words>5295</Words>
  <Characters>30186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Boler</dc:creator>
  <cp:keywords/>
  <dc:description/>
  <cp:lastModifiedBy>Adam Krouse(UST,US)</cp:lastModifiedBy>
  <cp:revision>5</cp:revision>
  <dcterms:created xsi:type="dcterms:W3CDTF">2026-05-05T15:02:00Z</dcterms:created>
  <dcterms:modified xsi:type="dcterms:W3CDTF">2026-05-05T20:47:00Z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2026-05-01T21:52:36Z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592c0eb3-27fa-4ccb-8262-468381ef1bc4</vt:lpwstr>
  </property>
  <property fmtid="{D5CDD505-2E9C-101B-9397-08002B2CF9AE}" pid="8" name="MSIP_Label_15ffddfa-74ad-4c1f-9757-a38a11902f1c_ContentBits">
    <vt:lpwstr>0</vt:lpwstr>
  </property>
  <property fmtid="{D5CDD505-2E9C-101B-9397-08002B2CF9AE}" pid="9" name="MSIP_Label_15ffddfa-74ad-4c1f-9757-a38a11902f1c_Tag">
    <vt:lpwstr>50, 3, 0, 1</vt:lpwstr>
  </property>
</Properties>
</file>