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7A5D7" w14:textId="5AFB3BD5" w:rsidR="00F32F42" w:rsidRPr="00725F2C" w:rsidRDefault="00F32F42" w:rsidP="00F32F42">
      <w:pPr>
        <w:spacing w:line="480" w:lineRule="auto"/>
        <w:rPr>
          <w:rFonts w:ascii="Times New Roman" w:hAnsi="Times New Roman" w:cs="Times New Roman"/>
          <w:b/>
          <w:bCs/>
          <w:sz w:val="24"/>
          <w:szCs w:val="24"/>
        </w:rPr>
      </w:pPr>
      <w:r>
        <w:t>1.</w:t>
      </w:r>
      <w:r w:rsidRPr="00F32F42">
        <w:rPr>
          <w:rFonts w:ascii="Times New Roman" w:hAnsi="Times New Roman" w:cs="Times New Roman"/>
          <w:b/>
          <w:bCs/>
          <w:sz w:val="24"/>
          <w:szCs w:val="24"/>
        </w:rPr>
        <w:t xml:space="preserve"> </w:t>
      </w:r>
      <w:r w:rsidRPr="00725F2C">
        <w:rPr>
          <w:rFonts w:ascii="Times New Roman" w:hAnsi="Times New Roman" w:cs="Times New Roman"/>
          <w:b/>
          <w:bCs/>
          <w:sz w:val="24"/>
          <w:szCs w:val="24"/>
        </w:rPr>
        <w:t>Privacy laws attempt to provide protection to an individual from unauthorized disclosure</w:t>
      </w:r>
    </w:p>
    <w:p w14:paraId="4C420305" w14:textId="77777777" w:rsidR="00F32F42" w:rsidRDefault="00F32F42" w:rsidP="00F32F42">
      <w:pPr>
        <w:spacing w:line="480" w:lineRule="auto"/>
        <w:rPr>
          <w:rFonts w:ascii="Times New Roman" w:hAnsi="Times New Roman" w:cs="Times New Roman"/>
          <w:b/>
          <w:bCs/>
          <w:sz w:val="24"/>
          <w:szCs w:val="24"/>
        </w:rPr>
      </w:pPr>
      <w:r w:rsidRPr="00725F2C">
        <w:rPr>
          <w:rFonts w:ascii="Times New Roman" w:hAnsi="Times New Roman" w:cs="Times New Roman"/>
          <w:b/>
          <w:bCs/>
          <w:sz w:val="24"/>
          <w:szCs w:val="24"/>
        </w:rPr>
        <w:t xml:space="preserve">of the individual’s personally identifiable information (PII). Please list and discuss </w:t>
      </w:r>
      <w:proofErr w:type="gramStart"/>
      <w:r w:rsidRPr="00725F2C">
        <w:rPr>
          <w:rFonts w:ascii="Times New Roman" w:hAnsi="Times New Roman" w:cs="Times New Roman"/>
          <w:b/>
          <w:bCs/>
          <w:sz w:val="24"/>
          <w:szCs w:val="24"/>
        </w:rPr>
        <w:t>al</w:t>
      </w:r>
      <w:r>
        <w:rPr>
          <w:rFonts w:ascii="Times New Roman" w:hAnsi="Times New Roman" w:cs="Times New Roman"/>
          <w:b/>
          <w:bCs/>
          <w:sz w:val="24"/>
          <w:szCs w:val="24"/>
        </w:rPr>
        <w:t>l</w:t>
      </w:r>
      <w:proofErr w:type="gramEnd"/>
      <w:r>
        <w:rPr>
          <w:rFonts w:ascii="Times New Roman" w:hAnsi="Times New Roman" w:cs="Times New Roman"/>
          <w:b/>
          <w:bCs/>
          <w:sz w:val="24"/>
          <w:szCs w:val="24"/>
        </w:rPr>
        <w:t xml:space="preserve"> </w:t>
      </w:r>
    </w:p>
    <w:p w14:paraId="1B7AAF76" w14:textId="77777777" w:rsidR="00F32F42" w:rsidRDefault="00F32F42" w:rsidP="00F32F42">
      <w:pPr>
        <w:rPr>
          <w:rFonts w:ascii="Times New Roman" w:hAnsi="Times New Roman" w:cs="Times New Roman"/>
          <w:b/>
          <w:bCs/>
          <w:sz w:val="24"/>
          <w:szCs w:val="24"/>
        </w:rPr>
      </w:pPr>
      <w:r w:rsidRPr="00725F2C">
        <w:rPr>
          <w:rFonts w:ascii="Times New Roman" w:hAnsi="Times New Roman" w:cs="Times New Roman"/>
          <w:b/>
          <w:bCs/>
          <w:sz w:val="24"/>
          <w:szCs w:val="24"/>
        </w:rPr>
        <w:t>relevant items normally considered as a person’s individual identifiers.</w:t>
      </w:r>
    </w:p>
    <w:p w14:paraId="19F76D17" w14:textId="77777777" w:rsidR="00A407D1" w:rsidRDefault="00A407D1" w:rsidP="00F32F42">
      <w:pPr>
        <w:rPr>
          <w:rFonts w:ascii="Times New Roman" w:hAnsi="Times New Roman" w:cs="Times New Roman"/>
          <w:b/>
          <w:bCs/>
          <w:sz w:val="24"/>
          <w:szCs w:val="24"/>
        </w:rPr>
      </w:pPr>
    </w:p>
    <w:p w14:paraId="158F88A6" w14:textId="666E7100" w:rsidR="00F32F42" w:rsidRDefault="00F32F42" w:rsidP="00A407D1">
      <w:pPr>
        <w:pStyle w:val="cf-tweet-this"/>
        <w:numPr>
          <w:ilvl w:val="0"/>
          <w:numId w:val="3"/>
        </w:numPr>
        <w:spacing w:line="480" w:lineRule="auto"/>
      </w:pPr>
      <w:r w:rsidRPr="00A407D1">
        <w:rPr>
          <w:b/>
          <w:bCs/>
        </w:rPr>
        <w:t>Full Name:</w:t>
      </w:r>
      <w:r>
        <w:t xml:space="preserve"> A person's first name, middle name, and last name are primary identifiers used to distinguish individuals from one another.</w:t>
      </w:r>
    </w:p>
    <w:p w14:paraId="2059C6F1" w14:textId="1AFAC83F" w:rsidR="00A407D1" w:rsidRDefault="00F32F42" w:rsidP="00A407D1">
      <w:pPr>
        <w:pStyle w:val="NormalWeb"/>
        <w:numPr>
          <w:ilvl w:val="0"/>
          <w:numId w:val="3"/>
        </w:numPr>
        <w:spacing w:line="480" w:lineRule="auto"/>
      </w:pPr>
      <w:r w:rsidRPr="00A407D1">
        <w:rPr>
          <w:b/>
          <w:bCs/>
        </w:rPr>
        <w:t xml:space="preserve">Social Security Number </w:t>
      </w:r>
      <w:r>
        <w:t>(SSN): This unique nine-digit number is assigned to individuals</w:t>
      </w:r>
      <w:r w:rsidR="00A407D1">
        <w:t xml:space="preserve"> </w:t>
      </w:r>
      <w:r>
        <w:t>by the government and is often used for identification and tax purposes.</w:t>
      </w:r>
    </w:p>
    <w:p w14:paraId="231B39FA" w14:textId="754826EB" w:rsidR="00A407D1" w:rsidRDefault="00F32F42" w:rsidP="00A407D1">
      <w:pPr>
        <w:pStyle w:val="NormalWeb"/>
        <w:numPr>
          <w:ilvl w:val="0"/>
          <w:numId w:val="1"/>
        </w:numPr>
        <w:spacing w:line="480" w:lineRule="auto"/>
      </w:pPr>
      <w:r w:rsidRPr="00A407D1">
        <w:rPr>
          <w:b/>
          <w:bCs/>
        </w:rPr>
        <w:t>Date of Birth (DOB)</w:t>
      </w:r>
      <w:r>
        <w:t>: The specific day, month, and year of an individual's birth are considered sensitive information that can be used to identify them.</w:t>
      </w:r>
    </w:p>
    <w:p w14:paraId="2B5C3114" w14:textId="51285DC5" w:rsidR="00A407D1" w:rsidRDefault="00F32F42" w:rsidP="00A407D1">
      <w:pPr>
        <w:pStyle w:val="NormalWeb"/>
        <w:numPr>
          <w:ilvl w:val="0"/>
          <w:numId w:val="1"/>
        </w:numPr>
        <w:spacing w:line="480" w:lineRule="auto"/>
      </w:pPr>
      <w:r w:rsidRPr="00A407D1">
        <w:rPr>
          <w:b/>
          <w:bCs/>
        </w:rPr>
        <w:t>Address:</w:t>
      </w:r>
      <w:r>
        <w:t xml:space="preserve"> Both residential and mailing addresses are commonly used to identify individuals and are protected under privacy laws</w:t>
      </w:r>
      <w:r w:rsidR="00A407D1">
        <w:t>.</w:t>
      </w:r>
    </w:p>
    <w:p w14:paraId="744988AE" w14:textId="77777777" w:rsidR="00F32F42" w:rsidRDefault="00F32F42" w:rsidP="00F32F42">
      <w:pPr>
        <w:pStyle w:val="cf-tweet-this"/>
        <w:numPr>
          <w:ilvl w:val="0"/>
          <w:numId w:val="1"/>
        </w:numPr>
        <w:spacing w:line="480" w:lineRule="auto"/>
      </w:pPr>
      <w:r w:rsidRPr="00A407D1">
        <w:rPr>
          <w:b/>
          <w:bCs/>
        </w:rPr>
        <w:t>Phone Number</w:t>
      </w:r>
      <w:r>
        <w:t>: Personal phone numbers, including landline and mobile numbers, are considered private information that can be used to identify an individual.</w:t>
      </w:r>
    </w:p>
    <w:p w14:paraId="440D7724" w14:textId="77777777" w:rsidR="00F32F42" w:rsidRDefault="00F32F42" w:rsidP="00F32F42">
      <w:pPr>
        <w:pStyle w:val="NormalWeb"/>
        <w:numPr>
          <w:ilvl w:val="0"/>
          <w:numId w:val="1"/>
        </w:numPr>
        <w:spacing w:line="480" w:lineRule="auto"/>
      </w:pPr>
      <w:r w:rsidRPr="00A407D1">
        <w:rPr>
          <w:b/>
          <w:bCs/>
        </w:rPr>
        <w:t>Email Address:</w:t>
      </w:r>
      <w:r>
        <w:t xml:space="preserve"> An individual's email address is often used for communication and can be considered as personally identifiable information.</w:t>
      </w:r>
    </w:p>
    <w:p w14:paraId="53A08AB3" w14:textId="6ABDD1CB" w:rsidR="00F32F42" w:rsidRDefault="00F32F42" w:rsidP="00F32F42">
      <w:pPr>
        <w:pStyle w:val="NormalWeb"/>
        <w:numPr>
          <w:ilvl w:val="0"/>
          <w:numId w:val="1"/>
        </w:numPr>
        <w:spacing w:line="480" w:lineRule="auto"/>
      </w:pPr>
      <w:r w:rsidRPr="00A407D1">
        <w:rPr>
          <w:b/>
          <w:bCs/>
        </w:rPr>
        <w:t>National Identification Numbers</w:t>
      </w:r>
      <w:r>
        <w:t>: In some countries, national ID numbers or driver's license numbers are used as unique identifiers for individuals.</w:t>
      </w:r>
    </w:p>
    <w:p w14:paraId="50F5E113" w14:textId="77777777" w:rsidR="00F32F42" w:rsidRDefault="00F32F42" w:rsidP="00F32F42">
      <w:pPr>
        <w:pStyle w:val="NormalWeb"/>
        <w:numPr>
          <w:ilvl w:val="0"/>
          <w:numId w:val="1"/>
        </w:numPr>
        <w:spacing w:line="480" w:lineRule="auto"/>
      </w:pPr>
      <w:r w:rsidRPr="00A407D1">
        <w:rPr>
          <w:b/>
          <w:bCs/>
        </w:rPr>
        <w:t>Biometric Data:</w:t>
      </w:r>
      <w:r>
        <w:t xml:space="preserve"> Unique physical or behavioral characteristics, such as fingerprints, facial recognition, or voiceprints, are considered highly sensitive identifiers.</w:t>
      </w:r>
    </w:p>
    <w:p w14:paraId="03C86CE6" w14:textId="77777777" w:rsidR="00F32F42" w:rsidRDefault="00F32F42" w:rsidP="00F32F42">
      <w:pPr>
        <w:pStyle w:val="NormalWeb"/>
        <w:numPr>
          <w:ilvl w:val="0"/>
          <w:numId w:val="1"/>
        </w:numPr>
        <w:spacing w:line="480" w:lineRule="auto"/>
      </w:pPr>
      <w:r w:rsidRPr="00A407D1">
        <w:rPr>
          <w:b/>
          <w:bCs/>
        </w:rPr>
        <w:t>Financial Information</w:t>
      </w:r>
      <w:r>
        <w:t>: Bank account numbers, credit card numbers, and other financial details are protected under privacy laws due to their potential for identity theft or fraud.</w:t>
      </w:r>
    </w:p>
    <w:p w14:paraId="3B06629C" w14:textId="77777777" w:rsidR="00F32F42" w:rsidRDefault="00F32F42" w:rsidP="00F32F42">
      <w:pPr>
        <w:pStyle w:val="NormalWeb"/>
        <w:numPr>
          <w:ilvl w:val="0"/>
          <w:numId w:val="1"/>
        </w:numPr>
        <w:spacing w:line="480" w:lineRule="auto"/>
      </w:pPr>
      <w:r w:rsidRPr="00A407D1">
        <w:rPr>
          <w:b/>
          <w:bCs/>
        </w:rPr>
        <w:lastRenderedPageBreak/>
        <w:t>Online Identifiers:</w:t>
      </w:r>
      <w:r>
        <w:t xml:space="preserve"> Usernames, IP addresses, cookies, and other digital identifiers used in online activities are considered PII and require protection.</w:t>
      </w:r>
    </w:p>
    <w:p w14:paraId="7F01D734" w14:textId="77777777" w:rsidR="00F32F42" w:rsidRDefault="00F32F42" w:rsidP="00F32F42">
      <w:pPr>
        <w:pStyle w:val="NormalWeb"/>
        <w:spacing w:line="480" w:lineRule="auto"/>
      </w:pPr>
      <w:r>
        <w:t>It is important to note that privacy laws may vary across jurisdictions, and additional identifiers may be included depending on the specific legal framework.</w:t>
      </w:r>
    </w:p>
    <w:p w14:paraId="24C952A2" w14:textId="64DF6CD4" w:rsidR="00F32F42" w:rsidRDefault="00F32F42" w:rsidP="00F32F42">
      <w:pPr>
        <w:pStyle w:val="NormalWeb"/>
        <w:spacing w:line="480" w:lineRule="auto"/>
      </w:pPr>
      <w:r>
        <w:t>Furthermore, the collection and use of these identifiers by organizations are often subject to legal obligations, such as obtaining informed consent, implementing appropriate security measures, and providing transparency regarding data handling practices. Privacy laws play a vital role in holding organizations accountable for the responsible management of personal information and preventing unauthorized disclosure or misuse.</w:t>
      </w:r>
    </w:p>
    <w:p w14:paraId="228AAC76" w14:textId="77777777" w:rsidR="00F32F42" w:rsidRDefault="00F32F42" w:rsidP="00F32F42">
      <w:pPr>
        <w:pStyle w:val="NormalWeb"/>
        <w:spacing w:line="480" w:lineRule="auto"/>
      </w:pPr>
      <w:r>
        <w:t>Overall, the inclusion of these individual identifiers in privacy laws serves to strike a balance between protecting individuals' privacy rights and enabling legitimate uses of personal information for necessary purposes such as healthcare, employment, financial transactions, and communication.</w:t>
      </w:r>
    </w:p>
    <w:p w14:paraId="279796C8" w14:textId="4EBFE2C8" w:rsidR="00F32F42" w:rsidRPr="00F32F42" w:rsidRDefault="00F32F42" w:rsidP="00F32F42">
      <w:pPr>
        <w:pStyle w:val="NormalWeb"/>
        <w:spacing w:line="480" w:lineRule="auto"/>
      </w:pPr>
      <w:r>
        <w:t>2.</w:t>
      </w:r>
      <w:r w:rsidRPr="008E1A70">
        <w:rPr>
          <w:b/>
          <w:bCs/>
        </w:rPr>
        <w:t xml:space="preserve">Using virtualized systems introduces many new risks, while maintaining many if not </w:t>
      </w:r>
    </w:p>
    <w:p w14:paraId="7D803B70" w14:textId="77777777" w:rsidR="00F32F42" w:rsidRDefault="00F32F42" w:rsidP="00F32F42">
      <w:pPr>
        <w:spacing w:line="480" w:lineRule="auto"/>
        <w:jc w:val="both"/>
        <w:rPr>
          <w:rFonts w:ascii="Times New Roman" w:hAnsi="Times New Roman" w:cs="Times New Roman"/>
          <w:b/>
          <w:bCs/>
          <w:sz w:val="24"/>
          <w:szCs w:val="24"/>
        </w:rPr>
      </w:pPr>
      <w:r w:rsidRPr="008E1A70">
        <w:rPr>
          <w:rFonts w:ascii="Times New Roman" w:hAnsi="Times New Roman" w:cs="Times New Roman"/>
          <w:b/>
          <w:bCs/>
          <w:sz w:val="24"/>
          <w:szCs w:val="24"/>
        </w:rPr>
        <w:t>most</w:t>
      </w:r>
      <w:r>
        <w:rPr>
          <w:rFonts w:ascii="Times New Roman" w:hAnsi="Times New Roman" w:cs="Times New Roman"/>
          <w:b/>
          <w:bCs/>
          <w:sz w:val="24"/>
          <w:szCs w:val="24"/>
        </w:rPr>
        <w:t xml:space="preserve"> </w:t>
      </w:r>
      <w:r w:rsidRPr="008E1A70">
        <w:rPr>
          <w:rFonts w:ascii="Times New Roman" w:hAnsi="Times New Roman" w:cs="Times New Roman"/>
          <w:b/>
          <w:bCs/>
          <w:sz w:val="24"/>
          <w:szCs w:val="24"/>
        </w:rPr>
        <w:t xml:space="preserve">of the risks inherent in using traditional systems. Please identify and discuss the </w:t>
      </w:r>
    </w:p>
    <w:p w14:paraId="3B752E26" w14:textId="77777777" w:rsidR="00F32F42" w:rsidRDefault="00F32F42" w:rsidP="00F32F42">
      <w:pPr>
        <w:spacing w:line="480" w:lineRule="auto"/>
        <w:jc w:val="both"/>
        <w:rPr>
          <w:rFonts w:ascii="Times New Roman" w:hAnsi="Times New Roman" w:cs="Times New Roman"/>
          <w:b/>
          <w:bCs/>
          <w:sz w:val="24"/>
          <w:szCs w:val="24"/>
        </w:rPr>
      </w:pPr>
      <w:r w:rsidRPr="008E1A70">
        <w:rPr>
          <w:rFonts w:ascii="Times New Roman" w:hAnsi="Times New Roman" w:cs="Times New Roman"/>
          <w:b/>
          <w:bCs/>
          <w:sz w:val="24"/>
          <w:szCs w:val="24"/>
        </w:rPr>
        <w:t>risks of virtualized systems</w:t>
      </w:r>
      <w:r>
        <w:rPr>
          <w:rFonts w:ascii="Times New Roman" w:hAnsi="Times New Roman" w:cs="Times New Roman"/>
          <w:b/>
          <w:bCs/>
          <w:sz w:val="24"/>
          <w:szCs w:val="24"/>
        </w:rPr>
        <w:t>.</w:t>
      </w:r>
    </w:p>
    <w:p w14:paraId="7F30743A" w14:textId="77777777" w:rsidR="00F32F42" w:rsidRPr="006E606B" w:rsidRDefault="00F32F42" w:rsidP="006E606B">
      <w:pPr>
        <w:spacing w:line="480" w:lineRule="auto"/>
        <w:jc w:val="both"/>
        <w:rPr>
          <w:rFonts w:ascii="Times New Roman" w:hAnsi="Times New Roman" w:cs="Times New Roman"/>
          <w:sz w:val="24"/>
          <w:szCs w:val="24"/>
        </w:rPr>
      </w:pPr>
      <w:r w:rsidRPr="006E606B">
        <w:rPr>
          <w:rFonts w:ascii="Times New Roman" w:hAnsi="Times New Roman" w:cs="Times New Roman"/>
          <w:sz w:val="24"/>
          <w:szCs w:val="24"/>
        </w:rPr>
        <w:t xml:space="preserve">Virtualized systems offer numerous advantages, such as improved resource utilization and flexibility, but they also introduce specific risks that organizations must address. Here are some key risks associated with virtualized systems: </w:t>
      </w:r>
    </w:p>
    <w:p w14:paraId="56A07627" w14:textId="77777777" w:rsidR="00F32F42" w:rsidRPr="006E606B" w:rsidRDefault="00F32F42" w:rsidP="006E606B">
      <w:pPr>
        <w:spacing w:line="480" w:lineRule="auto"/>
        <w:jc w:val="both"/>
        <w:rPr>
          <w:rFonts w:ascii="Times New Roman" w:hAnsi="Times New Roman" w:cs="Times New Roman"/>
          <w:b/>
          <w:bCs/>
          <w:sz w:val="24"/>
          <w:szCs w:val="24"/>
        </w:rPr>
      </w:pPr>
      <w:r w:rsidRPr="006E606B">
        <w:rPr>
          <w:rFonts w:ascii="Times New Roman" w:hAnsi="Times New Roman" w:cs="Times New Roman"/>
          <w:b/>
          <w:bCs/>
          <w:sz w:val="24"/>
          <w:szCs w:val="24"/>
        </w:rPr>
        <w:t>Hypervisor Vulnerabilities:</w:t>
      </w:r>
    </w:p>
    <w:p w14:paraId="5FF82ADC" w14:textId="00E7C5EB" w:rsidR="00F32F42" w:rsidRPr="006E606B" w:rsidRDefault="00F32F42" w:rsidP="006E606B">
      <w:pPr>
        <w:spacing w:line="480" w:lineRule="auto"/>
        <w:jc w:val="both"/>
        <w:rPr>
          <w:rFonts w:ascii="Times New Roman" w:hAnsi="Times New Roman" w:cs="Times New Roman"/>
          <w:sz w:val="24"/>
          <w:szCs w:val="24"/>
        </w:rPr>
      </w:pPr>
      <w:r w:rsidRPr="006E606B">
        <w:rPr>
          <w:rFonts w:ascii="Times New Roman" w:hAnsi="Times New Roman" w:cs="Times New Roman"/>
          <w:sz w:val="24"/>
          <w:szCs w:val="24"/>
        </w:rPr>
        <w:lastRenderedPageBreak/>
        <w:t xml:space="preserve"> </w:t>
      </w:r>
      <w:r w:rsidRPr="006E606B">
        <w:rPr>
          <w:rFonts w:ascii="Times New Roman" w:hAnsi="Times New Roman" w:cs="Times New Roman"/>
          <w:b/>
          <w:bCs/>
          <w:sz w:val="24"/>
          <w:szCs w:val="24"/>
        </w:rPr>
        <w:t>Description:</w:t>
      </w:r>
      <w:r w:rsidRPr="006E606B">
        <w:rPr>
          <w:rFonts w:ascii="Times New Roman" w:hAnsi="Times New Roman" w:cs="Times New Roman"/>
          <w:sz w:val="24"/>
          <w:szCs w:val="24"/>
        </w:rPr>
        <w:t xml:space="preserve"> The hypervisor is a critical component in virtualized environments that manages multiple virtual machines (VMs). Vulnerabilities in the hypervisor can be exploited to compromise the security of all hosted VMs.</w:t>
      </w:r>
    </w:p>
    <w:p w14:paraId="01344ABE" w14:textId="77777777" w:rsidR="00F32F42" w:rsidRPr="006E606B" w:rsidRDefault="00F32F42" w:rsidP="006E606B">
      <w:pPr>
        <w:spacing w:line="480" w:lineRule="auto"/>
        <w:jc w:val="both"/>
        <w:rPr>
          <w:rFonts w:ascii="Times New Roman" w:hAnsi="Times New Roman" w:cs="Times New Roman"/>
          <w:sz w:val="24"/>
          <w:szCs w:val="24"/>
        </w:rPr>
      </w:pPr>
      <w:r w:rsidRPr="006E606B">
        <w:rPr>
          <w:rFonts w:ascii="Times New Roman" w:hAnsi="Times New Roman" w:cs="Times New Roman"/>
          <w:b/>
          <w:bCs/>
          <w:sz w:val="24"/>
          <w:szCs w:val="24"/>
        </w:rPr>
        <w:t>Mitigation:</w:t>
      </w:r>
      <w:r w:rsidRPr="006E606B">
        <w:rPr>
          <w:rFonts w:ascii="Times New Roman" w:hAnsi="Times New Roman" w:cs="Times New Roman"/>
          <w:sz w:val="24"/>
          <w:szCs w:val="24"/>
        </w:rPr>
        <w:t xml:space="preserve"> Regular updates and patches for the hypervisor, implementing security best practices, and using reputable virtualization solutions can help mitigate this risk. </w:t>
      </w:r>
    </w:p>
    <w:p w14:paraId="559B3536" w14:textId="77777777" w:rsidR="00F32F42" w:rsidRPr="006E606B" w:rsidRDefault="00F32F42" w:rsidP="006E606B">
      <w:pPr>
        <w:spacing w:line="480" w:lineRule="auto"/>
        <w:jc w:val="both"/>
        <w:rPr>
          <w:rFonts w:ascii="Times New Roman" w:hAnsi="Times New Roman" w:cs="Times New Roman"/>
          <w:b/>
          <w:bCs/>
          <w:sz w:val="24"/>
          <w:szCs w:val="24"/>
        </w:rPr>
      </w:pPr>
      <w:r w:rsidRPr="006E606B">
        <w:rPr>
          <w:rFonts w:ascii="Times New Roman" w:hAnsi="Times New Roman" w:cs="Times New Roman"/>
          <w:b/>
          <w:bCs/>
          <w:sz w:val="24"/>
          <w:szCs w:val="24"/>
        </w:rPr>
        <w:t>Resource Contention:</w:t>
      </w:r>
    </w:p>
    <w:p w14:paraId="7C24104F" w14:textId="77777777" w:rsidR="00F32F42" w:rsidRPr="006E606B" w:rsidRDefault="00F32F42" w:rsidP="006E606B">
      <w:pPr>
        <w:spacing w:line="480" w:lineRule="auto"/>
        <w:jc w:val="both"/>
        <w:rPr>
          <w:rFonts w:ascii="Times New Roman" w:hAnsi="Times New Roman" w:cs="Times New Roman"/>
          <w:sz w:val="24"/>
          <w:szCs w:val="24"/>
        </w:rPr>
      </w:pPr>
      <w:r w:rsidRPr="006E606B">
        <w:rPr>
          <w:rFonts w:ascii="Times New Roman" w:hAnsi="Times New Roman" w:cs="Times New Roman"/>
          <w:sz w:val="24"/>
          <w:szCs w:val="24"/>
        </w:rPr>
        <w:t xml:space="preserve"> </w:t>
      </w:r>
      <w:r w:rsidRPr="006E606B">
        <w:rPr>
          <w:rFonts w:ascii="Times New Roman" w:hAnsi="Times New Roman" w:cs="Times New Roman"/>
          <w:b/>
          <w:bCs/>
          <w:sz w:val="24"/>
          <w:szCs w:val="24"/>
        </w:rPr>
        <w:t>Description:</w:t>
      </w:r>
      <w:r w:rsidRPr="006E606B">
        <w:rPr>
          <w:rFonts w:ascii="Times New Roman" w:hAnsi="Times New Roman" w:cs="Times New Roman"/>
          <w:sz w:val="24"/>
          <w:szCs w:val="24"/>
        </w:rPr>
        <w:t xml:space="preserve"> Multiple VMs share the same physical resources, leading to potential resource contention. If not managed effectively, this can result in performance degradation and impact the overall system's stability.</w:t>
      </w:r>
    </w:p>
    <w:p w14:paraId="3C449B07" w14:textId="6B3871DE" w:rsidR="00F32F42" w:rsidRPr="006E606B" w:rsidRDefault="00F32F42" w:rsidP="006E606B">
      <w:pPr>
        <w:spacing w:line="480" w:lineRule="auto"/>
        <w:jc w:val="both"/>
        <w:rPr>
          <w:rFonts w:ascii="Times New Roman" w:hAnsi="Times New Roman" w:cs="Times New Roman"/>
          <w:sz w:val="24"/>
          <w:szCs w:val="24"/>
        </w:rPr>
      </w:pPr>
      <w:r w:rsidRPr="006E606B">
        <w:rPr>
          <w:rFonts w:ascii="Times New Roman" w:hAnsi="Times New Roman" w:cs="Times New Roman"/>
          <w:b/>
          <w:bCs/>
          <w:sz w:val="24"/>
          <w:szCs w:val="24"/>
        </w:rPr>
        <w:t>Mitigation:</w:t>
      </w:r>
      <w:r w:rsidRPr="006E606B">
        <w:rPr>
          <w:rFonts w:ascii="Times New Roman" w:hAnsi="Times New Roman" w:cs="Times New Roman"/>
          <w:sz w:val="24"/>
          <w:szCs w:val="24"/>
        </w:rPr>
        <w:t xml:space="preserve"> Monitoring resource usage, implementing resource allocation policies, and capacity planning can help manage resource contention and ensure optimal performance.</w:t>
      </w:r>
    </w:p>
    <w:p w14:paraId="05114E2F" w14:textId="5791BCB5" w:rsidR="00F32F42" w:rsidRPr="006E606B" w:rsidRDefault="00F32F42" w:rsidP="006E606B">
      <w:pPr>
        <w:spacing w:line="480" w:lineRule="auto"/>
        <w:rPr>
          <w:rFonts w:ascii="Times New Roman" w:hAnsi="Times New Roman" w:cs="Times New Roman"/>
          <w:b/>
          <w:bCs/>
          <w:sz w:val="24"/>
          <w:szCs w:val="24"/>
        </w:rPr>
      </w:pPr>
      <w:r w:rsidRPr="006E606B">
        <w:rPr>
          <w:rFonts w:ascii="Times New Roman" w:hAnsi="Times New Roman" w:cs="Times New Roman"/>
          <w:b/>
          <w:bCs/>
          <w:sz w:val="24"/>
          <w:szCs w:val="24"/>
        </w:rPr>
        <w:t xml:space="preserve">Failures of Isolation: </w:t>
      </w:r>
      <w:r w:rsidRPr="006E606B">
        <w:rPr>
          <w:rFonts w:ascii="Times New Roman" w:hAnsi="Times New Roman" w:cs="Times New Roman"/>
          <w:sz w:val="24"/>
          <w:szCs w:val="24"/>
        </w:rPr>
        <w:t xml:space="preserve">Virtual machines are designed to be isolated from one another; </w:t>
      </w:r>
      <w:r w:rsidR="006E606B" w:rsidRPr="006E606B">
        <w:rPr>
          <w:rFonts w:ascii="Times New Roman" w:hAnsi="Times New Roman" w:cs="Times New Roman"/>
          <w:sz w:val="24"/>
          <w:szCs w:val="24"/>
        </w:rPr>
        <w:t>however,</w:t>
      </w:r>
      <w:r w:rsidRPr="006E606B">
        <w:rPr>
          <w:rFonts w:ascii="Times New Roman" w:hAnsi="Times New Roman" w:cs="Times New Roman"/>
          <w:sz w:val="24"/>
          <w:szCs w:val="24"/>
        </w:rPr>
        <w:t xml:space="preserve"> vulnerabilities or misconfigurations can cause isolation failures. This can allow unwanted access or data leaking between VMs.</w:t>
      </w:r>
    </w:p>
    <w:p w14:paraId="761CD634" w14:textId="7D13AE10" w:rsidR="00F32F42" w:rsidRPr="006E606B" w:rsidRDefault="00F32F42" w:rsidP="006E606B">
      <w:pPr>
        <w:spacing w:line="480" w:lineRule="auto"/>
        <w:rPr>
          <w:rFonts w:ascii="Times New Roman" w:hAnsi="Times New Roman" w:cs="Times New Roman"/>
          <w:sz w:val="24"/>
          <w:szCs w:val="24"/>
        </w:rPr>
      </w:pPr>
      <w:r w:rsidRPr="006E606B">
        <w:rPr>
          <w:rFonts w:ascii="Times New Roman" w:hAnsi="Times New Roman" w:cs="Times New Roman"/>
          <w:sz w:val="24"/>
          <w:szCs w:val="24"/>
        </w:rPr>
        <w:t xml:space="preserve"> </w:t>
      </w:r>
      <w:r w:rsidRPr="006E606B">
        <w:rPr>
          <w:rFonts w:ascii="Times New Roman" w:hAnsi="Times New Roman" w:cs="Times New Roman"/>
          <w:b/>
          <w:bCs/>
          <w:sz w:val="24"/>
          <w:szCs w:val="24"/>
        </w:rPr>
        <w:t>Mitigation:</w:t>
      </w:r>
      <w:r w:rsidRPr="006E606B">
        <w:rPr>
          <w:rFonts w:ascii="Times New Roman" w:hAnsi="Times New Roman" w:cs="Times New Roman"/>
          <w:sz w:val="24"/>
          <w:szCs w:val="24"/>
        </w:rPr>
        <w:t xml:space="preserve"> Implementing effective network segmentation, checking settings on a regular basis, and implementing security updates can improve isolation and prevent unwanted access.</w:t>
      </w:r>
    </w:p>
    <w:p w14:paraId="47BC4F32" w14:textId="1E3713B2" w:rsidR="006E606B" w:rsidRPr="006E606B" w:rsidRDefault="006E606B" w:rsidP="006E606B">
      <w:pPr>
        <w:spacing w:line="480" w:lineRule="auto"/>
        <w:rPr>
          <w:rFonts w:ascii="Times New Roman" w:hAnsi="Times New Roman" w:cs="Times New Roman"/>
          <w:b/>
          <w:bCs/>
          <w:sz w:val="24"/>
          <w:szCs w:val="24"/>
        </w:rPr>
      </w:pPr>
      <w:r w:rsidRPr="006E606B">
        <w:rPr>
          <w:rFonts w:ascii="Times New Roman" w:hAnsi="Times New Roman" w:cs="Times New Roman"/>
          <w:b/>
          <w:bCs/>
          <w:sz w:val="24"/>
          <w:szCs w:val="24"/>
        </w:rPr>
        <w:t xml:space="preserve">Data Leakage: </w:t>
      </w:r>
      <w:r w:rsidRPr="006E606B">
        <w:rPr>
          <w:rFonts w:ascii="Times New Roman" w:hAnsi="Times New Roman" w:cs="Times New Roman"/>
          <w:sz w:val="24"/>
          <w:szCs w:val="24"/>
        </w:rPr>
        <w:t>Virtualization environments require the storing and flow of data between VMs. Sensitive data may be exposed if it is not adequately protected, resulting in data leakage.</w:t>
      </w:r>
    </w:p>
    <w:p w14:paraId="54D4A94E" w14:textId="4A12A121" w:rsidR="006E606B" w:rsidRPr="006E606B" w:rsidRDefault="006E606B" w:rsidP="006E606B">
      <w:pPr>
        <w:spacing w:line="480" w:lineRule="auto"/>
        <w:rPr>
          <w:rFonts w:ascii="Times New Roman" w:hAnsi="Times New Roman" w:cs="Times New Roman"/>
          <w:b/>
          <w:bCs/>
          <w:sz w:val="24"/>
          <w:szCs w:val="24"/>
        </w:rPr>
      </w:pPr>
      <w:r w:rsidRPr="006E606B">
        <w:rPr>
          <w:rFonts w:ascii="Times New Roman" w:hAnsi="Times New Roman" w:cs="Times New Roman"/>
          <w:b/>
          <w:bCs/>
          <w:sz w:val="24"/>
          <w:szCs w:val="24"/>
        </w:rPr>
        <w:t xml:space="preserve">   Mitigation:</w:t>
      </w:r>
      <w:r w:rsidRPr="006E606B">
        <w:rPr>
          <w:rFonts w:ascii="Times New Roman" w:hAnsi="Times New Roman" w:cs="Times New Roman"/>
          <w:sz w:val="24"/>
          <w:szCs w:val="24"/>
        </w:rPr>
        <w:t xml:space="preserve"> Encrypting data in transit and at rest, setting access restrictions, and evaluating data-handling procedures on a regular basis will help avoid data leaking.</w:t>
      </w:r>
    </w:p>
    <w:p w14:paraId="7D6FF23E" w14:textId="77777777" w:rsidR="006E606B" w:rsidRPr="006E606B" w:rsidRDefault="006E606B" w:rsidP="006E606B">
      <w:pPr>
        <w:spacing w:line="480" w:lineRule="auto"/>
        <w:rPr>
          <w:rFonts w:ascii="Times New Roman" w:hAnsi="Times New Roman" w:cs="Times New Roman"/>
          <w:sz w:val="24"/>
          <w:szCs w:val="24"/>
        </w:rPr>
      </w:pPr>
    </w:p>
    <w:p w14:paraId="018AC7AB" w14:textId="7D73BE90" w:rsidR="006E606B" w:rsidRPr="006E606B" w:rsidRDefault="006E606B" w:rsidP="006E606B">
      <w:pPr>
        <w:spacing w:line="480" w:lineRule="auto"/>
        <w:rPr>
          <w:rFonts w:ascii="Times New Roman" w:hAnsi="Times New Roman" w:cs="Times New Roman"/>
          <w:b/>
          <w:bCs/>
          <w:sz w:val="24"/>
          <w:szCs w:val="24"/>
        </w:rPr>
      </w:pPr>
      <w:r w:rsidRPr="006E606B">
        <w:rPr>
          <w:rFonts w:ascii="Times New Roman" w:hAnsi="Times New Roman" w:cs="Times New Roman"/>
          <w:b/>
          <w:bCs/>
          <w:sz w:val="24"/>
          <w:szCs w:val="24"/>
        </w:rPr>
        <w:lastRenderedPageBreak/>
        <w:t>Snapshot Dangers:</w:t>
      </w:r>
      <w:r w:rsidRPr="006E606B">
        <w:rPr>
          <w:rFonts w:ascii="Times New Roman" w:hAnsi="Times New Roman" w:cs="Times New Roman"/>
          <w:sz w:val="24"/>
          <w:szCs w:val="24"/>
        </w:rPr>
        <w:t xml:space="preserve">  Snapshots are a virtualization feature that allow the state of a VM to be captured at a given moment in time. These snapshots can be abused or cause data integrity concerns if they are not carefully handled.</w:t>
      </w:r>
    </w:p>
    <w:p w14:paraId="2C48B4ED" w14:textId="441A959B" w:rsidR="006E606B" w:rsidRPr="006E606B" w:rsidRDefault="006E606B" w:rsidP="006E606B">
      <w:pPr>
        <w:spacing w:line="480" w:lineRule="auto"/>
        <w:rPr>
          <w:rFonts w:ascii="Times New Roman" w:hAnsi="Times New Roman" w:cs="Times New Roman"/>
          <w:sz w:val="24"/>
          <w:szCs w:val="24"/>
        </w:rPr>
      </w:pPr>
      <w:r w:rsidRPr="006E606B">
        <w:rPr>
          <w:rFonts w:ascii="Times New Roman" w:hAnsi="Times New Roman" w:cs="Times New Roman"/>
          <w:b/>
          <w:bCs/>
          <w:sz w:val="24"/>
          <w:szCs w:val="24"/>
        </w:rPr>
        <w:t xml:space="preserve">    Mitigation:</w:t>
      </w:r>
      <w:r w:rsidRPr="006E606B">
        <w:rPr>
          <w:rFonts w:ascii="Times New Roman" w:hAnsi="Times New Roman" w:cs="Times New Roman"/>
          <w:sz w:val="24"/>
          <w:szCs w:val="24"/>
        </w:rPr>
        <w:t xml:space="preserve"> These risks may be reduced by implementing suitable snapshot management policies, restricting snapshot access, and routinely monitoring and auditing snapshot usage.</w:t>
      </w:r>
    </w:p>
    <w:p w14:paraId="6AE9FF1B" w14:textId="339C232D" w:rsidR="006E606B" w:rsidRPr="006E606B" w:rsidRDefault="006E606B" w:rsidP="006E606B">
      <w:pPr>
        <w:spacing w:line="480" w:lineRule="auto"/>
        <w:rPr>
          <w:rFonts w:ascii="Times New Roman" w:hAnsi="Times New Roman" w:cs="Times New Roman"/>
          <w:b/>
          <w:bCs/>
          <w:sz w:val="24"/>
          <w:szCs w:val="24"/>
        </w:rPr>
      </w:pPr>
      <w:r w:rsidRPr="006E606B">
        <w:rPr>
          <w:rFonts w:ascii="Times New Roman" w:hAnsi="Times New Roman" w:cs="Times New Roman"/>
          <w:b/>
          <w:bCs/>
          <w:sz w:val="24"/>
          <w:szCs w:val="24"/>
        </w:rPr>
        <w:t>Licensing Compliance:</w:t>
      </w:r>
      <w:r w:rsidRPr="006E606B">
        <w:rPr>
          <w:rFonts w:ascii="Times New Roman" w:hAnsi="Times New Roman" w:cs="Times New Roman"/>
          <w:sz w:val="24"/>
          <w:szCs w:val="24"/>
        </w:rPr>
        <w:t xml:space="preserve"> Virtualization sometimes entails running many instances of operating systems and applications on a single physical server. Ensuring adequate license compliance for these virtual instances might be difficult.</w:t>
      </w:r>
    </w:p>
    <w:p w14:paraId="5B0AEF56" w14:textId="2DEC9B4E" w:rsidR="006E606B" w:rsidRPr="006E606B" w:rsidRDefault="006E606B" w:rsidP="006E606B">
      <w:pPr>
        <w:spacing w:line="480" w:lineRule="auto"/>
        <w:rPr>
          <w:rFonts w:ascii="Times New Roman" w:hAnsi="Times New Roman" w:cs="Times New Roman"/>
          <w:sz w:val="24"/>
          <w:szCs w:val="24"/>
        </w:rPr>
      </w:pPr>
      <w:r w:rsidRPr="006E606B">
        <w:rPr>
          <w:rFonts w:ascii="Times New Roman" w:hAnsi="Times New Roman" w:cs="Times New Roman"/>
          <w:b/>
          <w:bCs/>
          <w:sz w:val="24"/>
          <w:szCs w:val="24"/>
        </w:rPr>
        <w:t xml:space="preserve">    Mitigation</w:t>
      </w:r>
      <w:r w:rsidRPr="006E606B">
        <w:rPr>
          <w:rFonts w:ascii="Times New Roman" w:hAnsi="Times New Roman" w:cs="Times New Roman"/>
          <w:sz w:val="24"/>
          <w:szCs w:val="24"/>
        </w:rPr>
        <w:t>: Regularly reviewing and tracking software licenses, understanding licensing agreements, and using license management technologies can assist maintain compliance.</w:t>
      </w:r>
    </w:p>
    <w:p w14:paraId="525205A1" w14:textId="77777777" w:rsidR="006E606B" w:rsidRPr="006E606B" w:rsidRDefault="006E606B" w:rsidP="006E606B">
      <w:pPr>
        <w:spacing w:line="480" w:lineRule="auto"/>
        <w:rPr>
          <w:rFonts w:ascii="Times New Roman" w:hAnsi="Times New Roman" w:cs="Times New Roman"/>
          <w:sz w:val="24"/>
          <w:szCs w:val="24"/>
        </w:rPr>
      </w:pPr>
      <w:r w:rsidRPr="006E606B">
        <w:rPr>
          <w:rFonts w:ascii="Times New Roman" w:hAnsi="Times New Roman" w:cs="Times New Roman"/>
          <w:sz w:val="24"/>
          <w:szCs w:val="24"/>
        </w:rPr>
        <w:t>VM Images that are not secure:</w:t>
      </w:r>
    </w:p>
    <w:p w14:paraId="6136961D" w14:textId="52A20191" w:rsidR="006E606B" w:rsidRPr="006E606B" w:rsidRDefault="006E606B" w:rsidP="006E606B">
      <w:pPr>
        <w:spacing w:line="480" w:lineRule="auto"/>
        <w:rPr>
          <w:rFonts w:ascii="Times New Roman" w:hAnsi="Times New Roman" w:cs="Times New Roman"/>
          <w:sz w:val="24"/>
          <w:szCs w:val="24"/>
        </w:rPr>
      </w:pPr>
      <w:r w:rsidRPr="006E606B">
        <w:rPr>
          <w:rFonts w:ascii="Times New Roman" w:hAnsi="Times New Roman" w:cs="Times New Roman"/>
          <w:b/>
          <w:bCs/>
          <w:sz w:val="24"/>
          <w:szCs w:val="24"/>
        </w:rPr>
        <w:t xml:space="preserve">   Description:</w:t>
      </w:r>
      <w:r w:rsidRPr="006E606B">
        <w:rPr>
          <w:rFonts w:ascii="Times New Roman" w:hAnsi="Times New Roman" w:cs="Times New Roman"/>
          <w:sz w:val="24"/>
          <w:szCs w:val="24"/>
        </w:rPr>
        <w:t xml:space="preserve"> Vulnerabilities in the virtualized environment might be introduced if VM images are not securely set. Using insecure pictures exposes the entire infrastructure to possible attacks.</w:t>
      </w:r>
    </w:p>
    <w:p w14:paraId="0D062F02" w14:textId="2AC7205F" w:rsidR="006E606B" w:rsidRPr="006E606B" w:rsidRDefault="006E606B" w:rsidP="006E606B">
      <w:pPr>
        <w:spacing w:line="480" w:lineRule="auto"/>
        <w:rPr>
          <w:rFonts w:ascii="Times New Roman" w:hAnsi="Times New Roman" w:cs="Times New Roman"/>
          <w:sz w:val="24"/>
          <w:szCs w:val="24"/>
        </w:rPr>
      </w:pPr>
      <w:r w:rsidRPr="006E606B">
        <w:rPr>
          <w:rFonts w:ascii="Times New Roman" w:hAnsi="Times New Roman" w:cs="Times New Roman"/>
          <w:sz w:val="24"/>
          <w:szCs w:val="24"/>
        </w:rPr>
        <w:t xml:space="preserve">    </w:t>
      </w:r>
      <w:r w:rsidRPr="006E606B">
        <w:rPr>
          <w:rFonts w:ascii="Times New Roman" w:hAnsi="Times New Roman" w:cs="Times New Roman"/>
          <w:b/>
          <w:bCs/>
          <w:sz w:val="24"/>
          <w:szCs w:val="24"/>
        </w:rPr>
        <w:t>Mitigation:</w:t>
      </w:r>
      <w:r w:rsidRPr="006E606B">
        <w:rPr>
          <w:rFonts w:ascii="Times New Roman" w:hAnsi="Times New Roman" w:cs="Times New Roman"/>
          <w:sz w:val="24"/>
          <w:szCs w:val="24"/>
        </w:rPr>
        <w:t xml:space="preserve"> Using safe baselines for VM images, upgrading and patching images on a regular basis, and establishing security checks before deploying new VMs can all help to decrease this risk.</w:t>
      </w:r>
    </w:p>
    <w:p w14:paraId="414626FC" w14:textId="77777777" w:rsidR="006E606B" w:rsidRPr="006E606B" w:rsidRDefault="006E606B" w:rsidP="006E606B">
      <w:pPr>
        <w:spacing w:line="480" w:lineRule="auto"/>
        <w:rPr>
          <w:rFonts w:ascii="Times New Roman" w:hAnsi="Times New Roman" w:cs="Times New Roman"/>
          <w:b/>
          <w:bCs/>
          <w:sz w:val="24"/>
          <w:szCs w:val="24"/>
        </w:rPr>
      </w:pPr>
      <w:r w:rsidRPr="006E606B">
        <w:rPr>
          <w:rFonts w:ascii="Times New Roman" w:hAnsi="Times New Roman" w:cs="Times New Roman"/>
          <w:b/>
          <w:bCs/>
          <w:sz w:val="24"/>
          <w:szCs w:val="24"/>
        </w:rPr>
        <w:t>Vulnerabilities in Management Interface:</w:t>
      </w:r>
    </w:p>
    <w:p w14:paraId="266F50CA" w14:textId="77777777" w:rsidR="006E606B" w:rsidRPr="006E606B" w:rsidRDefault="006E606B" w:rsidP="006E606B">
      <w:pPr>
        <w:spacing w:line="480" w:lineRule="auto"/>
        <w:rPr>
          <w:rFonts w:ascii="Times New Roman" w:hAnsi="Times New Roman" w:cs="Times New Roman"/>
          <w:sz w:val="24"/>
          <w:szCs w:val="24"/>
        </w:rPr>
      </w:pPr>
      <w:r w:rsidRPr="006E606B">
        <w:rPr>
          <w:rFonts w:ascii="Times New Roman" w:hAnsi="Times New Roman" w:cs="Times New Roman"/>
          <w:sz w:val="24"/>
          <w:szCs w:val="24"/>
        </w:rPr>
        <w:t xml:space="preserve">    Security flaws can occur in the management interfaces used to govern virtualized environments. Unauthorized access to these interfaces can result in unauthorized control of the virtualized infrastructure.</w:t>
      </w:r>
    </w:p>
    <w:p w14:paraId="42A690CF" w14:textId="71A37292" w:rsidR="006E606B" w:rsidRPr="006E606B" w:rsidRDefault="006E606B" w:rsidP="006E606B">
      <w:pPr>
        <w:spacing w:line="480" w:lineRule="auto"/>
        <w:rPr>
          <w:rFonts w:ascii="Times New Roman" w:hAnsi="Times New Roman" w:cs="Times New Roman"/>
          <w:sz w:val="24"/>
          <w:szCs w:val="24"/>
        </w:rPr>
      </w:pPr>
      <w:r w:rsidRPr="006E606B">
        <w:rPr>
          <w:rFonts w:ascii="Times New Roman" w:hAnsi="Times New Roman" w:cs="Times New Roman"/>
          <w:b/>
          <w:bCs/>
          <w:sz w:val="24"/>
          <w:szCs w:val="24"/>
        </w:rPr>
        <w:lastRenderedPageBreak/>
        <w:t>Mitigation:</w:t>
      </w:r>
      <w:r w:rsidRPr="006E606B">
        <w:rPr>
          <w:rFonts w:ascii="Times New Roman" w:hAnsi="Times New Roman" w:cs="Times New Roman"/>
          <w:sz w:val="24"/>
          <w:szCs w:val="24"/>
        </w:rPr>
        <w:t xml:space="preserve"> Improving the security of these interfaces may be accomplished by implementing strong authentication procedures, encrypting management communication, and periodically upgrading management software.</w:t>
      </w:r>
    </w:p>
    <w:p w14:paraId="03FA53DA" w14:textId="102E1EF3" w:rsidR="006E606B" w:rsidRDefault="006E606B" w:rsidP="006E606B">
      <w:pPr>
        <w:spacing w:line="480" w:lineRule="auto"/>
        <w:jc w:val="both"/>
        <w:rPr>
          <w:rFonts w:ascii="Times New Roman" w:hAnsi="Times New Roman" w:cs="Times New Roman"/>
          <w:sz w:val="24"/>
          <w:szCs w:val="24"/>
        </w:rPr>
      </w:pPr>
      <w:r w:rsidRPr="006E606B">
        <w:rPr>
          <w:rFonts w:ascii="Times New Roman" w:hAnsi="Times New Roman" w:cs="Times New Roman"/>
          <w:sz w:val="24"/>
          <w:szCs w:val="24"/>
        </w:rPr>
        <w:t>By identifying and mitigating these risks, businesses may improve the security posture of their virtualized systems and reap the benefits of virtualization while limiting possible vulnerabilities. Regular monitoring, upgrading, and adherence to security best practices are critical components of effective risk mitigation in virtu</w:t>
      </w:r>
      <w:r>
        <w:rPr>
          <w:rFonts w:ascii="Times New Roman" w:hAnsi="Times New Roman" w:cs="Times New Roman"/>
          <w:b/>
          <w:bCs/>
          <w:sz w:val="24"/>
          <w:szCs w:val="24"/>
        </w:rPr>
        <w:t xml:space="preserve">al </w:t>
      </w:r>
      <w:r w:rsidRPr="006E606B">
        <w:rPr>
          <w:rFonts w:ascii="Times New Roman" w:hAnsi="Times New Roman" w:cs="Times New Roman"/>
          <w:sz w:val="24"/>
          <w:szCs w:val="24"/>
        </w:rPr>
        <w:t>settings.</w:t>
      </w:r>
    </w:p>
    <w:p w14:paraId="6B34778E" w14:textId="5DC10787" w:rsidR="006E606B" w:rsidRDefault="006E606B" w:rsidP="006E606B">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0C530584" w14:textId="77777777" w:rsidR="006E606B" w:rsidRPr="001803C2" w:rsidRDefault="006E606B" w:rsidP="006E606B">
      <w:pPr>
        <w:spacing w:line="480" w:lineRule="auto"/>
        <w:ind w:left="360"/>
        <w:jc w:val="both"/>
        <w:rPr>
          <w:rFonts w:ascii="Times New Roman" w:hAnsi="Times New Roman" w:cs="Times New Roman"/>
          <w:b/>
          <w:bCs/>
          <w:sz w:val="24"/>
          <w:szCs w:val="24"/>
        </w:rPr>
      </w:pPr>
      <w:r w:rsidRPr="001803C2">
        <w:rPr>
          <w:rFonts w:ascii="Times New Roman" w:hAnsi="Times New Roman" w:cs="Times New Roman"/>
          <w:b/>
          <w:bCs/>
          <w:sz w:val="24"/>
          <w:szCs w:val="24"/>
        </w:rPr>
        <w:t xml:space="preserve">                                                             References</w:t>
      </w:r>
    </w:p>
    <w:p w14:paraId="4452014F" w14:textId="6491AEAA" w:rsidR="006E606B" w:rsidRPr="006E606B" w:rsidRDefault="006E606B" w:rsidP="006E606B">
      <w:pPr>
        <w:spacing w:line="480" w:lineRule="auto"/>
        <w:ind w:left="360"/>
        <w:jc w:val="both"/>
        <w:rPr>
          <w:rFonts w:ascii="Times New Roman" w:hAnsi="Times New Roman" w:cs="Times New Roman"/>
          <w:sz w:val="24"/>
          <w:szCs w:val="24"/>
        </w:rPr>
      </w:pPr>
      <w:r w:rsidRPr="006E606B">
        <w:rPr>
          <w:rFonts w:ascii="Times New Roman" w:hAnsi="Times New Roman" w:cs="Times New Roman"/>
          <w:sz w:val="24"/>
          <w:szCs w:val="24"/>
        </w:rPr>
        <w:t xml:space="preserve">M. Autum (December 15, 2021). The Top Eight Virtualization Security Issues and Risks. The liquid web. </w:t>
      </w:r>
      <w:hyperlink r:id="rId8" w:history="1">
        <w:r w:rsidRPr="00D72456">
          <w:rPr>
            <w:rStyle w:val="Hyperlink"/>
            <w:rFonts w:ascii="Times New Roman" w:hAnsi="Times New Roman" w:cs="Times New Roman"/>
            <w:sz w:val="24"/>
            <w:szCs w:val="24"/>
          </w:rPr>
          <w:t>https://www.liquidweb.com/kb/virtualization-security-issues-and-risks/</w:t>
        </w:r>
      </w:hyperlink>
    </w:p>
    <w:p w14:paraId="160FD8FC" w14:textId="77777777" w:rsidR="006E606B" w:rsidRPr="006E606B" w:rsidRDefault="006E606B" w:rsidP="006E606B">
      <w:pPr>
        <w:spacing w:line="480" w:lineRule="auto"/>
        <w:ind w:left="360"/>
        <w:jc w:val="both"/>
        <w:rPr>
          <w:rFonts w:ascii="Times New Roman" w:hAnsi="Times New Roman" w:cs="Times New Roman"/>
          <w:sz w:val="24"/>
          <w:szCs w:val="24"/>
        </w:rPr>
      </w:pPr>
      <w:r w:rsidRPr="006E606B">
        <w:rPr>
          <w:rFonts w:ascii="Times New Roman" w:hAnsi="Times New Roman" w:cs="Times New Roman"/>
          <w:sz w:val="24"/>
          <w:szCs w:val="24"/>
        </w:rPr>
        <w:t>J. Frankenfield. How Personally Identifiable Information (PII) Works. Investopedia.</w:t>
      </w:r>
    </w:p>
    <w:p w14:paraId="7903FADC" w14:textId="462696F0" w:rsidR="006E606B" w:rsidRDefault="00000000" w:rsidP="006E606B">
      <w:pPr>
        <w:spacing w:line="480" w:lineRule="auto"/>
        <w:ind w:left="360"/>
        <w:jc w:val="both"/>
        <w:rPr>
          <w:rFonts w:ascii="Times New Roman" w:hAnsi="Times New Roman" w:cs="Times New Roman"/>
          <w:sz w:val="24"/>
          <w:szCs w:val="24"/>
        </w:rPr>
      </w:pPr>
      <w:hyperlink r:id="rId9" w:history="1">
        <w:r w:rsidR="006E606B" w:rsidRPr="00D72456">
          <w:rPr>
            <w:rStyle w:val="Hyperlink"/>
            <w:rFonts w:ascii="Times New Roman" w:hAnsi="Times New Roman" w:cs="Times New Roman"/>
            <w:sz w:val="24"/>
            <w:szCs w:val="24"/>
          </w:rPr>
          <w:t>https://www.investopedia.com/terms/p/personally-identifiable-information-pii.asp</w:t>
        </w:r>
      </w:hyperlink>
    </w:p>
    <w:p w14:paraId="1AD9DF37" w14:textId="77777777" w:rsidR="006E606B" w:rsidRPr="006E606B" w:rsidRDefault="006E606B" w:rsidP="006E606B">
      <w:pPr>
        <w:spacing w:line="480" w:lineRule="auto"/>
        <w:ind w:left="360"/>
        <w:jc w:val="both"/>
        <w:rPr>
          <w:rFonts w:ascii="Times New Roman" w:hAnsi="Times New Roman" w:cs="Times New Roman"/>
          <w:sz w:val="24"/>
          <w:szCs w:val="24"/>
        </w:rPr>
      </w:pPr>
    </w:p>
    <w:p w14:paraId="37B92934" w14:textId="0CE01A06" w:rsidR="006E606B" w:rsidRPr="006E606B" w:rsidRDefault="006E606B" w:rsidP="006E606B">
      <w:pPr>
        <w:spacing w:line="480" w:lineRule="auto"/>
        <w:ind w:left="360"/>
        <w:jc w:val="both"/>
        <w:rPr>
          <w:rFonts w:ascii="Times New Roman" w:hAnsi="Times New Roman" w:cs="Times New Roman"/>
          <w:b/>
          <w:bCs/>
          <w:sz w:val="24"/>
          <w:szCs w:val="24"/>
        </w:rPr>
      </w:pPr>
    </w:p>
    <w:sectPr w:rsidR="006E606B" w:rsidRPr="006E606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19F6E" w14:textId="77777777" w:rsidR="000B4D63" w:rsidRDefault="000B4D63" w:rsidP="006E606B">
      <w:pPr>
        <w:spacing w:after="0" w:line="240" w:lineRule="auto"/>
      </w:pPr>
      <w:r>
        <w:separator/>
      </w:r>
    </w:p>
  </w:endnote>
  <w:endnote w:type="continuationSeparator" w:id="0">
    <w:p w14:paraId="7AC850A0" w14:textId="77777777" w:rsidR="000B4D63" w:rsidRDefault="000B4D63" w:rsidP="006E6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9772692"/>
      <w:docPartObj>
        <w:docPartGallery w:val="Page Numbers (Bottom of Page)"/>
        <w:docPartUnique/>
      </w:docPartObj>
    </w:sdtPr>
    <w:sdtEndPr>
      <w:rPr>
        <w:noProof/>
      </w:rPr>
    </w:sdtEndPr>
    <w:sdtContent>
      <w:p w14:paraId="31CE84EA" w14:textId="56A2EF97" w:rsidR="006E606B" w:rsidRDefault="006E60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6B283A" w14:textId="77777777" w:rsidR="006E606B" w:rsidRDefault="006E6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D97DF" w14:textId="77777777" w:rsidR="000B4D63" w:rsidRDefault="000B4D63" w:rsidP="006E606B">
      <w:pPr>
        <w:spacing w:after="0" w:line="240" w:lineRule="auto"/>
      </w:pPr>
      <w:r>
        <w:separator/>
      </w:r>
    </w:p>
  </w:footnote>
  <w:footnote w:type="continuationSeparator" w:id="0">
    <w:p w14:paraId="1E7D6FFB" w14:textId="77777777" w:rsidR="000B4D63" w:rsidRDefault="000B4D63" w:rsidP="006E6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D4979"/>
    <w:multiLevelType w:val="multilevel"/>
    <w:tmpl w:val="63F04A4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04C9C"/>
    <w:multiLevelType w:val="multilevel"/>
    <w:tmpl w:val="63F04A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CE3627"/>
    <w:multiLevelType w:val="hybridMultilevel"/>
    <w:tmpl w:val="69600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085837">
    <w:abstractNumId w:val="1"/>
  </w:num>
  <w:num w:numId="2" w16cid:durableId="368575488">
    <w:abstractNumId w:val="2"/>
  </w:num>
  <w:num w:numId="3" w16cid:durableId="394162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42"/>
    <w:rsid w:val="000B4D63"/>
    <w:rsid w:val="0038449A"/>
    <w:rsid w:val="006E606B"/>
    <w:rsid w:val="00706C3E"/>
    <w:rsid w:val="0087014E"/>
    <w:rsid w:val="00922A5F"/>
    <w:rsid w:val="00A407D1"/>
    <w:rsid w:val="00F3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0F1E"/>
  <w15:chartTrackingRefBased/>
  <w15:docId w15:val="{77CDCEE1-6FC6-4CD2-B429-4670AC8FC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tweet-this">
    <w:name w:val="cf-tweet-this"/>
    <w:basedOn w:val="Normal"/>
    <w:rsid w:val="00F32F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F32F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E606B"/>
    <w:rPr>
      <w:color w:val="0563C1" w:themeColor="hyperlink"/>
      <w:u w:val="single"/>
    </w:rPr>
  </w:style>
  <w:style w:type="character" w:styleId="UnresolvedMention">
    <w:name w:val="Unresolved Mention"/>
    <w:basedOn w:val="DefaultParagraphFont"/>
    <w:uiPriority w:val="99"/>
    <w:semiHidden/>
    <w:unhideWhenUsed/>
    <w:rsid w:val="006E606B"/>
    <w:rPr>
      <w:color w:val="605E5C"/>
      <w:shd w:val="clear" w:color="auto" w:fill="E1DFDD"/>
    </w:rPr>
  </w:style>
  <w:style w:type="paragraph" w:styleId="Header">
    <w:name w:val="header"/>
    <w:basedOn w:val="Normal"/>
    <w:link w:val="HeaderChar"/>
    <w:uiPriority w:val="99"/>
    <w:unhideWhenUsed/>
    <w:rsid w:val="006E6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06B"/>
  </w:style>
  <w:style w:type="paragraph" w:styleId="Footer">
    <w:name w:val="footer"/>
    <w:basedOn w:val="Normal"/>
    <w:link w:val="FooterChar"/>
    <w:uiPriority w:val="99"/>
    <w:unhideWhenUsed/>
    <w:rsid w:val="006E6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06B"/>
  </w:style>
  <w:style w:type="paragraph" w:styleId="ListParagraph">
    <w:name w:val="List Paragraph"/>
    <w:basedOn w:val="Normal"/>
    <w:uiPriority w:val="34"/>
    <w:qFormat/>
    <w:rsid w:val="00A40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38681">
      <w:bodyDiv w:val="1"/>
      <w:marLeft w:val="0"/>
      <w:marRight w:val="0"/>
      <w:marTop w:val="0"/>
      <w:marBottom w:val="0"/>
      <w:divBdr>
        <w:top w:val="none" w:sz="0" w:space="0" w:color="auto"/>
        <w:left w:val="none" w:sz="0" w:space="0" w:color="auto"/>
        <w:bottom w:val="none" w:sz="0" w:space="0" w:color="auto"/>
        <w:right w:val="none" w:sz="0" w:space="0" w:color="auto"/>
      </w:divBdr>
    </w:div>
    <w:div w:id="19662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quidweb.com/kb/virtualization-security-issues-and-risk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nvestopedia.com/terms/p/personally-identifiable-information-pii.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CCA2E-5B5E-4AF9-9369-C6B894D15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Sarika Pabbu</dc:creator>
  <cp:keywords/>
  <dc:description/>
  <cp:lastModifiedBy>Ajay Kumar Thati</cp:lastModifiedBy>
  <cp:revision>2</cp:revision>
  <dcterms:created xsi:type="dcterms:W3CDTF">2024-03-08T19:07:00Z</dcterms:created>
  <dcterms:modified xsi:type="dcterms:W3CDTF">2024-03-08T19:07:00Z</dcterms:modified>
</cp:coreProperties>
</file>