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386" w14:textId="77777777" w:rsidR="00E46FFC" w:rsidRPr="00E46FFC" w:rsidRDefault="00E46FFC" w:rsidP="00E46FFC">
      <w:pPr>
        <w:pStyle w:val="whitespace-pre-wrap"/>
        <w:rPr>
          <w:rFonts w:ascii="Arial" w:hAnsi="Arial" w:cs="Arial"/>
        </w:rPr>
      </w:pPr>
      <w:r w:rsidRPr="00E46FFC">
        <w:rPr>
          <w:rStyle w:val="Strong"/>
          <w:rFonts w:ascii="Arial" w:eastAsiaTheme="majorEastAsia" w:hAnsi="Arial" w:cs="Arial"/>
        </w:rPr>
        <w:t>1. Conceptual Architecture</w:t>
      </w:r>
    </w:p>
    <w:p w14:paraId="7CE7C19E" w14:textId="77777777" w:rsidR="00E46FFC" w:rsidRPr="00E46FFC" w:rsidRDefault="00E46FFC" w:rsidP="00E46FFC">
      <w:pPr>
        <w:pStyle w:val="whitespace-normal"/>
        <w:numPr>
          <w:ilvl w:val="0"/>
          <w:numId w:val="4"/>
        </w:numPr>
        <w:rPr>
          <w:rFonts w:ascii="Arial" w:hAnsi="Arial" w:cs="Arial"/>
        </w:rPr>
      </w:pPr>
      <w:r w:rsidRPr="00E46FFC">
        <w:rPr>
          <w:rStyle w:val="Strong"/>
          <w:rFonts w:ascii="Arial" w:eastAsiaTheme="majorEastAsia" w:hAnsi="Arial" w:cs="Arial"/>
        </w:rPr>
        <w:t>Data Layer:</w:t>
      </w:r>
      <w:r w:rsidRPr="00E46FFC">
        <w:rPr>
          <w:rFonts w:ascii="Arial" w:hAnsi="Arial" w:cs="Arial"/>
        </w:rPr>
        <w:t xml:space="preserve"> </w:t>
      </w:r>
    </w:p>
    <w:p w14:paraId="61FBD7B6" w14:textId="77777777" w:rsidR="00E46FFC" w:rsidRPr="00E46FFC" w:rsidRDefault="00E46FFC" w:rsidP="00E46FFC">
      <w:pPr>
        <w:pStyle w:val="whitespace-normal"/>
        <w:numPr>
          <w:ilvl w:val="1"/>
          <w:numId w:val="4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Pipe-and-Filter system for MSE data scraping</w:t>
      </w:r>
    </w:p>
    <w:p w14:paraId="158F5123" w14:textId="77777777" w:rsidR="00E46FFC" w:rsidRPr="00E46FFC" w:rsidRDefault="00E46FFC" w:rsidP="00E46FFC">
      <w:pPr>
        <w:pStyle w:val="whitespace-normal"/>
        <w:numPr>
          <w:ilvl w:val="1"/>
          <w:numId w:val="4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MySQL database for structured data storage</w:t>
      </w:r>
    </w:p>
    <w:p w14:paraId="36287465" w14:textId="77777777" w:rsidR="00E46FFC" w:rsidRPr="00E46FFC" w:rsidRDefault="00E46FFC" w:rsidP="00E46FFC">
      <w:pPr>
        <w:pStyle w:val="whitespace-normal"/>
        <w:numPr>
          <w:ilvl w:val="1"/>
          <w:numId w:val="4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User authentication data store</w:t>
      </w:r>
    </w:p>
    <w:p w14:paraId="490627E0" w14:textId="77777777" w:rsidR="00E46FFC" w:rsidRPr="00E46FFC" w:rsidRDefault="00E46FFC" w:rsidP="00E46FFC">
      <w:pPr>
        <w:pStyle w:val="whitespace-normal"/>
        <w:numPr>
          <w:ilvl w:val="0"/>
          <w:numId w:val="4"/>
        </w:numPr>
        <w:rPr>
          <w:rFonts w:ascii="Arial" w:hAnsi="Arial" w:cs="Arial"/>
        </w:rPr>
      </w:pPr>
      <w:r w:rsidRPr="00E46FFC">
        <w:rPr>
          <w:rStyle w:val="Strong"/>
          <w:rFonts w:ascii="Arial" w:eastAsiaTheme="majorEastAsia" w:hAnsi="Arial" w:cs="Arial"/>
        </w:rPr>
        <w:t>Business Logic:</w:t>
      </w:r>
      <w:r w:rsidRPr="00E46FFC">
        <w:rPr>
          <w:rFonts w:ascii="Arial" w:hAnsi="Arial" w:cs="Arial"/>
        </w:rPr>
        <w:t xml:space="preserve"> </w:t>
      </w:r>
    </w:p>
    <w:p w14:paraId="0C348668" w14:textId="77777777" w:rsidR="00E46FFC" w:rsidRPr="00E46FFC" w:rsidRDefault="00E46FFC" w:rsidP="00E46FFC">
      <w:pPr>
        <w:pStyle w:val="whitespace-normal"/>
        <w:numPr>
          <w:ilvl w:val="1"/>
          <w:numId w:val="4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Nest.js backend services for data processing</w:t>
      </w:r>
    </w:p>
    <w:p w14:paraId="561508F0" w14:textId="77777777" w:rsidR="00E46FFC" w:rsidRPr="00E46FFC" w:rsidRDefault="00E46FFC" w:rsidP="00E46FFC">
      <w:pPr>
        <w:pStyle w:val="whitespace-normal"/>
        <w:numPr>
          <w:ilvl w:val="1"/>
          <w:numId w:val="4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Stock analysis calculations</w:t>
      </w:r>
    </w:p>
    <w:p w14:paraId="0004D222" w14:textId="77777777" w:rsidR="00E46FFC" w:rsidRPr="00E46FFC" w:rsidRDefault="00E46FFC" w:rsidP="00E46FFC">
      <w:pPr>
        <w:pStyle w:val="whitespace-normal"/>
        <w:numPr>
          <w:ilvl w:val="1"/>
          <w:numId w:val="4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Authentication and authorization service</w:t>
      </w:r>
    </w:p>
    <w:p w14:paraId="53FE07E4" w14:textId="77777777" w:rsidR="00E46FFC" w:rsidRPr="00E46FFC" w:rsidRDefault="00E46FFC" w:rsidP="00E46FFC">
      <w:pPr>
        <w:pStyle w:val="whitespace-normal"/>
        <w:numPr>
          <w:ilvl w:val="0"/>
          <w:numId w:val="4"/>
        </w:numPr>
        <w:rPr>
          <w:rFonts w:ascii="Arial" w:hAnsi="Arial" w:cs="Arial"/>
        </w:rPr>
      </w:pPr>
      <w:r w:rsidRPr="00E46FFC">
        <w:rPr>
          <w:rStyle w:val="Strong"/>
          <w:rFonts w:ascii="Arial" w:eastAsiaTheme="majorEastAsia" w:hAnsi="Arial" w:cs="Arial"/>
        </w:rPr>
        <w:t>Presentation Layer:</w:t>
      </w:r>
      <w:r w:rsidRPr="00E46FFC">
        <w:rPr>
          <w:rFonts w:ascii="Arial" w:hAnsi="Arial" w:cs="Arial"/>
        </w:rPr>
        <w:t xml:space="preserve"> </w:t>
      </w:r>
    </w:p>
    <w:p w14:paraId="53818FBE" w14:textId="77777777" w:rsidR="00E46FFC" w:rsidRPr="00E46FFC" w:rsidRDefault="00E46FFC" w:rsidP="00E46FFC">
      <w:pPr>
        <w:pStyle w:val="whitespace-normal"/>
        <w:numPr>
          <w:ilvl w:val="1"/>
          <w:numId w:val="4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Vite React frontend with TypeScript</w:t>
      </w:r>
    </w:p>
    <w:p w14:paraId="2C745287" w14:textId="77777777" w:rsidR="00E46FFC" w:rsidRPr="00E46FFC" w:rsidRDefault="00E46FFC" w:rsidP="00E46FFC">
      <w:pPr>
        <w:pStyle w:val="whitespace-normal"/>
        <w:numPr>
          <w:ilvl w:val="1"/>
          <w:numId w:val="4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Interactive charts and visualizations</w:t>
      </w:r>
    </w:p>
    <w:p w14:paraId="058ECB1B" w14:textId="77777777" w:rsidR="00E46FFC" w:rsidRPr="00E46FFC" w:rsidRDefault="00E46FFC" w:rsidP="00E46FFC">
      <w:pPr>
        <w:pStyle w:val="whitespace-normal"/>
        <w:numPr>
          <w:ilvl w:val="1"/>
          <w:numId w:val="4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Protected routes and auth flows</w:t>
      </w:r>
    </w:p>
    <w:p w14:paraId="521277EA" w14:textId="77777777" w:rsidR="00E46FFC" w:rsidRPr="00E46FFC" w:rsidRDefault="00E46FFC" w:rsidP="00E46FFC">
      <w:pPr>
        <w:pStyle w:val="whitespace-pre-wrap"/>
        <w:rPr>
          <w:rFonts w:ascii="Arial" w:hAnsi="Arial" w:cs="Arial"/>
        </w:rPr>
      </w:pPr>
      <w:r w:rsidRPr="00E46FFC">
        <w:rPr>
          <w:rStyle w:val="Strong"/>
          <w:rFonts w:ascii="Arial" w:eastAsiaTheme="majorEastAsia" w:hAnsi="Arial" w:cs="Arial"/>
        </w:rPr>
        <w:t>2. Execution Architecture</w:t>
      </w:r>
    </w:p>
    <w:p w14:paraId="298F3330" w14:textId="77777777" w:rsidR="00E46FFC" w:rsidRPr="00E46FFC" w:rsidRDefault="00E46FFC" w:rsidP="00E46FFC">
      <w:pPr>
        <w:pStyle w:val="whitespace-normal"/>
        <w:numPr>
          <w:ilvl w:val="0"/>
          <w:numId w:val="5"/>
        </w:numPr>
        <w:rPr>
          <w:rFonts w:ascii="Arial" w:hAnsi="Arial" w:cs="Arial"/>
        </w:rPr>
      </w:pPr>
      <w:r w:rsidRPr="00E46FFC">
        <w:rPr>
          <w:rStyle w:val="Strong"/>
          <w:rFonts w:ascii="Arial" w:eastAsiaTheme="majorEastAsia" w:hAnsi="Arial" w:cs="Arial"/>
        </w:rPr>
        <w:t>Server Infrastructure:</w:t>
      </w:r>
      <w:r w:rsidRPr="00E46FFC">
        <w:rPr>
          <w:rFonts w:ascii="Arial" w:hAnsi="Arial" w:cs="Arial"/>
        </w:rPr>
        <w:t xml:space="preserve"> </w:t>
      </w:r>
    </w:p>
    <w:p w14:paraId="75AB707B" w14:textId="77777777" w:rsidR="00E46FFC" w:rsidRPr="00E46FFC" w:rsidRDefault="00E46FFC" w:rsidP="00E46FFC">
      <w:pPr>
        <w:pStyle w:val="whitespace-normal"/>
        <w:numPr>
          <w:ilvl w:val="1"/>
          <w:numId w:val="5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Python scraper service</w:t>
      </w:r>
    </w:p>
    <w:p w14:paraId="4D0719CA" w14:textId="77777777" w:rsidR="00E46FFC" w:rsidRPr="00E46FFC" w:rsidRDefault="00E46FFC" w:rsidP="00E46FFC">
      <w:pPr>
        <w:pStyle w:val="whitespace-normal"/>
        <w:numPr>
          <w:ilvl w:val="1"/>
          <w:numId w:val="5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Nest.js API server</w:t>
      </w:r>
    </w:p>
    <w:p w14:paraId="24754502" w14:textId="77777777" w:rsidR="00E46FFC" w:rsidRPr="00E46FFC" w:rsidRDefault="00E46FFC" w:rsidP="00E46FFC">
      <w:pPr>
        <w:pStyle w:val="whitespace-normal"/>
        <w:numPr>
          <w:ilvl w:val="1"/>
          <w:numId w:val="5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MySQL database</w:t>
      </w:r>
    </w:p>
    <w:p w14:paraId="41E52369" w14:textId="77777777" w:rsidR="00E46FFC" w:rsidRPr="00E46FFC" w:rsidRDefault="00E46FFC" w:rsidP="00E46FFC">
      <w:pPr>
        <w:pStyle w:val="whitespace-normal"/>
        <w:numPr>
          <w:ilvl w:val="1"/>
          <w:numId w:val="5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JWT authentication service</w:t>
      </w:r>
    </w:p>
    <w:p w14:paraId="0E8C4A24" w14:textId="77777777" w:rsidR="00E46FFC" w:rsidRPr="00E46FFC" w:rsidRDefault="00E46FFC" w:rsidP="00E46FFC">
      <w:pPr>
        <w:pStyle w:val="whitespace-normal"/>
        <w:numPr>
          <w:ilvl w:val="0"/>
          <w:numId w:val="5"/>
        </w:numPr>
        <w:rPr>
          <w:rFonts w:ascii="Arial" w:hAnsi="Arial" w:cs="Arial"/>
        </w:rPr>
      </w:pPr>
      <w:r w:rsidRPr="00E46FFC">
        <w:rPr>
          <w:rStyle w:val="Strong"/>
          <w:rFonts w:ascii="Arial" w:eastAsiaTheme="majorEastAsia" w:hAnsi="Arial" w:cs="Arial"/>
        </w:rPr>
        <w:t>Microservices:</w:t>
      </w:r>
      <w:r w:rsidRPr="00E46FFC">
        <w:rPr>
          <w:rFonts w:ascii="Arial" w:hAnsi="Arial" w:cs="Arial"/>
        </w:rPr>
        <w:t xml:space="preserve"> </w:t>
      </w:r>
    </w:p>
    <w:p w14:paraId="3704F622" w14:textId="77777777" w:rsidR="00E46FFC" w:rsidRPr="00E46FFC" w:rsidRDefault="00E46FFC" w:rsidP="00E46FFC">
      <w:pPr>
        <w:pStyle w:val="whitespace-normal"/>
        <w:numPr>
          <w:ilvl w:val="1"/>
          <w:numId w:val="5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Data Collection Service (Python scraper)</w:t>
      </w:r>
    </w:p>
    <w:p w14:paraId="546352E3" w14:textId="77777777" w:rsidR="00E46FFC" w:rsidRPr="00E46FFC" w:rsidRDefault="00E46FFC" w:rsidP="00E46FFC">
      <w:pPr>
        <w:pStyle w:val="whitespace-normal"/>
        <w:numPr>
          <w:ilvl w:val="1"/>
          <w:numId w:val="5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API Service (Nest.js)</w:t>
      </w:r>
    </w:p>
    <w:p w14:paraId="016FB4D2" w14:textId="77777777" w:rsidR="00E46FFC" w:rsidRPr="00E46FFC" w:rsidRDefault="00E46FFC" w:rsidP="00E46FFC">
      <w:pPr>
        <w:pStyle w:val="whitespace-normal"/>
        <w:numPr>
          <w:ilvl w:val="1"/>
          <w:numId w:val="5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Auth Service (user management)</w:t>
      </w:r>
    </w:p>
    <w:p w14:paraId="35789469" w14:textId="77777777" w:rsidR="00E46FFC" w:rsidRPr="00E46FFC" w:rsidRDefault="00E46FFC" w:rsidP="00E46FFC">
      <w:pPr>
        <w:pStyle w:val="whitespace-normal"/>
        <w:numPr>
          <w:ilvl w:val="0"/>
          <w:numId w:val="5"/>
        </w:numPr>
        <w:rPr>
          <w:rFonts w:ascii="Arial" w:hAnsi="Arial" w:cs="Arial"/>
        </w:rPr>
      </w:pPr>
      <w:r w:rsidRPr="00E46FFC">
        <w:rPr>
          <w:rStyle w:val="Strong"/>
          <w:rFonts w:ascii="Arial" w:eastAsiaTheme="majorEastAsia" w:hAnsi="Arial" w:cs="Arial"/>
        </w:rPr>
        <w:t>Containers:</w:t>
      </w:r>
      <w:r w:rsidRPr="00E46FFC">
        <w:rPr>
          <w:rFonts w:ascii="Arial" w:hAnsi="Arial" w:cs="Arial"/>
        </w:rPr>
        <w:t xml:space="preserve"> </w:t>
      </w:r>
    </w:p>
    <w:p w14:paraId="6DE25BDB" w14:textId="77777777" w:rsidR="00E46FFC" w:rsidRPr="00E46FFC" w:rsidRDefault="00E46FFC" w:rsidP="00E46FFC">
      <w:pPr>
        <w:pStyle w:val="whitespace-normal"/>
        <w:numPr>
          <w:ilvl w:val="1"/>
          <w:numId w:val="5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Docker containers for each service</w:t>
      </w:r>
    </w:p>
    <w:p w14:paraId="1FEAD274" w14:textId="77777777" w:rsidR="00E46FFC" w:rsidRPr="00E46FFC" w:rsidRDefault="00E46FFC" w:rsidP="00E46FFC">
      <w:pPr>
        <w:pStyle w:val="whitespace-normal"/>
        <w:numPr>
          <w:ilvl w:val="1"/>
          <w:numId w:val="5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Docker Compose for orchestration</w:t>
      </w:r>
    </w:p>
    <w:p w14:paraId="0E986337" w14:textId="77777777" w:rsidR="00E46FFC" w:rsidRPr="00E46FFC" w:rsidRDefault="00E46FFC" w:rsidP="00E46FFC">
      <w:pPr>
        <w:pStyle w:val="whitespace-pre-wrap"/>
        <w:rPr>
          <w:rFonts w:ascii="Arial" w:hAnsi="Arial" w:cs="Arial"/>
        </w:rPr>
      </w:pPr>
      <w:r w:rsidRPr="00E46FFC">
        <w:rPr>
          <w:rStyle w:val="Strong"/>
          <w:rFonts w:ascii="Arial" w:eastAsiaTheme="majorEastAsia" w:hAnsi="Arial" w:cs="Arial"/>
        </w:rPr>
        <w:t>3. Implementation Architecture</w:t>
      </w:r>
    </w:p>
    <w:p w14:paraId="0722FBDE" w14:textId="77777777" w:rsidR="00E46FFC" w:rsidRPr="00E46FFC" w:rsidRDefault="00E46FFC" w:rsidP="00E46FFC">
      <w:pPr>
        <w:pStyle w:val="whitespace-normal"/>
        <w:numPr>
          <w:ilvl w:val="0"/>
          <w:numId w:val="6"/>
        </w:numPr>
        <w:rPr>
          <w:rFonts w:ascii="Arial" w:hAnsi="Arial" w:cs="Arial"/>
        </w:rPr>
      </w:pPr>
      <w:r w:rsidRPr="00E46FFC">
        <w:rPr>
          <w:rStyle w:val="Strong"/>
          <w:rFonts w:ascii="Arial" w:eastAsiaTheme="majorEastAsia" w:hAnsi="Arial" w:cs="Arial"/>
        </w:rPr>
        <w:t>Technologies:</w:t>
      </w:r>
      <w:r w:rsidRPr="00E46FFC">
        <w:rPr>
          <w:rFonts w:ascii="Arial" w:hAnsi="Arial" w:cs="Arial"/>
        </w:rPr>
        <w:t xml:space="preserve"> </w:t>
      </w:r>
    </w:p>
    <w:p w14:paraId="642520AE" w14:textId="77777777" w:rsidR="00E46FFC" w:rsidRPr="00E46FFC" w:rsidRDefault="00E46FFC" w:rsidP="00E46FFC">
      <w:pPr>
        <w:pStyle w:val="whitespace-normal"/>
        <w:numPr>
          <w:ilvl w:val="1"/>
          <w:numId w:val="6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Data Collection: Python (</w:t>
      </w:r>
      <w:proofErr w:type="spellStart"/>
      <w:r w:rsidRPr="00E46FFC">
        <w:rPr>
          <w:rFonts w:ascii="Arial" w:hAnsi="Arial" w:cs="Arial"/>
        </w:rPr>
        <w:t>BeautifulSoup</w:t>
      </w:r>
      <w:proofErr w:type="spellEnd"/>
      <w:r w:rsidRPr="00E46FFC">
        <w:rPr>
          <w:rFonts w:ascii="Arial" w:hAnsi="Arial" w:cs="Arial"/>
        </w:rPr>
        <w:t>, Pandas)</w:t>
      </w:r>
    </w:p>
    <w:p w14:paraId="7F63936A" w14:textId="77777777" w:rsidR="00E46FFC" w:rsidRPr="00E46FFC" w:rsidRDefault="00E46FFC" w:rsidP="00E46FFC">
      <w:pPr>
        <w:pStyle w:val="whitespace-normal"/>
        <w:numPr>
          <w:ilvl w:val="1"/>
          <w:numId w:val="6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Database: MySQL (Aiven)</w:t>
      </w:r>
    </w:p>
    <w:p w14:paraId="2A1B5267" w14:textId="77777777" w:rsidR="00E46FFC" w:rsidRPr="00E46FFC" w:rsidRDefault="00E46FFC" w:rsidP="00E46FFC">
      <w:pPr>
        <w:pStyle w:val="whitespace-normal"/>
        <w:numPr>
          <w:ilvl w:val="1"/>
          <w:numId w:val="6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Backend: Nest.js with TypeScript</w:t>
      </w:r>
    </w:p>
    <w:p w14:paraId="75350DDC" w14:textId="77777777" w:rsidR="00E46FFC" w:rsidRPr="00E46FFC" w:rsidRDefault="00E46FFC" w:rsidP="00E46FFC">
      <w:pPr>
        <w:pStyle w:val="whitespace-normal"/>
        <w:numPr>
          <w:ilvl w:val="1"/>
          <w:numId w:val="6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Frontend: Vite React, TypeScript, Chart libraries</w:t>
      </w:r>
    </w:p>
    <w:p w14:paraId="0F61A5F7" w14:textId="77777777" w:rsidR="00E46FFC" w:rsidRPr="00E46FFC" w:rsidRDefault="00E46FFC" w:rsidP="00E46FFC">
      <w:pPr>
        <w:pStyle w:val="whitespace-normal"/>
        <w:numPr>
          <w:ilvl w:val="1"/>
          <w:numId w:val="6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 xml:space="preserve">Auth: JWT, </w:t>
      </w:r>
      <w:proofErr w:type="spellStart"/>
      <w:r w:rsidRPr="00E46FFC">
        <w:rPr>
          <w:rFonts w:ascii="Arial" w:hAnsi="Arial" w:cs="Arial"/>
        </w:rPr>
        <w:t>bcrypt</w:t>
      </w:r>
      <w:proofErr w:type="spellEnd"/>
    </w:p>
    <w:p w14:paraId="30289DB8" w14:textId="77777777" w:rsidR="00E46FFC" w:rsidRPr="00E46FFC" w:rsidRDefault="00E46FFC" w:rsidP="00E46FFC">
      <w:pPr>
        <w:pStyle w:val="whitespace-normal"/>
        <w:numPr>
          <w:ilvl w:val="1"/>
          <w:numId w:val="6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Containerization: Docker</w:t>
      </w:r>
    </w:p>
    <w:p w14:paraId="21375D09" w14:textId="77777777" w:rsidR="00E46FFC" w:rsidRPr="00E46FFC" w:rsidRDefault="00E46FFC" w:rsidP="00E46FFC">
      <w:pPr>
        <w:pStyle w:val="whitespace-normal"/>
        <w:numPr>
          <w:ilvl w:val="0"/>
          <w:numId w:val="6"/>
        </w:numPr>
        <w:rPr>
          <w:rFonts w:ascii="Arial" w:hAnsi="Arial" w:cs="Arial"/>
        </w:rPr>
      </w:pPr>
      <w:r w:rsidRPr="00E46FFC">
        <w:rPr>
          <w:rStyle w:val="Strong"/>
          <w:rFonts w:ascii="Arial" w:eastAsiaTheme="majorEastAsia" w:hAnsi="Arial" w:cs="Arial"/>
        </w:rPr>
        <w:t>Pipe-and-Filter Components:</w:t>
      </w:r>
      <w:r w:rsidRPr="00E46FFC">
        <w:rPr>
          <w:rFonts w:ascii="Arial" w:hAnsi="Arial" w:cs="Arial"/>
        </w:rPr>
        <w:t xml:space="preserve"> </w:t>
      </w:r>
    </w:p>
    <w:p w14:paraId="63F8D6CB" w14:textId="77777777" w:rsidR="00E46FFC" w:rsidRPr="00E46FFC" w:rsidRDefault="00E46FFC" w:rsidP="00E46FFC">
      <w:pPr>
        <w:pStyle w:val="whitespace-normal"/>
        <w:numPr>
          <w:ilvl w:val="1"/>
          <w:numId w:val="6"/>
        </w:numPr>
        <w:rPr>
          <w:rFonts w:ascii="Arial" w:hAnsi="Arial" w:cs="Arial"/>
        </w:rPr>
      </w:pPr>
      <w:proofErr w:type="spellStart"/>
      <w:r w:rsidRPr="00E46FFC">
        <w:rPr>
          <w:rFonts w:ascii="Arial" w:hAnsi="Arial" w:cs="Arial"/>
        </w:rPr>
        <w:t>ScraperFilter</w:t>
      </w:r>
      <w:proofErr w:type="spellEnd"/>
      <w:r w:rsidRPr="00E46FFC">
        <w:rPr>
          <w:rFonts w:ascii="Arial" w:hAnsi="Arial" w:cs="Arial"/>
        </w:rPr>
        <w:t>: Symbol collection</w:t>
      </w:r>
    </w:p>
    <w:p w14:paraId="5C55103F" w14:textId="77777777" w:rsidR="00E46FFC" w:rsidRPr="00E46FFC" w:rsidRDefault="00E46FFC" w:rsidP="00E46FFC">
      <w:pPr>
        <w:pStyle w:val="whitespace-normal"/>
        <w:numPr>
          <w:ilvl w:val="1"/>
          <w:numId w:val="6"/>
        </w:numPr>
        <w:rPr>
          <w:rFonts w:ascii="Arial" w:hAnsi="Arial" w:cs="Arial"/>
        </w:rPr>
      </w:pPr>
      <w:proofErr w:type="spellStart"/>
      <w:r w:rsidRPr="00E46FFC">
        <w:rPr>
          <w:rFonts w:ascii="Arial" w:hAnsi="Arial" w:cs="Arial"/>
        </w:rPr>
        <w:t>DateCheckerFilter</w:t>
      </w:r>
      <w:proofErr w:type="spellEnd"/>
      <w:r w:rsidRPr="00E46FFC">
        <w:rPr>
          <w:rFonts w:ascii="Arial" w:hAnsi="Arial" w:cs="Arial"/>
        </w:rPr>
        <w:t>: Date range validation</w:t>
      </w:r>
    </w:p>
    <w:p w14:paraId="465D2D4F" w14:textId="77777777" w:rsidR="00E46FFC" w:rsidRPr="00E46FFC" w:rsidRDefault="00E46FFC" w:rsidP="00E46FFC">
      <w:pPr>
        <w:pStyle w:val="whitespace-normal"/>
        <w:numPr>
          <w:ilvl w:val="1"/>
          <w:numId w:val="6"/>
        </w:numPr>
        <w:rPr>
          <w:rFonts w:ascii="Arial" w:hAnsi="Arial" w:cs="Arial"/>
        </w:rPr>
      </w:pPr>
      <w:proofErr w:type="spellStart"/>
      <w:r w:rsidRPr="00E46FFC">
        <w:rPr>
          <w:rFonts w:ascii="Arial" w:hAnsi="Arial" w:cs="Arial"/>
        </w:rPr>
        <w:t>DataProcessorFilter</w:t>
      </w:r>
      <w:proofErr w:type="spellEnd"/>
      <w:r w:rsidRPr="00E46FFC">
        <w:rPr>
          <w:rFonts w:ascii="Arial" w:hAnsi="Arial" w:cs="Arial"/>
        </w:rPr>
        <w:t>: Data processing and storage</w:t>
      </w:r>
    </w:p>
    <w:p w14:paraId="7FA0032A" w14:textId="77777777" w:rsidR="00E46FFC" w:rsidRPr="00E46FFC" w:rsidRDefault="00E46FFC" w:rsidP="00E46FFC">
      <w:pPr>
        <w:pStyle w:val="whitespace-normal"/>
        <w:numPr>
          <w:ilvl w:val="0"/>
          <w:numId w:val="6"/>
        </w:numPr>
        <w:rPr>
          <w:rFonts w:ascii="Arial" w:hAnsi="Arial" w:cs="Arial"/>
        </w:rPr>
      </w:pPr>
      <w:r w:rsidRPr="00E46FFC">
        <w:rPr>
          <w:rStyle w:val="Strong"/>
          <w:rFonts w:ascii="Arial" w:eastAsiaTheme="majorEastAsia" w:hAnsi="Arial" w:cs="Arial"/>
        </w:rPr>
        <w:t>Hybrid Architecture:</w:t>
      </w:r>
      <w:r w:rsidRPr="00E46FFC">
        <w:rPr>
          <w:rFonts w:ascii="Arial" w:hAnsi="Arial" w:cs="Arial"/>
        </w:rPr>
        <w:t xml:space="preserve"> </w:t>
      </w:r>
    </w:p>
    <w:p w14:paraId="38A66FCC" w14:textId="77777777" w:rsidR="00E46FFC" w:rsidRPr="00E46FFC" w:rsidRDefault="00E46FFC" w:rsidP="00E46FFC">
      <w:pPr>
        <w:pStyle w:val="whitespace-normal"/>
        <w:numPr>
          <w:ilvl w:val="1"/>
          <w:numId w:val="6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Pipe-and-Filter for data collection</w:t>
      </w:r>
    </w:p>
    <w:p w14:paraId="641BC398" w14:textId="77777777" w:rsidR="00E46FFC" w:rsidRPr="00E46FFC" w:rsidRDefault="00E46FFC" w:rsidP="00E46FFC">
      <w:pPr>
        <w:pStyle w:val="whitespace-normal"/>
        <w:numPr>
          <w:ilvl w:val="1"/>
          <w:numId w:val="6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t>REST architecture with auth middleware</w:t>
      </w:r>
    </w:p>
    <w:p w14:paraId="182B79EF" w14:textId="77777777" w:rsidR="00E46FFC" w:rsidRPr="00E46FFC" w:rsidRDefault="00E46FFC" w:rsidP="00E46FFC">
      <w:pPr>
        <w:pStyle w:val="whitespace-normal"/>
        <w:numPr>
          <w:ilvl w:val="1"/>
          <w:numId w:val="6"/>
        </w:numPr>
        <w:rPr>
          <w:rFonts w:ascii="Arial" w:hAnsi="Arial" w:cs="Arial"/>
        </w:rPr>
      </w:pPr>
      <w:r w:rsidRPr="00E46FFC">
        <w:rPr>
          <w:rFonts w:ascii="Arial" w:hAnsi="Arial" w:cs="Arial"/>
        </w:rPr>
        <w:lastRenderedPageBreak/>
        <w:t>Containerized microservices</w:t>
      </w:r>
    </w:p>
    <w:p w14:paraId="1DCD4526" w14:textId="77777777" w:rsidR="00FE2B3B" w:rsidRPr="00E46FFC" w:rsidRDefault="00FE2B3B" w:rsidP="00E46FFC">
      <w:pPr>
        <w:rPr>
          <w:rFonts w:ascii="Arial" w:hAnsi="Arial" w:cs="Arial"/>
        </w:rPr>
      </w:pPr>
    </w:p>
    <w:sectPr w:rsidR="00FE2B3B" w:rsidRPr="00E4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203EF"/>
    <w:multiLevelType w:val="multilevel"/>
    <w:tmpl w:val="1608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771FB"/>
    <w:multiLevelType w:val="multilevel"/>
    <w:tmpl w:val="F216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B514D"/>
    <w:multiLevelType w:val="multilevel"/>
    <w:tmpl w:val="93DE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E02EE"/>
    <w:multiLevelType w:val="multilevel"/>
    <w:tmpl w:val="1FF4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F1D93"/>
    <w:multiLevelType w:val="multilevel"/>
    <w:tmpl w:val="80A2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14A30"/>
    <w:multiLevelType w:val="multilevel"/>
    <w:tmpl w:val="D032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941513">
    <w:abstractNumId w:val="4"/>
  </w:num>
  <w:num w:numId="2" w16cid:durableId="1196894452">
    <w:abstractNumId w:val="0"/>
  </w:num>
  <w:num w:numId="3" w16cid:durableId="360324815">
    <w:abstractNumId w:val="2"/>
  </w:num>
  <w:num w:numId="4" w16cid:durableId="1644039361">
    <w:abstractNumId w:val="3"/>
  </w:num>
  <w:num w:numId="5" w16cid:durableId="432823867">
    <w:abstractNumId w:val="5"/>
  </w:num>
  <w:num w:numId="6" w16cid:durableId="1543325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3B"/>
    <w:rsid w:val="008A546D"/>
    <w:rsid w:val="00E46FFC"/>
    <w:rsid w:val="00FA70F9"/>
    <w:rsid w:val="00FE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7D45"/>
  <w15:chartTrackingRefBased/>
  <w15:docId w15:val="{5601B670-C5AB-4FCB-956E-880951AE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B3B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FE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2B3B"/>
    <w:rPr>
      <w:b/>
      <w:bCs/>
    </w:rPr>
  </w:style>
  <w:style w:type="paragraph" w:customStyle="1" w:styleId="whitespace-normal">
    <w:name w:val="whitespace-normal"/>
    <w:basedOn w:val="Normal"/>
    <w:rsid w:val="00FE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Кафеџиу Албин</dc:creator>
  <cp:keywords/>
  <dc:description/>
  <cp:lastModifiedBy>Кафеџиу Албин</cp:lastModifiedBy>
  <cp:revision>1</cp:revision>
  <dcterms:created xsi:type="dcterms:W3CDTF">2024-12-04T13:46:00Z</dcterms:created>
  <dcterms:modified xsi:type="dcterms:W3CDTF">2024-12-04T16:04:00Z</dcterms:modified>
</cp:coreProperties>
</file>