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33972D" w14:textId="73F3B088" w:rsidR="00D95545" w:rsidRDefault="00D95545" w:rsidP="00D95545">
      <w:pPr>
        <w:pStyle w:val="Heading1"/>
        <w:numPr>
          <w:ilvl w:val="0"/>
          <w:numId w:val="0"/>
        </w:numPr>
        <w:spacing w:before="0" w:after="200" w:line="360" w:lineRule="auto"/>
        <w:jc w:val="both"/>
        <w:rPr>
          <w:rFonts w:ascii="Arial" w:hAnsi="Arial" w:cs="Arial"/>
          <w:b/>
          <w:color w:val="auto"/>
          <w:sz w:val="28"/>
          <w:szCs w:val="24"/>
        </w:rPr>
      </w:pPr>
    </w:p>
    <w:p w14:paraId="66C84851" w14:textId="2C8B2F75" w:rsidR="00D95545" w:rsidRDefault="00D95545" w:rsidP="00D95545">
      <w:pPr>
        <w:spacing w:line="360" w:lineRule="auto"/>
      </w:pPr>
    </w:p>
    <w:p w14:paraId="72A861C9" w14:textId="40BC4465" w:rsidR="00D95545" w:rsidRDefault="00D95545" w:rsidP="00D95545">
      <w:pPr>
        <w:spacing w:line="360" w:lineRule="auto"/>
      </w:pPr>
    </w:p>
    <w:p w14:paraId="1198B195" w14:textId="29E16145" w:rsidR="00D95545" w:rsidRDefault="00D95545" w:rsidP="00D95545">
      <w:pPr>
        <w:spacing w:line="360" w:lineRule="auto"/>
      </w:pPr>
    </w:p>
    <w:p w14:paraId="465D5A20" w14:textId="06575119" w:rsidR="00D95545" w:rsidRDefault="00D95545" w:rsidP="00D95545">
      <w:pPr>
        <w:spacing w:line="360" w:lineRule="auto"/>
      </w:pPr>
    </w:p>
    <w:p w14:paraId="20D122B0" w14:textId="5676FD44" w:rsidR="00D95545" w:rsidRPr="00D95545" w:rsidRDefault="00D41ACA" w:rsidP="00D95545">
      <w:pPr>
        <w:pStyle w:val="Header"/>
        <w:spacing w:line="360" w:lineRule="auto"/>
        <w:rPr>
          <w:sz w:val="40"/>
          <w:lang w:val="en-GB"/>
        </w:rPr>
      </w:pPr>
      <w:r>
        <w:rPr>
          <w:sz w:val="40"/>
          <w:lang w:val="en-GB"/>
        </w:rPr>
        <w:t>The e</w:t>
      </w:r>
      <w:r w:rsidR="00B33DB6">
        <w:rPr>
          <w:sz w:val="40"/>
          <w:lang w:val="en-GB"/>
        </w:rPr>
        <w:t>thical</w:t>
      </w:r>
      <w:r w:rsidR="00D95545" w:rsidRPr="00D95545">
        <w:rPr>
          <w:sz w:val="40"/>
          <w:lang w:val="en-GB"/>
        </w:rPr>
        <w:t xml:space="preserve"> consequences of implementing driverless haul trucks onto South African open pit mines.</w:t>
      </w:r>
    </w:p>
    <w:p w14:paraId="00611B21" w14:textId="285A75BD" w:rsidR="00D95545" w:rsidRDefault="00D95545" w:rsidP="00D95545">
      <w:pPr>
        <w:spacing w:line="360" w:lineRule="auto"/>
      </w:pPr>
    </w:p>
    <w:p w14:paraId="3163A8B5" w14:textId="574BEFD5" w:rsidR="00D95545" w:rsidRDefault="00D95545" w:rsidP="00D95545">
      <w:pPr>
        <w:spacing w:line="360" w:lineRule="auto"/>
      </w:pPr>
    </w:p>
    <w:p w14:paraId="173CB48B" w14:textId="0EE6FD22" w:rsidR="00D95545" w:rsidRDefault="00D95545" w:rsidP="00D95545">
      <w:pPr>
        <w:spacing w:line="360" w:lineRule="auto"/>
      </w:pPr>
    </w:p>
    <w:p w14:paraId="4E89C383" w14:textId="7EE211EE" w:rsidR="00D95545" w:rsidRDefault="00D95545" w:rsidP="00D95545">
      <w:pPr>
        <w:spacing w:line="360" w:lineRule="auto"/>
      </w:pPr>
      <w:r>
        <w:t>AJ Louw (53031377)</w:t>
      </w:r>
    </w:p>
    <w:p w14:paraId="26891DE6" w14:textId="754CCB7B" w:rsidR="00D95545" w:rsidRDefault="00D95545" w:rsidP="00D95545">
      <w:pPr>
        <w:spacing w:line="360" w:lineRule="auto"/>
      </w:pPr>
    </w:p>
    <w:p w14:paraId="1E27201A" w14:textId="5E074702" w:rsidR="00D95545" w:rsidRDefault="00D95545" w:rsidP="00D95545">
      <w:pPr>
        <w:spacing w:line="360" w:lineRule="auto"/>
      </w:pPr>
    </w:p>
    <w:p w14:paraId="583BEF18" w14:textId="0E503D9E" w:rsidR="00D95545" w:rsidRDefault="00D95545" w:rsidP="00D95545">
      <w:pPr>
        <w:spacing w:line="360" w:lineRule="auto"/>
      </w:pPr>
    </w:p>
    <w:p w14:paraId="37589E55" w14:textId="5DBEE4BD" w:rsidR="00D95545" w:rsidRDefault="00D95545" w:rsidP="00D95545">
      <w:pPr>
        <w:spacing w:line="360" w:lineRule="auto"/>
      </w:pPr>
    </w:p>
    <w:p w14:paraId="7F5A19E5" w14:textId="3EA07455" w:rsidR="00D95545" w:rsidRDefault="00D95545" w:rsidP="00D95545">
      <w:pPr>
        <w:spacing w:line="360" w:lineRule="auto"/>
      </w:pPr>
    </w:p>
    <w:p w14:paraId="2C9BAA63" w14:textId="6AE452B5" w:rsidR="00D95545" w:rsidRDefault="00D95545" w:rsidP="00D95545">
      <w:pPr>
        <w:spacing w:line="360" w:lineRule="auto"/>
      </w:pPr>
    </w:p>
    <w:p w14:paraId="5445D32D" w14:textId="15C35512" w:rsidR="00D95545" w:rsidRDefault="00D95545" w:rsidP="00D95545">
      <w:pPr>
        <w:spacing w:line="360" w:lineRule="auto"/>
      </w:pPr>
    </w:p>
    <w:p w14:paraId="01A3405A" w14:textId="6EE861A2" w:rsidR="00D95545" w:rsidRDefault="00D95545" w:rsidP="00D95545">
      <w:pPr>
        <w:spacing w:line="360" w:lineRule="auto"/>
      </w:pPr>
    </w:p>
    <w:p w14:paraId="63F672BF" w14:textId="009CE82D" w:rsidR="00D95545" w:rsidRDefault="00D95545" w:rsidP="00D95545">
      <w:pPr>
        <w:spacing w:line="360" w:lineRule="auto"/>
      </w:pPr>
    </w:p>
    <w:p w14:paraId="1E83B136" w14:textId="3D321433" w:rsidR="00D95545" w:rsidRDefault="00D95545" w:rsidP="00D95545">
      <w:pPr>
        <w:spacing w:line="360" w:lineRule="auto"/>
      </w:pPr>
    </w:p>
    <w:p w14:paraId="5C1AB786" w14:textId="24600B74" w:rsidR="00D95545" w:rsidRPr="00D95545" w:rsidRDefault="00D95545" w:rsidP="00D95545">
      <w:pPr>
        <w:spacing w:line="360" w:lineRule="auto"/>
      </w:pPr>
    </w:p>
    <w:p w14:paraId="4B507FF6" w14:textId="0E116C37" w:rsidR="00F44650" w:rsidRDefault="00F44650" w:rsidP="008F3FB8">
      <w:pPr>
        <w:pStyle w:val="Heading1"/>
        <w:numPr>
          <w:ilvl w:val="0"/>
          <w:numId w:val="0"/>
        </w:numPr>
        <w:spacing w:line="360" w:lineRule="auto"/>
        <w:ind w:left="432"/>
        <w:rPr>
          <w:rFonts w:ascii="Arial" w:hAnsi="Arial" w:cs="Arial"/>
          <w:b/>
          <w:color w:val="000000" w:themeColor="text1"/>
          <w:sz w:val="24"/>
          <w:szCs w:val="24"/>
        </w:rPr>
      </w:pPr>
    </w:p>
    <w:p w14:paraId="4D712A62" w14:textId="59A5F169" w:rsidR="008F3FB8" w:rsidRPr="008F3FB8" w:rsidRDefault="008F3FB8" w:rsidP="008F3FB8">
      <w:pPr>
        <w:spacing w:line="360" w:lineRule="auto"/>
        <w:rPr>
          <w:b/>
        </w:rPr>
      </w:pPr>
      <w:r w:rsidRPr="008F3FB8">
        <w:rPr>
          <w:b/>
        </w:rPr>
        <w:t>Abstract</w:t>
      </w:r>
    </w:p>
    <w:p w14:paraId="3C44A938" w14:textId="2E8DA15B" w:rsidR="008F3FB8" w:rsidRDefault="008F3FB8" w:rsidP="008F3FB8">
      <w:pPr>
        <w:spacing w:line="360" w:lineRule="auto"/>
      </w:pPr>
      <w:r>
        <w:t>The trend to automate cars and trucks is a very topical subject today. It is hotly debated in the media and in academic circles. Driverless haul trucks have not seen as much popularity in the media or in academic circles. Replacing</w:t>
      </w:r>
      <w:r w:rsidR="009901B5">
        <w:t xml:space="preserve"> the drivers of the haul trucks, on open pit mines, </w:t>
      </w:r>
      <w:r>
        <w:t xml:space="preserve">can have drastic consequences to those involved. </w:t>
      </w:r>
      <w:r w:rsidR="009901B5">
        <w:t xml:space="preserve">Some of the potential benefits include improved safety and greater profitability for the mines. Unfortunately, automation in this sector can also lead to job losses for the drivers of these haul trucks. </w:t>
      </w:r>
      <w:r>
        <w:t xml:space="preserve">South Africa has not been immune to this </w:t>
      </w:r>
      <w:r w:rsidR="009901B5">
        <w:t>trend of automated or driverless haul trucks. The first prototype has completed its initial phase on an unnamed South African open pit mine. Meaning, South Africa is set to feel the blessings and the curse of this new technology. This research proposal aims to present a research project that will assess the impact of driverless haul trucks onto South African open pit mines.</w:t>
      </w:r>
    </w:p>
    <w:p w14:paraId="34620017" w14:textId="2EAA3F29" w:rsidR="008F3FB8" w:rsidRDefault="008F3FB8" w:rsidP="008F3FB8"/>
    <w:p w14:paraId="5445C256" w14:textId="133D5129" w:rsidR="008F3FB8" w:rsidRDefault="008F3FB8" w:rsidP="008F3FB8"/>
    <w:p w14:paraId="325F454C" w14:textId="0BF23F51" w:rsidR="008F3FB8" w:rsidRDefault="008F3FB8" w:rsidP="008F3FB8"/>
    <w:p w14:paraId="6773BD92" w14:textId="5E3C7E40" w:rsidR="008F3FB8" w:rsidRDefault="008F3FB8" w:rsidP="008F3FB8"/>
    <w:p w14:paraId="51C452E3" w14:textId="73ACAF0B" w:rsidR="008F3FB8" w:rsidRDefault="008F3FB8" w:rsidP="008F3FB8"/>
    <w:p w14:paraId="42C43E5E" w14:textId="7D998246" w:rsidR="008F3FB8" w:rsidRDefault="008F3FB8" w:rsidP="008F3FB8"/>
    <w:p w14:paraId="0527A760" w14:textId="5D4CCFBC" w:rsidR="008F3FB8" w:rsidRDefault="008F3FB8" w:rsidP="008F3FB8"/>
    <w:p w14:paraId="66CA5289" w14:textId="7ACD398B" w:rsidR="008F3FB8" w:rsidRDefault="008F3FB8" w:rsidP="008F3FB8"/>
    <w:p w14:paraId="2E25794A" w14:textId="6EAAE605" w:rsidR="008F3FB8" w:rsidRDefault="008F3FB8" w:rsidP="008F3FB8"/>
    <w:p w14:paraId="2D473B5D" w14:textId="20BD27D8" w:rsidR="008F3FB8" w:rsidRDefault="008F3FB8" w:rsidP="008F3FB8"/>
    <w:p w14:paraId="13AE40C5" w14:textId="1EF77AFE" w:rsidR="008F3FB8" w:rsidRDefault="008F3FB8" w:rsidP="008F3FB8"/>
    <w:p w14:paraId="1736294F" w14:textId="13DB76AC" w:rsidR="008F3FB8" w:rsidRDefault="008F3FB8" w:rsidP="008F3FB8"/>
    <w:p w14:paraId="65645616" w14:textId="55476D45" w:rsidR="008F3FB8" w:rsidRDefault="008F3FB8" w:rsidP="008F3FB8"/>
    <w:p w14:paraId="3037E3C2" w14:textId="6B294E55" w:rsidR="008F3FB8" w:rsidRDefault="008F3FB8" w:rsidP="008F3FB8"/>
    <w:p w14:paraId="77848A04" w14:textId="2E6C923C" w:rsidR="008F3FB8" w:rsidRPr="008F3FB8" w:rsidRDefault="008F3FB8" w:rsidP="008F3FB8"/>
    <w:sdt>
      <w:sdtPr>
        <w:id w:val="297347301"/>
        <w:docPartObj>
          <w:docPartGallery w:val="Table of Contents"/>
          <w:docPartUnique/>
        </w:docPartObj>
      </w:sdtPr>
      <w:sdtEndPr>
        <w:rPr>
          <w:rFonts w:ascii="Arial" w:eastAsiaTheme="minorHAnsi" w:hAnsi="Arial" w:cs="Arial"/>
          <w:b/>
          <w:bCs/>
          <w:noProof/>
          <w:color w:val="auto"/>
          <w:sz w:val="24"/>
          <w:szCs w:val="22"/>
        </w:rPr>
      </w:sdtEndPr>
      <w:sdtContent>
        <w:p w14:paraId="1907E4AD" w14:textId="4F5F1765" w:rsidR="00F44650" w:rsidRPr="008F3FB8" w:rsidRDefault="008F3FB8">
          <w:pPr>
            <w:pStyle w:val="TOCHeading"/>
            <w:rPr>
              <w:b/>
              <w:color w:val="000000" w:themeColor="text1"/>
            </w:rPr>
          </w:pPr>
          <w:r w:rsidRPr="008F3FB8">
            <w:rPr>
              <w:b/>
              <w:color w:val="000000" w:themeColor="text1"/>
            </w:rPr>
            <w:t xml:space="preserve">Table of </w:t>
          </w:r>
          <w:r w:rsidR="00F44650" w:rsidRPr="008F3FB8">
            <w:rPr>
              <w:b/>
              <w:color w:val="000000" w:themeColor="text1"/>
            </w:rPr>
            <w:t>Content</w:t>
          </w:r>
        </w:p>
        <w:p w14:paraId="5CC2D499" w14:textId="13E4D53E" w:rsidR="00F44650" w:rsidRDefault="00F44650">
          <w:pPr>
            <w:pStyle w:val="TOC1"/>
            <w:tabs>
              <w:tab w:val="left" w:pos="440"/>
              <w:tab w:val="right" w:leader="dot" w:pos="9678"/>
            </w:tabs>
            <w:rPr>
              <w:noProof/>
            </w:rPr>
          </w:pPr>
          <w:r>
            <w:fldChar w:fldCharType="begin"/>
          </w:r>
          <w:r>
            <w:instrText xml:space="preserve"> TOC \o "1-3" \h \z \u </w:instrText>
          </w:r>
          <w:r>
            <w:fldChar w:fldCharType="separate"/>
          </w:r>
          <w:hyperlink w:anchor="_Toc531441734" w:history="1">
            <w:r w:rsidRPr="00870159">
              <w:rPr>
                <w:rStyle w:val="Hyperlink"/>
                <w:b/>
                <w:noProof/>
              </w:rPr>
              <w:t>1</w:t>
            </w:r>
            <w:r>
              <w:rPr>
                <w:noProof/>
              </w:rPr>
              <w:tab/>
            </w:r>
            <w:r w:rsidRPr="00870159">
              <w:rPr>
                <w:rStyle w:val="Hyperlink"/>
                <w:b/>
                <w:noProof/>
              </w:rPr>
              <w:t>Introduction</w:t>
            </w:r>
            <w:r>
              <w:rPr>
                <w:noProof/>
                <w:webHidden/>
              </w:rPr>
              <w:tab/>
            </w:r>
            <w:r>
              <w:rPr>
                <w:noProof/>
                <w:webHidden/>
              </w:rPr>
              <w:fldChar w:fldCharType="begin"/>
            </w:r>
            <w:r>
              <w:rPr>
                <w:noProof/>
                <w:webHidden/>
              </w:rPr>
              <w:instrText xml:space="preserve"> PAGEREF _Toc531441734 \h </w:instrText>
            </w:r>
            <w:r>
              <w:rPr>
                <w:noProof/>
                <w:webHidden/>
              </w:rPr>
            </w:r>
            <w:r>
              <w:rPr>
                <w:noProof/>
                <w:webHidden/>
              </w:rPr>
              <w:fldChar w:fldCharType="separate"/>
            </w:r>
            <w:r>
              <w:rPr>
                <w:noProof/>
                <w:webHidden/>
              </w:rPr>
              <w:t>2</w:t>
            </w:r>
            <w:r>
              <w:rPr>
                <w:noProof/>
                <w:webHidden/>
              </w:rPr>
              <w:fldChar w:fldCharType="end"/>
            </w:r>
          </w:hyperlink>
        </w:p>
        <w:p w14:paraId="3962D7EF" w14:textId="096FC9D5" w:rsidR="00F44650" w:rsidRDefault="00F44650">
          <w:pPr>
            <w:pStyle w:val="TOC1"/>
            <w:tabs>
              <w:tab w:val="left" w:pos="440"/>
              <w:tab w:val="right" w:leader="dot" w:pos="9678"/>
            </w:tabs>
            <w:rPr>
              <w:noProof/>
            </w:rPr>
          </w:pPr>
          <w:hyperlink w:anchor="_Toc531441735" w:history="1">
            <w:r w:rsidRPr="00870159">
              <w:rPr>
                <w:rStyle w:val="Hyperlink"/>
                <w:b/>
                <w:noProof/>
              </w:rPr>
              <w:t>2</w:t>
            </w:r>
            <w:r>
              <w:rPr>
                <w:noProof/>
              </w:rPr>
              <w:tab/>
            </w:r>
            <w:r w:rsidRPr="00870159">
              <w:rPr>
                <w:rStyle w:val="Hyperlink"/>
                <w:b/>
                <w:noProof/>
              </w:rPr>
              <w:t>Defined research focus</w:t>
            </w:r>
            <w:r>
              <w:rPr>
                <w:noProof/>
                <w:webHidden/>
              </w:rPr>
              <w:tab/>
            </w:r>
            <w:r>
              <w:rPr>
                <w:noProof/>
                <w:webHidden/>
              </w:rPr>
              <w:fldChar w:fldCharType="begin"/>
            </w:r>
            <w:r>
              <w:rPr>
                <w:noProof/>
                <w:webHidden/>
              </w:rPr>
              <w:instrText xml:space="preserve"> PAGEREF _Toc531441735 \h </w:instrText>
            </w:r>
            <w:r>
              <w:rPr>
                <w:noProof/>
                <w:webHidden/>
              </w:rPr>
            </w:r>
            <w:r>
              <w:rPr>
                <w:noProof/>
                <w:webHidden/>
              </w:rPr>
              <w:fldChar w:fldCharType="separate"/>
            </w:r>
            <w:r>
              <w:rPr>
                <w:noProof/>
                <w:webHidden/>
              </w:rPr>
              <w:t>4</w:t>
            </w:r>
            <w:r>
              <w:rPr>
                <w:noProof/>
                <w:webHidden/>
              </w:rPr>
              <w:fldChar w:fldCharType="end"/>
            </w:r>
          </w:hyperlink>
        </w:p>
        <w:p w14:paraId="2002CA50" w14:textId="4EACDBBF" w:rsidR="00F44650" w:rsidRDefault="00F44650">
          <w:pPr>
            <w:pStyle w:val="TOC1"/>
            <w:tabs>
              <w:tab w:val="left" w:pos="440"/>
              <w:tab w:val="right" w:leader="dot" w:pos="9678"/>
            </w:tabs>
            <w:rPr>
              <w:noProof/>
            </w:rPr>
          </w:pPr>
          <w:hyperlink w:anchor="_Toc531441736" w:history="1">
            <w:r w:rsidRPr="00870159">
              <w:rPr>
                <w:rStyle w:val="Hyperlink"/>
                <w:b/>
                <w:noProof/>
              </w:rPr>
              <w:t>3</w:t>
            </w:r>
            <w:r>
              <w:rPr>
                <w:noProof/>
              </w:rPr>
              <w:tab/>
            </w:r>
            <w:r w:rsidRPr="00870159">
              <w:rPr>
                <w:rStyle w:val="Hyperlink"/>
                <w:b/>
                <w:noProof/>
              </w:rPr>
              <w:t>Problem statement</w:t>
            </w:r>
            <w:r>
              <w:rPr>
                <w:noProof/>
                <w:webHidden/>
              </w:rPr>
              <w:tab/>
            </w:r>
            <w:r>
              <w:rPr>
                <w:noProof/>
                <w:webHidden/>
              </w:rPr>
              <w:fldChar w:fldCharType="begin"/>
            </w:r>
            <w:r>
              <w:rPr>
                <w:noProof/>
                <w:webHidden/>
              </w:rPr>
              <w:instrText xml:space="preserve"> PAGEREF _Toc531441736 \h </w:instrText>
            </w:r>
            <w:r>
              <w:rPr>
                <w:noProof/>
                <w:webHidden/>
              </w:rPr>
            </w:r>
            <w:r>
              <w:rPr>
                <w:noProof/>
                <w:webHidden/>
              </w:rPr>
              <w:fldChar w:fldCharType="separate"/>
            </w:r>
            <w:r>
              <w:rPr>
                <w:noProof/>
                <w:webHidden/>
              </w:rPr>
              <w:t>4</w:t>
            </w:r>
            <w:r>
              <w:rPr>
                <w:noProof/>
                <w:webHidden/>
              </w:rPr>
              <w:fldChar w:fldCharType="end"/>
            </w:r>
          </w:hyperlink>
        </w:p>
        <w:p w14:paraId="2618146A" w14:textId="496080B1" w:rsidR="00F44650" w:rsidRDefault="00F44650">
          <w:pPr>
            <w:pStyle w:val="TOC1"/>
            <w:tabs>
              <w:tab w:val="left" w:pos="440"/>
              <w:tab w:val="right" w:leader="dot" w:pos="9678"/>
            </w:tabs>
            <w:rPr>
              <w:noProof/>
            </w:rPr>
          </w:pPr>
          <w:hyperlink w:anchor="_Toc531441737" w:history="1">
            <w:r w:rsidRPr="00870159">
              <w:rPr>
                <w:rStyle w:val="Hyperlink"/>
                <w:b/>
                <w:noProof/>
              </w:rPr>
              <w:t>4</w:t>
            </w:r>
            <w:r>
              <w:rPr>
                <w:noProof/>
              </w:rPr>
              <w:tab/>
            </w:r>
            <w:r w:rsidRPr="00870159">
              <w:rPr>
                <w:rStyle w:val="Hyperlink"/>
                <w:b/>
                <w:noProof/>
              </w:rPr>
              <w:t>Research question</w:t>
            </w:r>
            <w:r>
              <w:rPr>
                <w:noProof/>
                <w:webHidden/>
              </w:rPr>
              <w:tab/>
            </w:r>
            <w:r>
              <w:rPr>
                <w:noProof/>
                <w:webHidden/>
              </w:rPr>
              <w:fldChar w:fldCharType="begin"/>
            </w:r>
            <w:r>
              <w:rPr>
                <w:noProof/>
                <w:webHidden/>
              </w:rPr>
              <w:instrText xml:space="preserve"> PAGEREF _Toc531441737 \h </w:instrText>
            </w:r>
            <w:r>
              <w:rPr>
                <w:noProof/>
                <w:webHidden/>
              </w:rPr>
            </w:r>
            <w:r>
              <w:rPr>
                <w:noProof/>
                <w:webHidden/>
              </w:rPr>
              <w:fldChar w:fldCharType="separate"/>
            </w:r>
            <w:r>
              <w:rPr>
                <w:noProof/>
                <w:webHidden/>
              </w:rPr>
              <w:t>5</w:t>
            </w:r>
            <w:r>
              <w:rPr>
                <w:noProof/>
                <w:webHidden/>
              </w:rPr>
              <w:fldChar w:fldCharType="end"/>
            </w:r>
          </w:hyperlink>
        </w:p>
        <w:p w14:paraId="04D3E693" w14:textId="0292298F" w:rsidR="00F44650" w:rsidRDefault="00F44650">
          <w:pPr>
            <w:pStyle w:val="TOC1"/>
            <w:tabs>
              <w:tab w:val="left" w:pos="440"/>
              <w:tab w:val="right" w:leader="dot" w:pos="9678"/>
            </w:tabs>
            <w:rPr>
              <w:noProof/>
            </w:rPr>
          </w:pPr>
          <w:hyperlink w:anchor="_Toc531441738" w:history="1">
            <w:r w:rsidRPr="00870159">
              <w:rPr>
                <w:rStyle w:val="Hyperlink"/>
                <w:b/>
                <w:noProof/>
              </w:rPr>
              <w:t>5</w:t>
            </w:r>
            <w:r>
              <w:rPr>
                <w:noProof/>
              </w:rPr>
              <w:tab/>
            </w:r>
            <w:r w:rsidRPr="00870159">
              <w:rPr>
                <w:rStyle w:val="Hyperlink"/>
                <w:b/>
                <w:noProof/>
              </w:rPr>
              <w:t>Research sub questions</w:t>
            </w:r>
            <w:r>
              <w:rPr>
                <w:noProof/>
                <w:webHidden/>
              </w:rPr>
              <w:tab/>
            </w:r>
            <w:r>
              <w:rPr>
                <w:noProof/>
                <w:webHidden/>
              </w:rPr>
              <w:fldChar w:fldCharType="begin"/>
            </w:r>
            <w:r>
              <w:rPr>
                <w:noProof/>
                <w:webHidden/>
              </w:rPr>
              <w:instrText xml:space="preserve"> PAGEREF _Toc531441738 \h </w:instrText>
            </w:r>
            <w:r>
              <w:rPr>
                <w:noProof/>
                <w:webHidden/>
              </w:rPr>
            </w:r>
            <w:r>
              <w:rPr>
                <w:noProof/>
                <w:webHidden/>
              </w:rPr>
              <w:fldChar w:fldCharType="separate"/>
            </w:r>
            <w:r>
              <w:rPr>
                <w:noProof/>
                <w:webHidden/>
              </w:rPr>
              <w:t>5</w:t>
            </w:r>
            <w:r>
              <w:rPr>
                <w:noProof/>
                <w:webHidden/>
              </w:rPr>
              <w:fldChar w:fldCharType="end"/>
            </w:r>
          </w:hyperlink>
        </w:p>
        <w:p w14:paraId="5041547E" w14:textId="689E278E" w:rsidR="00F44650" w:rsidRDefault="00F44650">
          <w:pPr>
            <w:pStyle w:val="TOC1"/>
            <w:tabs>
              <w:tab w:val="left" w:pos="440"/>
              <w:tab w:val="right" w:leader="dot" w:pos="9678"/>
            </w:tabs>
            <w:rPr>
              <w:noProof/>
            </w:rPr>
          </w:pPr>
          <w:hyperlink w:anchor="_Toc531441739" w:history="1">
            <w:r w:rsidRPr="00870159">
              <w:rPr>
                <w:rStyle w:val="Hyperlink"/>
                <w:b/>
                <w:noProof/>
              </w:rPr>
              <w:t>6</w:t>
            </w:r>
            <w:r>
              <w:rPr>
                <w:noProof/>
              </w:rPr>
              <w:tab/>
            </w:r>
            <w:r w:rsidRPr="00870159">
              <w:rPr>
                <w:rStyle w:val="Hyperlink"/>
                <w:b/>
                <w:noProof/>
              </w:rPr>
              <w:t>Research objectives</w:t>
            </w:r>
            <w:r>
              <w:rPr>
                <w:noProof/>
                <w:webHidden/>
              </w:rPr>
              <w:tab/>
            </w:r>
            <w:r>
              <w:rPr>
                <w:noProof/>
                <w:webHidden/>
              </w:rPr>
              <w:fldChar w:fldCharType="begin"/>
            </w:r>
            <w:r>
              <w:rPr>
                <w:noProof/>
                <w:webHidden/>
              </w:rPr>
              <w:instrText xml:space="preserve"> PAGEREF _Toc531441739 \h </w:instrText>
            </w:r>
            <w:r>
              <w:rPr>
                <w:noProof/>
                <w:webHidden/>
              </w:rPr>
            </w:r>
            <w:r>
              <w:rPr>
                <w:noProof/>
                <w:webHidden/>
              </w:rPr>
              <w:fldChar w:fldCharType="separate"/>
            </w:r>
            <w:r>
              <w:rPr>
                <w:noProof/>
                <w:webHidden/>
              </w:rPr>
              <w:t>5</w:t>
            </w:r>
            <w:r>
              <w:rPr>
                <w:noProof/>
                <w:webHidden/>
              </w:rPr>
              <w:fldChar w:fldCharType="end"/>
            </w:r>
          </w:hyperlink>
        </w:p>
        <w:p w14:paraId="75533D5D" w14:textId="44C9F521" w:rsidR="00F44650" w:rsidRDefault="00F44650">
          <w:pPr>
            <w:pStyle w:val="TOC1"/>
            <w:tabs>
              <w:tab w:val="left" w:pos="440"/>
              <w:tab w:val="right" w:leader="dot" w:pos="9678"/>
            </w:tabs>
            <w:rPr>
              <w:noProof/>
            </w:rPr>
          </w:pPr>
          <w:hyperlink w:anchor="_Toc531441740" w:history="1">
            <w:r w:rsidRPr="00870159">
              <w:rPr>
                <w:rStyle w:val="Hyperlink"/>
                <w:b/>
                <w:noProof/>
              </w:rPr>
              <w:t>7</w:t>
            </w:r>
            <w:r>
              <w:rPr>
                <w:noProof/>
              </w:rPr>
              <w:tab/>
            </w:r>
            <w:r w:rsidRPr="00870159">
              <w:rPr>
                <w:rStyle w:val="Hyperlink"/>
                <w:b/>
                <w:noProof/>
              </w:rPr>
              <w:t>Literature Review</w:t>
            </w:r>
            <w:r>
              <w:rPr>
                <w:noProof/>
                <w:webHidden/>
              </w:rPr>
              <w:tab/>
            </w:r>
            <w:r>
              <w:rPr>
                <w:noProof/>
                <w:webHidden/>
              </w:rPr>
              <w:fldChar w:fldCharType="begin"/>
            </w:r>
            <w:r>
              <w:rPr>
                <w:noProof/>
                <w:webHidden/>
              </w:rPr>
              <w:instrText xml:space="preserve"> PAGEREF _Toc531441740 \h </w:instrText>
            </w:r>
            <w:r>
              <w:rPr>
                <w:noProof/>
                <w:webHidden/>
              </w:rPr>
            </w:r>
            <w:r>
              <w:rPr>
                <w:noProof/>
                <w:webHidden/>
              </w:rPr>
              <w:fldChar w:fldCharType="separate"/>
            </w:r>
            <w:r>
              <w:rPr>
                <w:noProof/>
                <w:webHidden/>
              </w:rPr>
              <w:t>6</w:t>
            </w:r>
            <w:r>
              <w:rPr>
                <w:noProof/>
                <w:webHidden/>
              </w:rPr>
              <w:fldChar w:fldCharType="end"/>
            </w:r>
          </w:hyperlink>
        </w:p>
        <w:p w14:paraId="1565FF97" w14:textId="31253D5B" w:rsidR="00F44650" w:rsidRDefault="00F44650">
          <w:pPr>
            <w:pStyle w:val="TOC2"/>
            <w:tabs>
              <w:tab w:val="left" w:pos="880"/>
              <w:tab w:val="right" w:leader="dot" w:pos="9678"/>
            </w:tabs>
            <w:rPr>
              <w:noProof/>
            </w:rPr>
          </w:pPr>
          <w:hyperlink w:anchor="_Toc531441741" w:history="1">
            <w:r w:rsidRPr="00870159">
              <w:rPr>
                <w:rStyle w:val="Hyperlink"/>
                <w:b/>
                <w:noProof/>
              </w:rPr>
              <w:t>7.1</w:t>
            </w:r>
            <w:r>
              <w:rPr>
                <w:noProof/>
              </w:rPr>
              <w:tab/>
            </w:r>
            <w:r w:rsidRPr="00870159">
              <w:rPr>
                <w:rStyle w:val="Hyperlink"/>
                <w:b/>
                <w:noProof/>
              </w:rPr>
              <w:t>Introduction</w:t>
            </w:r>
            <w:r>
              <w:rPr>
                <w:noProof/>
                <w:webHidden/>
              </w:rPr>
              <w:tab/>
            </w:r>
            <w:r>
              <w:rPr>
                <w:noProof/>
                <w:webHidden/>
              </w:rPr>
              <w:fldChar w:fldCharType="begin"/>
            </w:r>
            <w:r>
              <w:rPr>
                <w:noProof/>
                <w:webHidden/>
              </w:rPr>
              <w:instrText xml:space="preserve"> PAGEREF _Toc531441741 \h </w:instrText>
            </w:r>
            <w:r>
              <w:rPr>
                <w:noProof/>
                <w:webHidden/>
              </w:rPr>
            </w:r>
            <w:r>
              <w:rPr>
                <w:noProof/>
                <w:webHidden/>
              </w:rPr>
              <w:fldChar w:fldCharType="separate"/>
            </w:r>
            <w:r>
              <w:rPr>
                <w:noProof/>
                <w:webHidden/>
              </w:rPr>
              <w:t>6</w:t>
            </w:r>
            <w:r>
              <w:rPr>
                <w:noProof/>
                <w:webHidden/>
              </w:rPr>
              <w:fldChar w:fldCharType="end"/>
            </w:r>
          </w:hyperlink>
        </w:p>
        <w:p w14:paraId="050AFF6D" w14:textId="7FD8C358" w:rsidR="00F44650" w:rsidRDefault="00F44650">
          <w:pPr>
            <w:pStyle w:val="TOC2"/>
            <w:tabs>
              <w:tab w:val="left" w:pos="880"/>
              <w:tab w:val="right" w:leader="dot" w:pos="9678"/>
            </w:tabs>
            <w:rPr>
              <w:noProof/>
            </w:rPr>
          </w:pPr>
          <w:hyperlink w:anchor="_Toc531441742" w:history="1">
            <w:r w:rsidRPr="00870159">
              <w:rPr>
                <w:rStyle w:val="Hyperlink"/>
                <w:b/>
                <w:noProof/>
              </w:rPr>
              <w:t>7.2</w:t>
            </w:r>
            <w:r>
              <w:rPr>
                <w:noProof/>
              </w:rPr>
              <w:tab/>
            </w:r>
            <w:r w:rsidRPr="00870159">
              <w:rPr>
                <w:rStyle w:val="Hyperlink"/>
                <w:b/>
                <w:noProof/>
              </w:rPr>
              <w:t>Definition of Ethical Computing</w:t>
            </w:r>
            <w:r>
              <w:rPr>
                <w:noProof/>
                <w:webHidden/>
              </w:rPr>
              <w:tab/>
            </w:r>
            <w:r>
              <w:rPr>
                <w:noProof/>
                <w:webHidden/>
              </w:rPr>
              <w:fldChar w:fldCharType="begin"/>
            </w:r>
            <w:r>
              <w:rPr>
                <w:noProof/>
                <w:webHidden/>
              </w:rPr>
              <w:instrText xml:space="preserve"> PAGEREF _Toc531441742 \h </w:instrText>
            </w:r>
            <w:r>
              <w:rPr>
                <w:noProof/>
                <w:webHidden/>
              </w:rPr>
            </w:r>
            <w:r>
              <w:rPr>
                <w:noProof/>
                <w:webHidden/>
              </w:rPr>
              <w:fldChar w:fldCharType="separate"/>
            </w:r>
            <w:r>
              <w:rPr>
                <w:noProof/>
                <w:webHidden/>
              </w:rPr>
              <w:t>6</w:t>
            </w:r>
            <w:r>
              <w:rPr>
                <w:noProof/>
                <w:webHidden/>
              </w:rPr>
              <w:fldChar w:fldCharType="end"/>
            </w:r>
          </w:hyperlink>
        </w:p>
        <w:p w14:paraId="11F5BB96" w14:textId="4A8AD8E5" w:rsidR="00F44650" w:rsidRDefault="00F44650">
          <w:pPr>
            <w:pStyle w:val="TOC2"/>
            <w:tabs>
              <w:tab w:val="left" w:pos="880"/>
              <w:tab w:val="right" w:leader="dot" w:pos="9678"/>
            </w:tabs>
            <w:rPr>
              <w:noProof/>
            </w:rPr>
          </w:pPr>
          <w:hyperlink w:anchor="_Toc531441743" w:history="1">
            <w:r w:rsidRPr="00870159">
              <w:rPr>
                <w:rStyle w:val="Hyperlink"/>
                <w:b/>
                <w:noProof/>
              </w:rPr>
              <w:t>7.3</w:t>
            </w:r>
            <w:r>
              <w:rPr>
                <w:noProof/>
              </w:rPr>
              <w:tab/>
            </w:r>
            <w:r w:rsidRPr="00870159">
              <w:rPr>
                <w:rStyle w:val="Hyperlink"/>
                <w:b/>
                <w:noProof/>
              </w:rPr>
              <w:t>Importance of Ethical Computing</w:t>
            </w:r>
            <w:r>
              <w:rPr>
                <w:noProof/>
                <w:webHidden/>
              </w:rPr>
              <w:tab/>
            </w:r>
            <w:r>
              <w:rPr>
                <w:noProof/>
                <w:webHidden/>
              </w:rPr>
              <w:fldChar w:fldCharType="begin"/>
            </w:r>
            <w:r>
              <w:rPr>
                <w:noProof/>
                <w:webHidden/>
              </w:rPr>
              <w:instrText xml:space="preserve"> PAGEREF _Toc531441743 \h </w:instrText>
            </w:r>
            <w:r>
              <w:rPr>
                <w:noProof/>
                <w:webHidden/>
              </w:rPr>
            </w:r>
            <w:r>
              <w:rPr>
                <w:noProof/>
                <w:webHidden/>
              </w:rPr>
              <w:fldChar w:fldCharType="separate"/>
            </w:r>
            <w:r>
              <w:rPr>
                <w:noProof/>
                <w:webHidden/>
              </w:rPr>
              <w:t>9</w:t>
            </w:r>
            <w:r>
              <w:rPr>
                <w:noProof/>
                <w:webHidden/>
              </w:rPr>
              <w:fldChar w:fldCharType="end"/>
            </w:r>
          </w:hyperlink>
        </w:p>
        <w:p w14:paraId="1B2A2BCE" w14:textId="134935CE" w:rsidR="00F44650" w:rsidRDefault="00F44650">
          <w:pPr>
            <w:pStyle w:val="TOC2"/>
            <w:tabs>
              <w:tab w:val="left" w:pos="880"/>
              <w:tab w:val="right" w:leader="dot" w:pos="9678"/>
            </w:tabs>
            <w:rPr>
              <w:noProof/>
            </w:rPr>
          </w:pPr>
          <w:hyperlink w:anchor="_Toc531441744" w:history="1">
            <w:r w:rsidRPr="00870159">
              <w:rPr>
                <w:rStyle w:val="Hyperlink"/>
                <w:b/>
                <w:noProof/>
              </w:rPr>
              <w:t>7.4</w:t>
            </w:r>
            <w:r>
              <w:rPr>
                <w:noProof/>
              </w:rPr>
              <w:tab/>
            </w:r>
            <w:r w:rsidRPr="00870159">
              <w:rPr>
                <w:rStyle w:val="Hyperlink"/>
                <w:b/>
                <w:noProof/>
              </w:rPr>
              <w:t>Some guidelines on being ethical within the computing environment</w:t>
            </w:r>
            <w:r>
              <w:rPr>
                <w:noProof/>
                <w:webHidden/>
              </w:rPr>
              <w:tab/>
            </w:r>
            <w:r>
              <w:rPr>
                <w:noProof/>
                <w:webHidden/>
              </w:rPr>
              <w:fldChar w:fldCharType="begin"/>
            </w:r>
            <w:r>
              <w:rPr>
                <w:noProof/>
                <w:webHidden/>
              </w:rPr>
              <w:instrText xml:space="preserve"> PAGEREF _Toc531441744 \h </w:instrText>
            </w:r>
            <w:r>
              <w:rPr>
                <w:noProof/>
                <w:webHidden/>
              </w:rPr>
            </w:r>
            <w:r>
              <w:rPr>
                <w:noProof/>
                <w:webHidden/>
              </w:rPr>
              <w:fldChar w:fldCharType="separate"/>
            </w:r>
            <w:r>
              <w:rPr>
                <w:noProof/>
                <w:webHidden/>
              </w:rPr>
              <w:t>10</w:t>
            </w:r>
            <w:r>
              <w:rPr>
                <w:noProof/>
                <w:webHidden/>
              </w:rPr>
              <w:fldChar w:fldCharType="end"/>
            </w:r>
          </w:hyperlink>
        </w:p>
        <w:p w14:paraId="3BDF4E29" w14:textId="7058179A" w:rsidR="00F44650" w:rsidRDefault="00F44650">
          <w:pPr>
            <w:pStyle w:val="TOC2"/>
            <w:tabs>
              <w:tab w:val="left" w:pos="880"/>
              <w:tab w:val="right" w:leader="dot" w:pos="9678"/>
            </w:tabs>
            <w:rPr>
              <w:noProof/>
            </w:rPr>
          </w:pPr>
          <w:hyperlink w:anchor="_Toc531441745" w:history="1">
            <w:r w:rsidRPr="00870159">
              <w:rPr>
                <w:rStyle w:val="Hyperlink"/>
                <w:b/>
                <w:noProof/>
              </w:rPr>
              <w:t>7.5</w:t>
            </w:r>
            <w:r>
              <w:rPr>
                <w:noProof/>
              </w:rPr>
              <w:tab/>
            </w:r>
            <w:r w:rsidRPr="00870159">
              <w:rPr>
                <w:rStyle w:val="Hyperlink"/>
                <w:b/>
                <w:noProof/>
              </w:rPr>
              <w:t>Conclusion</w:t>
            </w:r>
            <w:r>
              <w:rPr>
                <w:noProof/>
                <w:webHidden/>
              </w:rPr>
              <w:tab/>
            </w:r>
            <w:r>
              <w:rPr>
                <w:noProof/>
                <w:webHidden/>
              </w:rPr>
              <w:fldChar w:fldCharType="begin"/>
            </w:r>
            <w:r>
              <w:rPr>
                <w:noProof/>
                <w:webHidden/>
              </w:rPr>
              <w:instrText xml:space="preserve"> PAGEREF _Toc531441745 \h </w:instrText>
            </w:r>
            <w:r>
              <w:rPr>
                <w:noProof/>
                <w:webHidden/>
              </w:rPr>
            </w:r>
            <w:r>
              <w:rPr>
                <w:noProof/>
                <w:webHidden/>
              </w:rPr>
              <w:fldChar w:fldCharType="separate"/>
            </w:r>
            <w:r>
              <w:rPr>
                <w:noProof/>
                <w:webHidden/>
              </w:rPr>
              <w:t>11</w:t>
            </w:r>
            <w:r>
              <w:rPr>
                <w:noProof/>
                <w:webHidden/>
              </w:rPr>
              <w:fldChar w:fldCharType="end"/>
            </w:r>
          </w:hyperlink>
        </w:p>
        <w:p w14:paraId="00C649F3" w14:textId="40CA3DC1" w:rsidR="00F44650" w:rsidRDefault="00F44650">
          <w:pPr>
            <w:pStyle w:val="TOC1"/>
            <w:tabs>
              <w:tab w:val="left" w:pos="440"/>
              <w:tab w:val="right" w:leader="dot" w:pos="9678"/>
            </w:tabs>
            <w:rPr>
              <w:noProof/>
            </w:rPr>
          </w:pPr>
          <w:hyperlink w:anchor="_Toc531441746" w:history="1">
            <w:r w:rsidRPr="00870159">
              <w:rPr>
                <w:rStyle w:val="Hyperlink"/>
                <w:b/>
                <w:noProof/>
              </w:rPr>
              <w:t>8</w:t>
            </w:r>
            <w:r>
              <w:rPr>
                <w:noProof/>
              </w:rPr>
              <w:tab/>
            </w:r>
            <w:r w:rsidRPr="00870159">
              <w:rPr>
                <w:rStyle w:val="Hyperlink"/>
                <w:b/>
                <w:noProof/>
              </w:rPr>
              <w:t>Research strategy</w:t>
            </w:r>
            <w:r>
              <w:rPr>
                <w:noProof/>
                <w:webHidden/>
              </w:rPr>
              <w:tab/>
            </w:r>
            <w:r>
              <w:rPr>
                <w:noProof/>
                <w:webHidden/>
              </w:rPr>
              <w:fldChar w:fldCharType="begin"/>
            </w:r>
            <w:r>
              <w:rPr>
                <w:noProof/>
                <w:webHidden/>
              </w:rPr>
              <w:instrText xml:space="preserve"> PAGEREF _Toc531441746 \h </w:instrText>
            </w:r>
            <w:r>
              <w:rPr>
                <w:noProof/>
                <w:webHidden/>
              </w:rPr>
            </w:r>
            <w:r>
              <w:rPr>
                <w:noProof/>
                <w:webHidden/>
              </w:rPr>
              <w:fldChar w:fldCharType="separate"/>
            </w:r>
            <w:r>
              <w:rPr>
                <w:noProof/>
                <w:webHidden/>
              </w:rPr>
              <w:t>11</w:t>
            </w:r>
            <w:r>
              <w:rPr>
                <w:noProof/>
                <w:webHidden/>
              </w:rPr>
              <w:fldChar w:fldCharType="end"/>
            </w:r>
          </w:hyperlink>
        </w:p>
        <w:p w14:paraId="520F9497" w14:textId="61B14ED7" w:rsidR="00F44650" w:rsidRDefault="00F44650">
          <w:pPr>
            <w:pStyle w:val="TOC1"/>
            <w:tabs>
              <w:tab w:val="left" w:pos="440"/>
              <w:tab w:val="right" w:leader="dot" w:pos="9678"/>
            </w:tabs>
            <w:rPr>
              <w:noProof/>
            </w:rPr>
          </w:pPr>
          <w:hyperlink w:anchor="_Toc531441747" w:history="1">
            <w:r w:rsidRPr="00870159">
              <w:rPr>
                <w:rStyle w:val="Hyperlink"/>
                <w:b/>
                <w:noProof/>
              </w:rPr>
              <w:t>9</w:t>
            </w:r>
            <w:r>
              <w:rPr>
                <w:noProof/>
              </w:rPr>
              <w:tab/>
            </w:r>
            <w:r w:rsidRPr="00870159">
              <w:rPr>
                <w:rStyle w:val="Hyperlink"/>
                <w:b/>
                <w:noProof/>
              </w:rPr>
              <w:t>Data collection</w:t>
            </w:r>
            <w:r>
              <w:rPr>
                <w:noProof/>
                <w:webHidden/>
              </w:rPr>
              <w:tab/>
            </w:r>
            <w:r>
              <w:rPr>
                <w:noProof/>
                <w:webHidden/>
              </w:rPr>
              <w:fldChar w:fldCharType="begin"/>
            </w:r>
            <w:r>
              <w:rPr>
                <w:noProof/>
                <w:webHidden/>
              </w:rPr>
              <w:instrText xml:space="preserve"> PAGEREF _Toc531441747 \h </w:instrText>
            </w:r>
            <w:r>
              <w:rPr>
                <w:noProof/>
                <w:webHidden/>
              </w:rPr>
            </w:r>
            <w:r>
              <w:rPr>
                <w:noProof/>
                <w:webHidden/>
              </w:rPr>
              <w:fldChar w:fldCharType="separate"/>
            </w:r>
            <w:r>
              <w:rPr>
                <w:noProof/>
                <w:webHidden/>
              </w:rPr>
              <w:t>12</w:t>
            </w:r>
            <w:r>
              <w:rPr>
                <w:noProof/>
                <w:webHidden/>
              </w:rPr>
              <w:fldChar w:fldCharType="end"/>
            </w:r>
          </w:hyperlink>
        </w:p>
        <w:p w14:paraId="3AC4503B" w14:textId="43F3F875" w:rsidR="00F44650" w:rsidRDefault="00F44650">
          <w:pPr>
            <w:pStyle w:val="TOC2"/>
            <w:tabs>
              <w:tab w:val="left" w:pos="880"/>
              <w:tab w:val="right" w:leader="dot" w:pos="9678"/>
            </w:tabs>
            <w:rPr>
              <w:noProof/>
            </w:rPr>
          </w:pPr>
          <w:hyperlink w:anchor="_Toc531441748" w:history="1">
            <w:r w:rsidRPr="00870159">
              <w:rPr>
                <w:rStyle w:val="Hyperlink"/>
                <w:b/>
                <w:noProof/>
              </w:rPr>
              <w:t>9.1</w:t>
            </w:r>
            <w:r>
              <w:rPr>
                <w:noProof/>
              </w:rPr>
              <w:tab/>
            </w:r>
            <w:r w:rsidRPr="00870159">
              <w:rPr>
                <w:rStyle w:val="Hyperlink"/>
                <w:b/>
                <w:noProof/>
              </w:rPr>
              <w:t>Data collection from mines</w:t>
            </w:r>
            <w:r>
              <w:rPr>
                <w:noProof/>
                <w:webHidden/>
              </w:rPr>
              <w:tab/>
            </w:r>
            <w:r>
              <w:rPr>
                <w:noProof/>
                <w:webHidden/>
              </w:rPr>
              <w:fldChar w:fldCharType="begin"/>
            </w:r>
            <w:r>
              <w:rPr>
                <w:noProof/>
                <w:webHidden/>
              </w:rPr>
              <w:instrText xml:space="preserve"> PAGEREF _Toc531441748 \h </w:instrText>
            </w:r>
            <w:r>
              <w:rPr>
                <w:noProof/>
                <w:webHidden/>
              </w:rPr>
            </w:r>
            <w:r>
              <w:rPr>
                <w:noProof/>
                <w:webHidden/>
              </w:rPr>
              <w:fldChar w:fldCharType="separate"/>
            </w:r>
            <w:r>
              <w:rPr>
                <w:noProof/>
                <w:webHidden/>
              </w:rPr>
              <w:t>12</w:t>
            </w:r>
            <w:r>
              <w:rPr>
                <w:noProof/>
                <w:webHidden/>
              </w:rPr>
              <w:fldChar w:fldCharType="end"/>
            </w:r>
          </w:hyperlink>
        </w:p>
        <w:p w14:paraId="1846B18A" w14:textId="36AAB711" w:rsidR="00F44650" w:rsidRDefault="00F44650">
          <w:pPr>
            <w:pStyle w:val="TOC2"/>
            <w:tabs>
              <w:tab w:val="left" w:pos="880"/>
              <w:tab w:val="right" w:leader="dot" w:pos="9678"/>
            </w:tabs>
            <w:rPr>
              <w:noProof/>
            </w:rPr>
          </w:pPr>
          <w:hyperlink w:anchor="_Toc531441749" w:history="1">
            <w:r w:rsidRPr="00870159">
              <w:rPr>
                <w:rStyle w:val="Hyperlink"/>
                <w:b/>
                <w:noProof/>
              </w:rPr>
              <w:t>9.2</w:t>
            </w:r>
            <w:r>
              <w:rPr>
                <w:noProof/>
              </w:rPr>
              <w:tab/>
            </w:r>
            <w:r w:rsidRPr="00870159">
              <w:rPr>
                <w:rStyle w:val="Hyperlink"/>
                <w:b/>
                <w:noProof/>
              </w:rPr>
              <w:t>Data collection from miners</w:t>
            </w:r>
            <w:r>
              <w:rPr>
                <w:noProof/>
                <w:webHidden/>
              </w:rPr>
              <w:tab/>
            </w:r>
            <w:r>
              <w:rPr>
                <w:noProof/>
                <w:webHidden/>
              </w:rPr>
              <w:fldChar w:fldCharType="begin"/>
            </w:r>
            <w:r>
              <w:rPr>
                <w:noProof/>
                <w:webHidden/>
              </w:rPr>
              <w:instrText xml:space="preserve"> PAGEREF _Toc531441749 \h </w:instrText>
            </w:r>
            <w:r>
              <w:rPr>
                <w:noProof/>
                <w:webHidden/>
              </w:rPr>
            </w:r>
            <w:r>
              <w:rPr>
                <w:noProof/>
                <w:webHidden/>
              </w:rPr>
              <w:fldChar w:fldCharType="separate"/>
            </w:r>
            <w:r>
              <w:rPr>
                <w:noProof/>
                <w:webHidden/>
              </w:rPr>
              <w:t>13</w:t>
            </w:r>
            <w:r>
              <w:rPr>
                <w:noProof/>
                <w:webHidden/>
              </w:rPr>
              <w:fldChar w:fldCharType="end"/>
            </w:r>
          </w:hyperlink>
        </w:p>
        <w:p w14:paraId="6B15C742" w14:textId="519CB2A9" w:rsidR="00F44650" w:rsidRDefault="00F44650">
          <w:pPr>
            <w:pStyle w:val="TOC1"/>
            <w:tabs>
              <w:tab w:val="left" w:pos="660"/>
              <w:tab w:val="right" w:leader="dot" w:pos="9678"/>
            </w:tabs>
            <w:rPr>
              <w:noProof/>
            </w:rPr>
          </w:pPr>
          <w:hyperlink w:anchor="_Toc531441750" w:history="1">
            <w:r w:rsidRPr="00870159">
              <w:rPr>
                <w:rStyle w:val="Hyperlink"/>
                <w:b/>
                <w:noProof/>
              </w:rPr>
              <w:t>10</w:t>
            </w:r>
            <w:r>
              <w:rPr>
                <w:noProof/>
              </w:rPr>
              <w:tab/>
            </w:r>
            <w:r w:rsidRPr="00870159">
              <w:rPr>
                <w:rStyle w:val="Hyperlink"/>
                <w:b/>
                <w:noProof/>
              </w:rPr>
              <w:t>Data analysis</w:t>
            </w:r>
            <w:r>
              <w:rPr>
                <w:noProof/>
                <w:webHidden/>
              </w:rPr>
              <w:tab/>
            </w:r>
            <w:r>
              <w:rPr>
                <w:noProof/>
                <w:webHidden/>
              </w:rPr>
              <w:fldChar w:fldCharType="begin"/>
            </w:r>
            <w:r>
              <w:rPr>
                <w:noProof/>
                <w:webHidden/>
              </w:rPr>
              <w:instrText xml:space="preserve"> PAGEREF _Toc531441750 \h </w:instrText>
            </w:r>
            <w:r>
              <w:rPr>
                <w:noProof/>
                <w:webHidden/>
              </w:rPr>
            </w:r>
            <w:r>
              <w:rPr>
                <w:noProof/>
                <w:webHidden/>
              </w:rPr>
              <w:fldChar w:fldCharType="separate"/>
            </w:r>
            <w:r>
              <w:rPr>
                <w:noProof/>
                <w:webHidden/>
              </w:rPr>
              <w:t>13</w:t>
            </w:r>
            <w:r>
              <w:rPr>
                <w:noProof/>
                <w:webHidden/>
              </w:rPr>
              <w:fldChar w:fldCharType="end"/>
            </w:r>
          </w:hyperlink>
        </w:p>
        <w:p w14:paraId="3D8A1DCC" w14:textId="50736083" w:rsidR="00F44650" w:rsidRDefault="00F44650">
          <w:pPr>
            <w:pStyle w:val="TOC1"/>
            <w:tabs>
              <w:tab w:val="left" w:pos="660"/>
              <w:tab w:val="right" w:leader="dot" w:pos="9678"/>
            </w:tabs>
            <w:rPr>
              <w:noProof/>
            </w:rPr>
          </w:pPr>
          <w:hyperlink w:anchor="_Toc531441751" w:history="1">
            <w:r w:rsidRPr="00870159">
              <w:rPr>
                <w:rStyle w:val="Hyperlink"/>
                <w:b/>
                <w:noProof/>
              </w:rPr>
              <w:t>11</w:t>
            </w:r>
            <w:r>
              <w:rPr>
                <w:noProof/>
              </w:rPr>
              <w:tab/>
            </w:r>
            <w:r w:rsidRPr="00870159">
              <w:rPr>
                <w:rStyle w:val="Hyperlink"/>
                <w:b/>
                <w:noProof/>
              </w:rPr>
              <w:t>Data verification</w:t>
            </w:r>
            <w:r>
              <w:rPr>
                <w:noProof/>
                <w:webHidden/>
              </w:rPr>
              <w:tab/>
            </w:r>
            <w:r>
              <w:rPr>
                <w:noProof/>
                <w:webHidden/>
              </w:rPr>
              <w:fldChar w:fldCharType="begin"/>
            </w:r>
            <w:r>
              <w:rPr>
                <w:noProof/>
                <w:webHidden/>
              </w:rPr>
              <w:instrText xml:space="preserve"> PAGEREF _Toc531441751 \h </w:instrText>
            </w:r>
            <w:r>
              <w:rPr>
                <w:noProof/>
                <w:webHidden/>
              </w:rPr>
            </w:r>
            <w:r>
              <w:rPr>
                <w:noProof/>
                <w:webHidden/>
              </w:rPr>
              <w:fldChar w:fldCharType="separate"/>
            </w:r>
            <w:r>
              <w:rPr>
                <w:noProof/>
                <w:webHidden/>
              </w:rPr>
              <w:t>15</w:t>
            </w:r>
            <w:r>
              <w:rPr>
                <w:noProof/>
                <w:webHidden/>
              </w:rPr>
              <w:fldChar w:fldCharType="end"/>
            </w:r>
          </w:hyperlink>
        </w:p>
        <w:p w14:paraId="76A5E775" w14:textId="17A226F0" w:rsidR="00F44650" w:rsidRDefault="00F44650">
          <w:pPr>
            <w:pStyle w:val="TOC1"/>
            <w:tabs>
              <w:tab w:val="left" w:pos="660"/>
              <w:tab w:val="right" w:leader="dot" w:pos="9678"/>
            </w:tabs>
            <w:rPr>
              <w:noProof/>
            </w:rPr>
          </w:pPr>
          <w:hyperlink w:anchor="_Toc531441752" w:history="1">
            <w:r w:rsidRPr="00870159">
              <w:rPr>
                <w:rStyle w:val="Hyperlink"/>
                <w:b/>
                <w:noProof/>
              </w:rPr>
              <w:t>12</w:t>
            </w:r>
            <w:r>
              <w:rPr>
                <w:noProof/>
              </w:rPr>
              <w:tab/>
            </w:r>
            <w:r w:rsidRPr="00870159">
              <w:rPr>
                <w:rStyle w:val="Hyperlink"/>
                <w:b/>
                <w:noProof/>
              </w:rPr>
              <w:t>Ethical consideration</w:t>
            </w:r>
            <w:r>
              <w:rPr>
                <w:noProof/>
                <w:webHidden/>
              </w:rPr>
              <w:tab/>
            </w:r>
            <w:r>
              <w:rPr>
                <w:noProof/>
                <w:webHidden/>
              </w:rPr>
              <w:fldChar w:fldCharType="begin"/>
            </w:r>
            <w:r>
              <w:rPr>
                <w:noProof/>
                <w:webHidden/>
              </w:rPr>
              <w:instrText xml:space="preserve"> PAGEREF _Toc531441752 \h </w:instrText>
            </w:r>
            <w:r>
              <w:rPr>
                <w:noProof/>
                <w:webHidden/>
              </w:rPr>
            </w:r>
            <w:r>
              <w:rPr>
                <w:noProof/>
                <w:webHidden/>
              </w:rPr>
              <w:fldChar w:fldCharType="separate"/>
            </w:r>
            <w:r>
              <w:rPr>
                <w:noProof/>
                <w:webHidden/>
              </w:rPr>
              <w:t>16</w:t>
            </w:r>
            <w:r>
              <w:rPr>
                <w:noProof/>
                <w:webHidden/>
              </w:rPr>
              <w:fldChar w:fldCharType="end"/>
            </w:r>
          </w:hyperlink>
        </w:p>
        <w:p w14:paraId="55AD773A" w14:textId="5281A5A9" w:rsidR="00F44650" w:rsidRDefault="00F44650">
          <w:pPr>
            <w:pStyle w:val="TOC2"/>
            <w:tabs>
              <w:tab w:val="left" w:pos="880"/>
              <w:tab w:val="right" w:leader="dot" w:pos="9678"/>
            </w:tabs>
            <w:rPr>
              <w:noProof/>
            </w:rPr>
          </w:pPr>
          <w:hyperlink w:anchor="_Toc531441753" w:history="1">
            <w:r w:rsidRPr="00870159">
              <w:rPr>
                <w:rStyle w:val="Hyperlink"/>
                <w:b/>
                <w:noProof/>
              </w:rPr>
              <w:t>12.1</w:t>
            </w:r>
            <w:r>
              <w:rPr>
                <w:noProof/>
              </w:rPr>
              <w:tab/>
            </w:r>
            <w:r w:rsidRPr="00870159">
              <w:rPr>
                <w:rStyle w:val="Hyperlink"/>
                <w:b/>
                <w:noProof/>
              </w:rPr>
              <w:t>Protecting the rights of the participants</w:t>
            </w:r>
            <w:r>
              <w:rPr>
                <w:noProof/>
                <w:webHidden/>
              </w:rPr>
              <w:tab/>
            </w:r>
            <w:r>
              <w:rPr>
                <w:noProof/>
                <w:webHidden/>
              </w:rPr>
              <w:fldChar w:fldCharType="begin"/>
            </w:r>
            <w:r>
              <w:rPr>
                <w:noProof/>
                <w:webHidden/>
              </w:rPr>
              <w:instrText xml:space="preserve"> PAGEREF _Toc531441753 \h </w:instrText>
            </w:r>
            <w:r>
              <w:rPr>
                <w:noProof/>
                <w:webHidden/>
              </w:rPr>
            </w:r>
            <w:r>
              <w:rPr>
                <w:noProof/>
                <w:webHidden/>
              </w:rPr>
              <w:fldChar w:fldCharType="separate"/>
            </w:r>
            <w:r>
              <w:rPr>
                <w:noProof/>
                <w:webHidden/>
              </w:rPr>
              <w:t>16</w:t>
            </w:r>
            <w:r>
              <w:rPr>
                <w:noProof/>
                <w:webHidden/>
              </w:rPr>
              <w:fldChar w:fldCharType="end"/>
            </w:r>
          </w:hyperlink>
        </w:p>
        <w:p w14:paraId="7AC3D27E" w14:textId="180CA34F" w:rsidR="00F44650" w:rsidRDefault="00F44650">
          <w:pPr>
            <w:pStyle w:val="TOC2"/>
            <w:tabs>
              <w:tab w:val="left" w:pos="880"/>
              <w:tab w:val="right" w:leader="dot" w:pos="9678"/>
            </w:tabs>
            <w:rPr>
              <w:noProof/>
            </w:rPr>
          </w:pPr>
          <w:hyperlink w:anchor="_Toc531441754" w:history="1">
            <w:r w:rsidRPr="00870159">
              <w:rPr>
                <w:rStyle w:val="Hyperlink"/>
                <w:b/>
                <w:noProof/>
              </w:rPr>
              <w:t>12.2</w:t>
            </w:r>
            <w:r>
              <w:rPr>
                <w:noProof/>
              </w:rPr>
              <w:tab/>
            </w:r>
            <w:r w:rsidRPr="00870159">
              <w:rPr>
                <w:rStyle w:val="Hyperlink"/>
                <w:b/>
                <w:noProof/>
              </w:rPr>
              <w:t>Protecting the rights of the institution</w:t>
            </w:r>
            <w:r>
              <w:rPr>
                <w:noProof/>
                <w:webHidden/>
              </w:rPr>
              <w:tab/>
            </w:r>
            <w:r>
              <w:rPr>
                <w:noProof/>
                <w:webHidden/>
              </w:rPr>
              <w:fldChar w:fldCharType="begin"/>
            </w:r>
            <w:r>
              <w:rPr>
                <w:noProof/>
                <w:webHidden/>
              </w:rPr>
              <w:instrText xml:space="preserve"> PAGEREF _Toc531441754 \h </w:instrText>
            </w:r>
            <w:r>
              <w:rPr>
                <w:noProof/>
                <w:webHidden/>
              </w:rPr>
            </w:r>
            <w:r>
              <w:rPr>
                <w:noProof/>
                <w:webHidden/>
              </w:rPr>
              <w:fldChar w:fldCharType="separate"/>
            </w:r>
            <w:r>
              <w:rPr>
                <w:noProof/>
                <w:webHidden/>
              </w:rPr>
              <w:t>16</w:t>
            </w:r>
            <w:r>
              <w:rPr>
                <w:noProof/>
                <w:webHidden/>
              </w:rPr>
              <w:fldChar w:fldCharType="end"/>
            </w:r>
          </w:hyperlink>
        </w:p>
        <w:p w14:paraId="456F3797" w14:textId="22B2A688" w:rsidR="00F44650" w:rsidRDefault="00F44650">
          <w:pPr>
            <w:pStyle w:val="TOC2"/>
            <w:tabs>
              <w:tab w:val="left" w:pos="880"/>
              <w:tab w:val="right" w:leader="dot" w:pos="9678"/>
            </w:tabs>
            <w:rPr>
              <w:noProof/>
            </w:rPr>
          </w:pPr>
          <w:hyperlink w:anchor="_Toc531441755" w:history="1">
            <w:r w:rsidRPr="00870159">
              <w:rPr>
                <w:rStyle w:val="Hyperlink"/>
                <w:b/>
                <w:noProof/>
              </w:rPr>
              <w:t>12.3</w:t>
            </w:r>
            <w:r>
              <w:rPr>
                <w:noProof/>
              </w:rPr>
              <w:tab/>
            </w:r>
            <w:r w:rsidRPr="00870159">
              <w:rPr>
                <w:rStyle w:val="Hyperlink"/>
                <w:b/>
                <w:noProof/>
              </w:rPr>
              <w:t>Scientific integrity of the research</w:t>
            </w:r>
            <w:r>
              <w:rPr>
                <w:noProof/>
                <w:webHidden/>
              </w:rPr>
              <w:tab/>
            </w:r>
            <w:r>
              <w:rPr>
                <w:noProof/>
                <w:webHidden/>
              </w:rPr>
              <w:fldChar w:fldCharType="begin"/>
            </w:r>
            <w:r>
              <w:rPr>
                <w:noProof/>
                <w:webHidden/>
              </w:rPr>
              <w:instrText xml:space="preserve"> PAGEREF _Toc531441755 \h </w:instrText>
            </w:r>
            <w:r>
              <w:rPr>
                <w:noProof/>
                <w:webHidden/>
              </w:rPr>
            </w:r>
            <w:r>
              <w:rPr>
                <w:noProof/>
                <w:webHidden/>
              </w:rPr>
              <w:fldChar w:fldCharType="separate"/>
            </w:r>
            <w:r>
              <w:rPr>
                <w:noProof/>
                <w:webHidden/>
              </w:rPr>
              <w:t>16</w:t>
            </w:r>
            <w:r>
              <w:rPr>
                <w:noProof/>
                <w:webHidden/>
              </w:rPr>
              <w:fldChar w:fldCharType="end"/>
            </w:r>
          </w:hyperlink>
        </w:p>
        <w:p w14:paraId="56B47398" w14:textId="6DAC0CE0" w:rsidR="00F44650" w:rsidRDefault="00F44650">
          <w:pPr>
            <w:pStyle w:val="TOC1"/>
            <w:tabs>
              <w:tab w:val="left" w:pos="660"/>
              <w:tab w:val="right" w:leader="dot" w:pos="9678"/>
            </w:tabs>
            <w:rPr>
              <w:noProof/>
            </w:rPr>
          </w:pPr>
          <w:hyperlink w:anchor="_Toc531441756" w:history="1">
            <w:r w:rsidRPr="00870159">
              <w:rPr>
                <w:rStyle w:val="Hyperlink"/>
                <w:b/>
                <w:noProof/>
              </w:rPr>
              <w:t>13</w:t>
            </w:r>
            <w:r>
              <w:rPr>
                <w:noProof/>
              </w:rPr>
              <w:tab/>
            </w:r>
            <w:r w:rsidRPr="00870159">
              <w:rPr>
                <w:rStyle w:val="Hyperlink"/>
                <w:b/>
                <w:noProof/>
              </w:rPr>
              <w:t>Conclusion</w:t>
            </w:r>
            <w:r>
              <w:rPr>
                <w:noProof/>
                <w:webHidden/>
              </w:rPr>
              <w:tab/>
            </w:r>
            <w:r>
              <w:rPr>
                <w:noProof/>
                <w:webHidden/>
              </w:rPr>
              <w:fldChar w:fldCharType="begin"/>
            </w:r>
            <w:r>
              <w:rPr>
                <w:noProof/>
                <w:webHidden/>
              </w:rPr>
              <w:instrText xml:space="preserve"> PAGEREF _Toc531441756 \h </w:instrText>
            </w:r>
            <w:r>
              <w:rPr>
                <w:noProof/>
                <w:webHidden/>
              </w:rPr>
            </w:r>
            <w:r>
              <w:rPr>
                <w:noProof/>
                <w:webHidden/>
              </w:rPr>
              <w:fldChar w:fldCharType="separate"/>
            </w:r>
            <w:r>
              <w:rPr>
                <w:noProof/>
                <w:webHidden/>
              </w:rPr>
              <w:t>16</w:t>
            </w:r>
            <w:r>
              <w:rPr>
                <w:noProof/>
                <w:webHidden/>
              </w:rPr>
              <w:fldChar w:fldCharType="end"/>
            </w:r>
          </w:hyperlink>
        </w:p>
        <w:p w14:paraId="63C382F5" w14:textId="41029ADA" w:rsidR="00F44650" w:rsidRDefault="00F44650">
          <w:pPr>
            <w:pStyle w:val="TOC1"/>
            <w:tabs>
              <w:tab w:val="left" w:pos="660"/>
              <w:tab w:val="right" w:leader="dot" w:pos="9678"/>
            </w:tabs>
            <w:rPr>
              <w:noProof/>
            </w:rPr>
          </w:pPr>
          <w:hyperlink w:anchor="_Toc531441757" w:history="1">
            <w:r w:rsidRPr="00870159">
              <w:rPr>
                <w:rStyle w:val="Hyperlink"/>
                <w:b/>
                <w:noProof/>
              </w:rPr>
              <w:t>14</w:t>
            </w:r>
            <w:r>
              <w:rPr>
                <w:noProof/>
              </w:rPr>
              <w:tab/>
            </w:r>
            <w:r w:rsidRPr="00870159">
              <w:rPr>
                <w:rStyle w:val="Hyperlink"/>
                <w:b/>
                <w:noProof/>
              </w:rPr>
              <w:t>Completed references list</w:t>
            </w:r>
            <w:r>
              <w:rPr>
                <w:noProof/>
                <w:webHidden/>
              </w:rPr>
              <w:tab/>
            </w:r>
            <w:r>
              <w:rPr>
                <w:noProof/>
                <w:webHidden/>
              </w:rPr>
              <w:fldChar w:fldCharType="begin"/>
            </w:r>
            <w:r>
              <w:rPr>
                <w:noProof/>
                <w:webHidden/>
              </w:rPr>
              <w:instrText xml:space="preserve"> PAGEREF _Toc531441757 \h </w:instrText>
            </w:r>
            <w:r>
              <w:rPr>
                <w:noProof/>
                <w:webHidden/>
              </w:rPr>
            </w:r>
            <w:r>
              <w:rPr>
                <w:noProof/>
                <w:webHidden/>
              </w:rPr>
              <w:fldChar w:fldCharType="separate"/>
            </w:r>
            <w:r>
              <w:rPr>
                <w:noProof/>
                <w:webHidden/>
              </w:rPr>
              <w:t>17</w:t>
            </w:r>
            <w:r>
              <w:rPr>
                <w:noProof/>
                <w:webHidden/>
              </w:rPr>
              <w:fldChar w:fldCharType="end"/>
            </w:r>
          </w:hyperlink>
        </w:p>
        <w:p w14:paraId="5E83CAB1" w14:textId="7E8A1052" w:rsidR="00F44650" w:rsidRDefault="00F44650">
          <w:pPr>
            <w:pStyle w:val="TOC1"/>
            <w:tabs>
              <w:tab w:val="left" w:pos="660"/>
              <w:tab w:val="right" w:leader="dot" w:pos="9678"/>
            </w:tabs>
            <w:rPr>
              <w:noProof/>
            </w:rPr>
          </w:pPr>
          <w:hyperlink w:anchor="_Toc531441758" w:history="1">
            <w:r w:rsidRPr="00870159">
              <w:rPr>
                <w:rStyle w:val="Hyperlink"/>
                <w:b/>
                <w:noProof/>
              </w:rPr>
              <w:t>15</w:t>
            </w:r>
            <w:r>
              <w:rPr>
                <w:noProof/>
              </w:rPr>
              <w:tab/>
            </w:r>
            <w:r w:rsidRPr="00870159">
              <w:rPr>
                <w:rStyle w:val="Hyperlink"/>
                <w:b/>
                <w:noProof/>
              </w:rPr>
              <w:t>Appendix A</w:t>
            </w:r>
            <w:r>
              <w:rPr>
                <w:noProof/>
                <w:webHidden/>
              </w:rPr>
              <w:tab/>
            </w:r>
            <w:r>
              <w:rPr>
                <w:noProof/>
                <w:webHidden/>
              </w:rPr>
              <w:fldChar w:fldCharType="begin"/>
            </w:r>
            <w:r>
              <w:rPr>
                <w:noProof/>
                <w:webHidden/>
              </w:rPr>
              <w:instrText xml:space="preserve"> PAGEREF _Toc531441758 \h </w:instrText>
            </w:r>
            <w:r>
              <w:rPr>
                <w:noProof/>
                <w:webHidden/>
              </w:rPr>
            </w:r>
            <w:r>
              <w:rPr>
                <w:noProof/>
                <w:webHidden/>
              </w:rPr>
              <w:fldChar w:fldCharType="separate"/>
            </w:r>
            <w:r>
              <w:rPr>
                <w:noProof/>
                <w:webHidden/>
              </w:rPr>
              <w:t>23</w:t>
            </w:r>
            <w:r>
              <w:rPr>
                <w:noProof/>
                <w:webHidden/>
              </w:rPr>
              <w:fldChar w:fldCharType="end"/>
            </w:r>
          </w:hyperlink>
        </w:p>
        <w:p w14:paraId="0103D267" w14:textId="64B28C6E" w:rsidR="00F44650" w:rsidRDefault="00F44650">
          <w:pPr>
            <w:pStyle w:val="TOC1"/>
            <w:tabs>
              <w:tab w:val="left" w:pos="660"/>
              <w:tab w:val="right" w:leader="dot" w:pos="9678"/>
            </w:tabs>
            <w:rPr>
              <w:noProof/>
            </w:rPr>
          </w:pPr>
          <w:hyperlink w:anchor="_Toc531441759" w:history="1">
            <w:r w:rsidRPr="00870159">
              <w:rPr>
                <w:rStyle w:val="Hyperlink"/>
                <w:b/>
                <w:noProof/>
              </w:rPr>
              <w:t>16</w:t>
            </w:r>
            <w:r>
              <w:rPr>
                <w:noProof/>
              </w:rPr>
              <w:tab/>
            </w:r>
            <w:r w:rsidRPr="00870159">
              <w:rPr>
                <w:rStyle w:val="Hyperlink"/>
                <w:b/>
                <w:noProof/>
              </w:rPr>
              <w:t>Appendix B</w:t>
            </w:r>
            <w:r>
              <w:rPr>
                <w:noProof/>
                <w:webHidden/>
              </w:rPr>
              <w:tab/>
            </w:r>
            <w:r>
              <w:rPr>
                <w:noProof/>
                <w:webHidden/>
              </w:rPr>
              <w:fldChar w:fldCharType="begin"/>
            </w:r>
            <w:r>
              <w:rPr>
                <w:noProof/>
                <w:webHidden/>
              </w:rPr>
              <w:instrText xml:space="preserve"> PAGEREF _Toc531441759 \h </w:instrText>
            </w:r>
            <w:r>
              <w:rPr>
                <w:noProof/>
                <w:webHidden/>
              </w:rPr>
            </w:r>
            <w:r>
              <w:rPr>
                <w:noProof/>
                <w:webHidden/>
              </w:rPr>
              <w:fldChar w:fldCharType="separate"/>
            </w:r>
            <w:r>
              <w:rPr>
                <w:noProof/>
                <w:webHidden/>
              </w:rPr>
              <w:t>23</w:t>
            </w:r>
            <w:r>
              <w:rPr>
                <w:noProof/>
                <w:webHidden/>
              </w:rPr>
              <w:fldChar w:fldCharType="end"/>
            </w:r>
          </w:hyperlink>
        </w:p>
        <w:p w14:paraId="0AAB74B1" w14:textId="1C93E973" w:rsidR="00F44650" w:rsidRDefault="00F44650">
          <w:pPr>
            <w:pStyle w:val="TOC1"/>
            <w:tabs>
              <w:tab w:val="left" w:pos="660"/>
              <w:tab w:val="right" w:leader="dot" w:pos="9678"/>
            </w:tabs>
            <w:rPr>
              <w:noProof/>
            </w:rPr>
          </w:pPr>
          <w:hyperlink w:anchor="_Toc531441760" w:history="1">
            <w:r w:rsidRPr="00870159">
              <w:rPr>
                <w:rStyle w:val="Hyperlink"/>
                <w:b/>
                <w:noProof/>
              </w:rPr>
              <w:t>17</w:t>
            </w:r>
            <w:r>
              <w:rPr>
                <w:noProof/>
              </w:rPr>
              <w:tab/>
            </w:r>
            <w:r w:rsidRPr="00870159">
              <w:rPr>
                <w:rStyle w:val="Hyperlink"/>
                <w:b/>
                <w:noProof/>
              </w:rPr>
              <w:t>Appendix C</w:t>
            </w:r>
            <w:r>
              <w:rPr>
                <w:noProof/>
                <w:webHidden/>
              </w:rPr>
              <w:tab/>
            </w:r>
            <w:r>
              <w:rPr>
                <w:noProof/>
                <w:webHidden/>
              </w:rPr>
              <w:fldChar w:fldCharType="begin"/>
            </w:r>
            <w:r>
              <w:rPr>
                <w:noProof/>
                <w:webHidden/>
              </w:rPr>
              <w:instrText xml:space="preserve"> PAGEREF _Toc531441760 \h </w:instrText>
            </w:r>
            <w:r>
              <w:rPr>
                <w:noProof/>
                <w:webHidden/>
              </w:rPr>
            </w:r>
            <w:r>
              <w:rPr>
                <w:noProof/>
                <w:webHidden/>
              </w:rPr>
              <w:fldChar w:fldCharType="separate"/>
            </w:r>
            <w:r>
              <w:rPr>
                <w:noProof/>
                <w:webHidden/>
              </w:rPr>
              <w:t>23</w:t>
            </w:r>
            <w:r>
              <w:rPr>
                <w:noProof/>
                <w:webHidden/>
              </w:rPr>
              <w:fldChar w:fldCharType="end"/>
            </w:r>
          </w:hyperlink>
        </w:p>
        <w:p w14:paraId="5EDC8DA6" w14:textId="716F94ED" w:rsidR="00F44650" w:rsidRDefault="00F44650">
          <w:r>
            <w:rPr>
              <w:b/>
              <w:bCs/>
              <w:noProof/>
            </w:rPr>
            <w:fldChar w:fldCharType="end"/>
          </w:r>
        </w:p>
      </w:sdtContent>
    </w:sdt>
    <w:p w14:paraId="66150319" w14:textId="26A63809" w:rsidR="00F44650" w:rsidRPr="00F44650" w:rsidRDefault="00F44650" w:rsidP="00F44650"/>
    <w:p w14:paraId="641CE2B4" w14:textId="0A5DCB64" w:rsidR="009B062C" w:rsidRPr="00D95545" w:rsidRDefault="00A72C3E" w:rsidP="00D95545">
      <w:pPr>
        <w:pStyle w:val="Heading1"/>
        <w:spacing w:line="360" w:lineRule="auto"/>
        <w:rPr>
          <w:rFonts w:ascii="Arial" w:hAnsi="Arial" w:cs="Arial"/>
          <w:b/>
          <w:color w:val="000000" w:themeColor="text1"/>
          <w:sz w:val="24"/>
          <w:szCs w:val="24"/>
        </w:rPr>
      </w:pPr>
      <w:bookmarkStart w:id="0" w:name="_Toc531441734"/>
      <w:r w:rsidRPr="00D95545">
        <w:rPr>
          <w:rFonts w:ascii="Arial" w:hAnsi="Arial" w:cs="Arial"/>
          <w:b/>
          <w:color w:val="000000" w:themeColor="text1"/>
          <w:sz w:val="24"/>
          <w:szCs w:val="24"/>
        </w:rPr>
        <w:lastRenderedPageBreak/>
        <w:t>Introduction</w:t>
      </w:r>
      <w:bookmarkEnd w:id="0"/>
    </w:p>
    <w:p w14:paraId="51DCC90B" w14:textId="075EAB1E" w:rsidR="005E1BC7" w:rsidRDefault="00285949" w:rsidP="00D95545">
      <w:pPr>
        <w:spacing w:line="360" w:lineRule="auto"/>
        <w:jc w:val="both"/>
      </w:pPr>
      <w:r>
        <w:t xml:space="preserve">The </w:t>
      </w:r>
      <w:r w:rsidR="00F94BC5">
        <w:t xml:space="preserve">South </w:t>
      </w:r>
      <w:r>
        <w:t>African mining industry is facing many challenges.</w:t>
      </w:r>
      <w:r w:rsidR="00C628A5">
        <w:t xml:space="preserve"> At the beginning of 2016 </w:t>
      </w:r>
      <w:r w:rsidR="00F94BC5">
        <w:t xml:space="preserve">commodity </w:t>
      </w:r>
      <w:r w:rsidR="00C628A5">
        <w:t xml:space="preserve">prices were </w:t>
      </w:r>
      <w:r w:rsidR="00F94BC5">
        <w:t xml:space="preserve">low </w:t>
      </w:r>
      <w:r w:rsidR="00C628A5">
        <w:fldChar w:fldCharType="begin" w:fldLock="1"/>
      </w:r>
      <w:r w:rsidR="005E3DB1">
        <w:instrText>ADDIN CSL_CITATION {"citationItems":[{"id":"ITEM-1","itemData":{"DOI":"10.17159/2411-9717/2017/v117n8a12","ISSN":"2225-6253","author":[{"dropping-particle":"","family":"Hermanus","given":"M","non-dropping-particle":"","parse-names":false,"suffix":""}],"container-title":"Journal of the Southern African Institute of Mining and Metallurgy","id":"ITEM-1","issued":{"date-parts":[["2017"]]},"page":"811-818","publisher":"scieloza","title":"Mining redesigned - innovation and technology needs for the future - a South African perspective","type":"article-journal","volume":"117"},"uris":["http://www.mendeley.com/documents/?uuid=d4fcd882-ebbc-44a1-aa74-be3a1eaff9aa"]},{"id":"ITEM-2","itemData":{"author":[{"dropping-particle":"","family":"PWC","given":"","non-dropping-particle":"","parse-names":false,"suffix":""}],"container-title":"SA Mine","id":"ITEM-2","issue":"November","issued":{"date-parts":[["2014"]]},"title":"Highlighting trends in the South African mining industry","type":"article-journal","volume":"6"},"uris":["http://www.mendeley.com/documents/?uuid=36679dc1-5c13-3318-8c5b-42ee66de8bcf"]}],"mendeley":{"formattedCitation":"(PWC, 2014; Hermanus, 2017)","plainTextFormattedCitation":"(PWC, 2014; Hermanus, 2017)","previouslyFormattedCitation":"(PWC, 2014; Hermanus, 2017)"},"properties":{"noteIndex":0},"schema":"https://github.com/citation-style-language/schema/raw/master/csl-citation.json"}</w:instrText>
      </w:r>
      <w:r w:rsidR="00C628A5">
        <w:fldChar w:fldCharType="separate"/>
      </w:r>
      <w:r w:rsidR="005E3DB1" w:rsidRPr="005E3DB1">
        <w:rPr>
          <w:noProof/>
        </w:rPr>
        <w:t>(PWC, 2014; Hermanus, 2017)</w:t>
      </w:r>
      <w:r w:rsidR="00C628A5">
        <w:fldChar w:fldCharType="end"/>
      </w:r>
      <w:r w:rsidR="00C628A5">
        <w:t>. Where</w:t>
      </w:r>
      <w:r w:rsidR="00826CDB">
        <w:t>,</w:t>
      </w:r>
      <w:r w:rsidR="00C628A5">
        <w:t xml:space="preserve"> </w:t>
      </w:r>
      <w:r w:rsidR="005E1BC7">
        <w:t>for instance</w:t>
      </w:r>
      <w:r w:rsidR="00826CDB">
        <w:t>,</w:t>
      </w:r>
      <w:r w:rsidR="005E1BC7">
        <w:t xml:space="preserve"> the </w:t>
      </w:r>
      <w:r w:rsidR="00C628A5">
        <w:t xml:space="preserve">prices for energy minerals fell by 45% year on year from 2014 to 2015 </w:t>
      </w:r>
      <w:r w:rsidR="005E1BC7">
        <w:fldChar w:fldCharType="begin" w:fldLock="1"/>
      </w:r>
      <w:r w:rsidR="005E1BC7">
        <w:instrText>ADDIN CSL_CITATION {"citationItems":[{"id":"ITEM-1","itemData":{"author":[{"dropping-particle":"","family":"Group World Bank","given":"","non-dropping-particle":"","parse-names":false,"suffix":""}],"id":"ITEM-1","issued":{"date-parts":[["2016"]]},"publisher-place":"Washington, DC","title":"Commodity Markets Outlook, January 2016","type":"report"},"uris":["http://www.mendeley.com/documents/?uuid=27079d2f-e460-37b3-b3a4-07d29912bee4"]}],"mendeley":{"formattedCitation":"(Group World Bank, 2016)","plainTextFormattedCitation":"(Group World Bank, 2016)","previouslyFormattedCitation":"(Group World Bank, 2016)"},"properties":{"noteIndex":0},"schema":"https://github.com/citation-style-language/schema/raw/master/csl-citation.json"}</w:instrText>
      </w:r>
      <w:r w:rsidR="005E1BC7">
        <w:fldChar w:fldCharType="separate"/>
      </w:r>
      <w:r w:rsidR="005E1BC7" w:rsidRPr="005E1BC7">
        <w:rPr>
          <w:noProof/>
        </w:rPr>
        <w:t>(Group World Bank, 2016)</w:t>
      </w:r>
      <w:r w:rsidR="005E1BC7">
        <w:fldChar w:fldCharType="end"/>
      </w:r>
      <w:r w:rsidR="00C628A5">
        <w:t>.</w:t>
      </w:r>
      <w:r w:rsidR="007915C8">
        <w:t xml:space="preserve"> </w:t>
      </w:r>
      <w:r w:rsidR="005E1BC7">
        <w:t>There</w:t>
      </w:r>
      <w:r w:rsidR="00B84ABE">
        <w:t xml:space="preserve"> also </w:t>
      </w:r>
      <w:r w:rsidR="005E1BC7">
        <w:t xml:space="preserve">remain many regulatory risks </w:t>
      </w:r>
      <w:r w:rsidR="005E1BC7">
        <w:fldChar w:fldCharType="begin" w:fldLock="1"/>
      </w:r>
      <w:r w:rsidR="005E3DB1">
        <w:instrText>ADDIN CSL_CITATION {"citationItems":[{"id":"ITEM-1","itemData":{"author":[{"dropping-particle":"","family":"PWC","given":"","non-dropping-particle":"","parse-names":false,"suffix":""}],"container-title":"SA Mine","id":"ITEM-1","issue":"November","issued":{"date-parts":[["2014"]]},"title":"Highlighting trends in the South African mining industry","type":"article-journal","volume":"6"},"locator":"15","uris":["http://www.mendeley.com/documents/?uuid=36679dc1-5c13-3318-8c5b-42ee66de8bcf"]}],"mendeley":{"formattedCitation":"(PWC, 2014, p. 15)","plainTextFormattedCitation":"(PWC, 2014, p. 15)","previouslyFormattedCitation":"(PWC, 2014, p. 15)"},"properties":{"noteIndex":0},"schema":"https://github.com/citation-style-language/schema/raw/master/csl-citation.json"}</w:instrText>
      </w:r>
      <w:r w:rsidR="005E1BC7">
        <w:fldChar w:fldCharType="separate"/>
      </w:r>
      <w:r w:rsidR="005E3DB1" w:rsidRPr="005E3DB1">
        <w:rPr>
          <w:noProof/>
        </w:rPr>
        <w:t>(PWC, 2014, p. 15)</w:t>
      </w:r>
      <w:r w:rsidR="005E1BC7">
        <w:fldChar w:fldCharType="end"/>
      </w:r>
      <w:r w:rsidR="005E1BC7">
        <w:t xml:space="preserve">. Labour relations </w:t>
      </w:r>
      <w:r w:rsidR="007915C8">
        <w:t xml:space="preserve">also </w:t>
      </w:r>
      <w:r w:rsidR="005E1BC7">
        <w:t xml:space="preserve">remain strained and is a major risk to mining operations </w:t>
      </w:r>
      <w:r w:rsidR="005E1BC7">
        <w:fldChar w:fldCharType="begin" w:fldLock="1"/>
      </w:r>
      <w:r w:rsidR="005E3DB1">
        <w:instrText>ADDIN CSL_CITATION {"citationItems":[{"id":"ITEM-1","itemData":{"author":[{"dropping-particle":"","family":"PWC","given":"","non-dropping-particle":"","parse-names":false,"suffix":""}],"container-title":"SA Mine","id":"ITEM-1","issue":"November","issued":{"date-parts":[["2014"]]},"title":"Highlighting trends in the South African mining industry","type":"article-journal","volume":"6"},"locator":"15","uris":["http://www.mendeley.com/documents/?uuid=36679dc1-5c13-3318-8c5b-42ee66de8bcf"]}],"mendeley":{"formattedCitation":"(PWC, 2014, p. 15)","plainTextFormattedCitation":"(PWC, 2014, p. 15)","previouslyFormattedCitation":"(PWC, 2014, p. 15)"},"properties":{"noteIndex":0},"schema":"https://github.com/citation-style-language/schema/raw/master/csl-citation.json"}</w:instrText>
      </w:r>
      <w:r w:rsidR="005E1BC7">
        <w:fldChar w:fldCharType="separate"/>
      </w:r>
      <w:r w:rsidR="005E3DB1" w:rsidRPr="005E3DB1">
        <w:rPr>
          <w:noProof/>
        </w:rPr>
        <w:t>(PWC, 2014, p. 15)</w:t>
      </w:r>
      <w:r w:rsidR="005E1BC7">
        <w:fldChar w:fldCharType="end"/>
      </w:r>
      <w:r w:rsidR="005E1BC7">
        <w:t>.</w:t>
      </w:r>
      <w:r w:rsidR="00807E6C">
        <w:t xml:space="preserve"> </w:t>
      </w:r>
      <w:r w:rsidR="007915C8">
        <w:t>Additionally, t</w:t>
      </w:r>
      <w:r w:rsidR="005E1BC7">
        <w:t xml:space="preserve">he industry has struggled from a reduction in Research and Development spending since the 1990’s </w:t>
      </w:r>
      <w:r w:rsidR="005E1BC7">
        <w:fldChar w:fldCharType="begin" w:fldLock="1"/>
      </w:r>
      <w:r w:rsidR="005E3DB1">
        <w:instrText>ADDIN CSL_CITATION {"citationItems":[{"id":"ITEM-1","itemData":{"DOI":"10.17159/2411-9717/2017/v117n8a12","ISSN":"2225-6253","author":[{"dropping-particle":"","family":"Hermanus","given":"M","non-dropping-particle":"","parse-names":false,"suffix":""}],"container-title":"Journal of the Southern African Institute of Mining and Metallurgy","id":"ITEM-1","issued":{"date-parts":[["2017"]]},"page":"811-818","publisher":"scieloza","title":"Mining redesigned - innovation and technology needs for the future - a South African perspective","type":"article-journal","volume":"117"},"uris":["http://www.mendeley.com/documents/?uuid=d4fcd882-ebbc-44a1-aa74-be3a1eaff9aa"]}],"mendeley":{"formattedCitation":"(Hermanus, 2017)","plainTextFormattedCitation":"(Hermanus, 2017)","previouslyFormattedCitation":"(Hermanus, 2017)"},"properties":{"noteIndex":0},"schema":"https://github.com/citation-style-language/schema/raw/master/csl-citation.json"}</w:instrText>
      </w:r>
      <w:r w:rsidR="005E1BC7">
        <w:fldChar w:fldCharType="separate"/>
      </w:r>
      <w:r w:rsidR="005E3DB1" w:rsidRPr="005E3DB1">
        <w:rPr>
          <w:noProof/>
        </w:rPr>
        <w:t>(Hermanus, 2017)</w:t>
      </w:r>
      <w:r w:rsidR="005E1BC7">
        <w:fldChar w:fldCharType="end"/>
      </w:r>
      <w:r w:rsidR="005E1BC7">
        <w:t>.</w:t>
      </w:r>
      <w:r w:rsidR="007915C8">
        <w:t xml:space="preserve"> Leading to a lack of innovation.</w:t>
      </w:r>
    </w:p>
    <w:p w14:paraId="0DB673E3" w14:textId="66185BA5" w:rsidR="00807E6C" w:rsidRDefault="00807E6C" w:rsidP="00D95545">
      <w:pPr>
        <w:spacing w:line="360" w:lineRule="auto"/>
        <w:jc w:val="both"/>
        <w:rPr>
          <w:szCs w:val="24"/>
        </w:rPr>
      </w:pPr>
      <w:r>
        <w:t>One way the South African mining industry is comb</w:t>
      </w:r>
      <w:r w:rsidR="007915C8">
        <w:t>atting these challenges</w:t>
      </w:r>
      <w:r>
        <w:t xml:space="preserve"> is by following the global trend of deploying driverless haul trucks on open pit mines. </w:t>
      </w:r>
      <w:r>
        <w:rPr>
          <w:szCs w:val="24"/>
        </w:rPr>
        <w:t>Internationally</w:t>
      </w:r>
      <w:r w:rsidR="00667FCB">
        <w:rPr>
          <w:szCs w:val="24"/>
        </w:rPr>
        <w:t>,</w:t>
      </w:r>
      <w:r>
        <w:rPr>
          <w:szCs w:val="24"/>
        </w:rPr>
        <w:t xml:space="preserve"> both Caterpillar and BHP have deployed driverless haul trucks to Australian mines </w:t>
      </w:r>
      <w:r>
        <w:rPr>
          <w:szCs w:val="24"/>
        </w:rPr>
        <w:fldChar w:fldCharType="begin" w:fldLock="1"/>
      </w:r>
      <w:r>
        <w:rPr>
          <w:szCs w:val="24"/>
        </w:rPr>
        <w:instrText>ADDIN CSL_CITATION {"citationItems":[{"id":"ITEM-1","itemData":{"DOI":"10.17818/NM/2015/SI8","abstract":"Mining is an important industrial and economic sector that plays a major role in the economic development of a country and provides many employment opportunities. Implementation of Artificial Intelligence (AI), machine learning, and autonomous technologies in the mining industry started about a decade ago with the first application to autonomous trucks. The autonomous technologies provide many economic benefits to the mining industry through cost reduction, productivity improvement, reduction in exposure of workers to hazardous conditions, continuous production, and improved safety. However, implementation of these technologies has faced economic, financial, technological, workforce, and social challenges. This paper discusses the current status of AI, machine learning, and autonomous technologies implementation in the mining industry, challenges resulting from these technologies, strategies to overcome these challenges, and questions for future research. Keywords","author":[{"dropping-particle":"","family":"Hyder","given":"Zeshan","non-dropping-particle":"","parse-names":false,"suffix":""},{"dropping-particle":"","family":"Siau","given":"Keng","non-dropping-particle":"","parse-names":false,"suffix":""},{"dropping-particle":"","family":"Nah","given":"Fiona Fui-Hoon","non-dropping-particle":"","parse-names":false,"suffix":""}],"container-title":"Thirteenth Midwest Association for Information Systems Conference (MWAIS)","id":"ITEM-1","issued":{"date-parts":[["2018"]]},"page":"1-5","title":"Use of Artificial Intelligence , Machine Learning, and Autonomous Technologies in the Mining Industry","type":"paper-conference","volume":"43"},"uris":["http://www.mendeley.com/documents/?uuid=96937fa7-d26c-3a27-a31a-04fb03b1a00b"]}],"mendeley":{"formattedCitation":"(Hyder, Siau and Nah, 2018)","plainTextFormattedCitation":"(Hyder, Siau and Nah, 2018)","previouslyFormattedCitation":"(Hyder, Siau and Nah, 2018)"},"properties":{"noteIndex":0},"schema":"https://github.com/citation-style-language/schema/raw/master/csl-citation.json"}</w:instrText>
      </w:r>
      <w:r>
        <w:rPr>
          <w:szCs w:val="24"/>
        </w:rPr>
        <w:fldChar w:fldCharType="separate"/>
      </w:r>
      <w:r w:rsidRPr="0000328F">
        <w:rPr>
          <w:noProof/>
          <w:szCs w:val="24"/>
        </w:rPr>
        <w:t>(Hyder, Siau and Nah, 2018)</w:t>
      </w:r>
      <w:r>
        <w:rPr>
          <w:szCs w:val="24"/>
        </w:rPr>
        <w:fldChar w:fldCharType="end"/>
      </w:r>
      <w:r>
        <w:rPr>
          <w:szCs w:val="24"/>
        </w:rPr>
        <w:t xml:space="preserve">. This is part of a general trend to automate the mining industry </w:t>
      </w:r>
      <w:r>
        <w:rPr>
          <w:szCs w:val="24"/>
        </w:rPr>
        <w:fldChar w:fldCharType="begin" w:fldLock="1"/>
      </w:r>
      <w:r w:rsidR="00E713B1">
        <w:rPr>
          <w:szCs w:val="24"/>
        </w:rPr>
        <w:instrText>ADDIN CSL_CITATION {"citationItems":[{"id":"ITEM-1","itemData":{"DOI":"10.1016/j.ifacol.2015.10.077","ISSN":"24058963","abstract":"High-capacity wireless IP networks with limited delays are nowadays being deployed in both underground and open-pit mines. This allows for advanced remote control of mining machinery with improved feedback to operators and extensive monitoring of machine status, wear and fatigue. Wireless connectivity varies however depending on channel impairments caused by obstacles, multi-path fading and other radio issues. Therefore remote control and monitoring should be capable of adapting their sending rates to handle variations in communications quality. This paper presents key challenges in advanced remote control and monitoring of working machines via high-capacity wireless IP networks in mining environments. We reason about these challenges in context of underground short-cycle load, haul and dump operation with large-volume built wheel-loaders and present a generic communication solution for an operator assistance concept capable of adapting to varying communication properties.","author":[{"dropping-particle":"","family":"Bodin","given":"Ulf","non-dropping-particle":"","parse-names":false,"suffix":""},{"dropping-particle":"","family":"Andersson","given":"Ulf","non-dropping-particle":"","parse-names":false,"suffix":""},{"dropping-particle":"","family":"Dadhich","given":"Siddharth","non-dropping-particle":"","parse-names":false,"suffix":""},{"dropping-particle":"","family":"Uhlin","given":"Erik","non-dropping-particle":"","parse-names":false,"suffix":""},{"dropping-particle":"","family":"Marklund","given":"Ulf","non-dropping-particle":"","parse-names":false,"suffix":""},{"dropping-particle":"","family":"Häggström","given":"Derny","non-dropping-particle":"","parse-names":false,"suffix":""}],"container-title":"IFAC-PapersOnLine","id":"ITEM-1","issue":"17","issued":{"date-parts":[["2015"]]},"page":"54-59","title":"Remote controlled short-cycle loading of bulk material in mining applications","type":"paper-conference","volume":"28"},"uris":["http://www.mendeley.com/documents/?uuid=e86e7c42-59ad-38b8-8307-276c0ed20954"]}],"mendeley":{"formattedCitation":"(Bodin &lt;i&gt;et al.&lt;/i&gt;, 2015)","plainTextFormattedCitation":"(Bodin et al., 2015)","previouslyFormattedCitation":"(Bodin &lt;i&gt;et al.&lt;/i&gt;, 2015)"},"properties":{"noteIndex":0},"schema":"https://github.com/citation-style-language/schema/raw/master/csl-citation.json"}</w:instrText>
      </w:r>
      <w:r>
        <w:rPr>
          <w:szCs w:val="24"/>
        </w:rPr>
        <w:fldChar w:fldCharType="separate"/>
      </w:r>
      <w:r w:rsidRPr="00D402D1">
        <w:rPr>
          <w:noProof/>
          <w:szCs w:val="24"/>
        </w:rPr>
        <w:t xml:space="preserve">(Bodin </w:t>
      </w:r>
      <w:r w:rsidRPr="00D402D1">
        <w:rPr>
          <w:i/>
          <w:noProof/>
          <w:szCs w:val="24"/>
        </w:rPr>
        <w:t>et al.</w:t>
      </w:r>
      <w:r w:rsidRPr="00D402D1">
        <w:rPr>
          <w:noProof/>
          <w:szCs w:val="24"/>
        </w:rPr>
        <w:t>, 2015)</w:t>
      </w:r>
      <w:r>
        <w:rPr>
          <w:szCs w:val="24"/>
        </w:rPr>
        <w:fldChar w:fldCharType="end"/>
      </w:r>
      <w:r>
        <w:rPr>
          <w:szCs w:val="24"/>
        </w:rPr>
        <w:t>.</w:t>
      </w:r>
    </w:p>
    <w:p w14:paraId="58FBFB52" w14:textId="045B1D0B" w:rsidR="00807E6C" w:rsidRPr="00807E6C" w:rsidRDefault="00807E6C" w:rsidP="00D95545">
      <w:pPr>
        <w:spacing w:line="360" w:lineRule="auto"/>
        <w:jc w:val="both"/>
        <w:rPr>
          <w:szCs w:val="24"/>
        </w:rPr>
      </w:pPr>
      <w:r>
        <w:rPr>
          <w:szCs w:val="24"/>
        </w:rPr>
        <w:t>The introduction of driverless haul truck</w:t>
      </w:r>
      <w:r w:rsidR="00667FCB">
        <w:rPr>
          <w:szCs w:val="24"/>
        </w:rPr>
        <w:t>s</w:t>
      </w:r>
      <w:r>
        <w:rPr>
          <w:szCs w:val="24"/>
        </w:rPr>
        <w:t xml:space="preserve"> onto South African open pit mines are in its initial phases. The international telecommunications company Cisco completed </w:t>
      </w:r>
      <w:r w:rsidR="00667FCB">
        <w:rPr>
          <w:szCs w:val="24"/>
        </w:rPr>
        <w:t xml:space="preserve">the </w:t>
      </w:r>
      <w:r>
        <w:rPr>
          <w:szCs w:val="24"/>
        </w:rPr>
        <w:t xml:space="preserve">proof of concept on an unnamed South African mine in early 2018 </w:t>
      </w:r>
      <w:r>
        <w:rPr>
          <w:szCs w:val="24"/>
        </w:rPr>
        <w:fldChar w:fldCharType="begin" w:fldLock="1"/>
      </w:r>
      <w:r>
        <w:rPr>
          <w:szCs w:val="24"/>
        </w:rPr>
        <w:instrText>ADDIN CSL_CITATION {"citationItems":[{"id":"ITEM-1","itemData":{"URL":"http://m.miningweekly.com/article/autonomous-mining-vehicle-test-at-sa-coal-mine-successfully-completed-2018-05-11/rep_id:3861","accessed":{"date-parts":[["2018","10","28"]]},"author":[{"dropping-particle":"","family":"Moolman","given":"V","non-dropping-particle":"","parse-names":false,"suffix":""}],"container-title":"MINING WEEKLY","id":"ITEM-1","issued":{"date-parts":[["2018"]]},"title":"Autonomous mining vehicle test at SA coal mine successfully completed","type":"webpage"},"uris":["http://www.mendeley.com/documents/?uuid=b3c97ee0-9182-42a8-92fd-5a0dccb6420b"]}],"mendeley":{"formattedCitation":"(Moolman, 2018)","plainTextFormattedCitation":"(Moolman, 2018)","previouslyFormattedCitation":"(Moolman, 2018)"},"properties":{"noteIndex":0},"schema":"https://github.com/citation-style-language/schema/raw/master/csl-citation.json"}</w:instrText>
      </w:r>
      <w:r>
        <w:rPr>
          <w:szCs w:val="24"/>
        </w:rPr>
        <w:fldChar w:fldCharType="separate"/>
      </w:r>
      <w:r w:rsidRPr="009B062C">
        <w:rPr>
          <w:noProof/>
          <w:szCs w:val="24"/>
        </w:rPr>
        <w:t>(Moolman, 2018)</w:t>
      </w:r>
      <w:r>
        <w:rPr>
          <w:szCs w:val="24"/>
        </w:rPr>
        <w:fldChar w:fldCharType="end"/>
      </w:r>
      <w:r>
        <w:rPr>
          <w:szCs w:val="24"/>
        </w:rPr>
        <w:t>.</w:t>
      </w:r>
    </w:p>
    <w:p w14:paraId="6178AE4D" w14:textId="45DAA50C" w:rsidR="00F26E11" w:rsidRDefault="007915C8" w:rsidP="00D95545">
      <w:pPr>
        <w:spacing w:line="360" w:lineRule="auto"/>
        <w:jc w:val="both"/>
      </w:pPr>
      <w:r>
        <w:t xml:space="preserve">Deploying driverless haul trucks onto mines bring with it many advantages. </w:t>
      </w:r>
      <w:r w:rsidR="001A4464">
        <w:t>Firstly,</w:t>
      </w:r>
      <w:r>
        <w:t xml:space="preserve"> this form of automation has many potential economic benefits for the mine. Fewer drivers need to be employed</w:t>
      </w:r>
      <w:r w:rsidR="001A4464">
        <w:t xml:space="preserve">. According to </w:t>
      </w:r>
      <w:r w:rsidR="001A4464" w:rsidRPr="00C42D01">
        <w:fldChar w:fldCharType="begin" w:fldLock="1"/>
      </w:r>
      <w:r w:rsidR="00F26E11">
        <w:instrText>ADDIN CSL_CITATION {"citationItems":[{"id":"ITEM-1","itemData":{"DOI":"10.1016/j.resourpol.2010.09.002","abstract":"JEL classification: 033 Keywords: Australian mining Mining automation technology Driverless haul trucks Mineral policy Economic rent Fly-in fly-out Mine sites Mining towns a b s t r a c t Australia has been a leading mining nation and its mines continue to attract substantial investment due to its strong mineral endowment, mining tradition and high skills base. In recent years Australian mining companies have been facing higher labour costs, which need to be offset by other savings. Automating mine-site machinery offers one potential source of such savings. Underground mines pioneered automated technology largely for safety and mine accessibility reasons and to reduce operating costs. Yet these operations now represent a much smaller portion of the total ore tonnes mined due to the changing mining techniques meaning larger lower grade deposits are becoming economic. It appears the future of mine automation will be directed by surface mining as this maturing technology finds further applications above ground and in the next decade large scale open pit automation trials gain more momentum. This paper assesses the implications of introducing driverless haul trucks in a typical large remote Australian open-pit mine. Such automation will save employee and associated costs, increase operational productive hours and ultimately will reduce mine site workforce numbers. While there will be fewer jobs per mine, with reduced costs and higher productivity some previously uneconomic mines may again be profitable. The social implications of greater mine site automation are the reduction in population of remote mining towns and a decrease in the lower skilled labour requirements for the mining sector. There will be an increase in fly-in fly-out mining operations and companies will establish remote control centres for automated mines in larger cities. This may decrease overall labour requirements and so reduce employment in the sector; therefore, the government should be mindful of implementing policies that ensure a fair return on the economic rent of mineral leases.","author":[{"dropping-particle":"","family":"Bellamy","given":"Drew","non-dropping-particle":"","parse-names":false,"suffix":""},{"dropping-particle":"","family":"Pravica","given":"Luka","non-dropping-particle":"","parse-names":false,"suffix":""}],"container-title":"Resources Policy","id":"ITEM-1","issue":"2","issued":{"date-parts":[["2011"]]},"page":"149-158","title":"Assessing the impact of driverless haul trucks in Australian surface mining","type":"article-journal","volume":"36"},"suppress-author":1,"uris":["http://www.mendeley.com/documents/?uuid=73fb71b7-e0b8-3501-a43c-8a229e85bdf1"]}],"mendeley":{"formattedCitation":"(2011)","manualFormatting":"Bellamy and Pravica (2011)","plainTextFormattedCitation":"(2011)","previouslyFormattedCitation":"(2011)"},"properties":{"noteIndex":0},"schema":"https://github.com/citation-style-language/schema/raw/master/csl-citation.json"}</w:instrText>
      </w:r>
      <w:r w:rsidR="001A4464" w:rsidRPr="00C42D01">
        <w:fldChar w:fldCharType="separate"/>
      </w:r>
      <w:r w:rsidR="001A4464">
        <w:rPr>
          <w:noProof/>
        </w:rPr>
        <w:t xml:space="preserve">Bellamy and Pravica </w:t>
      </w:r>
      <w:r w:rsidR="001A4464" w:rsidRPr="001A4464">
        <w:rPr>
          <w:noProof/>
        </w:rPr>
        <w:t>(2011)</w:t>
      </w:r>
      <w:r w:rsidR="001A4464" w:rsidRPr="00C42D01">
        <w:fldChar w:fldCharType="end"/>
      </w:r>
      <w:r w:rsidR="001A4464">
        <w:t xml:space="preserve"> a haul truck driver </w:t>
      </w:r>
      <w:r w:rsidR="001A77B2">
        <w:t xml:space="preserve">on Western Australia </w:t>
      </w:r>
      <w:r w:rsidR="001A4464">
        <w:t>can earn $A100000 per annum. Which would equate to significant saving</w:t>
      </w:r>
      <w:r w:rsidR="00667FCB">
        <w:t>s</w:t>
      </w:r>
      <w:r w:rsidR="001A4464">
        <w:t xml:space="preserve"> for the mine. </w:t>
      </w:r>
    </w:p>
    <w:p w14:paraId="187A30DA" w14:textId="6F65C6A4" w:rsidR="00F22238" w:rsidRDefault="00F26E11" w:rsidP="00D95545">
      <w:pPr>
        <w:spacing w:line="360" w:lineRule="auto"/>
        <w:jc w:val="both"/>
      </w:pPr>
      <w:r>
        <w:t xml:space="preserve">AI-controlled haul trucks also require less fuel than manned haul trucks </w:t>
      </w:r>
      <w:r>
        <w:fldChar w:fldCharType="begin" w:fldLock="1"/>
      </w:r>
      <w:r w:rsidR="009B52DF">
        <w:instrText>ADDIN CSL_CITATION {"citationItems":[{"id":"ITEM-1","itemData":{"DOI":"10.1016/j.resourpol.2010.09.002","abstract":"JEL classification: 033 Keywords: Australian mining Mining automation technology Driverless haul trucks Mineral policy Economic rent Fly-in fly-out Mine sites Mining towns a b s t r a c t Australia has been a leading mining nation and its mines continue to attract substantial investment due to its strong mineral endowment, mining tradition and high skills base. In recent years Australian mining companies have been facing higher labour costs, which need to be offset by other savings. Automating mine-site machinery offers one potential source of such savings. Underground mines pioneered automated technology largely for safety and mine accessibility reasons and to reduce operating costs. Yet these operations now represent a much smaller portion of the total ore tonnes mined due to the changing mining techniques meaning larger lower grade deposits are becoming economic. It appears the future of mine automation will be directed by surface mining as this maturing technology finds further applications above ground and in the next decade large scale open pit automation trials gain more momentum. This paper assesses the implications of introducing driverless haul trucks in a typical large remote Australian open-pit mine. Such automation will save employee and associated costs, increase operational productive hours and ultimately will reduce mine site workforce numbers. While there will be fewer jobs per mine, with reduced costs and higher productivity some previously uneconomic mines may again be profitable. The social implications of greater mine site automation are the reduction in population of remote mining towns and a decrease in the lower skilled labour requirements for the mining sector. There will be an increase in fly-in fly-out mining operations and companies will establish remote control centres for automated mines in larger cities. This may decrease overall labour requirements and so reduce employment in the sector; therefore, the government should be mindful of implementing policies that ensure a fair return on the economic rent of mineral leases.","author":[{"dropping-particle":"","family":"Bellamy","given":"Drew","non-dropping-particle":"","parse-names":false,"suffix":""},{"dropping-particle":"","family":"Pravica","given":"Luka","non-dropping-particle":"","parse-names":false,"suffix":""}],"container-title":"Resources Policy","id":"ITEM-1","issue":"2","issued":{"date-parts":[["2011"]]},"page":"149-158","title":"Assessing the impact of driverless haul trucks in Australian surface mining","type":"article-journal","volume":"36"},"locator":"152","uris":["http://www.mendeley.com/documents/?uuid=73fb71b7-e0b8-3501-a43c-8a229e85bdf1"]}],"mendeley":{"formattedCitation":"(Bellamy and Pravica, 2011, p. 152)","plainTextFormattedCitation":"(Bellamy and Pravica, 2011, p. 152)","previouslyFormattedCitation":"(Bellamy and Pravica, 2011, p. 152)"},"properties":{"noteIndex":0},"schema":"https://github.com/citation-style-language/schema/raw/master/csl-citation.json"}</w:instrText>
      </w:r>
      <w:r>
        <w:fldChar w:fldCharType="separate"/>
      </w:r>
      <w:r w:rsidRPr="00F26E11">
        <w:rPr>
          <w:noProof/>
        </w:rPr>
        <w:t>(Bellamy and Pravica, 2011, p. 152)</w:t>
      </w:r>
      <w:r>
        <w:fldChar w:fldCharType="end"/>
      </w:r>
      <w:r>
        <w:t>. Driverless haul trucks tend to have fewer waiting times because dispatch updates the AI-driver with information about how busy the road is and how long it would take to get there. Where human drivers generally drive to the next stop at maximum speed. The driverless haul truck generally paces to drive as economical as possible.</w:t>
      </w:r>
    </w:p>
    <w:p w14:paraId="7BF49467" w14:textId="0D0A4AC0" w:rsidR="00F26E11" w:rsidRDefault="00F26E11" w:rsidP="00D95545">
      <w:pPr>
        <w:spacing w:line="360" w:lineRule="auto"/>
        <w:jc w:val="both"/>
      </w:pPr>
      <w:r>
        <w:t>The design of open pit mines will also reap benefit</w:t>
      </w:r>
      <w:r w:rsidR="00667FCB">
        <w:t>s</w:t>
      </w:r>
      <w:r>
        <w:t xml:space="preserve"> from driverless haul trucks. </w:t>
      </w:r>
      <w:r w:rsidR="009B52DF">
        <w:t>The roads these driverless trucks require need not be as wide as road</w:t>
      </w:r>
      <w:r w:rsidR="00667FCB">
        <w:t>s</w:t>
      </w:r>
      <w:r w:rsidR="009B52DF">
        <w:t xml:space="preserve"> that were designed for human operators </w:t>
      </w:r>
      <w:r w:rsidR="009B52DF">
        <w:fldChar w:fldCharType="begin" w:fldLock="1"/>
      </w:r>
      <w:r w:rsidR="009B52DF">
        <w:instrText>ADDIN CSL_CITATION {"citationItems":[{"id":"ITEM-1","itemData":{"DOI":"10.1016/j.resourpol.2010.09.002","abstract":"JEL classification: 033 Keywords: Australian mining Mining automation technology Driverless haul trucks Mineral policy Economic rent Fly-in fly-out Mine sites Mining towns a b s t r a c t Australia has been a leading mining nation and its mines continue to attract substantial investment due to its strong mineral endowment, mining tradition and high skills base. In recent years Australian mining companies have been facing higher labour costs, which need to be offset by other savings. Automating mine-site machinery offers one potential source of such savings. Underground mines pioneered automated technology largely for safety and mine accessibility reasons and to reduce operating costs. Yet these operations now represent a much smaller portion of the total ore tonnes mined due to the changing mining techniques meaning larger lower grade deposits are becoming economic. It appears the future of mine automation will be directed by surface mining as this maturing technology finds further applications above ground and in the next decade large scale open pit automation trials gain more momentum. This paper assesses the implications of introducing driverless haul trucks in a typical large remote Australian open-pit mine. Such automation will save employee and associated costs, increase operational productive hours and ultimately will reduce mine site workforce numbers. While there will be fewer jobs per mine, with reduced costs and higher productivity some previously uneconomic mines may again be profitable. The social implications of greater mine site automation are the reduction in population of remote mining towns and a decrease in the lower skilled labour requirements for the mining sector. There will be an increase in fly-in fly-out mining operations and companies will establish remote control centres for automated mines in larger cities. This may decrease overall labour requirements and so reduce employment in the sector; therefore, the government should be mindful of implementing policies that ensure a fair return on the economic rent of mineral leases.","author":[{"dropping-particle":"","family":"Bellamy","given":"Drew","non-dropping-particle":"","parse-names":false,"suffix":""},{"dropping-particle":"","family":"Pravica","given":"Luka","non-dropping-particle":"","parse-names":false,"suffix":""}],"container-title":"Resources Policy","id":"ITEM-1","issue":"2","issued":{"date-parts":[["2011"]]},"page":"149-158","title":"Assessing the impact of driverless haul trucks in Australian surface mining","type":"article-journal","volume":"36"},"locator":"153","uris":["http://www.mendeley.com/documents/?uuid=73fb71b7-e0b8-3501-a43c-8a229e85bdf1"]}],"mendeley":{"formattedCitation":"(Bellamy and Pravica, 2011, p. 153)","plainTextFormattedCitation":"(Bellamy and Pravica, 2011, p. 153)","previouslyFormattedCitation":"(Bellamy and Pravica, 2011, p. 153)"},"properties":{"noteIndex":0},"schema":"https://github.com/citation-style-language/schema/raw/master/csl-citation.json"}</w:instrText>
      </w:r>
      <w:r w:rsidR="009B52DF">
        <w:fldChar w:fldCharType="separate"/>
      </w:r>
      <w:r w:rsidR="009B52DF" w:rsidRPr="009B52DF">
        <w:rPr>
          <w:noProof/>
        </w:rPr>
        <w:t>(Bellamy and Pravica, 2011, p. 153)</w:t>
      </w:r>
      <w:r w:rsidR="009B52DF">
        <w:fldChar w:fldCharType="end"/>
      </w:r>
      <w:r w:rsidR="009B52DF">
        <w:t xml:space="preserve">. Narrower roads mean less road building i.e. </w:t>
      </w:r>
      <w:r w:rsidR="009B52DF">
        <w:lastRenderedPageBreak/>
        <w:t>“blasting and hauling”. In fact, the required width of the roads could potentially be reduced by a third.</w:t>
      </w:r>
    </w:p>
    <w:p w14:paraId="710A1186" w14:textId="2DEA9F1C" w:rsidR="009B52DF" w:rsidRDefault="009B52DF" w:rsidP="00D95545">
      <w:pPr>
        <w:spacing w:line="360" w:lineRule="auto"/>
        <w:jc w:val="both"/>
      </w:pPr>
      <w:r>
        <w:t xml:space="preserve">Improvements in safety is another huge benefit for automating the driving process on open pit mines. There will be fewer human beings on the site, thus reducing the likelihood </w:t>
      </w:r>
      <w:r w:rsidR="00667FCB">
        <w:t>of</w:t>
      </w:r>
      <w:r>
        <w:t xml:space="preserve"> injury. These machines also do not get tired. Unlike human beings that tend to be hampered by fatigue</w:t>
      </w:r>
      <w:r w:rsidR="00667FCB">
        <w:t>,</w:t>
      </w:r>
      <w:r>
        <w:t xml:space="preserve"> especially during night shifts </w:t>
      </w:r>
      <w:r>
        <w:fldChar w:fldCharType="begin" w:fldLock="1"/>
      </w:r>
      <w:r w:rsidR="00753AFB">
        <w:instrText>ADDIN CSL_CITATION {"citationItems":[{"id":"ITEM-1","itemData":{"DOI":"10.1016/j.resourpol.2010.09.002","abstract":"JEL classification: 033 Keywords: Australian mining Mining automation technology Driverless haul trucks Mineral policy Economic rent Fly-in fly-out Mine sites Mining towns a b s t r a c t Australia has been a leading mining nation and its mines continue to attract substantial investment due to its strong mineral endowment, mining tradition and high skills base. In recent years Australian mining companies have been facing higher labour costs, which need to be offset by other savings. Automating mine-site machinery offers one potential source of such savings. Underground mines pioneered automated technology largely for safety and mine accessibility reasons and to reduce operating costs. Yet these operations now represent a much smaller portion of the total ore tonnes mined due to the changing mining techniques meaning larger lower grade deposits are becoming economic. It appears the future of mine automation will be directed by surface mining as this maturing technology finds further applications above ground and in the next decade large scale open pit automation trials gain more momentum. This paper assesses the implications of introducing driverless haul trucks in a typical large remote Australian open-pit mine. Such automation will save employee and associated costs, increase operational productive hours and ultimately will reduce mine site workforce numbers. While there will be fewer jobs per mine, with reduced costs and higher productivity some previously uneconomic mines may again be profitable. The social implications of greater mine site automation are the reduction in population of remote mining towns and a decrease in the lower skilled labour requirements for the mining sector. There will be an increase in fly-in fly-out mining operations and companies will establish remote control centres for automated mines in larger cities. This may decrease overall labour requirements and so reduce employment in the sector; therefore, the government should be mindful of implementing policies that ensure a fair return on the economic rent of mineral leases.","author":[{"dropping-particle":"","family":"Bellamy","given":"Drew","non-dropping-particle":"","parse-names":false,"suffix":""},{"dropping-particle":"","family":"Pravica","given":"Luka","non-dropping-particle":"","parse-names":false,"suffix":""}],"container-title":"Resources Policy","id":"ITEM-1","issue":"2","issued":{"date-parts":[["2011"]]},"page":"149-158","title":"Assessing the impact of driverless haul trucks in Australian surface mining","type":"article-journal","volume":"36"},"locator":"153","uris":["http://www.mendeley.com/documents/?uuid=73fb71b7-e0b8-3501-a43c-8a229e85bdf1"]}],"mendeley":{"formattedCitation":"(Bellamy and Pravica, 2011, p. 153)","plainTextFormattedCitation":"(Bellamy and Pravica, 2011, p. 153)","previouslyFormattedCitation":"(Bellamy and Pravica, 2011, p. 153)"},"properties":{"noteIndex":0},"schema":"https://github.com/citation-style-language/schema/raw/master/csl-citation.json"}</w:instrText>
      </w:r>
      <w:r>
        <w:fldChar w:fldCharType="separate"/>
      </w:r>
      <w:r w:rsidRPr="009B52DF">
        <w:rPr>
          <w:noProof/>
        </w:rPr>
        <w:t>(Bellamy and Pravica, 2011, p. 153)</w:t>
      </w:r>
      <w:r>
        <w:fldChar w:fldCharType="end"/>
      </w:r>
      <w:r>
        <w:t>.</w:t>
      </w:r>
    </w:p>
    <w:p w14:paraId="6B73FBBE" w14:textId="7FF58A74" w:rsidR="00D20A52" w:rsidRPr="00C42D01" w:rsidRDefault="009641A9" w:rsidP="00D95545">
      <w:pPr>
        <w:spacing w:line="360" w:lineRule="auto"/>
        <w:jc w:val="both"/>
        <w:rPr>
          <w:szCs w:val="24"/>
        </w:rPr>
      </w:pPr>
      <w:r>
        <w:rPr>
          <w:szCs w:val="24"/>
        </w:rPr>
        <w:t>In cases where a machine takes over the responsibility of executing a task</w:t>
      </w:r>
      <w:r w:rsidR="00D057D6">
        <w:rPr>
          <w:szCs w:val="24"/>
        </w:rPr>
        <w:t>,</w:t>
      </w:r>
      <w:r>
        <w:rPr>
          <w:szCs w:val="24"/>
        </w:rPr>
        <w:t xml:space="preserve"> that a human being used do, ethical considerations need to be considered. The </w:t>
      </w:r>
      <w:r w:rsidR="00E8552D">
        <w:rPr>
          <w:szCs w:val="24"/>
        </w:rPr>
        <w:t>ethical consequences of such a new technology might not be understood by all involved parties.</w:t>
      </w:r>
      <w:r w:rsidR="001A77B2">
        <w:rPr>
          <w:szCs w:val="24"/>
        </w:rPr>
        <w:t xml:space="preserve"> Therefore, how it affects the people involved, needs to be studied.</w:t>
      </w:r>
    </w:p>
    <w:p w14:paraId="3B3A5A6B" w14:textId="40C4C273" w:rsidR="00663F35" w:rsidRDefault="00663F35" w:rsidP="00D95545">
      <w:pPr>
        <w:pStyle w:val="Heading1"/>
        <w:spacing w:before="0" w:after="200" w:line="360" w:lineRule="auto"/>
        <w:jc w:val="both"/>
        <w:rPr>
          <w:rFonts w:ascii="Arial" w:hAnsi="Arial" w:cs="Arial"/>
          <w:b/>
          <w:color w:val="auto"/>
          <w:sz w:val="24"/>
          <w:szCs w:val="24"/>
        </w:rPr>
      </w:pPr>
      <w:bookmarkStart w:id="1" w:name="_Toc531441735"/>
      <w:r w:rsidRPr="00C42D01">
        <w:rPr>
          <w:rFonts w:ascii="Arial" w:hAnsi="Arial" w:cs="Arial"/>
          <w:b/>
          <w:color w:val="auto"/>
          <w:sz w:val="24"/>
          <w:szCs w:val="24"/>
        </w:rPr>
        <w:t>Defined research focus</w:t>
      </w:r>
      <w:bookmarkEnd w:id="1"/>
    </w:p>
    <w:p w14:paraId="7B2EBC00" w14:textId="1EBAC15B" w:rsidR="00E84520" w:rsidRDefault="008C634E" w:rsidP="00D95545">
      <w:pPr>
        <w:spacing w:line="360" w:lineRule="auto"/>
        <w:jc w:val="both"/>
      </w:pPr>
      <w:r>
        <w:t>The focus of this study will be limited to driverless haul trucks on open pit mines.</w:t>
      </w:r>
      <w:r w:rsidR="00E84520">
        <w:t xml:space="preserve"> Examples of open pit mines in </w:t>
      </w:r>
      <w:r w:rsidR="00CA72D9">
        <w:t>Limpopo province include</w:t>
      </w:r>
      <w:r w:rsidR="00E84520">
        <w:t xml:space="preserve"> Venetia Diamond Mine, Mogalakena</w:t>
      </w:r>
      <w:r w:rsidR="00E84520">
        <w:rPr>
          <w:rStyle w:val="FootnoteReference"/>
        </w:rPr>
        <w:footnoteReference w:id="1"/>
      </w:r>
      <w:r w:rsidR="00E84520">
        <w:t xml:space="preserve"> and Grootegeluk Mine</w:t>
      </w:r>
      <w:r w:rsidR="00E84520">
        <w:rPr>
          <w:rStyle w:val="FootnoteReference"/>
        </w:rPr>
        <w:footnoteReference w:id="2"/>
      </w:r>
      <w:r w:rsidR="00B33DB6">
        <w:t>. In the Northern C</w:t>
      </w:r>
      <w:r w:rsidR="00CA72D9">
        <w:t xml:space="preserve">ape there is </w:t>
      </w:r>
      <w:r w:rsidR="00E84520">
        <w:t>Sishen</w:t>
      </w:r>
      <w:r w:rsidR="00E84520">
        <w:rPr>
          <w:rStyle w:val="FootnoteReference"/>
        </w:rPr>
        <w:footnoteReference w:id="3"/>
      </w:r>
      <w:r w:rsidR="00CA72D9">
        <w:t xml:space="preserve"> near the town of Kathu and Finsch</w:t>
      </w:r>
      <w:r w:rsidR="00081C99">
        <w:t xml:space="preserve"> Diamond Mine</w:t>
      </w:r>
      <w:r w:rsidR="00CA72D9">
        <w:t xml:space="preserve"> near Kimberley</w:t>
      </w:r>
      <w:r w:rsidR="00E84520">
        <w:t>.</w:t>
      </w:r>
      <w:r w:rsidR="00CA72D9">
        <w:t xml:space="preserve"> These are just some of the mines that will be asked to participate.</w:t>
      </w:r>
      <w:r w:rsidR="00E84520">
        <w:t xml:space="preserve"> </w:t>
      </w:r>
    </w:p>
    <w:p w14:paraId="5764892C" w14:textId="09CD6F71" w:rsidR="008C634E" w:rsidRDefault="00081C99" w:rsidP="00D95545">
      <w:pPr>
        <w:spacing w:line="360" w:lineRule="auto"/>
        <w:jc w:val="both"/>
      </w:pPr>
      <w:r>
        <w:t xml:space="preserve">We will </w:t>
      </w:r>
      <w:r w:rsidR="008C634E">
        <w:t>not include driverless LHD’s</w:t>
      </w:r>
      <w:r w:rsidR="000114FE">
        <w:t xml:space="preserve"> (Load Haul Dumper)</w:t>
      </w:r>
      <w:r w:rsidR="008C634E">
        <w:t xml:space="preserve"> and ADT’s </w:t>
      </w:r>
      <w:r w:rsidR="000114FE">
        <w:t xml:space="preserve">(Articulated Dump Truck) </w:t>
      </w:r>
      <w:r w:rsidR="008C634E">
        <w:t>in any underground mines</w:t>
      </w:r>
      <w:r w:rsidR="00E8552D">
        <w:t xml:space="preserve">. </w:t>
      </w:r>
    </w:p>
    <w:p w14:paraId="2938F9B9" w14:textId="58BEC987" w:rsidR="001A77B2" w:rsidRPr="00E8552D" w:rsidRDefault="001A77B2" w:rsidP="00D95545">
      <w:pPr>
        <w:spacing w:line="360" w:lineRule="auto"/>
        <w:jc w:val="both"/>
        <w:rPr>
          <w:b/>
        </w:rPr>
      </w:pPr>
      <w:r>
        <w:t>The focus will be primarily on how the miners of these mines are affected.</w:t>
      </w:r>
    </w:p>
    <w:p w14:paraId="75D785B9" w14:textId="686832CA" w:rsidR="00663F35" w:rsidRPr="00C42D01" w:rsidRDefault="00663F35" w:rsidP="00D95545">
      <w:pPr>
        <w:pStyle w:val="Heading1"/>
        <w:spacing w:before="0" w:after="200" w:line="360" w:lineRule="auto"/>
        <w:jc w:val="both"/>
        <w:rPr>
          <w:rFonts w:ascii="Arial" w:hAnsi="Arial" w:cs="Arial"/>
          <w:b/>
          <w:color w:val="auto"/>
          <w:sz w:val="24"/>
          <w:szCs w:val="24"/>
        </w:rPr>
      </w:pPr>
      <w:bookmarkStart w:id="2" w:name="_Toc531441736"/>
      <w:r w:rsidRPr="00C42D01">
        <w:rPr>
          <w:rFonts w:ascii="Arial" w:hAnsi="Arial" w:cs="Arial"/>
          <w:b/>
          <w:color w:val="auto"/>
          <w:sz w:val="24"/>
          <w:szCs w:val="24"/>
        </w:rPr>
        <w:t>Problem statement</w:t>
      </w:r>
      <w:bookmarkEnd w:id="2"/>
    </w:p>
    <w:p w14:paraId="007157FD" w14:textId="4103C876" w:rsidR="006362EA" w:rsidRDefault="00DD1BBD" w:rsidP="00D95545">
      <w:pPr>
        <w:spacing w:line="360" w:lineRule="auto"/>
        <w:jc w:val="both"/>
      </w:pPr>
      <w:r w:rsidRPr="00C42D01">
        <w:t>The problem statement identified for this research is</w:t>
      </w:r>
      <w:r w:rsidR="00B33DB6">
        <w:t>, which kind of</w:t>
      </w:r>
      <w:r w:rsidR="000114FE">
        <w:t xml:space="preserve"> ethical </w:t>
      </w:r>
      <w:r w:rsidR="00B33DB6">
        <w:t>problems will the introduction of</w:t>
      </w:r>
      <w:r w:rsidR="000114FE">
        <w:t xml:space="preserve"> </w:t>
      </w:r>
      <w:r w:rsidR="00A371D6" w:rsidRPr="00C42D01">
        <w:t>driverless haul trucks, onto South African open pit mines</w:t>
      </w:r>
      <w:r w:rsidR="00B33DB6">
        <w:t>, bring?</w:t>
      </w:r>
    </w:p>
    <w:p w14:paraId="4F568EF2" w14:textId="036ABBDB" w:rsidR="00B33DB6" w:rsidRDefault="00B33DB6" w:rsidP="00D95545">
      <w:pPr>
        <w:spacing w:line="360" w:lineRule="auto"/>
        <w:jc w:val="both"/>
      </w:pPr>
      <w:r>
        <w:t xml:space="preserve">The </w:t>
      </w:r>
      <w:r w:rsidR="00667FCB">
        <w:t>influence driverless haul trucks have had, has</w:t>
      </w:r>
      <w:r>
        <w:t xml:space="preserve"> been studied in the Australian context </w:t>
      </w:r>
      <w:r>
        <w:fldChar w:fldCharType="begin" w:fldLock="1"/>
      </w:r>
      <w:r w:rsidR="00655030">
        <w:instrText>ADDIN CSL_CITATION {"citationItems":[{"id":"ITEM-1","itemData":{"DOI":"10.1016/j.resourpol.2010.09.002","abstract":"JEL classification: 033 Keywords: Australian mining Mining automation technology Driverless haul trucks Mineral policy Economic rent Fly-in fly-out Mine sites Mining towns a b s t r a c t Australia has been a leading mining nation and its mines continue to attract substantial investment due to its strong mineral endowment, mining tradition and high skills base. In recent years Australian mining companies have been facing higher labour costs, which need to be offset by other savings. Automating mine-site machinery offers one potential source of such savings. Underground mines pioneered automated technology largely for safety and mine accessibility reasons and to reduce operating costs. Yet these operations now represent a much smaller portion of the total ore tonnes mined due to the changing mining techniques meaning larger lower grade deposits are becoming economic. It appears the future of mine automation will be directed by surface mining as this maturing technology finds further applications above ground and in the next decade large scale open pit automation trials gain more momentum. This paper assesses the implications of introducing driverless haul trucks in a typical large remote Australian open-pit mine. Such automation will save employee and associated costs, increase operational productive hours and ultimately will reduce mine site workforce numbers. While there will be fewer jobs per mine, with reduced costs and higher productivity some previously uneconomic mines may again be profitable. The social implications of greater mine site automation are the reduction in population of remote mining towns and a decrease in the lower skilled labour requirements for the mining sector. There will be an increase in fly-in fly-out mining operations and companies will establish remote control centres for automated mines in larger cities. This may decrease overall labour requirements and so reduce employment in the sector; therefore, the government should be mindful of implementing policies that ensure a fair return on the economic rent of mineral leases.","author":[{"dropping-particle":"","family":"Bellamy","given":"Drew","non-dropping-particle":"","parse-names":false,"suffix":""},{"dropping-particle":"","family":"Pravica","given":"Luka","non-dropping-particle":"","parse-names":false,"suffix":""}],"container-title":"Resources Policy","id":"ITEM-1","issue":"2","issued":{"date-parts":[["2011"]]},"page":"149-158","title":"Assessing the impact of driverless haul trucks in Australian surface mining","type":"article-journal","volume":"36"},"uris":["http://www.mendeley.com/documents/?uuid=73fb71b7-e0b8-3501-a43c-8a229e85bdf1"]}],"mendeley":{"formattedCitation":"(Bellamy and Pravica, 2011)","plainTextFormattedCitation":"(Bellamy and Pravica, 2011)","previouslyFormattedCitation":"(Bellamy and Pravica, 2011)"},"properties":{"noteIndex":0},"schema":"https://github.com/citation-style-language/schema/raw/master/csl-citation.json"}</w:instrText>
      </w:r>
      <w:r>
        <w:fldChar w:fldCharType="separate"/>
      </w:r>
      <w:r w:rsidRPr="00B33DB6">
        <w:rPr>
          <w:noProof/>
        </w:rPr>
        <w:t>(Bellamy and Pravica, 2011)</w:t>
      </w:r>
      <w:r>
        <w:fldChar w:fldCharType="end"/>
      </w:r>
      <w:r>
        <w:t xml:space="preserve">. </w:t>
      </w:r>
      <w:r w:rsidR="001F4914">
        <w:t>The study maintains that with driverless haul trucks, workers with greater skill level will be required. Thus, cr</w:t>
      </w:r>
      <w:r w:rsidR="00667FCB">
        <w:t>eating more highly skilled jobs,</w:t>
      </w:r>
      <w:r w:rsidR="001F4914">
        <w:t xml:space="preserve"> </w:t>
      </w:r>
      <w:r w:rsidR="00667FCB">
        <w:t>b</w:t>
      </w:r>
      <w:r w:rsidR="001F4914">
        <w:t xml:space="preserve">ut the number of </w:t>
      </w:r>
      <w:r w:rsidR="00667FCB">
        <w:t>unskilled</w:t>
      </w:r>
      <w:r w:rsidR="001F4914">
        <w:t xml:space="preserve"> jobs will be reduced. Safety on the mines will also be increased for </w:t>
      </w:r>
      <w:r w:rsidR="001F4914">
        <w:lastRenderedPageBreak/>
        <w:t>instance</w:t>
      </w:r>
      <w:r w:rsidR="00667FCB">
        <w:t>,</w:t>
      </w:r>
      <w:r w:rsidR="001F4914">
        <w:t xml:space="preserve"> due to driverless haul trucks not getting fatigued during night shifts like human operators.</w:t>
      </w:r>
    </w:p>
    <w:p w14:paraId="5D8FADF4" w14:textId="77777777" w:rsidR="001A77B2" w:rsidRDefault="00F22A0C" w:rsidP="007E2FBD">
      <w:pPr>
        <w:spacing w:line="360" w:lineRule="auto"/>
        <w:jc w:val="both"/>
      </w:pPr>
      <w:r>
        <w:t xml:space="preserve">A recent study </w:t>
      </w:r>
      <w:r>
        <w:fldChar w:fldCharType="begin" w:fldLock="1"/>
      </w:r>
      <w:r w:rsidR="00753AFB">
        <w:instrText>ADDIN CSL_CITATION {"citationItems":[{"id":"ITEM-1","itemData":{"DOI":"10.4102/sajems.v21i1.1848","ISSN":"10031243 (ISSN)","abstract":"Hydropower is a renewable and sustainable energy source, its development brings along many great challenges. In particular, the unceasing advocated development of cascade hydropower in recent years significantly impacts the complex ecological system of river catchment. This paper takes the cascade hydropower development in the lower-reach of Yalong River as an example, and evaluates the ecosystem services in terms of its product function, support function, regulation function and cultural entertainment function separately, by using market-value method, opportunity-cost method and so on. Finally an evaluation on river ecosystem services can be made by integrating the positive-negative effects. The results show that the index of river ecosystem services in this river reach is increased by 16.861 billions yuan every year by the three hydropower projects, Jinping I, Jinping II and Ertan. Among all the ecosystem services, hydropower generation and flood storage are the most important, and the hydropower generation ranks first in this reach. © Copyright.","author":[{"dropping-particle":"","family":"Gumede","given":"Hlangabeza","non-dropping-particle":"","parse-names":false,"suffix":""}],"container-title":"South African Journal of Economic and Management Sciences","id":"ITEM-1","issue":"1","issued":{"date-parts":[["2018"]]},"page":"1-11","title":"The socio-economic effects of mechanising and / or modernising hard rock mines in South Africa","type":"article-journal","volume":"21"},"uris":["http://www.mendeley.com/documents/?uuid=cf65a4ee-4664-4c2a-8f7c-769db73b8da8"]}],"mendeley":{"formattedCitation":"(Gumede, 2018)","plainTextFormattedCitation":"(Gumede, 2018)","previouslyFormattedCitation":"(Gumede, 2018)"},"properties":{"noteIndex":0},"schema":"https://github.com/citation-style-language/schema/raw/master/csl-citation.json"}</w:instrText>
      </w:r>
      <w:r>
        <w:fldChar w:fldCharType="separate"/>
      </w:r>
      <w:r w:rsidRPr="00D20A52">
        <w:rPr>
          <w:noProof/>
        </w:rPr>
        <w:t>(Gumede, 2018)</w:t>
      </w:r>
      <w:r>
        <w:fldChar w:fldCharType="end"/>
      </w:r>
      <w:r>
        <w:t xml:space="preserve"> was made to investigate the socio-economic effects of mechanizing hard rock mines in South Africa. This is the only study that we can find that describes the levels to which the people in the </w:t>
      </w:r>
      <w:r w:rsidR="0057005E">
        <w:t xml:space="preserve">South African Mining </w:t>
      </w:r>
      <w:r>
        <w:t>industry understand some of the issues related to automation.</w:t>
      </w:r>
      <w:r w:rsidR="00773927">
        <w:t xml:space="preserve"> Nevertheless, the author admitted several limitations to the study. Firstly, the study was unable to be representative of all labour unions. One labour union was unwilling to participate and another has capacity issues. For these reasons the labour unions will be excluded from this study. The focus would be only on those in the industry that will interact and be directly affected by driverless haul trucks.</w:t>
      </w:r>
      <w:r w:rsidR="009B7658">
        <w:t xml:space="preserve"> It is worth noting that even with a high level government program like </w:t>
      </w:r>
      <w:r w:rsidR="00695A0A">
        <w:t>Operation Mining</w:t>
      </w:r>
      <w:r w:rsidR="009B7658">
        <w:t xml:space="preserve"> Phakisa</w:t>
      </w:r>
      <w:r w:rsidR="00695A0A">
        <w:rPr>
          <w:rStyle w:val="FootnoteReference"/>
        </w:rPr>
        <w:footnoteReference w:id="4"/>
      </w:r>
      <w:r w:rsidR="000114FE">
        <w:t>,</w:t>
      </w:r>
      <w:r w:rsidR="009B7658">
        <w:t xml:space="preserve"> </w:t>
      </w:r>
      <w:r w:rsidR="00695A0A">
        <w:t>created by the Presidency</w:t>
      </w:r>
      <w:r w:rsidR="000114FE">
        <w:t>,</w:t>
      </w:r>
      <w:r w:rsidR="00695A0A">
        <w:t xml:space="preserve"> </w:t>
      </w:r>
      <w:r w:rsidR="009B7658">
        <w:t>had diffic</w:t>
      </w:r>
      <w:r w:rsidR="00285949">
        <w:t>ulties in involving the trade u</w:t>
      </w:r>
      <w:r w:rsidR="00695A0A">
        <w:t>nion</w:t>
      </w:r>
      <w:r w:rsidR="00285949">
        <w:t xml:space="preserve"> AMCU (Association of Mineworkers and Construction Union) </w:t>
      </w:r>
      <w:r w:rsidR="009B7658">
        <w:t xml:space="preserve"> </w:t>
      </w:r>
      <w:r w:rsidR="009B7658">
        <w:fldChar w:fldCharType="begin" w:fldLock="1"/>
      </w:r>
      <w:r w:rsidR="00753AFB">
        <w:instrText>ADDIN CSL_CITATION {"citationItems":[{"id":"ITEM-1","itemData":{"DOI":"10.17159/2411-9717/2017/v117n8a12","ISSN":"2225-6253","author":[{"dropping-particle":"","family":"Hermanus","given":"M","non-dropping-particle":"","parse-names":false,"suffix":""}],"container-title":"Journal of the Southern African Institute of Mining and Metallurgy","id":"ITEM-1","issued":{"date-parts":[["2017"]]},"page":"811-818","publisher":"scieloza","title":"Mining redesigned - innovation and technology needs for the future - a South African perspective","type":"article-journal","volume":"117"},"locator":"815","uris":["http://www.mendeley.com/documents/?uuid=d4fcd882-ebbc-44a1-aa74-be3a1eaff9aa"]}],"mendeley":{"formattedCitation":"(Hermanus, 2017, p. 815)","plainTextFormattedCitation":"(Hermanus, 2017, p. 815)","previouslyFormattedCitation":"(Hermanus, 2017, p. 815)"},"properties":{"noteIndex":0},"schema":"https://github.com/citation-style-language/schema/raw/master/csl-citation.json"}</w:instrText>
      </w:r>
      <w:r w:rsidR="009B7658">
        <w:fldChar w:fldCharType="separate"/>
      </w:r>
      <w:r w:rsidR="00753AFB" w:rsidRPr="00753AFB">
        <w:rPr>
          <w:noProof/>
        </w:rPr>
        <w:t>(Hermanus, 2017, p. 815)</w:t>
      </w:r>
      <w:r w:rsidR="009B7658">
        <w:fldChar w:fldCharType="end"/>
      </w:r>
      <w:r w:rsidR="00695A0A">
        <w:t xml:space="preserve">. </w:t>
      </w:r>
      <w:r w:rsidR="007E2FBD">
        <w:t xml:space="preserve"> </w:t>
      </w:r>
    </w:p>
    <w:p w14:paraId="16F421E0" w14:textId="266F22AE" w:rsidR="00DD1BBD" w:rsidRPr="0068597B" w:rsidRDefault="001A77B2" w:rsidP="007E2FBD">
      <w:pPr>
        <w:spacing w:line="360" w:lineRule="auto"/>
        <w:jc w:val="both"/>
      </w:pPr>
      <w:r>
        <w:t>How the miners on South African open pit mines will be affected by the automation of haul trucks remain an open question.</w:t>
      </w:r>
      <w:r w:rsidR="0068597B">
        <w:tab/>
      </w:r>
    </w:p>
    <w:p w14:paraId="0D9A4B44" w14:textId="618678CA" w:rsidR="00663F35" w:rsidRDefault="00663F35" w:rsidP="00D95545">
      <w:pPr>
        <w:pStyle w:val="Heading1"/>
        <w:spacing w:before="0" w:after="200" w:line="360" w:lineRule="auto"/>
        <w:jc w:val="both"/>
        <w:rPr>
          <w:rFonts w:ascii="Arial" w:hAnsi="Arial" w:cs="Arial"/>
          <w:b/>
          <w:color w:val="auto"/>
          <w:sz w:val="24"/>
          <w:szCs w:val="24"/>
        </w:rPr>
      </w:pPr>
      <w:bookmarkStart w:id="3" w:name="_Toc531441737"/>
      <w:r w:rsidRPr="00946CA0">
        <w:rPr>
          <w:rFonts w:ascii="Arial" w:hAnsi="Arial" w:cs="Arial"/>
          <w:b/>
          <w:color w:val="auto"/>
          <w:sz w:val="24"/>
          <w:szCs w:val="24"/>
        </w:rPr>
        <w:t>Research question</w:t>
      </w:r>
      <w:bookmarkEnd w:id="3"/>
    </w:p>
    <w:p w14:paraId="7ED4D1D1" w14:textId="64356EA7" w:rsidR="00AB2934" w:rsidRDefault="00A0357F" w:rsidP="00D95545">
      <w:pPr>
        <w:spacing w:line="360" w:lineRule="auto"/>
        <w:jc w:val="both"/>
        <w:rPr>
          <w:szCs w:val="24"/>
        </w:rPr>
      </w:pPr>
      <w:r>
        <w:rPr>
          <w:szCs w:val="24"/>
        </w:rPr>
        <w:t>The main research question</w:t>
      </w:r>
      <w:r w:rsidR="00667FCB">
        <w:rPr>
          <w:szCs w:val="24"/>
        </w:rPr>
        <w:t>,</w:t>
      </w:r>
      <w:r>
        <w:rPr>
          <w:szCs w:val="24"/>
        </w:rPr>
        <w:t xml:space="preserve"> this proposal would like to put forward for consideration is the following:</w:t>
      </w:r>
    </w:p>
    <w:p w14:paraId="2390406F" w14:textId="0DF1D8D8" w:rsidR="00F31BF1" w:rsidRDefault="0057005E" w:rsidP="00D95545">
      <w:pPr>
        <w:spacing w:line="360" w:lineRule="auto"/>
        <w:jc w:val="both"/>
        <w:rPr>
          <w:szCs w:val="24"/>
        </w:rPr>
      </w:pPr>
      <w:r>
        <w:rPr>
          <w:szCs w:val="24"/>
        </w:rPr>
        <w:t xml:space="preserve">What are the ethical consequences of introducing </w:t>
      </w:r>
      <w:r w:rsidR="000114FE">
        <w:rPr>
          <w:szCs w:val="24"/>
        </w:rPr>
        <w:t xml:space="preserve">driverless haul trucks </w:t>
      </w:r>
      <w:r>
        <w:rPr>
          <w:szCs w:val="24"/>
        </w:rPr>
        <w:t xml:space="preserve">onto </w:t>
      </w:r>
      <w:r w:rsidR="000114FE">
        <w:rPr>
          <w:szCs w:val="24"/>
        </w:rPr>
        <w:t>South African open pit mines</w:t>
      </w:r>
      <w:r>
        <w:rPr>
          <w:szCs w:val="24"/>
        </w:rPr>
        <w:t xml:space="preserve"> on South African open pit miners</w:t>
      </w:r>
      <w:r w:rsidR="000114FE">
        <w:rPr>
          <w:szCs w:val="24"/>
        </w:rPr>
        <w:t>?</w:t>
      </w:r>
      <w:r w:rsidR="00F31BF1">
        <w:rPr>
          <w:szCs w:val="24"/>
        </w:rPr>
        <w:t xml:space="preserve"> </w:t>
      </w:r>
    </w:p>
    <w:p w14:paraId="487E405D" w14:textId="5BE00443" w:rsidR="00F31BF1" w:rsidRDefault="00F31BF1" w:rsidP="00D95545">
      <w:pPr>
        <w:spacing w:line="360" w:lineRule="auto"/>
        <w:jc w:val="both"/>
        <w:rPr>
          <w:szCs w:val="24"/>
        </w:rPr>
      </w:pPr>
      <w:r>
        <w:rPr>
          <w:szCs w:val="24"/>
        </w:rPr>
        <w:t>Whether or not automation will increase the profitability of the mine will not be considered.</w:t>
      </w:r>
      <w:r w:rsidR="0057005E">
        <w:rPr>
          <w:szCs w:val="24"/>
        </w:rPr>
        <w:t xml:space="preserve"> As this does not necessarily affect the miners since these profits might not make it into the hands of the general open pit miner.</w:t>
      </w:r>
    </w:p>
    <w:p w14:paraId="4D72382B" w14:textId="77777777" w:rsidR="00F31BF1" w:rsidRPr="00A0357F" w:rsidRDefault="00F31BF1" w:rsidP="00D95545">
      <w:pPr>
        <w:spacing w:line="360" w:lineRule="auto"/>
        <w:jc w:val="both"/>
        <w:rPr>
          <w:szCs w:val="24"/>
        </w:rPr>
      </w:pPr>
    </w:p>
    <w:p w14:paraId="05543BE9" w14:textId="41085A8D" w:rsidR="00663F35" w:rsidRDefault="00663F35" w:rsidP="00D95545">
      <w:pPr>
        <w:pStyle w:val="Heading1"/>
        <w:spacing w:before="0" w:after="200" w:line="360" w:lineRule="auto"/>
        <w:jc w:val="both"/>
        <w:rPr>
          <w:rFonts w:ascii="Arial" w:hAnsi="Arial" w:cs="Arial"/>
          <w:b/>
          <w:color w:val="auto"/>
          <w:sz w:val="24"/>
          <w:szCs w:val="24"/>
        </w:rPr>
      </w:pPr>
      <w:bookmarkStart w:id="4" w:name="_Toc531441738"/>
      <w:r w:rsidRPr="00946CA0">
        <w:rPr>
          <w:rFonts w:ascii="Arial" w:hAnsi="Arial" w:cs="Arial"/>
          <w:b/>
          <w:color w:val="auto"/>
          <w:sz w:val="24"/>
          <w:szCs w:val="24"/>
        </w:rPr>
        <w:t>Research sub questions</w:t>
      </w:r>
      <w:bookmarkEnd w:id="4"/>
    </w:p>
    <w:p w14:paraId="7E26D33F" w14:textId="77777777" w:rsidR="00655030" w:rsidRDefault="00655030" w:rsidP="00655030">
      <w:r>
        <w:t xml:space="preserve">The first research sub question will be: </w:t>
      </w:r>
    </w:p>
    <w:p w14:paraId="73E79E6C" w14:textId="2DB0E0A5" w:rsidR="000114FE" w:rsidRPr="000114FE" w:rsidRDefault="000114FE" w:rsidP="00655030">
      <w:r>
        <w:lastRenderedPageBreak/>
        <w:t xml:space="preserve">How will the safety </w:t>
      </w:r>
      <w:r w:rsidR="00651017">
        <w:t>of</w:t>
      </w:r>
      <w:r>
        <w:t xml:space="preserve"> mines be affected?</w:t>
      </w:r>
    </w:p>
    <w:p w14:paraId="69208908" w14:textId="5E481913" w:rsidR="00655030" w:rsidRDefault="00655030" w:rsidP="00D95545">
      <w:pPr>
        <w:spacing w:line="360" w:lineRule="auto"/>
        <w:jc w:val="both"/>
      </w:pPr>
      <w:r>
        <w:t xml:space="preserve">In various studies </w:t>
      </w:r>
      <w:r>
        <w:fldChar w:fldCharType="begin" w:fldLock="1"/>
      </w:r>
      <w:r w:rsidR="00CB308B">
        <w:instrText>ADDIN CSL_CITATION {"citationItems":[{"id":"ITEM-1","itemData":{"DOI":"10.1016/j.resourpol.2010.09.002","abstract":"JEL classification: 033 Keywords: Australian mining Mining automation technology Driverless haul trucks Mineral policy Economic rent Fly-in fly-out Mine sites Mining towns a b s t r a c t Australia has been a leading mining nation and its mines continue to attract substantial investment due to its strong mineral endowment, mining tradition and high skills base. In recent years Australian mining companies have been facing higher labour costs, which need to be offset by other savings. Automating mine-site machinery offers one potential source of such savings. Underground mines pioneered automated technology largely for safety and mine accessibility reasons and to reduce operating costs. Yet these operations now represent a much smaller portion of the total ore tonnes mined due to the changing mining techniques meaning larger lower grade deposits are becoming economic. It appears the future of mine automation will be directed by surface mining as this maturing technology finds further applications above ground and in the next decade large scale open pit automation trials gain more momentum. This paper assesses the implications of introducing driverless haul trucks in a typical large remote Australian open-pit mine. Such automation will save employee and associated costs, increase operational productive hours and ultimately will reduce mine site workforce numbers. While there will be fewer jobs per mine, with reduced costs and higher productivity some previously uneconomic mines may again be profitable. The social implications of greater mine site automation are the reduction in population of remote mining towns and a decrease in the lower skilled labour requirements for the mining sector. There will be an increase in fly-in fly-out mining operations and companies will establish remote control centres for automated mines in larger cities. This may decrease overall labour requirements and so reduce employment in the sector; therefore, the government should be mindful of implementing policies that ensure a fair return on the economic rent of mineral leases.","author":[{"dropping-particle":"","family":"Bellamy","given":"Drew","non-dropping-particle":"","parse-names":false,"suffix":""},{"dropping-particle":"","family":"Pravica","given":"Luka","non-dropping-particle":"","parse-names":false,"suffix":""}],"container-title":"Resources Policy","id":"ITEM-1","issue":"2","issued":{"date-parts":[["2011"]]},"page":"149-158","title":"Assessing the impact of driverless haul trucks in Australian surface mining","type":"article-journal","volume":"36"},"locator":"153","uris":["http://www.mendeley.com/documents/?uuid=73fb71b7-e0b8-3501-a43c-8a229e85bdf1"]},{"id":"ITEM-2","itemData":{"DOI":"10.4102/sajems.v21i1.1848","ISSN":"10031243 (ISSN)","abstract":"Hydropower is a renewable and sustainable energy source, its development brings along many great challenges. In particular, the unceasing advocated development of cascade hydropower in recent years significantly impacts the complex ecological system of river catchment. This paper takes the cascade hydropower development in the lower-reach of Yalong River as an example, and evaluates the ecosystem services in terms of its product function, support function, regulation function and cultural entertainment function separately, by using market-value method, opportunity-cost method and so on. Finally an evaluation on river ecosystem services can be made by integrating the positive-negative effects. The results show that the index of river ecosystem services in this river reach is increased by 16.861 billions yuan every year by the three hydropower projects, Jinping I, Jinping II and Ertan. Among all the ecosystem services, hydropower generation and flood storage are the most important, and the hydropower generation ranks first in this reach. © Copyright.","author":[{"dropping-particle":"","family":"Gumede","given":"Hlangabeza","non-dropping-particle":"","parse-names":false,"suffix":""}],"container-title":"South African Journal of Economic and Management Sciences","id":"ITEM-2","issue":"1","issued":{"date-parts":[["2018"]]},"page":"1-11","title":"The socio-economic effects of mechanising and / or modernising hard rock mines in South Africa","type":"article-journal","volume":"21"},"locator":"2","uris":["http://www.mendeley.com/documents/?uuid=cf65a4ee-4664-4c2a-8f7c-769db73b8da8"]}],"mendeley":{"formattedCitation":"(Bellamy and Pravica, 2011, p. 153; Gumede, 2018, p. 2)","plainTextFormattedCitation":"(Bellamy and Pravica, 2011, p. 153; Gumede, 2018, p. 2)","previouslyFormattedCitation":"(Bellamy and Pravica, 2011, p. 153; Gumede, 2018, p. 2)"},"properties":{"noteIndex":0},"schema":"https://github.com/citation-style-language/schema/raw/master/csl-citation.json"}</w:instrText>
      </w:r>
      <w:r>
        <w:fldChar w:fldCharType="separate"/>
      </w:r>
      <w:r w:rsidR="006A4D7D" w:rsidRPr="006A4D7D">
        <w:rPr>
          <w:noProof/>
        </w:rPr>
        <w:t>(Bellamy and Pravica, 2011, p. 153; Gumede, 2018, p. 2)</w:t>
      </w:r>
      <w:r>
        <w:fldChar w:fldCharType="end"/>
      </w:r>
      <w:r w:rsidR="00525707">
        <w:t xml:space="preserve"> it is stated that there will be safety improvements with mechanization. This must be shown to be true with driverless haul trucks on South African open pit mines.</w:t>
      </w:r>
    </w:p>
    <w:p w14:paraId="3B45C37C" w14:textId="3197D3EC" w:rsidR="00525707" w:rsidRDefault="00525707" w:rsidP="00D95545">
      <w:pPr>
        <w:spacing w:line="360" w:lineRule="auto"/>
        <w:jc w:val="both"/>
      </w:pPr>
      <w:r>
        <w:t>The second research sub question will be:</w:t>
      </w:r>
    </w:p>
    <w:p w14:paraId="266BE9D1" w14:textId="32831099" w:rsidR="000114FE" w:rsidRDefault="000114FE" w:rsidP="00D95545">
      <w:pPr>
        <w:spacing w:line="360" w:lineRule="auto"/>
        <w:jc w:val="both"/>
      </w:pPr>
      <w:r>
        <w:t>How will the socio-economic s</w:t>
      </w:r>
      <w:r w:rsidR="00655030">
        <w:t>ituation of miners be affected?</w:t>
      </w:r>
    </w:p>
    <w:p w14:paraId="67690AB1" w14:textId="685685D7" w:rsidR="00663F35" w:rsidRDefault="00663F35" w:rsidP="00D95545">
      <w:pPr>
        <w:pStyle w:val="Heading1"/>
        <w:spacing w:before="0" w:after="200" w:line="360" w:lineRule="auto"/>
        <w:jc w:val="both"/>
        <w:rPr>
          <w:rFonts w:ascii="Arial" w:hAnsi="Arial" w:cs="Arial"/>
          <w:b/>
          <w:color w:val="auto"/>
          <w:sz w:val="24"/>
          <w:szCs w:val="24"/>
        </w:rPr>
      </w:pPr>
      <w:bookmarkStart w:id="5" w:name="_Toc531441739"/>
      <w:r w:rsidRPr="00946CA0">
        <w:rPr>
          <w:rFonts w:ascii="Arial" w:hAnsi="Arial" w:cs="Arial"/>
          <w:b/>
          <w:color w:val="auto"/>
          <w:sz w:val="24"/>
          <w:szCs w:val="24"/>
        </w:rPr>
        <w:t>Research objectives</w:t>
      </w:r>
      <w:bookmarkEnd w:id="5"/>
    </w:p>
    <w:p w14:paraId="5A598A81" w14:textId="0A15C48F" w:rsidR="000114FE" w:rsidRPr="000114FE" w:rsidRDefault="001A77B2" w:rsidP="00D95545">
      <w:pPr>
        <w:spacing w:line="360" w:lineRule="auto"/>
      </w:pPr>
      <w:r>
        <w:t>The objective of this study is to gather data that will be able to show how miners on South African open pit mines have been affected by driverless haul trucks. From a utilitarian point of view, this will be able to show whether the implementation was ethical.</w:t>
      </w:r>
    </w:p>
    <w:p w14:paraId="45B6F2B4" w14:textId="75D197DB" w:rsidR="00B54587" w:rsidRPr="00946CA0" w:rsidRDefault="00B54587" w:rsidP="00D95545">
      <w:pPr>
        <w:pStyle w:val="Heading1"/>
        <w:spacing w:before="0" w:after="200" w:line="360" w:lineRule="auto"/>
        <w:jc w:val="both"/>
        <w:rPr>
          <w:rFonts w:ascii="Arial" w:hAnsi="Arial" w:cs="Arial"/>
          <w:b/>
          <w:color w:val="auto"/>
          <w:sz w:val="24"/>
          <w:szCs w:val="24"/>
        </w:rPr>
      </w:pPr>
      <w:bookmarkStart w:id="6" w:name="_Toc531441740"/>
      <w:r w:rsidRPr="00946CA0">
        <w:rPr>
          <w:rFonts w:ascii="Arial" w:hAnsi="Arial" w:cs="Arial"/>
          <w:b/>
          <w:color w:val="auto"/>
          <w:sz w:val="24"/>
          <w:szCs w:val="24"/>
        </w:rPr>
        <w:t>Literature Review</w:t>
      </w:r>
      <w:bookmarkEnd w:id="6"/>
    </w:p>
    <w:p w14:paraId="04BBA4AC" w14:textId="69E5A75A" w:rsidR="00B54587" w:rsidRPr="00946CA0" w:rsidRDefault="00663F35" w:rsidP="00D95545">
      <w:pPr>
        <w:pStyle w:val="Heading2"/>
        <w:spacing w:before="0" w:after="200" w:line="360" w:lineRule="auto"/>
        <w:jc w:val="both"/>
        <w:rPr>
          <w:rFonts w:ascii="Arial" w:hAnsi="Arial" w:cs="Arial"/>
          <w:b/>
          <w:color w:val="auto"/>
          <w:sz w:val="24"/>
          <w:szCs w:val="24"/>
        </w:rPr>
      </w:pPr>
      <w:bookmarkStart w:id="7" w:name="_Toc531441741"/>
      <w:r w:rsidRPr="00946CA0">
        <w:rPr>
          <w:rFonts w:ascii="Arial" w:hAnsi="Arial" w:cs="Arial"/>
          <w:b/>
          <w:color w:val="auto"/>
          <w:sz w:val="24"/>
          <w:szCs w:val="24"/>
        </w:rPr>
        <w:t>Introduction</w:t>
      </w:r>
      <w:bookmarkEnd w:id="7"/>
    </w:p>
    <w:p w14:paraId="7D81B7B9" w14:textId="07A4EA3F" w:rsidR="00663F35" w:rsidRPr="00946CA0" w:rsidRDefault="00663F35" w:rsidP="00D95545">
      <w:pPr>
        <w:spacing w:line="360" w:lineRule="auto"/>
        <w:jc w:val="both"/>
        <w:rPr>
          <w:szCs w:val="24"/>
        </w:rPr>
      </w:pPr>
      <w:r w:rsidRPr="00946CA0">
        <w:rPr>
          <w:szCs w:val="24"/>
        </w:rPr>
        <w:t>The development of new technologies, that give rise to new ethical concerns</w:t>
      </w:r>
      <w:r w:rsidR="0057475E">
        <w:rPr>
          <w:szCs w:val="24"/>
        </w:rPr>
        <w:t>,</w:t>
      </w:r>
      <w:r w:rsidRPr="00946CA0">
        <w:rPr>
          <w:szCs w:val="24"/>
        </w:rPr>
        <w:t xml:space="preserve"> is not a new phenomenon unique to the 20</w:t>
      </w:r>
      <w:r w:rsidRPr="00946CA0">
        <w:rPr>
          <w:szCs w:val="24"/>
          <w:vertAlign w:val="superscript"/>
        </w:rPr>
        <w:t>th</w:t>
      </w:r>
      <w:r w:rsidRPr="00946CA0">
        <w:rPr>
          <w:szCs w:val="24"/>
        </w:rPr>
        <w:t xml:space="preserve"> or 21</w:t>
      </w:r>
      <w:r w:rsidRPr="00946CA0">
        <w:rPr>
          <w:szCs w:val="24"/>
          <w:vertAlign w:val="superscript"/>
        </w:rPr>
        <w:t>st</w:t>
      </w:r>
      <w:r w:rsidRPr="00946CA0">
        <w:rPr>
          <w:szCs w:val="24"/>
        </w:rPr>
        <w:t xml:space="preserve"> centuries. In 1890, Warren and Brandeis </w:t>
      </w:r>
      <w:r w:rsidR="00651017">
        <w:rPr>
          <w:szCs w:val="24"/>
        </w:rPr>
        <w:t>produced</w:t>
      </w:r>
      <w:r w:rsidRPr="00946CA0">
        <w:rPr>
          <w:szCs w:val="24"/>
        </w:rPr>
        <w:t xml:space="preserve"> </w:t>
      </w:r>
      <w:r w:rsidR="00651017">
        <w:rPr>
          <w:szCs w:val="24"/>
        </w:rPr>
        <w:t>the</w:t>
      </w:r>
      <w:r w:rsidRPr="00946CA0">
        <w:rPr>
          <w:szCs w:val="24"/>
        </w:rPr>
        <w:t xml:space="preserve"> seminal paper “The Right to Privacy” </w:t>
      </w:r>
      <w:r w:rsidRPr="00946CA0">
        <w:rPr>
          <w:szCs w:val="24"/>
        </w:rPr>
        <w:fldChar w:fldCharType="begin" w:fldLock="1"/>
      </w:r>
      <w:r w:rsidR="00451079" w:rsidRPr="00946CA0">
        <w:rPr>
          <w:szCs w:val="24"/>
        </w:rPr>
        <w:instrText>ADDIN CSL_CITATION {"citationItems":[{"id":"ITEM-1","itemData":{"abstract":"Accessed: 24-03-2018 16:59 UTC 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support@jstor.org.","author":[{"dropping-particle":"","family":"Warren","given":"Samuel D","non-dropping-particle":"","parse-names":false,"suffix":""},{"dropping-particle":"","family":"Brandeis","given":"Louis D","non-dropping-particle":"","parse-names":false,"suffix":""}],"container-title":"Source: Harvard Law Review","id":"ITEM-1","issue":"5","issued":{"date-parts":[["1890"]]},"page":"193-220","title":"The Right to Privacy","type":"article-journal","volume":"4"},"uris":["http://www.mendeley.com/documents/?uuid=8930afb2-2a66-38eb-9c0e-3bdb6e2844a1"]}],"mendeley":{"formattedCitation":"(Warren and Brandeis, 1890)","plainTextFormattedCitation":"(Warren and Brandeis, 1890)","previouslyFormattedCitation":"(Warren and Brandeis, 1890)"},"properties":{"noteIndex":0},"schema":"https://github.com/citation-style-language/schema/raw/master/csl-citation.json"}</w:instrText>
      </w:r>
      <w:r w:rsidRPr="00946CA0">
        <w:rPr>
          <w:szCs w:val="24"/>
        </w:rPr>
        <w:fldChar w:fldCharType="separate"/>
      </w:r>
      <w:r w:rsidRPr="00946CA0">
        <w:rPr>
          <w:noProof/>
          <w:szCs w:val="24"/>
        </w:rPr>
        <w:t>(Warren and Brandeis, 1890)</w:t>
      </w:r>
      <w:r w:rsidRPr="00946CA0">
        <w:rPr>
          <w:szCs w:val="24"/>
        </w:rPr>
        <w:fldChar w:fldCharType="end"/>
      </w:r>
      <w:r w:rsidRPr="00946CA0">
        <w:rPr>
          <w:szCs w:val="24"/>
        </w:rPr>
        <w:t xml:space="preserve">. Regarding the new privacy concerns with regards to new development is photographic and printing technologies. </w:t>
      </w:r>
    </w:p>
    <w:p w14:paraId="74723083" w14:textId="77777777" w:rsidR="00663F35" w:rsidRPr="00946CA0" w:rsidRDefault="00663F35" w:rsidP="00D95545">
      <w:pPr>
        <w:spacing w:line="360" w:lineRule="auto"/>
        <w:jc w:val="both"/>
        <w:rPr>
          <w:szCs w:val="24"/>
        </w:rPr>
      </w:pPr>
      <w:r w:rsidRPr="00946CA0">
        <w:rPr>
          <w:szCs w:val="24"/>
        </w:rPr>
        <w:t xml:space="preserve">Cybernetics, developed by Norman Wiener in the 1950s, can be regarded as the foundational discipline for Computer Ethics. </w:t>
      </w:r>
      <w:r w:rsidRPr="00946CA0">
        <w:rPr>
          <w:szCs w:val="24"/>
        </w:rPr>
        <w:fldChar w:fldCharType="begin" w:fldLock="1"/>
      </w:r>
      <w:r w:rsidRPr="00946CA0">
        <w:rPr>
          <w:szCs w:val="24"/>
        </w:rPr>
        <w:instrText>ADDIN CSL_CITATION {"citationItems":[{"id":"ITEM-1","itemData":{"DOI":"10.1007/978-3-319-04093-6","ISBN":"3319040928","abstract":"Image made from models used to track debris in Earth orbit. Of the approximately 19,000 man-made objects larger than 10 centimetres in Earth orbit as of July 2009, most orbit close to the Earth. Source: NASA Earth Observatory / Orbital Debris Program Office: http://commons. wikimedia.org/wiki/File:Space_Debris_Low_Earth_Orbit.png original publication date 12 September 2009. ISBN 978-3-319-04092-9 ISBN 978-3-319-04093-6 (eBook) specifically the rights of translation, reprinting, reuse of illustrations, recitation, broadcasting, reproduction on microfilms or in any other physical way, and transmission or information storage and retrieval, electronic adaptation, computer software, or by similar or dissimilar methodology now known or hereafter developed. The use of general descriptive names, registered names, trademarks, service marks, etc. in this publica-tion does not imply, even in the absence of a specific statement, that such names are exempt from the relevant protective laws and regulations and therefore free for general use.","author":[{"dropping-particle":"","family":"Floridi","given":"Luciano","non-dropping-particle":"","parse-names":false,"suffix":""}],"id":"ITEM-1","issued":{"date-parts":[["2015"]]},"publisher":"Springer","title":"The onlife manifesto","type":"book"},"locator":"91","uris":["http://www.mendeley.com/documents/?uuid=2ffad24e-5b96-4238-ad92-93639c9966d3"]}],"mendeley":{"formattedCitation":"(Floridi, 2015, p. 91)","plainTextFormattedCitation":"(Floridi, 2015, p. 91)","previouslyFormattedCitation":"(Floridi, 2015, p. 91)"},"properties":{"noteIndex":0},"schema":"https://github.com/citation-style-language/schema/raw/master/csl-citation.json"}</w:instrText>
      </w:r>
      <w:r w:rsidRPr="00946CA0">
        <w:rPr>
          <w:szCs w:val="24"/>
        </w:rPr>
        <w:fldChar w:fldCharType="separate"/>
      </w:r>
      <w:r w:rsidRPr="00946CA0">
        <w:rPr>
          <w:noProof/>
          <w:szCs w:val="24"/>
        </w:rPr>
        <w:t>(Floridi, 2015, p. 91)</w:t>
      </w:r>
      <w:r w:rsidRPr="00946CA0">
        <w:rPr>
          <w:szCs w:val="24"/>
        </w:rPr>
        <w:fldChar w:fldCharType="end"/>
      </w:r>
      <w:r w:rsidRPr="00946CA0">
        <w:rPr>
          <w:szCs w:val="24"/>
        </w:rPr>
        <w:t xml:space="preserve"> His new discipline covered many of the same topics that we would today regard as central to Computer Ethics. These include access to computers for people with disabilities, computer security, professionalism in computing, unemployment due to computing, automation and many more. </w:t>
      </w:r>
      <w:r w:rsidRPr="00946CA0">
        <w:rPr>
          <w:szCs w:val="24"/>
        </w:rPr>
        <w:fldChar w:fldCharType="begin" w:fldLock="1"/>
      </w:r>
      <w:r w:rsidRPr="00946CA0">
        <w:rPr>
          <w:szCs w:val="24"/>
        </w:rPr>
        <w:instrText>ADDIN CSL_CITATION {"citationItems":[{"id":"ITEM-1","itemData":{"author":[{"dropping-particle":"","family":"Bynum","given":"Terrell","non-dropping-particle":"","parse-names":false,"suffix":""}],"edition":"Winter 201","editor":[{"dropping-particle":"","family":"Edward N. Zalta","given":"","non-dropping-particle":"","parse-names":false,"suffix":""}],"id":"ITEM-1","issued":{"date-parts":[["2016"]]},"publisher":"Metaphysics Research Lab, Stanford University","title":"Computer and Information Ethics","type":"book"},"uris":["http://www.mendeley.com/documents/?uuid=86321d40-9d23-3dfe-a728-6468bf4b0b30"]}],"mendeley":{"formattedCitation":"(Bynum, 2016)","plainTextFormattedCitation":"(Bynum, 2016)","previouslyFormattedCitation":"(Bynum, 2016)"},"properties":{"noteIndex":0},"schema":"https://github.com/citation-style-language/schema/raw/master/csl-citation.json"}</w:instrText>
      </w:r>
      <w:r w:rsidRPr="00946CA0">
        <w:rPr>
          <w:szCs w:val="24"/>
        </w:rPr>
        <w:fldChar w:fldCharType="separate"/>
      </w:r>
      <w:r w:rsidRPr="00946CA0">
        <w:rPr>
          <w:noProof/>
          <w:szCs w:val="24"/>
        </w:rPr>
        <w:t>(Bynum, 2016)</w:t>
      </w:r>
      <w:r w:rsidRPr="00946CA0">
        <w:rPr>
          <w:szCs w:val="24"/>
        </w:rPr>
        <w:fldChar w:fldCharType="end"/>
      </w:r>
    </w:p>
    <w:p w14:paraId="5BBBF89D" w14:textId="2425AD85" w:rsidR="00663F35" w:rsidRPr="00946CA0" w:rsidRDefault="00663F35" w:rsidP="00D95545">
      <w:pPr>
        <w:spacing w:line="360" w:lineRule="auto"/>
        <w:jc w:val="both"/>
        <w:rPr>
          <w:szCs w:val="24"/>
        </w:rPr>
      </w:pPr>
      <w:r w:rsidRPr="00946CA0">
        <w:rPr>
          <w:szCs w:val="24"/>
        </w:rPr>
        <w:t>The Computer ethics of today covers a broad range of topics including: security, privacy, copyright as in computer “piracy”, access to computing for the disabled, environmental impact and sustainability of computing system</w:t>
      </w:r>
      <w:r w:rsidR="00E5227A">
        <w:rPr>
          <w:szCs w:val="24"/>
        </w:rPr>
        <w:t>s</w:t>
      </w:r>
      <w:r w:rsidRPr="00946CA0">
        <w:rPr>
          <w:szCs w:val="24"/>
        </w:rPr>
        <w:t xml:space="preserve"> and research ethics</w:t>
      </w:r>
      <w:r w:rsidR="00E5227A">
        <w:rPr>
          <w:szCs w:val="24"/>
        </w:rPr>
        <w:t>,</w:t>
      </w:r>
      <w:r w:rsidRPr="00946CA0">
        <w:rPr>
          <w:szCs w:val="24"/>
        </w:rPr>
        <w:t xml:space="preserve"> etc. Of these, privacy,  is currently the most discussed topic in the field </w:t>
      </w:r>
      <w:r w:rsidRPr="00946CA0">
        <w:rPr>
          <w:szCs w:val="24"/>
        </w:rPr>
        <w:fldChar w:fldCharType="begin" w:fldLock="1"/>
      </w:r>
      <w:r w:rsidRPr="00946CA0">
        <w:rPr>
          <w:szCs w:val="24"/>
        </w:rPr>
        <w:instrText>ADDIN CSL_CITATION {"citationItems":[{"id":"ITEM-1","itemData":{"DOI":"10.1145/2871196","ISBN":"9781476621890","ISSN":"03600300","abstract":"Computing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consequences.","author":[{"dropping-particle":"","family":"Stahl","given":"Bernd Carsten","non-dropping-particle":"","parse-names":false,"suffix":""},{"dropping-particle":"","family":"Timmermans","given":"Job","non-dropping-particle":"","parse-names":false,"suffix":""},{"dropping-particle":"","family":"Daniel","given":"Brent","non-dropping-particle":"","parse-names":false,"suffix":""},{"dropping-particle":"","family":"Mittelstadt","given":"Brent Daniel","non-dropping-particle":"","parse-names":false,"suffix":""}],"container-title":"ACM Computing Surveys","id":"ITEM-1","issue":"4","issued":{"date-parts":[["2016"]]},"page":"1-38","title":"The Ethics of Computing: A Survey of the Computing-Oriented Literature","type":"article-journal","volume":"48"},"locator":"3,28","uris":["http://www.mendeley.com/documents/?uuid=7dd67c11-6bf7-4906-b32f-47e1b2c364e3"]}],"mendeley":{"formattedCitation":"(Stahl &lt;i&gt;et al.&lt;/i&gt;, 2016, p. 3,28)","plainTextFormattedCitation":"(Stahl et al., 2016, p. 3,28)","previouslyFormattedCitation":"(Stahl &lt;i&gt;et al.&lt;/i&gt;, 2016, p. 3,28)"},"properties":{"noteIndex":0},"schema":"https://github.com/citation-style-language/schema/raw/master/csl-citation.json"}</w:instrText>
      </w:r>
      <w:r w:rsidRPr="00946CA0">
        <w:rPr>
          <w:szCs w:val="24"/>
        </w:rPr>
        <w:fldChar w:fldCharType="separate"/>
      </w:r>
      <w:r w:rsidRPr="00946CA0">
        <w:rPr>
          <w:noProof/>
          <w:szCs w:val="24"/>
        </w:rPr>
        <w:t xml:space="preserve">(Stahl </w:t>
      </w:r>
      <w:r w:rsidRPr="00946CA0">
        <w:rPr>
          <w:i/>
          <w:noProof/>
          <w:szCs w:val="24"/>
        </w:rPr>
        <w:t>et al.</w:t>
      </w:r>
      <w:r w:rsidRPr="00946CA0">
        <w:rPr>
          <w:noProof/>
          <w:szCs w:val="24"/>
        </w:rPr>
        <w:t>, 2016, p. 3,28)</w:t>
      </w:r>
      <w:r w:rsidRPr="00946CA0">
        <w:rPr>
          <w:szCs w:val="24"/>
        </w:rPr>
        <w:fldChar w:fldCharType="end"/>
      </w:r>
      <w:r w:rsidRPr="00946CA0">
        <w:rPr>
          <w:szCs w:val="24"/>
        </w:rPr>
        <w:t xml:space="preserve">. The term “Computer Ethics”, has its origins with Walter Maner </w:t>
      </w:r>
      <w:r w:rsidRPr="00946CA0">
        <w:rPr>
          <w:szCs w:val="24"/>
        </w:rPr>
        <w:fldChar w:fldCharType="begin" w:fldLock="1"/>
      </w:r>
      <w:r w:rsidRPr="00946CA0">
        <w:rPr>
          <w:szCs w:val="24"/>
        </w:rPr>
        <w:instrText>ADDIN CSL_CITATION {"citationItems":[{"id":"ITEM-1","itemData":{"author":[{"dropping-particle":"","family":"Maner","given":"Walter","non-dropping-particle":"","parse-names":false,"suffix":""}],"container-title":"Hyde Park, NY: Helvetia Press and the National Information and Resource Center for Teaching Philosophy","id":"ITEM-1","issued":{"date-parts":[["1980"]]},"title":"Starter kit in computer ethics","type":"article-journal"},"uris":["http://www.mendeley.com/documents/?uuid=7dfa7d67-6293-49ea-9516-fa45adca9d04"]},{"id":"ITEM-2","itemData":{"author":[{"dropping-particle":"","family":"Bynum","given":"Terrell","non-dropping-particle":"","parse-names":false,"suffix":""}],"edition":"Winter 201","editor":[{"dropping-particle":"","family":"Edward N. Zalta","given":"","non-dropping-particle":"","parse-names":false,"suffix":""}],"id":"ITEM-2","issued":{"date-parts":[["2016"]]},"publisher":"Metaphysics Research Lab, Stanford University","title":"Computer and Information Ethics","type":"book"},"uris":["http://www.mendeley.com/documents/?uuid=86321d40-9d23-3dfe-a728-6468bf4b0b30"]}],"mendeley":{"formattedCitation":"(Maner, 1980; Bynum, 2016)","plainTextFormattedCitation":"(Maner, 1980; Bynum, 2016)","previouslyFormattedCitation":"(Maner, 1980; Bynum, 2016)"},"properties":{"noteIndex":0},"schema":"https://github.com/citation-style-language/schema/raw/master/csl-citation.json"}</w:instrText>
      </w:r>
      <w:r w:rsidRPr="00946CA0">
        <w:rPr>
          <w:szCs w:val="24"/>
        </w:rPr>
        <w:fldChar w:fldCharType="separate"/>
      </w:r>
      <w:r w:rsidRPr="00946CA0">
        <w:rPr>
          <w:noProof/>
          <w:szCs w:val="24"/>
        </w:rPr>
        <w:t>(Maner, 1980; Bynum, 2016)</w:t>
      </w:r>
      <w:r w:rsidRPr="00946CA0">
        <w:rPr>
          <w:szCs w:val="24"/>
        </w:rPr>
        <w:fldChar w:fldCharType="end"/>
      </w:r>
      <w:r w:rsidRPr="00946CA0">
        <w:rPr>
          <w:szCs w:val="24"/>
        </w:rPr>
        <w:t>.</w:t>
      </w:r>
    </w:p>
    <w:p w14:paraId="0D5DFDFE" w14:textId="3B5D5F60" w:rsidR="00663F35" w:rsidRPr="00946CA0" w:rsidRDefault="00663F35" w:rsidP="00D95545">
      <w:pPr>
        <w:pStyle w:val="Heading2"/>
        <w:spacing w:before="0" w:after="200" w:line="360" w:lineRule="auto"/>
        <w:jc w:val="both"/>
        <w:rPr>
          <w:rFonts w:ascii="Arial" w:hAnsi="Arial" w:cs="Arial"/>
          <w:b/>
          <w:color w:val="auto"/>
          <w:sz w:val="24"/>
          <w:szCs w:val="24"/>
        </w:rPr>
      </w:pPr>
      <w:bookmarkStart w:id="8" w:name="_Toc531441742"/>
      <w:r w:rsidRPr="00946CA0">
        <w:rPr>
          <w:rFonts w:ascii="Arial" w:hAnsi="Arial" w:cs="Arial"/>
          <w:b/>
          <w:color w:val="auto"/>
          <w:sz w:val="24"/>
          <w:szCs w:val="24"/>
        </w:rPr>
        <w:lastRenderedPageBreak/>
        <w:t>Definition of Ethical Computing</w:t>
      </w:r>
      <w:bookmarkEnd w:id="8"/>
    </w:p>
    <w:p w14:paraId="67DB4A04" w14:textId="0B925747" w:rsidR="00663F35" w:rsidRPr="00946CA0" w:rsidRDefault="00E5227A" w:rsidP="00D95545">
      <w:pPr>
        <w:spacing w:line="360" w:lineRule="auto"/>
        <w:jc w:val="both"/>
        <w:rPr>
          <w:szCs w:val="24"/>
        </w:rPr>
      </w:pPr>
      <w:r>
        <w:rPr>
          <w:szCs w:val="24"/>
        </w:rPr>
        <w:t xml:space="preserve">The </w:t>
      </w:r>
      <w:r w:rsidR="00663F35" w:rsidRPr="00946CA0">
        <w:rPr>
          <w:szCs w:val="24"/>
        </w:rPr>
        <w:t>Cambridge Dictiona</w:t>
      </w:r>
      <w:r>
        <w:rPr>
          <w:szCs w:val="24"/>
        </w:rPr>
        <w:t>ry of Philosophy defines ethics as</w:t>
      </w:r>
      <w:r w:rsidR="00663F35" w:rsidRPr="00946CA0">
        <w:rPr>
          <w:szCs w:val="24"/>
        </w:rPr>
        <w:t xml:space="preserve"> “the philosophical study of morality” </w:t>
      </w:r>
      <w:r w:rsidR="00663F35" w:rsidRPr="00946CA0">
        <w:rPr>
          <w:szCs w:val="24"/>
        </w:rPr>
        <w:fldChar w:fldCharType="begin" w:fldLock="1"/>
      </w:r>
      <w:r w:rsidR="00AF1F3C" w:rsidRPr="00946CA0">
        <w:rPr>
          <w:szCs w:val="24"/>
        </w:rPr>
        <w:instrText>ADDIN CSL_CITATION {"citationItems":[{"id":"ITEM-1","itemData":{"ISBN":"052163136X","abstract":"Widely acclaimed as the most authoritative and accessible one-volume dictionary of philosophy available in English (and now with translations into Chinese, Italian, Korean, Russian, and Spanish forthcoming), this work is now in a second edition offering an even richer, more compre-hensive, and more up-to-date survey of ideas and thinkers, written by an international team of 440 contributors. Key features of this second edition: • The most comprehensive entries on major philosophers • 400 new entries including 50 on preeminent contemporary philoso-phers • Extensive coverage of rapidly developing fields such as the philoso-phy of mind and applied ethics (bioethics and environmental, med-ical, and professional ethics) • More entries on non-Western and non-European philosophy than any comparable volume, including African, Arabic, Islamic, Japa-nese, Jewish, Korean, and Latin American philosophy • Broad coverage of Continental philosophy","author":[{"dropping-particle":"","family":"Audi","given":"Robert","non-dropping-particle":"","parse-names":false,"suffix":""}],"id":"ITEM-1","issued":{"date-parts":[["1999"]]},"title":"The Cambridge Dictionary of Philosophy, Second Edition","type":"article"},"uris":["http://www.mendeley.com/documents/?uuid=d49b1636-a476-3ad3-8af8-cdb16c220981"]}],"mendeley":{"formattedCitation":"(Audi, 1999)","plainTextFormattedCitation":"(Audi, 1999)","previouslyFormattedCitation":"(Audi, 1999)"},"properties":{"noteIndex":0},"schema":"https://github.com/citation-style-language/schema/raw/master/csl-citation.json"}</w:instrText>
      </w:r>
      <w:r w:rsidR="00663F35" w:rsidRPr="00946CA0">
        <w:rPr>
          <w:szCs w:val="24"/>
        </w:rPr>
        <w:fldChar w:fldCharType="separate"/>
      </w:r>
      <w:r w:rsidR="00663F35" w:rsidRPr="00946CA0">
        <w:rPr>
          <w:noProof/>
          <w:szCs w:val="24"/>
        </w:rPr>
        <w:t>(Audi, 1999)</w:t>
      </w:r>
      <w:r w:rsidR="00663F35" w:rsidRPr="00946CA0">
        <w:rPr>
          <w:szCs w:val="24"/>
        </w:rPr>
        <w:fldChar w:fldCharType="end"/>
      </w:r>
      <w:r w:rsidR="00663F35" w:rsidRPr="00946CA0">
        <w:rPr>
          <w:szCs w:val="24"/>
        </w:rPr>
        <w:t>. Therefore, Ethical Computing relates to the study of morality as it relates to Computing. In simple terms, morality can be thought of as the study of what is right and what is wrong.</w:t>
      </w:r>
    </w:p>
    <w:p w14:paraId="1A39F21A" w14:textId="10BF0531" w:rsidR="00663F35" w:rsidRPr="00946CA0" w:rsidRDefault="00F57A86" w:rsidP="00D95545">
      <w:pPr>
        <w:spacing w:line="360" w:lineRule="auto"/>
        <w:jc w:val="both"/>
        <w:rPr>
          <w:szCs w:val="24"/>
        </w:rPr>
      </w:pPr>
      <w:r>
        <w:rPr>
          <w:szCs w:val="24"/>
        </w:rPr>
        <w:t>The field of compu</w:t>
      </w:r>
      <w:r w:rsidR="003F7C34">
        <w:rPr>
          <w:szCs w:val="24"/>
        </w:rPr>
        <w:t xml:space="preserve">ter ethics was first pioneered in the seminal work </w:t>
      </w:r>
      <w:r w:rsidR="003F7C34">
        <w:rPr>
          <w:szCs w:val="24"/>
        </w:rPr>
        <w:fldChar w:fldCharType="begin" w:fldLock="1"/>
      </w:r>
      <w:r w:rsidR="0006171B">
        <w:rPr>
          <w:szCs w:val="24"/>
        </w:rPr>
        <w:instrText>ADDIN CSL_CITATION {"citationItems":[{"id":"ITEM-1","itemData":{"ISBN":"9783319040417","abstract":"A Proposed Definition Computers are special technology and they raise some special ethical issues. In this essay I will discuss what makes computers different from other tech-nology and how this difference makes a difference in ethical considera-tions. In particular, I want to characterize computer ethics and show why this emerging field is both intellectually interesting and enormously important. On my view, computer ethics is the analysis of the nature and social impact of computer technology and the corresponding formulation and justification of policies for the ethical use of such technology. I use the phrase \" computer technology \" because I take the subject matter of the field broadly to include computers and associated technology. For instance, I include concerns about software as well as hardware and concerns about networks connecting com-puters as well as computers themselves. A typical problem in computer ethics arises because there is a policy vacuum about how computer technology should be used. Computers pro-vide us with new capabilities and these in turn give us new choices for action. Often, either no policies for conduct in these situations exist or existing poli-cies seem inadequate. A central task of computer ethics is to determine what we should do in such cases, i.e., to formulate policies to guide our actions. Of course, some ethical situations confront us as individuals and some as a society. Computer ethics includes consideration of both personal and social policies for the ethical use of computer technology. Now it may seem that all that needs to be done is the mechanical applica-tion of an ethical theory to generate the appropriate policy. But this is usually not possible. A difficulty is that along with a policy vacuum there is often a conceptual vacuum. Although a problem in computer ethics may seem clear initially, a little reflection reveals a conceptual muddle. What is needed in such cases is an analysis which provides a coherent conceptual framework within which to formulate a policy for action. Indeed, much of the import-ant work in computer ethics is devoted to proposing conceptual frameworks for understanding ethical problems involving computer technology. An example may help to clarify the kind of conceptual work that is required. Let's suppose we are trying to formulate a policy for protecting computer programs. Initially, the idea may seem clear enough. We are look-ing for a policy for protecting a kind of intellectua…","author":[{"dropping-particle":"","family":"Moor","given":"James H","non-dropping-particle":"","parse-names":false,"suffix":""}],"id":"ITEM-1","issued":{"date-parts":[["1985"]]},"page":"67-69","title":"What is Computer Ethics?","type":"article"},"suppress-author":1,"uris":["http://www.mendeley.com/documents/?uuid=da90411d-2f90-3fd9-a493-31ed3a229f48"]}],"mendeley":{"formattedCitation":"(1985)","plainTextFormattedCitation":"(1985)","previouslyFormattedCitation":"(1985)"},"properties":{"noteIndex":0},"schema":"https://github.com/citation-style-language/schema/raw/master/csl-citation.json"}</w:instrText>
      </w:r>
      <w:r w:rsidR="003F7C34">
        <w:rPr>
          <w:szCs w:val="24"/>
        </w:rPr>
        <w:fldChar w:fldCharType="separate"/>
      </w:r>
      <w:r w:rsidR="0006171B" w:rsidRPr="0006171B">
        <w:rPr>
          <w:noProof/>
          <w:szCs w:val="24"/>
        </w:rPr>
        <w:t>(1985)</w:t>
      </w:r>
      <w:r w:rsidR="003F7C34">
        <w:rPr>
          <w:szCs w:val="24"/>
        </w:rPr>
        <w:fldChar w:fldCharType="end"/>
      </w:r>
      <w:r w:rsidR="003F7C34">
        <w:rPr>
          <w:szCs w:val="24"/>
        </w:rPr>
        <w:t xml:space="preserve">. </w:t>
      </w:r>
      <w:r w:rsidR="00663F35" w:rsidRPr="00946CA0">
        <w:rPr>
          <w:szCs w:val="24"/>
        </w:rPr>
        <w:t xml:space="preserve">There are a few competing ethical theories used in </w:t>
      </w:r>
      <w:r>
        <w:rPr>
          <w:szCs w:val="24"/>
        </w:rPr>
        <w:t xml:space="preserve">the field of </w:t>
      </w:r>
      <w:r w:rsidR="00663F35" w:rsidRPr="00946CA0">
        <w:rPr>
          <w:szCs w:val="24"/>
        </w:rPr>
        <w:t>Computer Ethics</w:t>
      </w:r>
      <w:r>
        <w:rPr>
          <w:szCs w:val="24"/>
        </w:rPr>
        <w:t>.</w:t>
      </w:r>
    </w:p>
    <w:p w14:paraId="3C099B80" w14:textId="7C2B9F44" w:rsidR="00663F35" w:rsidRPr="00946CA0" w:rsidRDefault="00663F35" w:rsidP="00D95545">
      <w:pPr>
        <w:spacing w:line="360" w:lineRule="auto"/>
        <w:jc w:val="both"/>
        <w:rPr>
          <w:szCs w:val="24"/>
        </w:rPr>
      </w:pPr>
      <w:r w:rsidRPr="00946CA0">
        <w:rPr>
          <w:szCs w:val="24"/>
        </w:rPr>
        <w:t xml:space="preserve">Firstly, we can classify these ethical theories into a couple of categories namely Consequentialism, Deontology and Virtue ethics. All of which </w:t>
      </w:r>
      <w:r w:rsidR="00354CDD">
        <w:rPr>
          <w:szCs w:val="24"/>
        </w:rPr>
        <w:t xml:space="preserve">are Normative ethical theories and </w:t>
      </w:r>
      <w:r w:rsidRPr="00946CA0">
        <w:rPr>
          <w:szCs w:val="24"/>
        </w:rPr>
        <w:t xml:space="preserve">try to determine what ought to be done in ethically challenging situations and is thus a prescriptive in nature </w:t>
      </w:r>
      <w:r w:rsidRPr="00946CA0">
        <w:rPr>
          <w:szCs w:val="24"/>
        </w:rPr>
        <w:fldChar w:fldCharType="begin" w:fldLock="1"/>
      </w:r>
      <w:r w:rsidRPr="00946CA0">
        <w:rPr>
          <w:szCs w:val="24"/>
        </w:rPr>
        <w:instrText>ADDIN CSL_CITATION {"citationItems":[{"id":"ITEM-1","itemData":{"DOI":"10.1145/2871196","ISBN":"9781476621890","ISSN":"03600300","abstract":"Computing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consequences.","author":[{"dropping-particle":"","family":"Stahl","given":"Bernd Carsten","non-dropping-particle":"","parse-names":false,"suffix":""},{"dropping-particle":"","family":"Timmermans","given":"Job","non-dropping-particle":"","parse-names":false,"suffix":""},{"dropping-particle":"","family":"Daniel","given":"Brent","non-dropping-particle":"","parse-names":false,"suffix":""},{"dropping-particle":"","family":"Mittelstadt","given":"Brent Daniel","non-dropping-particle":"","parse-names":false,"suffix":""}],"container-title":"ACM Computing Surveys","id":"ITEM-1","issue":"4","issued":{"date-parts":[["2016"]]},"page":"1-38","title":"The Ethics of Computing: A Survey of the Computing-Oriented Literature","type":"article-journal","volume":"48"},"locator":"4","uris":["http://www.mendeley.com/documents/?uuid=7dd67c11-6bf7-4906-b32f-47e1b2c364e3"]}],"mendeley":{"formattedCitation":"(Stahl &lt;i&gt;et al.&lt;/i&gt;, 2016, p. 4)","plainTextFormattedCitation":"(Stahl et al., 2016, p. 4)","previouslyFormattedCitation":"(Stahl &lt;i&gt;et al.&lt;/i&gt;, 2016, p. 4)"},"properties":{"noteIndex":0},"schema":"https://github.com/citation-style-language/schema/raw/master/csl-citation.json"}</w:instrText>
      </w:r>
      <w:r w:rsidRPr="00946CA0">
        <w:rPr>
          <w:szCs w:val="24"/>
        </w:rPr>
        <w:fldChar w:fldCharType="separate"/>
      </w:r>
      <w:r w:rsidRPr="00946CA0">
        <w:rPr>
          <w:noProof/>
          <w:szCs w:val="24"/>
        </w:rPr>
        <w:t xml:space="preserve">(Stahl </w:t>
      </w:r>
      <w:r w:rsidRPr="00946CA0">
        <w:rPr>
          <w:i/>
          <w:noProof/>
          <w:szCs w:val="24"/>
        </w:rPr>
        <w:t>et al.</w:t>
      </w:r>
      <w:r w:rsidRPr="00946CA0">
        <w:rPr>
          <w:noProof/>
          <w:szCs w:val="24"/>
        </w:rPr>
        <w:t>, 2016, p. 4)</w:t>
      </w:r>
      <w:r w:rsidRPr="00946CA0">
        <w:rPr>
          <w:szCs w:val="24"/>
        </w:rPr>
        <w:fldChar w:fldCharType="end"/>
      </w:r>
      <w:r w:rsidRPr="00946CA0">
        <w:rPr>
          <w:szCs w:val="24"/>
        </w:rPr>
        <w:t>.</w:t>
      </w:r>
    </w:p>
    <w:p w14:paraId="579F3EFC" w14:textId="5D63FE52" w:rsidR="00663F35" w:rsidRPr="00946CA0" w:rsidRDefault="00663F35" w:rsidP="00D95545">
      <w:pPr>
        <w:spacing w:line="360" w:lineRule="auto"/>
        <w:jc w:val="both"/>
        <w:rPr>
          <w:szCs w:val="24"/>
        </w:rPr>
      </w:pPr>
      <w:r w:rsidRPr="00946CA0">
        <w:rPr>
          <w:szCs w:val="24"/>
        </w:rPr>
        <w:t xml:space="preserve">In Consequentialism, whether an action </w:t>
      </w:r>
      <w:r w:rsidR="009C18B8">
        <w:rPr>
          <w:szCs w:val="24"/>
        </w:rPr>
        <w:t>can be classified as either</w:t>
      </w:r>
      <w:r w:rsidRPr="00946CA0">
        <w:rPr>
          <w:szCs w:val="24"/>
        </w:rPr>
        <w:t xml:space="preserve"> good or bad, i.e. ethical, depends on the consequences of the action in question. The most prominent </w:t>
      </w:r>
      <w:r w:rsidRPr="00992293">
        <w:rPr>
          <w:color w:val="000000" w:themeColor="text1"/>
          <w:szCs w:val="24"/>
        </w:rPr>
        <w:t xml:space="preserve">consequentialist </w:t>
      </w:r>
      <w:r w:rsidRPr="00946CA0">
        <w:rPr>
          <w:szCs w:val="24"/>
        </w:rPr>
        <w:t>theory is utilit</w:t>
      </w:r>
      <w:r w:rsidR="009C18B8">
        <w:rPr>
          <w:szCs w:val="24"/>
        </w:rPr>
        <w:t>arianism. Which can be described</w:t>
      </w:r>
      <w:r w:rsidRPr="00946CA0">
        <w:rPr>
          <w:szCs w:val="24"/>
        </w:rPr>
        <w:t xml:space="preserve"> as doing the most amount of good to the largest amount of people </w:t>
      </w:r>
      <w:r w:rsidRPr="00946CA0">
        <w:rPr>
          <w:szCs w:val="24"/>
        </w:rPr>
        <w:fldChar w:fldCharType="begin" w:fldLock="1"/>
      </w:r>
      <w:r w:rsidRPr="00946CA0">
        <w:rPr>
          <w:szCs w:val="24"/>
        </w:rPr>
        <w:instrText>ADDIN CSL_CITATION {"citationItems":[{"id":"ITEM-1","itemData":{"DOI":"10.1145/2871196","ISBN":"9781476621890","ISSN":"03600300","abstract":"Computing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consequences.","author":[{"dropping-particle":"","family":"Stahl","given":"Bernd Carsten","non-dropping-particle":"","parse-names":false,"suffix":""},{"dropping-particle":"","family":"Timmermans","given":"Job","non-dropping-particle":"","parse-names":false,"suffix":""},{"dropping-particle":"","family":"Daniel","given":"Brent","non-dropping-particle":"","parse-names":false,"suffix":""},{"dropping-particle":"","family":"Mittelstadt","given":"Brent Daniel","non-dropping-particle":"","parse-names":false,"suffix":""}],"container-title":"ACM Computing Surveys","id":"ITEM-1","issue":"4","issued":{"date-parts":[["2016"]]},"page":"1-38","title":"The Ethics of Computing: A Survey of the Computing-Oriented Literature","type":"article-journal","volume":"48"},"locator":"4","uris":["http://www.mendeley.com/documents/?uuid=7dd67c11-6bf7-4906-b32f-47e1b2c364e3"]}],"mendeley":{"formattedCitation":"(Stahl &lt;i&gt;et al.&lt;/i&gt;, 2016, p. 4)","plainTextFormattedCitation":"(Stahl et al., 2016, p. 4)","previouslyFormattedCitation":"(Stahl &lt;i&gt;et al.&lt;/i&gt;, 2016, p. 4)"},"properties":{"noteIndex":0},"schema":"https://github.com/citation-style-language/schema/raw/master/csl-citation.json"}</w:instrText>
      </w:r>
      <w:r w:rsidRPr="00946CA0">
        <w:rPr>
          <w:szCs w:val="24"/>
        </w:rPr>
        <w:fldChar w:fldCharType="separate"/>
      </w:r>
      <w:r w:rsidRPr="00946CA0">
        <w:rPr>
          <w:noProof/>
          <w:szCs w:val="24"/>
        </w:rPr>
        <w:t xml:space="preserve">(Stahl </w:t>
      </w:r>
      <w:r w:rsidRPr="00946CA0">
        <w:rPr>
          <w:i/>
          <w:noProof/>
          <w:szCs w:val="24"/>
        </w:rPr>
        <w:t>et al.</w:t>
      </w:r>
      <w:r w:rsidRPr="00946CA0">
        <w:rPr>
          <w:noProof/>
          <w:szCs w:val="24"/>
        </w:rPr>
        <w:t>, 2016, p. 4)</w:t>
      </w:r>
      <w:r w:rsidRPr="00946CA0">
        <w:rPr>
          <w:szCs w:val="24"/>
        </w:rPr>
        <w:fldChar w:fldCharType="end"/>
      </w:r>
      <w:r w:rsidRPr="00946CA0">
        <w:rPr>
          <w:szCs w:val="24"/>
        </w:rPr>
        <w:t>.</w:t>
      </w:r>
    </w:p>
    <w:p w14:paraId="13404050" w14:textId="39601737" w:rsidR="00663F35" w:rsidRPr="00946CA0" w:rsidRDefault="00630DC7" w:rsidP="00D95545">
      <w:pPr>
        <w:spacing w:line="360" w:lineRule="auto"/>
        <w:jc w:val="both"/>
        <w:rPr>
          <w:szCs w:val="24"/>
        </w:rPr>
      </w:pPr>
      <w:r>
        <w:rPr>
          <w:szCs w:val="24"/>
        </w:rPr>
        <w:t xml:space="preserve">Deontology </w:t>
      </w:r>
      <w:r w:rsidR="00663F35" w:rsidRPr="00946CA0">
        <w:rPr>
          <w:szCs w:val="24"/>
        </w:rPr>
        <w:t>hold</w:t>
      </w:r>
      <w:r w:rsidR="009C18B8">
        <w:rPr>
          <w:szCs w:val="24"/>
        </w:rPr>
        <w:t>s</w:t>
      </w:r>
      <w:r w:rsidR="00663F35" w:rsidRPr="00946CA0">
        <w:rPr>
          <w:szCs w:val="24"/>
        </w:rPr>
        <w:t xml:space="preserve"> that the intention of agent doing the action determines whether it is ethical or not </w:t>
      </w:r>
      <w:r w:rsidR="00663F35" w:rsidRPr="00946CA0">
        <w:rPr>
          <w:szCs w:val="24"/>
        </w:rPr>
        <w:fldChar w:fldCharType="begin" w:fldLock="1"/>
      </w:r>
      <w:r w:rsidR="00663F35" w:rsidRPr="00946CA0">
        <w:rPr>
          <w:szCs w:val="24"/>
        </w:rPr>
        <w:instrText>ADDIN CSL_CITATION {"citationItems":[{"id":"ITEM-1","itemData":{"DOI":"10.1145/2871196","ISBN":"9781476621890","ISSN":"03600300","abstract":"Computing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consequences.","author":[{"dropping-particle":"","family":"Stahl","given":"Bernd Carsten","non-dropping-particle":"","parse-names":false,"suffix":""},{"dropping-particle":"","family":"Timmermans","given":"Job","non-dropping-particle":"","parse-names":false,"suffix":""},{"dropping-particle":"","family":"Daniel","given":"Brent","non-dropping-particle":"","parse-names":false,"suffix":""},{"dropping-particle":"","family":"Mittelstadt","given":"Brent Daniel","non-dropping-particle":"","parse-names":false,"suffix":""}],"container-title":"ACM Computing Surveys","id":"ITEM-1","issue":"4","issued":{"date-parts":[["2016"]]},"page":"1-38","title":"The Ethics of Computing: A Survey of the Computing-Oriented Literature","type":"article-journal","volume":"48"},"locator":"4","uris":["http://www.mendeley.com/documents/?uuid=7dd67c11-6bf7-4906-b32f-47e1b2c364e3"]}],"mendeley":{"formattedCitation":"(Stahl &lt;i&gt;et al.&lt;/i&gt;, 2016, p. 4)","plainTextFormattedCitation":"(Stahl et al., 2016, p. 4)","previouslyFormattedCitation":"(Stahl &lt;i&gt;et al.&lt;/i&gt;, 2016, p. 4)"},"properties":{"noteIndex":0},"schema":"https://github.com/citation-style-language/schema/raw/master/csl-citation.json"}</w:instrText>
      </w:r>
      <w:r w:rsidR="00663F35" w:rsidRPr="00946CA0">
        <w:rPr>
          <w:szCs w:val="24"/>
        </w:rPr>
        <w:fldChar w:fldCharType="separate"/>
      </w:r>
      <w:r w:rsidR="00663F35" w:rsidRPr="00946CA0">
        <w:rPr>
          <w:noProof/>
          <w:szCs w:val="24"/>
        </w:rPr>
        <w:t xml:space="preserve">(Stahl </w:t>
      </w:r>
      <w:r w:rsidR="00663F35" w:rsidRPr="00946CA0">
        <w:rPr>
          <w:i/>
          <w:noProof/>
          <w:szCs w:val="24"/>
        </w:rPr>
        <w:t>et al.</w:t>
      </w:r>
      <w:r w:rsidR="00663F35" w:rsidRPr="00946CA0">
        <w:rPr>
          <w:noProof/>
          <w:szCs w:val="24"/>
        </w:rPr>
        <w:t>, 2016, p. 4)</w:t>
      </w:r>
      <w:r w:rsidR="00663F35" w:rsidRPr="00946CA0">
        <w:rPr>
          <w:szCs w:val="24"/>
        </w:rPr>
        <w:fldChar w:fldCharType="end"/>
      </w:r>
      <w:r w:rsidR="00663F35" w:rsidRPr="00946CA0">
        <w:rPr>
          <w:szCs w:val="24"/>
        </w:rPr>
        <w:t xml:space="preserve">. The name </w:t>
      </w:r>
      <w:r w:rsidR="00574A51">
        <w:rPr>
          <w:szCs w:val="24"/>
        </w:rPr>
        <w:t>is</w:t>
      </w:r>
      <w:r w:rsidR="00663F35" w:rsidRPr="00946CA0">
        <w:rPr>
          <w:szCs w:val="24"/>
        </w:rPr>
        <w:t xml:space="preserve"> Greek for “duty”. The most famous deontological theory is Kantianism. Named after its creator, the 18</w:t>
      </w:r>
      <w:r w:rsidR="00663F35" w:rsidRPr="00946CA0">
        <w:rPr>
          <w:szCs w:val="24"/>
          <w:vertAlign w:val="superscript"/>
        </w:rPr>
        <w:t>th</w:t>
      </w:r>
      <w:r w:rsidR="00663F35" w:rsidRPr="00946CA0">
        <w:rPr>
          <w:szCs w:val="24"/>
        </w:rPr>
        <w:t xml:space="preserve"> century German philosopher Immanuel Kant </w:t>
      </w:r>
      <w:r w:rsidR="00663F35" w:rsidRPr="00946CA0">
        <w:rPr>
          <w:szCs w:val="24"/>
        </w:rPr>
        <w:fldChar w:fldCharType="begin" w:fldLock="1"/>
      </w:r>
      <w:r w:rsidR="00663F35" w:rsidRPr="00946CA0">
        <w:rPr>
          <w:szCs w:val="24"/>
        </w:rPr>
        <w:instrText>ADDIN CSL_CITATION {"citationItems":[{"id":"ITEM-1","itemData":{"ISBN":"15369323","ISSN":"15369323","PMID":"1039704452","abstract":"Moral views and perceptions, their ethical evaluation and justification, and practical concerns about how to incorporate them all play important roles in research and practice in the information systems discipline. This paper develops a model of normative issues ranging from moral intuition and explicit morality to ethical theory and meta-ethical reflection. After showing that this normative model is relevant to IS and that it allows an improved understanding of normative issues, the paper discusses these levels of normativity in the context of two of the most prominent normative topics in IS: Privacy and intellectual property. The paper then suggests that a more explicit understanding of the different aspects of normativity would benefit IS research. This would leverage the traditional empirical strengths of IS research and use them to develop research that is relevant beyond the boundaries of the discipline. Such broader relevance could be aimed at the reference disciplines. In particular, moral philosophy could benefit from understanding information technology and its role in organizations in more detail. It could, furthermore, inform policy makers who are increasingly called on to regulate new information technologies. [PUBLICATION ABSTRACT]","author":[{"dropping-particle":"","family":"Stahl","given":"Bernd Carsten","non-dropping-particle":"","parse-names":false,"suffix":""}],"container-title":"Journal of the Association for Information Systems","id":"ITEM-1","issue":"8","issued":{"date-parts":[["2012"]]},"page":"636-656","title":"Morality, Ethics, and Reflection: A Categorization of Normative IS Research","type":"article-journal","volume":"13"},"locator":"641","uris":["http://www.mendeley.com/documents/?uuid=b82ca942-0749-413d-81a9-723935ff6dc1"]}],"mendeley":{"formattedCitation":"(Stahl, 2012, p. 641)","plainTextFormattedCitation":"(Stahl, 2012, p. 641)","previouslyFormattedCitation":"(Stahl, 2012, p. 641)"},"properties":{"noteIndex":0},"schema":"https://github.com/citation-style-language/schema/raw/master/csl-citation.json"}</w:instrText>
      </w:r>
      <w:r w:rsidR="00663F35" w:rsidRPr="00946CA0">
        <w:rPr>
          <w:szCs w:val="24"/>
        </w:rPr>
        <w:fldChar w:fldCharType="separate"/>
      </w:r>
      <w:r w:rsidR="00663F35" w:rsidRPr="00946CA0">
        <w:rPr>
          <w:noProof/>
          <w:szCs w:val="24"/>
        </w:rPr>
        <w:t>(Stahl, 2012, p. 641)</w:t>
      </w:r>
      <w:r w:rsidR="00663F35" w:rsidRPr="00946CA0">
        <w:rPr>
          <w:szCs w:val="24"/>
        </w:rPr>
        <w:fldChar w:fldCharType="end"/>
      </w:r>
      <w:r w:rsidR="00663F35" w:rsidRPr="00946CA0">
        <w:rPr>
          <w:szCs w:val="24"/>
        </w:rPr>
        <w:t>.</w:t>
      </w:r>
    </w:p>
    <w:p w14:paraId="22EFECB8" w14:textId="77777777" w:rsidR="00663F35" w:rsidRPr="00946CA0" w:rsidRDefault="00663F35" w:rsidP="00D95545">
      <w:pPr>
        <w:spacing w:line="360" w:lineRule="auto"/>
        <w:jc w:val="both"/>
        <w:rPr>
          <w:szCs w:val="24"/>
        </w:rPr>
      </w:pPr>
      <w:r w:rsidRPr="00946CA0">
        <w:rPr>
          <w:szCs w:val="24"/>
        </w:rPr>
        <w:t xml:space="preserve">Where in virtue ethics, morality depends on the individual character </w:t>
      </w:r>
      <w:r w:rsidRPr="00946CA0">
        <w:rPr>
          <w:szCs w:val="24"/>
        </w:rPr>
        <w:fldChar w:fldCharType="begin" w:fldLock="1"/>
      </w:r>
      <w:r w:rsidRPr="00946CA0">
        <w:rPr>
          <w:szCs w:val="24"/>
        </w:rPr>
        <w:instrText>ADDIN CSL_CITATION {"citationItems":[{"id":"ITEM-1","itemData":{"DOI":"10.1002/9781118551424.ch11","ISBN":"9781119966364","abstract":"This chapter discusses some of the most pertinent of the interlinked questions with reference to information and communication technologies (ICT). The chapter starts with a brief discussion of concepts of responsibility and responsible innovation that allows the identification of important aspects that a responsible approach to ICT requires. It then builds a “Framework for Responsible Research and Innovation in Information and Communication technology” (FRRIICT) by discussing two different approaches to responsible (research and) innovation” (RRI), as represented by the two projects. This leads to a discussion of further research, as well as policy requirements that need to be addressed in order for research and development in ICT to live up to the expectations of responsibility.","author":[{"dropping-particle":"","family":"Stahl","given":"Bernd Carsten","non-dropping-particle":"","parse-names":false,"suffix":""},{"dropping-particle":"","family":"Eden","given":"Grace","non-dropping-particle":"","parse-names":false,"suffix":""},{"dropping-particle":"","family":"Jirotka","given":"Marina","non-dropping-particle":"","parse-names":false,"suffix":""}],"chapter-number":"11","container-title":"Responsible Innovation: Managing the Responsible Emergence of Science and Innovation in Society","id":"ITEM-1","issued":{"date-parts":[["2013"]]},"page":"199-218","publisher":"Wiley-Blackwell","title":"Responsible Research and Innovation in Information and Communication Technology: Identifying and Engaging with the Ethical Implications of ICTs","type":"chapter"},"uris":["http://www.mendeley.com/documents/?uuid=e4725cae-36ad-4225-bda0-0509ab9d7e92"]}],"mendeley":{"formattedCitation":"(Stahl, Eden and Jirotka, 2013)","plainTextFormattedCitation":"(Stahl, Eden and Jirotka, 2013)","previouslyFormattedCitation":"(Stahl, Eden and Jirotka, 2013)"},"properties":{"noteIndex":0},"schema":"https://github.com/citation-style-language/schema/raw/master/csl-citation.json"}</w:instrText>
      </w:r>
      <w:r w:rsidRPr="00946CA0">
        <w:rPr>
          <w:szCs w:val="24"/>
        </w:rPr>
        <w:fldChar w:fldCharType="separate"/>
      </w:r>
      <w:r w:rsidRPr="00946CA0">
        <w:rPr>
          <w:noProof/>
          <w:szCs w:val="24"/>
        </w:rPr>
        <w:t>(Stahl, Eden and Jirotka, 2013)</w:t>
      </w:r>
      <w:r w:rsidRPr="00946CA0">
        <w:rPr>
          <w:szCs w:val="24"/>
        </w:rPr>
        <w:fldChar w:fldCharType="end"/>
      </w:r>
      <w:r w:rsidRPr="00946CA0">
        <w:rPr>
          <w:szCs w:val="24"/>
        </w:rPr>
        <w:t xml:space="preserve">. An example of this kind of work is Wiltshire </w:t>
      </w:r>
      <w:r w:rsidRPr="00946CA0">
        <w:rPr>
          <w:szCs w:val="24"/>
        </w:rPr>
        <w:fldChar w:fldCharType="begin" w:fldLock="1"/>
      </w:r>
      <w:r w:rsidRPr="00946CA0">
        <w:rPr>
          <w:szCs w:val="24"/>
        </w:rPr>
        <w:instrText>ADDIN CSL_CITATION {"citationItems":[{"id":"ITEM-1","itemData":{"DOI":"10.1007/s11023-015-9361-2","ISSN":"09246495","abstract":"The growing field of machine morality has becoming increasingly concerned with how to develop artificial moral agents. However, there is little consensus on what constitutes an ideal moral agent let alone an artificial one. Leveraging a recent account of heroism in humans, the aim of this paper is to provide a prospective framework for conceptualizing, and in turn designing ideal artificial moral agents, namely those that would be considered heroic robots. First, an overview of what it means to be an artificial moral agent is provided. Then, an overview of a recent account of heroism that seeks to define the construct as the dynamic and interactive integration of character strengths (e.g., bravery and integrity) and situational constraints that afford the opportunity for moral behavior (i.e., moral affordances). With this as a foundation, a discussion is provided for what it might mean for a robot to be an ideal moral agent by proposing a dynamic and interactive connectionist model of robotic heroism. Given the limited accounts of robots engaging in moral behavior, a case for extending robotic moral capacities beyond just being a moral agent to the level of heroism is supported by drawing from exemplar situations where robots demonstrate heroism in popular film and fiction.","author":[{"dropping-particle":"","family":"Wiltshire","given":"Travis J","non-dropping-particle":"","parse-names":false,"suffix":""}],"container-title":"Minds and Machines","id":"ITEM-1","issue":"1","issued":{"date-parts":[["2015"]]},"page":"57-71","title":"A Prospective Framework for the Design of Ideal Artificial Moral Agents: Insights from the Science of Heroism in Humans","type":"article-journal","volume":"25"},"suppress-author":1,"uris":["http://www.mendeley.com/documents/?uuid=d8b7fa58-e173-3a85-95d9-1e07858509a2"]}],"mendeley":{"formattedCitation":"(2015)","plainTextFormattedCitation":"(2015)","previouslyFormattedCitation":"(2015)"},"properties":{"noteIndex":0},"schema":"https://github.com/citation-style-language/schema/raw/master/csl-citation.json"}</w:instrText>
      </w:r>
      <w:r w:rsidRPr="00946CA0">
        <w:rPr>
          <w:szCs w:val="24"/>
        </w:rPr>
        <w:fldChar w:fldCharType="separate"/>
      </w:r>
      <w:r w:rsidRPr="00946CA0">
        <w:rPr>
          <w:noProof/>
          <w:szCs w:val="24"/>
        </w:rPr>
        <w:t>(2015)</w:t>
      </w:r>
      <w:r w:rsidRPr="00946CA0">
        <w:rPr>
          <w:szCs w:val="24"/>
        </w:rPr>
        <w:fldChar w:fldCharType="end"/>
      </w:r>
      <w:r w:rsidRPr="00946CA0">
        <w:rPr>
          <w:szCs w:val="24"/>
        </w:rPr>
        <w:t xml:space="preserve">, where an attempt is made to develop an artificial agent with “heroic” attributes </w:t>
      </w:r>
      <w:r w:rsidRPr="00946CA0">
        <w:rPr>
          <w:szCs w:val="24"/>
        </w:rPr>
        <w:fldChar w:fldCharType="begin" w:fldLock="1"/>
      </w:r>
      <w:r w:rsidRPr="00946CA0">
        <w:rPr>
          <w:szCs w:val="24"/>
        </w:rPr>
        <w:instrText>ADDIN CSL_CITATION {"citationItems":[{"id":"ITEM-1","itemData":{"DOI":"10.1145/2871196","ISBN":"9781476621890","ISSN":"03600300","abstract":"Computing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consequences.","author":[{"dropping-particle":"","family":"Stahl","given":"Bernd Carsten","non-dropping-particle":"","parse-names":false,"suffix":""},{"dropping-particle":"","family":"Timmermans","given":"Job","non-dropping-particle":"","parse-names":false,"suffix":""},{"dropping-particle":"","family":"Daniel","given":"Brent","non-dropping-particle":"","parse-names":false,"suffix":""},{"dropping-particle":"","family":"Mittelstadt","given":"Brent Daniel","non-dropping-particle":"","parse-names":false,"suffix":""}],"container-title":"ACM Computing Surveys","id":"ITEM-1","issue":"4","issued":{"date-parts":[["2016"]]},"page":"1-38","title":"The Ethics of Computing: A Survey of the Computing-Oriented Literature","type":"article-journal","volume":"48"},"locator":"4","uris":["http://www.mendeley.com/documents/?uuid=7dd67c11-6bf7-4906-b32f-47e1b2c364e3"]}],"mendeley":{"formattedCitation":"(Stahl &lt;i&gt;et al.&lt;/i&gt;, 2016, p. 4)","plainTextFormattedCitation":"(Stahl et al., 2016, p. 4)","previouslyFormattedCitation":"(Stahl &lt;i&gt;et al.&lt;/i&gt;, 2016, p. 4)"},"properties":{"noteIndex":0},"schema":"https://github.com/citation-style-language/schema/raw/master/csl-citation.json"}</w:instrText>
      </w:r>
      <w:r w:rsidRPr="00946CA0">
        <w:rPr>
          <w:szCs w:val="24"/>
        </w:rPr>
        <w:fldChar w:fldCharType="separate"/>
      </w:r>
      <w:r w:rsidRPr="00946CA0">
        <w:rPr>
          <w:noProof/>
          <w:szCs w:val="24"/>
        </w:rPr>
        <w:t xml:space="preserve">(Stahl </w:t>
      </w:r>
      <w:r w:rsidRPr="00946CA0">
        <w:rPr>
          <w:i/>
          <w:noProof/>
          <w:szCs w:val="24"/>
        </w:rPr>
        <w:t>et al.</w:t>
      </w:r>
      <w:r w:rsidRPr="00946CA0">
        <w:rPr>
          <w:noProof/>
          <w:szCs w:val="24"/>
        </w:rPr>
        <w:t>, 2016, p. 4)</w:t>
      </w:r>
      <w:r w:rsidRPr="00946CA0">
        <w:rPr>
          <w:szCs w:val="24"/>
        </w:rPr>
        <w:fldChar w:fldCharType="end"/>
      </w:r>
      <w:r w:rsidRPr="00946CA0">
        <w:rPr>
          <w:szCs w:val="24"/>
        </w:rPr>
        <w:t xml:space="preserve">. </w:t>
      </w:r>
    </w:p>
    <w:p w14:paraId="41DFE221" w14:textId="7CC2C989" w:rsidR="00782388" w:rsidRDefault="00D95C8D" w:rsidP="00D95545">
      <w:pPr>
        <w:spacing w:line="360" w:lineRule="auto"/>
        <w:jc w:val="both"/>
        <w:rPr>
          <w:szCs w:val="24"/>
        </w:rPr>
      </w:pPr>
      <w:r>
        <w:rPr>
          <w:szCs w:val="24"/>
        </w:rPr>
        <w:t xml:space="preserve">The “trolley problem” is a thought experiment </w:t>
      </w:r>
      <w:r w:rsidR="009C18B8">
        <w:rPr>
          <w:szCs w:val="24"/>
        </w:rPr>
        <w:t>that is used often in</w:t>
      </w:r>
      <w:r>
        <w:rPr>
          <w:szCs w:val="24"/>
        </w:rPr>
        <w:t xml:space="preserve"> computer ethics literature to discuss some of the problems related to self-driving vehicles</w:t>
      </w:r>
      <w:r w:rsidR="00AC3FDF">
        <w:rPr>
          <w:szCs w:val="24"/>
        </w:rPr>
        <w:t xml:space="preserve"> </w:t>
      </w:r>
      <w:r w:rsidR="007E6AB5">
        <w:rPr>
          <w:szCs w:val="24"/>
        </w:rPr>
        <w:fldChar w:fldCharType="begin" w:fldLock="1"/>
      </w:r>
      <w:r w:rsidR="0006171B">
        <w:rPr>
          <w:szCs w:val="24"/>
        </w:rPr>
        <w:instrText>ADDIN CSL_CITATION {"citationItems":[{"id":"ITEM-1","itemData":{"author":[{"dropping-particle":"","family":"Hevelke","given":"Alexander","non-dropping-particle":"","parse-names":false,"suffix":""},{"dropping-particle":"","family":"Nida-Rümelin","given":"Julian","non-dropping-particle":"","parse-names":false,"suffix":""}],"container-title":"Science and engineering ethics","id":"ITEM-1","issue":"3","issued":{"date-parts":[["2015"]]},"page":"619-630","publisher":"Springer","title":"Responsibility for crashes of autonomous vehicles: an ethical analysis","type":"article-journal","volume":"21"},"uris":["http://www.mendeley.com/documents/?uuid=59fee5a3-c372-4fde-bf7f-838b4b2cd8f7"]},{"id":"ITEM-2","itemData":{"DOI":"10.1007/s10677-016-9745-2","ISSN":"15728447","abstract":"Self-driving cars hold out the promise of being safer than manually driven cars. Yet they cannot be a 100 % safe. Collisions are sometimes unavoidable. So self-driving cars need to be programmed for how they should respond to scenarios where collisions are highly likely or unavoidable. The accident-scenarios self-driving cars might face have recently been likened to the key examples and dilemmas associated with the trolley problem. In this article, we critically examine this tempting analogy. We identify three important ways in which the ethics of accident-algorithms for self-driving cars and the philosophy of the trolley problem differ from each other. These concern: (i) the basic decision-making situation faced by those who decide how self-driving cars should be programmed to deal with accidents; (ii) moral and legal responsibility; and (iii) decision-making in the face of risks and uncertainty. In discussing these three areas of disanalogy, we isolate and identify a number of basic issues and complexities that arise within the ethics of the programming of self-driving cars.","author":[{"dropping-particle":"","family":"Nyholm","given":"Sven","non-dropping-particle":"","parse-names":false,"suffix":""},{"dropping-particle":"","family":"Smids","given":"Jilles","non-dropping-particle":"","parse-names":false,"suffix":""}],"container-title":"Ethical Theory and Moral Practice","id":"ITEM-2","issue":"5","issued":{"date-parts":[["2016"]]},"page":"1275-1289","title":"The Ethics of Accident-Algorithms for Self-Driving Cars: an Applied Trolley Problem?","type":"article-journal","volume":"19"},"uris":["http://www.mendeley.com/documents/?uuid=f766d7d4-6288-3425-ae62-3e5ee7e8b489"]},{"id":"ITEM-3","itemData":{"DOI":"10.2174/18744478018120100105","ISSN":"1874-4478","abstract":"Introduction: The Trolley problem is a very well-known ethics dilemma about actively killing one or sometimes even more persons in order to save a number of persons. The problem can occur in autonomous vehicles when the vehicle realizes that there is no way to prevent a collision, the computer of the vehicle should analyze which collision is considered to be the least harmful collision. Method and Result: In this paper, we suggest a method to evaluate the likely harmfulness of each sort of collision using Spatial Data Structures and Bounding Volumes and accordingly to decide which course of actions would be the less harmful and therefore should be chosen by the autonomous vehicle. Conclusion: The aim of this paper is to emphasize that the \"Trolley Problem\" occurs when the human driver is replaced by a robot and if a moral answer is given by an authoritative and legitimate board of experts, it can be coded in autonomous vehicle software.","author":[{"dropping-particle":"","family":"Wiseman","given":"Yair","non-dropping-particle":"","parse-names":false,"suffix":""},{"dropping-particle":"","family":"Grinberg","given":"Ilan","non-dropping-particle":"","parse-names":false,"suffix":""}],"container-title":"The Open Transportation Journal","id":"ITEM-3","issue":"1","issued":{"date-parts":[["2018"]]},"page":"105-113","title":"The Trolley Problem Version of Autonomous Vehicles","type":"article-journal","volume":"12"},"uris":["http://www.mendeley.com/documents/?uuid=3ec88098-88f7-4e12-994a-ea47363f7dda"]}],"mendeley":{"formattedCitation":"(Hevelke and Nida-Rümelin, 2015; Nyholm and Smids, 2016; Wiseman and Grinberg, 2018)","plainTextFormattedCitation":"(Hevelke and Nida-Rümelin, 2015; Nyholm and Smids, 2016; Wiseman and Grinberg, 2018)","previouslyFormattedCitation":"(Hevelke and Nida-Rümelin, 2015; Nyholm and Smids, 2016; Wiseman and Grinberg, 2018)"},"properties":{"noteIndex":0},"schema":"https://github.com/citation-style-language/schema/raw/master/csl-citation.json"}</w:instrText>
      </w:r>
      <w:r w:rsidR="007E6AB5">
        <w:rPr>
          <w:szCs w:val="24"/>
        </w:rPr>
        <w:fldChar w:fldCharType="separate"/>
      </w:r>
      <w:r w:rsidR="0006171B" w:rsidRPr="0006171B">
        <w:rPr>
          <w:noProof/>
          <w:szCs w:val="24"/>
        </w:rPr>
        <w:t>(Hevelke and Nida-Rümelin, 2015; Nyholm and Smids, 2016; Wiseman and Grinberg, 2018)</w:t>
      </w:r>
      <w:r w:rsidR="007E6AB5">
        <w:rPr>
          <w:szCs w:val="24"/>
        </w:rPr>
        <w:fldChar w:fldCharType="end"/>
      </w:r>
      <w:r>
        <w:rPr>
          <w:szCs w:val="24"/>
        </w:rPr>
        <w:t xml:space="preserve">. This thought experiment was </w:t>
      </w:r>
      <w:r w:rsidR="00AC3FDF">
        <w:rPr>
          <w:szCs w:val="24"/>
        </w:rPr>
        <w:t xml:space="preserve">first </w:t>
      </w:r>
      <w:r>
        <w:rPr>
          <w:szCs w:val="24"/>
        </w:rPr>
        <w:t xml:space="preserve">introduced in </w:t>
      </w:r>
      <w:r w:rsidR="00AC3FDF">
        <w:rPr>
          <w:szCs w:val="24"/>
        </w:rPr>
        <w:t xml:space="preserve">Foot </w:t>
      </w:r>
      <w:r w:rsidR="008767B0">
        <w:rPr>
          <w:szCs w:val="24"/>
        </w:rPr>
        <w:fldChar w:fldCharType="begin" w:fldLock="1"/>
      </w:r>
      <w:r w:rsidR="00AC3FDF">
        <w:rPr>
          <w:szCs w:val="24"/>
        </w:rPr>
        <w:instrText>ADDIN CSL_CITATION {"citationItems":[{"id":"ITEM-1","itemData":{"author":[{"dropping-particle":"","family":"Foot","given":"Philippa","non-dropping-particle":"","parse-names":false,"suffix":""}],"container-title":"Oxford Review","id":"ITEM-1","issued":{"date-parts":[["1967"]]},"page":"5-15","title":"The Problem of Abortion and the Doctrine of the Double Effect","type":"article-journal","volume":"5"},"suppress-author":1,"uris":["http://www.mendeley.com/documents/?uuid=32dfeb76-5a82-33d6-98be-b965ecba0b25"]}],"mendeley":{"formattedCitation":"(1967)","plainTextFormattedCitation":"(1967)","previouslyFormattedCitation":"(1967)"},"properties":{"noteIndex":0},"schema":"https://github.com/citation-style-language/schema/raw/master/csl-citation.json"}</w:instrText>
      </w:r>
      <w:r w:rsidR="008767B0">
        <w:rPr>
          <w:szCs w:val="24"/>
        </w:rPr>
        <w:fldChar w:fldCharType="separate"/>
      </w:r>
      <w:r w:rsidR="00AC3FDF" w:rsidRPr="00AC3FDF">
        <w:rPr>
          <w:noProof/>
          <w:szCs w:val="24"/>
        </w:rPr>
        <w:t>(1967)</w:t>
      </w:r>
      <w:r w:rsidR="008767B0">
        <w:rPr>
          <w:szCs w:val="24"/>
        </w:rPr>
        <w:fldChar w:fldCharType="end"/>
      </w:r>
      <w:r>
        <w:rPr>
          <w:szCs w:val="24"/>
        </w:rPr>
        <w:t xml:space="preserve">. </w:t>
      </w:r>
      <w:r w:rsidR="002D2017">
        <w:rPr>
          <w:szCs w:val="24"/>
        </w:rPr>
        <w:t>There have been many versions of the “trolley problem” since then. At its core</w:t>
      </w:r>
      <w:r w:rsidR="00A86D3C">
        <w:rPr>
          <w:szCs w:val="24"/>
        </w:rPr>
        <w:t>,</w:t>
      </w:r>
      <w:r w:rsidR="002D2017">
        <w:rPr>
          <w:szCs w:val="24"/>
        </w:rPr>
        <w:t xml:space="preserve"> the “trolley problem” describes a situation where there are a group of people on a track or road. A vehicle is hurtling towards the group at speed. If there is no intervention then the vehicle will hit the group of people, killing them. </w:t>
      </w:r>
      <w:r w:rsidR="002D2017">
        <w:rPr>
          <w:szCs w:val="24"/>
        </w:rPr>
        <w:lastRenderedPageBreak/>
        <w:t xml:space="preserve">The vehicle has an alternative path it could take. Either a side road, sidewalk or side track. Also, there is a single human being on this alternative path. For the vehicle to take this alternative path there must be some action taken to put the vehicle on the alternate path. The ethical dilemma is that </w:t>
      </w:r>
      <w:r w:rsidR="00FA5A5A">
        <w:rPr>
          <w:szCs w:val="24"/>
        </w:rPr>
        <w:t>when no action is taken a lot of</w:t>
      </w:r>
      <w:r w:rsidR="002D2017">
        <w:rPr>
          <w:szCs w:val="24"/>
        </w:rPr>
        <w:t xml:space="preserve"> people will die</w:t>
      </w:r>
      <w:r w:rsidR="00A86D3C">
        <w:rPr>
          <w:szCs w:val="24"/>
        </w:rPr>
        <w:t>,</w:t>
      </w:r>
      <w:r w:rsidR="002D2017">
        <w:rPr>
          <w:szCs w:val="24"/>
        </w:rPr>
        <w:t xml:space="preserve"> and if action is taken, the person or agent</w:t>
      </w:r>
      <w:r w:rsidR="00A86D3C">
        <w:rPr>
          <w:szCs w:val="24"/>
        </w:rPr>
        <w:t>,</w:t>
      </w:r>
      <w:r w:rsidR="002D2017">
        <w:rPr>
          <w:szCs w:val="24"/>
        </w:rPr>
        <w:t xml:space="preserve"> taking the action will be directly responsible for someone’s death. </w:t>
      </w:r>
      <w:r w:rsidR="00C73A0B">
        <w:rPr>
          <w:szCs w:val="24"/>
        </w:rPr>
        <w:fldChar w:fldCharType="begin" w:fldLock="1"/>
      </w:r>
      <w:r w:rsidR="00C05558">
        <w:rPr>
          <w:szCs w:val="24"/>
        </w:rPr>
        <w:instrText>ADDIN CSL_CITATION {"citationItems":[{"id":"ITEM-1","itemData":{"DOI":"10.1126/science.aaf2654","ISBN":"9780838986219","ISSN":"10959203","PMID":"27339987","abstract":"Autonomous Vehicles (AVs) should reduce traffic accidents, but they will sometimes have to choose between two evils-for example, running over pedestrians or sacrificing itself and its passenger to save them. Defining the algorithms that will help AVs make these moral decisions is a formidable challenge. We found that participants to six MTurk studies approved of utilitarian AVs (that sacrifice their passengers for the greater good), and would like others to buy them, but they would themselves prefer to ride in AVs that protect their passengers at all costs. They would disapprove of enforcing utilitarian AVs, and would be less willing to buy such a regulated AV. Accordingly, regulating for utilitarian algorithms may paradoxically increase casualties by postponing the adoption of a safer technology.","author":[{"dropping-particle":"","family":"Bonnefon","given":"Jean Francois","non-dropping-particle":"","parse-names":false,"suffix":""},{"dropping-particle":"","family":"Shariff","given":"Azim","non-dropping-particle":"","parse-names":false,"suffix":""},{"dropping-particle":"","family":"Rahwan","given":"Iyad","non-dropping-particle":"","parse-names":false,"suffix":""}],"container-title":"Science","id":"ITEM-1","issue":"6293","issued":{"date-parts":[["2016"]]},"page":"1573-1576","title":"The social dilemma of autonomous vehicles","type":"article-journal","volume":"352"},"uris":["http://www.mendeley.com/documents/?uuid=50b22407-9e48-34d2-8a76-f41fd4ac20af"]}],"mendeley":{"formattedCitation":"(Bonnefon, Shariff and Rahwan, 2016)","plainTextFormattedCitation":"(Bonnefon, Shariff and Rahwan, 2016)","previouslyFormattedCitation":"(Bonnefon, Shariff and Rahwan, 2016)"},"properties":{"noteIndex":0},"schema":"https://github.com/citation-style-language/schema/raw/master/csl-citation.json"}</w:instrText>
      </w:r>
      <w:r w:rsidR="00C73A0B">
        <w:rPr>
          <w:szCs w:val="24"/>
        </w:rPr>
        <w:fldChar w:fldCharType="separate"/>
      </w:r>
      <w:r w:rsidR="00C73A0B" w:rsidRPr="00C73A0B">
        <w:rPr>
          <w:noProof/>
          <w:szCs w:val="24"/>
        </w:rPr>
        <w:t>(Bonnefon, Shariff and Rahwan, 2016)</w:t>
      </w:r>
      <w:r w:rsidR="00C73A0B">
        <w:rPr>
          <w:szCs w:val="24"/>
        </w:rPr>
        <w:fldChar w:fldCharType="end"/>
      </w:r>
    </w:p>
    <w:p w14:paraId="671BA837" w14:textId="2BBBA404" w:rsidR="00341DBE" w:rsidRDefault="009560BE" w:rsidP="00D95545">
      <w:pPr>
        <w:spacing w:line="360" w:lineRule="auto"/>
        <w:jc w:val="both"/>
        <w:rPr>
          <w:szCs w:val="24"/>
        </w:rPr>
      </w:pPr>
      <w:r>
        <w:rPr>
          <w:szCs w:val="24"/>
        </w:rPr>
        <w:t xml:space="preserve">According to </w:t>
      </w:r>
      <w:r w:rsidR="00FC6A4E">
        <w:rPr>
          <w:szCs w:val="24"/>
        </w:rPr>
        <w:t>utilitarian ethics, the action should always be performed, because it will benefit more people</w:t>
      </w:r>
      <w:r w:rsidR="00782388">
        <w:rPr>
          <w:szCs w:val="24"/>
        </w:rPr>
        <w:t xml:space="preserve"> by minimizing the </w:t>
      </w:r>
      <w:r w:rsidR="00C73A0B">
        <w:rPr>
          <w:szCs w:val="24"/>
        </w:rPr>
        <w:t>number</w:t>
      </w:r>
      <w:r w:rsidR="00782388">
        <w:rPr>
          <w:szCs w:val="24"/>
        </w:rPr>
        <w:t xml:space="preserve"> of casualties</w:t>
      </w:r>
      <w:r w:rsidR="00FC6A4E">
        <w:rPr>
          <w:szCs w:val="24"/>
        </w:rPr>
        <w:t>.</w:t>
      </w:r>
      <w:r w:rsidR="00C73A0B">
        <w:rPr>
          <w:szCs w:val="24"/>
        </w:rPr>
        <w:t xml:space="preserve"> Bonnefon</w:t>
      </w:r>
      <w:r w:rsidR="001403DA">
        <w:rPr>
          <w:szCs w:val="24"/>
        </w:rPr>
        <w:t xml:space="preserve"> et al. </w:t>
      </w:r>
      <w:r w:rsidR="00C73A0B">
        <w:rPr>
          <w:szCs w:val="24"/>
        </w:rPr>
        <w:fldChar w:fldCharType="begin" w:fldLock="1"/>
      </w:r>
      <w:r w:rsidR="00C73A0B">
        <w:rPr>
          <w:szCs w:val="24"/>
        </w:rPr>
        <w:instrText>ADDIN CSL_CITATION {"citationItems":[{"id":"ITEM-1","itemData":{"DOI":"10.1126/science.aaf2654","ISBN":"9780838986219","ISSN":"10959203","PMID":"27339987","abstract":"Autonomous Vehicles (AVs) should reduce traffic accidents, but they will sometimes have to choose between two evils-for example, running over pedestrians or sacrificing itself and its passenger to save them. Defining the algorithms that will help AVs make these moral decisions is a formidable challenge. We found that participants to six MTurk studies approved of utilitarian AVs (that sacrifice their passengers for the greater good), and would like others to buy them, but they would themselves prefer to ride in AVs that protect their passengers at all costs. They would disapprove of enforcing utilitarian AVs, and would be less willing to buy such a regulated AV. Accordingly, regulating for utilitarian algorithms may paradoxically increase casualties by postponing the adoption of a safer technology.","author":[{"dropping-particle":"","family":"Bonnefon","given":"Jean Francois","non-dropping-particle":"","parse-names":false,"suffix":""},{"dropping-particle":"","family":"Shariff","given":"Azim","non-dropping-particle":"","parse-names":false,"suffix":""},{"dropping-particle":"","family":"Rahwan","given":"Iyad","non-dropping-particle":"","parse-names":false,"suffix":""}],"container-title":"Science","id":"ITEM-1","issue":"6293","issued":{"date-parts":[["2016"]]},"page":"1573-1576","title":"The social dilemma of autonomous vehicles","type":"article-journal","volume":"352"},"suppress-author":1,"uris":["http://www.mendeley.com/documents/?uuid=50b22407-9e48-34d2-8a76-f41fd4ac20af"]}],"mendeley":{"formattedCitation":"(2016)","plainTextFormattedCitation":"(2016)","previouslyFormattedCitation":"(2016)"},"properties":{"noteIndex":0},"schema":"https://github.com/citation-style-language/schema/raw/master/csl-citation.json"}</w:instrText>
      </w:r>
      <w:r w:rsidR="00C73A0B">
        <w:rPr>
          <w:szCs w:val="24"/>
        </w:rPr>
        <w:fldChar w:fldCharType="separate"/>
      </w:r>
      <w:r w:rsidR="00C73A0B" w:rsidRPr="00C73A0B">
        <w:rPr>
          <w:noProof/>
          <w:szCs w:val="24"/>
        </w:rPr>
        <w:t>(2016)</w:t>
      </w:r>
      <w:r w:rsidR="00C73A0B">
        <w:rPr>
          <w:szCs w:val="24"/>
        </w:rPr>
        <w:fldChar w:fldCharType="end"/>
      </w:r>
      <w:r w:rsidR="00C73A0B">
        <w:rPr>
          <w:szCs w:val="24"/>
        </w:rPr>
        <w:t xml:space="preserve"> </w:t>
      </w:r>
      <w:r w:rsidR="00A86D3C">
        <w:rPr>
          <w:szCs w:val="24"/>
        </w:rPr>
        <w:t>is a study</w:t>
      </w:r>
      <w:r w:rsidR="00C73A0B">
        <w:rPr>
          <w:szCs w:val="24"/>
        </w:rPr>
        <w:t xml:space="preserve"> into what would be people</w:t>
      </w:r>
      <w:r w:rsidR="00A86D3C">
        <w:rPr>
          <w:szCs w:val="24"/>
        </w:rPr>
        <w:t>’</w:t>
      </w:r>
      <w:r w:rsidR="00C73A0B">
        <w:rPr>
          <w:szCs w:val="24"/>
        </w:rPr>
        <w:t>s preference. In general, people preferred a utilitarian ethic where few people would be sacrificed for the good of many. Except where they would be the person that would be sacrificed. Then the respondents preferred a solution where they would survive. Bonnefon</w:t>
      </w:r>
      <w:r w:rsidR="00A925F1">
        <w:rPr>
          <w:szCs w:val="24"/>
        </w:rPr>
        <w:t xml:space="preserve"> et al.</w:t>
      </w:r>
      <w:r w:rsidR="00C73A0B">
        <w:rPr>
          <w:szCs w:val="24"/>
        </w:rPr>
        <w:t xml:space="preserve"> </w:t>
      </w:r>
      <w:r w:rsidR="00C73A0B">
        <w:rPr>
          <w:szCs w:val="24"/>
        </w:rPr>
        <w:fldChar w:fldCharType="begin" w:fldLock="1"/>
      </w:r>
      <w:r w:rsidR="00C73A0B">
        <w:rPr>
          <w:szCs w:val="24"/>
        </w:rPr>
        <w:instrText>ADDIN CSL_CITATION {"citationItems":[{"id":"ITEM-1","itemData":{"DOI":"10.1126/science.aaf2654","ISBN":"9780838986219","ISSN":"10959203","PMID":"27339987","abstract":"Autonomous Vehicles (AVs) should reduce traffic accidents, but they will sometimes have to choose between two evils-for example, running over pedestrians or sacrificing itself and its passenger to save them. Defining the algorithms that will help AVs make these moral decisions is a formidable challenge. We found that participants to six MTurk studies approved of utilitarian AVs (that sacrifice their passengers for the greater good), and would like others to buy them, but they would themselves prefer to ride in AVs that protect their passengers at all costs. They would disapprove of enforcing utilitarian AVs, and would be less willing to buy such a regulated AV. Accordingly, regulating for utilitarian algorithms may paradoxically increase casualties by postponing the adoption of a safer technology.","author":[{"dropping-particle":"","family":"Bonnefon","given":"Jean Francois","non-dropping-particle":"","parse-names":false,"suffix":""},{"dropping-particle":"","family":"Shariff","given":"Azim","non-dropping-particle":"","parse-names":false,"suffix":""},{"dropping-particle":"","family":"Rahwan","given":"Iyad","non-dropping-particle":"","parse-names":false,"suffix":""}],"container-title":"Science","id":"ITEM-1","issue":"6293","issued":{"date-parts":[["2016"]]},"page":"1573-1576","title":"The social dilemma of autonomous vehicles","type":"article-journal","volume":"352"},"suppress-author":1,"uris":["http://www.mendeley.com/documents/?uuid=50b22407-9e48-34d2-8a76-f41fd4ac20af"]}],"mendeley":{"formattedCitation":"(2016)","plainTextFormattedCitation":"(2016)","previouslyFormattedCitation":"(2016)"},"properties":{"noteIndex":0},"schema":"https://github.com/citation-style-language/schema/raw/master/csl-citation.json"}</w:instrText>
      </w:r>
      <w:r w:rsidR="00C73A0B">
        <w:rPr>
          <w:szCs w:val="24"/>
        </w:rPr>
        <w:fldChar w:fldCharType="separate"/>
      </w:r>
      <w:r w:rsidR="00C73A0B" w:rsidRPr="00C73A0B">
        <w:rPr>
          <w:noProof/>
          <w:szCs w:val="24"/>
        </w:rPr>
        <w:t>(2016)</w:t>
      </w:r>
      <w:r w:rsidR="00C73A0B">
        <w:rPr>
          <w:szCs w:val="24"/>
        </w:rPr>
        <w:fldChar w:fldCharType="end"/>
      </w:r>
      <w:r w:rsidR="00C73A0B">
        <w:rPr>
          <w:szCs w:val="24"/>
        </w:rPr>
        <w:t xml:space="preserve"> suggests that a potential so</w:t>
      </w:r>
      <w:r w:rsidR="00A86D3C">
        <w:rPr>
          <w:szCs w:val="24"/>
        </w:rPr>
        <w:t>lution is government regulation. A</w:t>
      </w:r>
      <w:r w:rsidR="00C73A0B">
        <w:rPr>
          <w:szCs w:val="24"/>
        </w:rPr>
        <w:t>s people are forced by government regulation to immunize their children, the public can be forced to adopt vehicles that follow utilitarian algorithms and might decide to kill its occupants.</w:t>
      </w:r>
      <w:r w:rsidR="0084701C">
        <w:rPr>
          <w:szCs w:val="24"/>
        </w:rPr>
        <w:t xml:space="preserve"> </w:t>
      </w:r>
    </w:p>
    <w:p w14:paraId="376A4443" w14:textId="53DD5BD8" w:rsidR="007E6AB5" w:rsidRDefault="00AC7C65" w:rsidP="00D95545">
      <w:pPr>
        <w:spacing w:line="360" w:lineRule="auto"/>
        <w:jc w:val="both"/>
        <w:rPr>
          <w:szCs w:val="24"/>
        </w:rPr>
      </w:pPr>
      <w:r>
        <w:rPr>
          <w:szCs w:val="24"/>
        </w:rPr>
        <w:t>SAE International, an internationa</w:t>
      </w:r>
      <w:r w:rsidR="008667A9">
        <w:rPr>
          <w:szCs w:val="24"/>
        </w:rPr>
        <w:t xml:space="preserve">l, </w:t>
      </w:r>
      <w:r>
        <w:rPr>
          <w:szCs w:val="24"/>
        </w:rPr>
        <w:t xml:space="preserve">professional and standards organization for automotive and aerospace industries, have a standard to classify the level </w:t>
      </w:r>
      <w:r w:rsidR="008667A9">
        <w:rPr>
          <w:szCs w:val="24"/>
        </w:rPr>
        <w:t>of automation of a</w:t>
      </w:r>
      <w:r>
        <w:rPr>
          <w:szCs w:val="24"/>
        </w:rPr>
        <w:t xml:space="preserve"> vehicle. This system has already been adopted by the</w:t>
      </w:r>
      <w:r w:rsidR="00C05558">
        <w:rPr>
          <w:szCs w:val="24"/>
        </w:rPr>
        <w:t xml:space="preserve"> US National Highway Traffic Safety Administ</w:t>
      </w:r>
      <w:r>
        <w:rPr>
          <w:szCs w:val="24"/>
        </w:rPr>
        <w:t xml:space="preserve">ration </w:t>
      </w:r>
      <w:r w:rsidR="00C05558">
        <w:rPr>
          <w:szCs w:val="24"/>
        </w:rPr>
        <w:fldChar w:fldCharType="begin" w:fldLock="1"/>
      </w:r>
      <w:r w:rsidR="0084701C">
        <w:rPr>
          <w:szCs w:val="24"/>
        </w:rPr>
        <w:instrText>ADDIN CSL_CITATION {"citationItems":[{"id":"ITEM-1","itemData":{"DOI":"12507-091216-v9","abstract":"Technology in transportation is not new. In fact, the airplane, the automobile, the train and the horse-drawn carriage all introduced new opportunities and new complications to the safe movement of people and goods.\\r\\n\\r\\nAs the digital era increasingly reaches deeper into transportation, our task at the U.S. Department of Transportation is not only to keep pace, but to ensure public safety while establishing a strong foundation such that the rules of the road can be known, understood, and responded to by industry and the public. The self-driving car raises more possibilities and more questions than perhaps any other transportation innovation under present discussion. That is as it should be. Possessing the potential to uproot personal mobility as we know it, to make it safer and even more ubiquitous than conventional automobiles and perhaps even more efficient, self-driving cars have become the archetype of our future transportation. Still, important concerns emerge. Will they fully replace the human driver? What ethical judgments will they be called upon to make? What socioeconomic impacts flow from such a dramatic change? Will they disrupt the nature of privacy and security?\\r\\n\\r\\nMany of these larger questions will require longer and more thorough dialogue with government, industry, academia and, most importantly, the public.","author":[{"dropping-particle":"","family":"NHTSA","given":"","non-dropping-particle":"","parse-names":false,"suffix":""}],"id":"ITEM-1","issue":"September","issued":{"date-parts":[["2016"]]},"page":"1-116","title":"Federal Automated Vehicles Policy","type":"article"},"locator":"9","uris":["http://www.mendeley.com/documents/?uuid=1344ba21-bf81-43da-b374-41e62e09b22d"]}],"mendeley":{"formattedCitation":"(NHTSA, 2016, p. 9)","plainTextFormattedCitation":"(NHTSA, 2016, p. 9)","previouslyFormattedCitation":"(NHTSA, 2016, p. 9)"},"properties":{"noteIndex":0},"schema":"https://github.com/citation-style-language/schema/raw/master/csl-citation.json"}</w:instrText>
      </w:r>
      <w:r w:rsidR="00C05558">
        <w:rPr>
          <w:szCs w:val="24"/>
        </w:rPr>
        <w:fldChar w:fldCharType="separate"/>
      </w:r>
      <w:r w:rsidR="00C05558" w:rsidRPr="00C05558">
        <w:rPr>
          <w:noProof/>
          <w:szCs w:val="24"/>
        </w:rPr>
        <w:t>(NHTSA, 2016, p. 9)</w:t>
      </w:r>
      <w:r w:rsidR="00C05558">
        <w:rPr>
          <w:szCs w:val="24"/>
        </w:rPr>
        <w:fldChar w:fldCharType="end"/>
      </w:r>
      <w:r w:rsidR="00C05558">
        <w:rPr>
          <w:szCs w:val="24"/>
        </w:rPr>
        <w:t>.</w:t>
      </w:r>
      <w:r>
        <w:rPr>
          <w:szCs w:val="24"/>
        </w:rPr>
        <w:t xml:space="preserve"> </w:t>
      </w:r>
      <w:r w:rsidR="00C05558">
        <w:rPr>
          <w:szCs w:val="24"/>
        </w:rPr>
        <w:t xml:space="preserve"> </w:t>
      </w:r>
      <w:r>
        <w:rPr>
          <w:szCs w:val="24"/>
        </w:rPr>
        <w:t xml:space="preserve"> It consists of SAE Level 0 to SAE Level 5, where a SAE Level 0 vehicle contains no automation and SAE Level 5 where the vehicle is fully automated under all conditions.</w:t>
      </w:r>
    </w:p>
    <w:p w14:paraId="12321968" w14:textId="6BF6B84A" w:rsidR="001C27C2" w:rsidRPr="00946CA0" w:rsidRDefault="001403DA" w:rsidP="00D95545">
      <w:pPr>
        <w:spacing w:line="360" w:lineRule="auto"/>
        <w:jc w:val="both"/>
        <w:rPr>
          <w:szCs w:val="24"/>
        </w:rPr>
      </w:pPr>
      <w:r>
        <w:rPr>
          <w:szCs w:val="24"/>
        </w:rPr>
        <w:t>The socio-economic implications of driverless vehicles are discussed frequently in the</w:t>
      </w:r>
      <w:r w:rsidR="00BB3780">
        <w:rPr>
          <w:szCs w:val="24"/>
        </w:rPr>
        <w:t xml:space="preserve"> </w:t>
      </w:r>
      <w:r w:rsidR="00BB3780">
        <w:rPr>
          <w:szCs w:val="24"/>
        </w:rPr>
        <w:fldChar w:fldCharType="begin" w:fldLock="1"/>
      </w:r>
      <w:r w:rsidR="003F7C34">
        <w:rPr>
          <w:szCs w:val="24"/>
        </w:rPr>
        <w:instrText>ADDIN CSL_CITATION {"citationItems":[{"id":"ITEM-1","itemData":{"DOI":"10.1016/j.resourpol.2010.09.002","abstract":"JEL classification: 033 Keywords: Australian mining Mining automation technology Driverless haul trucks Mineral policy Economic rent Fly-in fly-out Mine sites Mining towns a b s t r a c t Australia has been a leading mining nation and its mines continue to attract substantial investment due to its strong mineral endowment, mining tradition and high skills base. In recent years Australian mining companies have been facing higher labour costs, which need to be offset by other savings. Automating mine-site machinery offers one potential source of such savings. Underground mines pioneered automated technology largely for safety and mine accessibility reasons and to reduce operating costs. Yet these operations now represent a much smaller portion of the total ore tonnes mined due to the changing mining techniques meaning larger lower grade deposits are becoming economic. It appears the future of mine automation will be directed by surface mining as this maturing technology finds further applications above ground and in the next decade large scale open pit automation trials gain more momentum. This paper assesses the implications of introducing driverless haul trucks in a typical large remote Australian open-pit mine. Such automation will save employee and associated costs, increase operational productive hours and ultimately will reduce mine site workforce numbers. While there will be fewer jobs per mine, with reduced costs and higher productivity some previously uneconomic mines may again be profitable. The social implications of greater mine site automation are the reduction in population of remote mining towns and a decrease in the lower skilled labour requirements for the mining sector. There will be an increase in fly-in fly-out mining operations and companies will establish remote control centres for automated mines in larger cities. This may decrease overall labour requirements and so reduce employment in the sector; therefore, the government should be mindful of implementing policies that ensure a fair return on the economic rent of mineral leases.","author":[{"dropping-particle":"","family":"Bellamy","given":"Drew","non-dropping-particle":"","parse-names":false,"suffix":""},{"dropping-particle":"","family":"Pravica","given":"Luka","non-dropping-particle":"","parse-names":false,"suffix":""}],"container-title":"Resources Policy","id":"ITEM-1","issue":"2","issued":{"date-parts":[["2011"]]},"page":"149-158","title":"Assessing the impact of driverless haul trucks in Australian surface mining","type":"article-journal","volume":"36"},"uris":["http://www.mendeley.com/documents/?uuid=73fb71b7-e0b8-3501-a43c-8a229e85bdf1"]},{"id":"ITEM-2","itemData":{"DOI":"10.1680/jmuen.16.00063","ISSN":"0965-0903","abstract":"This paper reviews the state of the art on autonomous vehicles as of 2017, including their impact at socio-economic, energy, safety, congestion and land-use levels. This impact study focuses on the issues that are common denominators and are bound to arise independently of regional factors, such as (but not restricted to) change to vehicle ownership patterns and driver behaviour, opportunities for energy and emissions savings, potential for accident reduction and lower insurance costs, and requalification of urban areas previously assigned to parking. The challenges that lie ahead for carmakers, law and policy makers are also explored, with an emphasis on how these challenges affect the urban infrastructure and issues they create for municipal planners and decision makers. The paper concludes with strengths, weaknesses, opportunities, and threats analysis that integrates and relates all these aspects.","author":[{"dropping-particle":"","family":"Sousa","given":"Nuno","non-dropping-particle":"","parse-names":false,"suffix":""},{"dropping-particle":"","family":"Almeida","given":"Arminda","non-dropping-particle":"","parse-names":false,"suffix":""},{"dropping-particle":"","family":"Coutinho-Rodrigues","given":"João","non-dropping-particle":"","parse-names":false,"suffix":""},{"dropping-particle":"","family":"Natividade-Jesus","given":"Eduardo","non-dropping-particle":"","parse-names":false,"suffix":""}],"container-title":"Proceedings of the Institution of Civil Engineers - Municipal Engineer","id":"ITEM-2","issue":"1","issued":{"date-parts":[["2017"]]},"page":"3-14","title":"Dawn of autonomous vehicles: review and challenges ahead","type":"article-journal","volume":"171"},"uris":["http://www.mendeley.com/documents/?uuid=b0276f44-73e1-306b-8d66-e76ab8b342f9"]},{"id":"ITEM-3","itemData":{"DOI":"10.2139/ssrn.2701092","ISSN":"1556-5068","abstract":"We assess frequently-advanced arguments that automation will soon replace much of the work currently performed by lawyers. Our assessment addresses three core weaknesses in the existing literature: (i) a failure to engage with technical details to appreciate the capacities and limits of existing and emerging software; (ii) an absence of data on how lawyers divide their time among various tasks, only some of which can be automated; and (iii) inadequate consideration of whether algorithmic performance of a task conforms to the values, ideals and challenges of the legal profession. Combining a detailed technical analysis with a unique data set on time allocation in large law firms, we estimate that automation has an impact on the demand for lawyers’ time that while measureable, is far less significant than popular accounts suggest. We then argue that the existing literature’s narrow focus on employment effects should be broadened to include the many ways in which computers are changing (as opposed to replacing) the work of lawyers. We show that the relevant evaluative and normative inquiries must begin with the ways in which computers perform various lawyering tasks differently than humans. These differences inform the desirability of automating various aspects of legal practice, while also shedding light on the core values of legal professionalism.","author":[{"dropping-particle":"","family":"Abbot","given":"Ryan","non-dropping-particle":"","parse-names":false,"suffix":""},{"dropping-particle":"","family":"Bogenschneider","given":"Bret","non-dropping-particle":"","parse-names":false,"suffix":""}],"container-title":"Harvard Law &amp; Policy Review","id":"ITEM-3","issued":{"date-parts":[["2018"]]},"title":"Should Robots Pay Taxes? Tax Policy in the Age of Automation","type":"article-journal","volume":"12"},"uris":["http://www.mendeley.com/documents/?uuid=fad02797-1481-3bd2-bb84-22c111f41b73"]},{"id":"ITEM-4","itemData":{"DOI":"10.1093/oxrep/gry004","abstract":"I project the near-term future of work to ask whether job losses induced by artificial intelligence will increase the appeal of populist politics. The paper first explains how computers and machine learning automate workplace tasks. Automated tasks help to both create and eliminate jobs and I show why job elimination centres in blue-collar and clerical work-impacts similar to those of manufactured imports and offshored services. I sketch the near-term evolution of three technologies aimed at blue-collar and clerical occupations: autonomous long-distance trucks, automated customer service responses, and industrial robotics. I estimate that in the next 5-7 years, the jobs lost to each of these technologies will be modest but visible. I then outline the structure of populist politics. Populist surges are rare but a populist candidate who pits 'the people' (truck drivers, call centre operators, factory operatives) against 'the elite' (software developers, etc.) will be mining many of the US regional and education fault lines that were part of the 2016 presidential election.","author":[{"dropping-particle":"","family":"Levy","given":"Frank","non-dropping-particle":"","parse-names":false,"suffix":""}],"container-title":"Oxford Review of Economic Policy","id":"ITEM-4","issue":"3","issued":{"date-parts":[["2018"]]},"page":"393-417","title":"Computers and populism: artificial intelligence, jobs, and politics in the near term","type":"article-journal","volume":"34"},"uris":["http://www.mendeley.com/documents/?uuid=42d1384f-86e4-3bde-b28a-0def5a814520"]}],"mendeley":{"formattedCitation":"(Bellamy and Pravica, 2011; Sousa &lt;i&gt;et al.&lt;/i&gt;, 2017; Abbot and Bogenschneider, 2018; Levy, 2018)","plainTextFormattedCitation":"(Bellamy and Pravica, 2011; Sousa et al., 2017; Abbot and Bogenschneider, 2018; Levy, 2018)","previouslyFormattedCitation":"(Bellamy and Pravica, 2011; Sousa &lt;i&gt;et al.&lt;/i&gt;, 2017; Abbot and Bogenschneider, 2018; Levy, 2018)"},"properties":{"noteIndex":0},"schema":"https://github.com/citation-style-language/schema/raw/master/csl-citation.json"}</w:instrText>
      </w:r>
      <w:r w:rsidR="00BB3780">
        <w:rPr>
          <w:szCs w:val="24"/>
        </w:rPr>
        <w:fldChar w:fldCharType="separate"/>
      </w:r>
      <w:r w:rsidR="00F57A86" w:rsidRPr="00F57A86">
        <w:rPr>
          <w:noProof/>
          <w:szCs w:val="24"/>
        </w:rPr>
        <w:t xml:space="preserve">(Bellamy and Pravica, 2011; Sousa </w:t>
      </w:r>
      <w:r w:rsidR="00F57A86" w:rsidRPr="00F57A86">
        <w:rPr>
          <w:i/>
          <w:noProof/>
          <w:szCs w:val="24"/>
        </w:rPr>
        <w:t>et al.</w:t>
      </w:r>
      <w:r w:rsidR="00F57A86" w:rsidRPr="00F57A86">
        <w:rPr>
          <w:noProof/>
          <w:szCs w:val="24"/>
        </w:rPr>
        <w:t>, 2017; Abbot and Bogenschneider, 2018; Levy, 2018)</w:t>
      </w:r>
      <w:r w:rsidR="00BB3780">
        <w:rPr>
          <w:szCs w:val="24"/>
        </w:rPr>
        <w:fldChar w:fldCharType="end"/>
      </w:r>
      <w:r>
        <w:rPr>
          <w:szCs w:val="24"/>
        </w:rPr>
        <w:t>. These effects are usually discussed in te</w:t>
      </w:r>
      <w:r w:rsidR="00BC245C">
        <w:rPr>
          <w:szCs w:val="24"/>
        </w:rPr>
        <w:t>rms of driverless automobiles,</w:t>
      </w:r>
      <w:r>
        <w:rPr>
          <w:szCs w:val="24"/>
        </w:rPr>
        <w:t xml:space="preserve"> road going trucks</w:t>
      </w:r>
      <w:r w:rsidR="00BC245C">
        <w:rPr>
          <w:szCs w:val="24"/>
        </w:rPr>
        <w:t xml:space="preserve"> or automation in general</w:t>
      </w:r>
      <w:r>
        <w:rPr>
          <w:szCs w:val="24"/>
        </w:rPr>
        <w:t xml:space="preserve">. While literature does exist on the socio-economic implications of automation of South African hard rock mines </w:t>
      </w:r>
      <w:r>
        <w:rPr>
          <w:szCs w:val="24"/>
        </w:rPr>
        <w:fldChar w:fldCharType="begin" w:fldLock="1"/>
      </w:r>
      <w:r w:rsidR="00BB3780">
        <w:rPr>
          <w:szCs w:val="24"/>
        </w:rPr>
        <w:instrText>ADDIN CSL_CITATION {"citationItems":[{"id":"ITEM-1","itemData":{"DOI":"10.4102/sajems.v21i1.1848","ISSN":"10031243 (ISSN)","abstract":"Hydropower is a renewable and sustainable energy source, its development brings along many great challenges. In particular, the unceasing advocated development of cascade hydropower in recent years significantly impacts the complex ecological system of river catchment. This paper takes the cascade hydropower development in the lower-reach of Yalong River as an example, and evaluates the ecosystem services in terms of its product function, support function, regulation function and cultural entertainment function separately, by using market-value method, opportunity-cost method and so on. Finally an evaluation on river ecosystem services can be made by integrating the positive-negative effects. The results show that the index of river ecosystem services in this river reach is increased by 16.861 billions yuan every year by the three hydropower projects, Jinping I, Jinping II and Ertan. Among all the ecosystem services, hydropower generation and flood storage are the most important, and the hydropower generation ranks first in this reach. © Copyright.","author":[{"dropping-particle":"","family":"Gumede","given":"Hlangabeza","non-dropping-particle":"","parse-names":false,"suffix":""}],"container-title":"South African Journal of Economic and Management Sciences","id":"ITEM-1","issue":"1","issued":{"date-parts":[["2018"]]},"page":"1-11","title":"The socio-economic effects of mechanising and / or modernising hard rock mines in South Africa","type":"article-journal","volume":"21"},"uris":["http://www.mendeley.com/documents/?uuid=cf65a4ee-4664-4c2a-8f7c-769db73b8da8"]}],"mendeley":{"formattedCitation":"(Gumede, 2018)","plainTextFormattedCitation":"(Gumede, 2018)","previouslyFormattedCitation":"(Gumede, 2018)"},"properties":{"noteIndex":0},"schema":"https://github.com/citation-style-language/schema/raw/master/csl-citation.json"}</w:instrText>
      </w:r>
      <w:r>
        <w:rPr>
          <w:szCs w:val="24"/>
        </w:rPr>
        <w:fldChar w:fldCharType="separate"/>
      </w:r>
      <w:r w:rsidRPr="001403DA">
        <w:rPr>
          <w:noProof/>
          <w:szCs w:val="24"/>
        </w:rPr>
        <w:t>(Gumede, 2018)</w:t>
      </w:r>
      <w:r>
        <w:rPr>
          <w:szCs w:val="24"/>
        </w:rPr>
        <w:fldChar w:fldCharType="end"/>
      </w:r>
      <w:r>
        <w:rPr>
          <w:szCs w:val="24"/>
        </w:rPr>
        <w:t>, no literature can be found on automation of haul trucks on South African open pit mines.</w:t>
      </w:r>
    </w:p>
    <w:p w14:paraId="28BB55AF" w14:textId="5CFB2E06" w:rsidR="00576066" w:rsidRPr="00576066" w:rsidRDefault="00663F35" w:rsidP="00D95545">
      <w:pPr>
        <w:pStyle w:val="Heading2"/>
        <w:spacing w:before="0" w:after="200" w:line="360" w:lineRule="auto"/>
        <w:jc w:val="both"/>
        <w:rPr>
          <w:rFonts w:ascii="Arial" w:hAnsi="Arial" w:cs="Arial"/>
          <w:b/>
          <w:color w:val="auto"/>
          <w:sz w:val="24"/>
          <w:szCs w:val="24"/>
        </w:rPr>
      </w:pPr>
      <w:bookmarkStart w:id="9" w:name="_Toc531441743"/>
      <w:r w:rsidRPr="00946CA0">
        <w:rPr>
          <w:rFonts w:ascii="Arial" w:hAnsi="Arial" w:cs="Arial"/>
          <w:b/>
          <w:color w:val="auto"/>
          <w:sz w:val="24"/>
          <w:szCs w:val="24"/>
        </w:rPr>
        <w:t>Importance of Ethical Computing</w:t>
      </w:r>
      <w:bookmarkEnd w:id="9"/>
    </w:p>
    <w:p w14:paraId="6E502BFB" w14:textId="3B0BC4CF" w:rsidR="00663F35" w:rsidRPr="00946CA0" w:rsidRDefault="00663F35" w:rsidP="00D95545">
      <w:pPr>
        <w:spacing w:line="360" w:lineRule="auto"/>
        <w:jc w:val="both"/>
        <w:rPr>
          <w:szCs w:val="24"/>
        </w:rPr>
      </w:pPr>
      <w:r w:rsidRPr="00946CA0">
        <w:rPr>
          <w:szCs w:val="24"/>
        </w:rPr>
        <w:t xml:space="preserve">In our society we are constantly inundated with ethical dilemmas in the Information and Communication Technology sector. From issues about privacy and consent </w:t>
      </w:r>
      <w:r w:rsidRPr="00946CA0">
        <w:rPr>
          <w:szCs w:val="24"/>
        </w:rPr>
        <w:fldChar w:fldCharType="begin" w:fldLock="1"/>
      </w:r>
      <w:r w:rsidR="0006171B">
        <w:rPr>
          <w:szCs w:val="24"/>
        </w:rPr>
        <w:instrText>ADDIN CSL_CITATION {"citationItems":[{"id":"ITEM-1","itemData":{"DOI":"10.1007/s11948-016-9759-0","ISBN":"1471-5546","ISSN":"14715546","PMID":"26886482","abstract":"Cloud computing is rapidly gaining traction in business. It offers businesses online services on demand (such as Gmail, iCloud and Salesforce) and allows them to cut costs on hardware and IT support. This is the first paper in business ethics dealing with this new technology. It analyzes the informational duties of hosting companies that own and operate cloud computing datacentres (e.g., Amazon). It considers the cloud services providers leasing 'space in the cloud' from hosting companies (e.g., Dropbox, Salesforce). And it examines the business and private 'clouders' using these services. The first part of the paper argues that hosting companies, services providers and clouders have mutual informational (epistemic) obligations to provide and seek information about relevant issues such as consumer privacy, reliability of services, data mining and data ownership. The concept of interlucency is developed as an epistemic virtue governing ethically effective communication. The second part considers potential forms of government restrictions on or proscriptions against the development and use of cloud computing technology. Referring to the concept of technology neutrality, it argues that interference with hosting companies and cloud services providers is hardly ever necessary or justified. It is argued, too, however, that businesses using cloud services (e.g., banks, law firms, hospitals etc. storing client data in the cloud) will have to follow rather more stringent regulations.","author":[{"dropping-particle":"","family":"Bruin","given":"Boudewijn","non-dropping-particle":"de","parse-names":false,"suffix":""},{"dropping-particle":"","family":"Floridi","given":"Luciano","non-dropping-particle":"","parse-names":false,"suffix":""}],"container-title":"Science and Engineering Ethics","id":"ITEM-1","issue":"1","issued":{"date-parts":[["2017"]]},"page":"21-39","title":"The Ethics of Cloud Computing","type":"article-journal","volume":"23"},"uris":["http://www.mendeley.com/documents/?uuid=ad836b53-6d97-363c-8f5b-966d677ddcc1"]}],"mendeley":{"formattedCitation":"(de Bruin and Floridi, 2017)","plainTextFormattedCitation":"(de Bruin and Floridi, 2017)","previouslyFormattedCitation":"(de Bruin and Floridi, 2017)"},"properties":{"noteIndex":0},"schema":"https://github.com/citation-style-language/schema/raw/master/csl-citation.json"}</w:instrText>
      </w:r>
      <w:r w:rsidRPr="00946CA0">
        <w:rPr>
          <w:szCs w:val="24"/>
        </w:rPr>
        <w:fldChar w:fldCharType="separate"/>
      </w:r>
      <w:r w:rsidR="0006171B" w:rsidRPr="0006171B">
        <w:rPr>
          <w:noProof/>
          <w:szCs w:val="24"/>
        </w:rPr>
        <w:t xml:space="preserve">(de Bruin and </w:t>
      </w:r>
      <w:r w:rsidR="0006171B" w:rsidRPr="0006171B">
        <w:rPr>
          <w:noProof/>
          <w:szCs w:val="24"/>
        </w:rPr>
        <w:lastRenderedPageBreak/>
        <w:t>Floridi, 2017)</w:t>
      </w:r>
      <w:r w:rsidRPr="00946CA0">
        <w:rPr>
          <w:szCs w:val="24"/>
        </w:rPr>
        <w:fldChar w:fldCharType="end"/>
      </w:r>
      <w:r w:rsidRPr="00946CA0">
        <w:rPr>
          <w:szCs w:val="24"/>
        </w:rPr>
        <w:t xml:space="preserve"> to copyright infringement </w:t>
      </w:r>
      <w:r w:rsidRPr="00946CA0">
        <w:rPr>
          <w:szCs w:val="24"/>
        </w:rPr>
        <w:fldChar w:fldCharType="begin" w:fldLock="1"/>
      </w:r>
      <w:r w:rsidRPr="00946CA0">
        <w:rPr>
          <w:szCs w:val="24"/>
        </w:rPr>
        <w:instrText>ADDIN CSL_CITATION {"citationItems":[{"id":"ITEM-1","itemData":{"DOI":"10.1016/j.ijhcs.2011.09.001","abstract":"Soft lifting refers to the process whereby a legally licensed software program is installed or copied in violation of its licensing agreement. Previous research on this pervasive kind of unethical computer use has mainly focused on the determinants of this unethical act, which are rooted in personal, economic, technological, cultural, socio-political, or legal domains. However, little is known about the symbolic power that soft lifting has on the sense of self. Based on recent advances in behavioral priming, we hypothesized that soft lifting can influence the signals one sends to oneself; more specifically, soft lifting may prime individuals to experience an inauthentic sense of self, which, in turn, prompts further unethical behavior. In Study 1, we showed that participants, primed with the memory of a recent soft lifting experience, cheated more than participants recalling a recent experience of purchasing authentic software or than control participants. Moreover, feelings of inauthenticity mediated the priming effect of soft lifting on dishonest behavior. In Study 2, participants primed with soft lifting showed a greater willingness to purchase a wide range of counterfeit products over authentic products. Besides those antecedents or correlates of soft lifting already identified in the literature, educators should pay more attention to the negative impact of soft lifting on the self-images of users, which may go beyond computer-related behaviors. Priming may provide a new direction for HCI researchers to examine the impact of computer-use-related factors on users' perceptions, motivations, and behaviors.","author":[{"dropping-particle":"","family":"Chiou","given":"Wen-Bin","non-dropping-particle":"","parse-names":false,"suffix":""},{"dropping-particle":"","family":"Wan","given":"Peng-Hui","non-dropping-particle":"","parse-names":false,"suffix":""},{"dropping-particle":"","family":"Wan","given":"Chin-Sheng","non-dropping-particle":"","parse-names":false,"suffix":""}],"container-title":"Int. J. Human-Computer Studies","id":"ITEM-1","issued":{"date-parts":[["2012"]]},"page":"107-115","title":"A new look at software piracy: Soft lifting primes an inauthentic sense of self, prompting further unethical behavior","type":"article-journal","volume":"70"},"locator":"108","uris":["http://www.mendeley.com/documents/?uuid=1a8e160e-b3b5-32ff-aa9e-1ba12153a0ec"]}],"mendeley":{"formattedCitation":"(Chiou, Wan and Wan, 2012, p. 108)","plainTextFormattedCitation":"(Chiou, Wan and Wan, 2012, p. 108)","previouslyFormattedCitation":"(Chiou, Wan and Wan, 2012, p. 108)"},"properties":{"noteIndex":0},"schema":"https://github.com/citation-style-language/schema/raw/master/csl-citation.json"}</w:instrText>
      </w:r>
      <w:r w:rsidRPr="00946CA0">
        <w:rPr>
          <w:szCs w:val="24"/>
        </w:rPr>
        <w:fldChar w:fldCharType="separate"/>
      </w:r>
      <w:r w:rsidRPr="00946CA0">
        <w:rPr>
          <w:noProof/>
          <w:szCs w:val="24"/>
        </w:rPr>
        <w:t>(Chiou, Wan and Wan, 2012, p. 108)</w:t>
      </w:r>
      <w:r w:rsidRPr="00946CA0">
        <w:rPr>
          <w:szCs w:val="24"/>
        </w:rPr>
        <w:fldChar w:fldCharType="end"/>
      </w:r>
      <w:r w:rsidRPr="00946CA0">
        <w:rPr>
          <w:szCs w:val="24"/>
        </w:rPr>
        <w:t xml:space="preserve">. Most prominent are issues relating to privacy. Examples are the 2010 cyber-attack on Gmail and the NSA spying scandal of 2013 </w:t>
      </w:r>
      <w:r w:rsidRPr="00946CA0">
        <w:rPr>
          <w:szCs w:val="24"/>
        </w:rPr>
        <w:fldChar w:fldCharType="begin" w:fldLock="1"/>
      </w:r>
      <w:r w:rsidRPr="00946CA0">
        <w:rPr>
          <w:szCs w:val="24"/>
        </w:rPr>
        <w:instrText>ADDIN CSL_CITATION {"citationItems":[{"id":"ITEM-1","itemData":{"DOI":"10.1007/s11948-016-9759-0","ISBN":"1471-5546","ISSN":"14715546","PMID":"26886482","abstract":"Cloud computing is rapidly gaining traction in business. It offers businesses online services on demand (such as Gmail, iCloud and Salesforce) and allows them to cut costs on hardware and IT support. This is the first paper in business ethics dealing with this new technology. It analyzes the informational duties of hosting companies that own and operate cloud computing datacentres (e.g., Amazon). It considers the cloud services providers leasing 'space in the cloud' from hosting companies (e.g., Dropbox, Salesforce). And it examines the business and private 'clouders' using these services. The first part of the paper argues that hosting companies, services providers and clouders have mutual informational (epistemic) obligations to provide and seek information about relevant issues such as consumer privacy, reliability of services, data mining and data ownership. The concept of interlucency is developed as an epistemic virtue governing ethically effective communication. The second part considers potential forms of government restrictions on or proscriptions against the development and use of cloud computing technology. Referring to the concept of technology neutrality, it argues that interference with hosting companies and cloud services providers is hardly ever necessary or justified. It is argued, too, however, that businesses using cloud services (e.g., banks, law firms, hospitals etc. storing client data in the cloud) will have to follow rather more stringent regulations.","author":[{"dropping-particle":"","family":"Bruin","given":"Boudewijn","non-dropping-particle":"de","parse-names":false,"suffix":""},{"dropping-particle":"","family":"Floridi","given":"Luciano","non-dropping-particle":"","parse-names":false,"suffix":""}],"container-title":"Science and Engineering Ethics","id":"ITEM-1","issue":"1","issued":{"date-parts":[["2017"]]},"page":"21-39","title":"The Ethics of Cloud Computing","type":"article-journal","volume":"23"},"locator":"22","uris":["http://www.mendeley.com/documents/?uuid=ad836b53-6d97-363c-8f5b-966d677ddcc1"]}],"mendeley":{"formattedCitation":"(de Bruin and Floridi, 2017, p. 22)","plainTextFormattedCitation":"(de Bruin and Floridi, 2017, p. 22)","previouslyFormattedCitation":"(de Bruin and Floridi, 2017, p. 22)"},"properties":{"noteIndex":0},"schema":"https://github.com/citation-style-language/schema/raw/master/csl-citation.json"}</w:instrText>
      </w:r>
      <w:r w:rsidRPr="00946CA0">
        <w:rPr>
          <w:szCs w:val="24"/>
        </w:rPr>
        <w:fldChar w:fldCharType="separate"/>
      </w:r>
      <w:r w:rsidRPr="00946CA0">
        <w:rPr>
          <w:noProof/>
          <w:szCs w:val="24"/>
        </w:rPr>
        <w:t>(de Bruin and Floridi, 2017, p. 22)</w:t>
      </w:r>
      <w:r w:rsidRPr="00946CA0">
        <w:rPr>
          <w:szCs w:val="24"/>
        </w:rPr>
        <w:fldChar w:fldCharType="end"/>
      </w:r>
      <w:r w:rsidRPr="00946CA0">
        <w:rPr>
          <w:szCs w:val="24"/>
        </w:rPr>
        <w:t xml:space="preserve">. </w:t>
      </w:r>
    </w:p>
    <w:p w14:paraId="14B42EFA" w14:textId="4584F449" w:rsidR="00663F35" w:rsidRPr="00946CA0" w:rsidRDefault="00663F35" w:rsidP="00D95545">
      <w:pPr>
        <w:spacing w:line="360" w:lineRule="auto"/>
        <w:jc w:val="both"/>
        <w:rPr>
          <w:szCs w:val="24"/>
        </w:rPr>
      </w:pPr>
      <w:r w:rsidRPr="00946CA0">
        <w:rPr>
          <w:szCs w:val="24"/>
        </w:rPr>
        <w:t>The reason why we need ethical theory is because people have an innate sense of right and wrong</w:t>
      </w:r>
      <w:r w:rsidR="00354CDD">
        <w:rPr>
          <w:szCs w:val="24"/>
        </w:rPr>
        <w:t xml:space="preserve"> </w:t>
      </w:r>
      <w:r w:rsidR="00354CDD" w:rsidRPr="00946CA0">
        <w:rPr>
          <w:szCs w:val="24"/>
        </w:rPr>
        <w:t xml:space="preserve"> </w:t>
      </w:r>
      <w:r w:rsidR="00354CDD" w:rsidRPr="00946CA0">
        <w:rPr>
          <w:szCs w:val="24"/>
        </w:rPr>
        <w:fldChar w:fldCharType="begin" w:fldLock="1"/>
      </w:r>
      <w:r w:rsidR="00354CDD" w:rsidRPr="00946CA0">
        <w:rPr>
          <w:szCs w:val="24"/>
        </w:rPr>
        <w:instrText>ADDIN CSL_CITATION {"citationItems":[{"id":"ITEM-1","itemData":{"ISBN":"15369323","ISSN":"15369323","PMID":"1039704452","abstract":"Moral views and perceptions, their ethical evaluation and justification, and practical concerns about how to incorporate them all play important roles in research and practice in the information systems discipline. This paper develops a model of normative issues ranging from moral intuition and explicit morality to ethical theory and meta-ethical reflection. After showing that this normative model is relevant to IS and that it allows an improved understanding of normative issues, the paper discusses these levels of normativity in the context of two of the most prominent normative topics in IS: Privacy and intellectual property. The paper then suggests that a more explicit understanding of the different aspects of normativity would benefit IS research. This would leverage the traditional empirical strengths of IS research and use them to develop research that is relevant beyond the boundaries of the discipline. Such broader relevance could be aimed at the reference disciplines. In particular, moral philosophy could benefit from understanding information technology and its role in organizations in more detail. It could, furthermore, inform policy makers who are increasingly called on to regulate new information technologies. [PUBLICATION ABSTRACT]","author":[{"dropping-particle":"","family":"Stahl","given":"Bernd Carsten","non-dropping-particle":"","parse-names":false,"suffix":""}],"container-title":"Journal of the Association for Information Systems","id":"ITEM-1","issue":"8","issued":{"date-parts":[["2012"]]},"page":"636-656","title":"Morality, Ethics, and Reflection: A Categorization of Normative IS Research","type":"article-journal","volume":"13"},"locator":"638-640","uris":["http://www.mendeley.com/documents/?uuid=b82ca942-0749-413d-81a9-723935ff6dc1"]}],"mendeley":{"formattedCitation":"(Stahl, 2012, pp. 638–640)","plainTextFormattedCitation":"(Stahl, 2012, pp. 638–640)","previouslyFormattedCitation":"(Stahl, 2012, pp. 638–640)"},"properties":{"noteIndex":0},"schema":"https://github.com/citation-style-language/schema/raw/master/csl-citation.json"}</w:instrText>
      </w:r>
      <w:r w:rsidR="00354CDD" w:rsidRPr="00946CA0">
        <w:rPr>
          <w:szCs w:val="24"/>
        </w:rPr>
        <w:fldChar w:fldCharType="separate"/>
      </w:r>
      <w:r w:rsidR="00354CDD" w:rsidRPr="00946CA0">
        <w:rPr>
          <w:noProof/>
          <w:szCs w:val="24"/>
        </w:rPr>
        <w:t>(Stahl, 2012, pp. 638–640)</w:t>
      </w:r>
      <w:r w:rsidR="00354CDD" w:rsidRPr="00946CA0">
        <w:rPr>
          <w:szCs w:val="24"/>
        </w:rPr>
        <w:fldChar w:fldCharType="end"/>
      </w:r>
      <w:r w:rsidRPr="00946CA0">
        <w:rPr>
          <w:szCs w:val="24"/>
        </w:rPr>
        <w:t>. What is right or wrong</w:t>
      </w:r>
      <w:r w:rsidR="00A86D3C">
        <w:rPr>
          <w:szCs w:val="24"/>
        </w:rPr>
        <w:t>? C</w:t>
      </w:r>
      <w:r w:rsidRPr="00946CA0">
        <w:rPr>
          <w:szCs w:val="24"/>
        </w:rPr>
        <w:t>an differ between nationalities, groups or peoples</w:t>
      </w:r>
      <w:r w:rsidR="00A86D3C">
        <w:rPr>
          <w:szCs w:val="24"/>
        </w:rPr>
        <w:t>.</w:t>
      </w:r>
      <w:r w:rsidRPr="00946CA0">
        <w:rPr>
          <w:szCs w:val="24"/>
        </w:rPr>
        <w:t xml:space="preserve"> These ideas need to be openl</w:t>
      </w:r>
      <w:r w:rsidR="00A86D3C">
        <w:rPr>
          <w:szCs w:val="24"/>
        </w:rPr>
        <w:t>y discussed and reasoned about, b</w:t>
      </w:r>
      <w:r w:rsidRPr="00946CA0">
        <w:rPr>
          <w:szCs w:val="24"/>
        </w:rPr>
        <w:t>ut there needs to be agreement on what is regarded right or wrong.</w:t>
      </w:r>
    </w:p>
    <w:p w14:paraId="5F7AEAC9" w14:textId="189C7960" w:rsidR="00663F35" w:rsidRPr="00946CA0" w:rsidRDefault="00663F35" w:rsidP="00D95545">
      <w:pPr>
        <w:spacing w:line="360" w:lineRule="auto"/>
        <w:jc w:val="both"/>
        <w:rPr>
          <w:szCs w:val="24"/>
        </w:rPr>
      </w:pPr>
      <w:r w:rsidRPr="00946CA0">
        <w:rPr>
          <w:szCs w:val="24"/>
        </w:rPr>
        <w:t>As previously mentioned, according to Moor</w:t>
      </w:r>
      <w:r w:rsidR="00A86D3C">
        <w:rPr>
          <w:szCs w:val="24"/>
        </w:rPr>
        <w:t>,</w:t>
      </w:r>
      <w:r w:rsidRPr="00946CA0">
        <w:rPr>
          <w:szCs w:val="24"/>
        </w:rPr>
        <w:t xml:space="preserve"> it is policy vacuums that create computer ethics problems </w:t>
      </w:r>
      <w:r w:rsidRPr="00946CA0">
        <w:rPr>
          <w:szCs w:val="24"/>
        </w:rPr>
        <w:fldChar w:fldCharType="begin" w:fldLock="1"/>
      </w:r>
      <w:r w:rsidRPr="00946CA0">
        <w:rPr>
          <w:szCs w:val="24"/>
        </w:rPr>
        <w:instrText>ADDIN CSL_CITATION {"citationItems":[{"id":"ITEM-1","itemData":{"ISBN":"9783319040417","abstract":"A Proposed Definition Computers are special technology and they raise some special ethical issues. In this essay I will discuss what makes computers different from other tech-nology and how this difference makes a difference in ethical considera-tions. In particular, I want to characterize computer ethics and show why this emerging field is both intellectually interesting and enormously important. On my view, computer ethics is the analysis of the nature and social impact of computer technology and the corresponding formulation and justification of policies for the ethical use of such technology. I use the phrase \" computer technology \" because I take the subject matter of the field broadly to include computers and associated technology. For instance, I include concerns about software as well as hardware and concerns about networks connecting com-puters as well as computers themselves. A typical problem in computer ethics arises because there is a policy vacuum about how computer technology should be used. Computers pro-vide us with new capabilities and these in turn give us new choices for action. Often, either no policies for conduct in these situations exist or existing poli-cies seem inadequate. A central task of computer ethics is to determine what we should do in such cases, i.e., to formulate policies to guide our actions. Of course, some ethical situations confront us as individuals and some as a society. Computer ethics includes consideration of both personal and social policies for the ethical use of computer technology. Now it may seem that all that needs to be done is the mechanical applica-tion of an ethical theory to generate the appropriate policy. But this is usually not possible. A difficulty is that along with a policy vacuum there is often a conceptual vacuum. Although a problem in computer ethics may seem clear initially, a little reflection reveals a conceptual muddle. What is needed in such cases is an analysis which provides a coherent conceptual framework within which to formulate a policy for action. Indeed, much of the import-ant work in computer ethics is devoted to proposing conceptual frameworks for understanding ethical problems involving computer technology. An example may help to clarify the kind of conceptual work that is required. Let's suppose we are trying to formulate a policy for protecting computer programs. Initially, the idea may seem clear enough. We are look-ing for a policy for protecting a kind of intellectua…","author":[{"dropping-particle":"","family":"Moor","given":"James H","non-dropping-particle":"","parse-names":false,"suffix":""}],"id":"ITEM-1","issued":{"date-parts":[["1985"]]},"page":"67-69","title":"What is Computer Ethics?","type":"article"},"locator":"266","uris":["http://www.mendeley.com/documents/?uuid=da90411d-2f90-3fd9-a493-31ed3a229f48"]}],"mendeley":{"formattedCitation":"(Moor, 1985, p. 266)","plainTextFormattedCitation":"(Moor, 1985, p. 266)","previouslyFormattedCitation":"(Moor, 1985, p. 266)"},"properties":{"noteIndex":0},"schema":"https://github.com/citation-style-language/schema/raw/master/csl-citation.json"}</w:instrText>
      </w:r>
      <w:r w:rsidRPr="00946CA0">
        <w:rPr>
          <w:szCs w:val="24"/>
        </w:rPr>
        <w:fldChar w:fldCharType="separate"/>
      </w:r>
      <w:r w:rsidRPr="00946CA0">
        <w:rPr>
          <w:noProof/>
          <w:szCs w:val="24"/>
        </w:rPr>
        <w:t>(Moor, 1985, p. 266)</w:t>
      </w:r>
      <w:r w:rsidRPr="00946CA0">
        <w:rPr>
          <w:szCs w:val="24"/>
        </w:rPr>
        <w:fldChar w:fldCharType="end"/>
      </w:r>
      <w:r w:rsidRPr="00946CA0">
        <w:rPr>
          <w:szCs w:val="24"/>
        </w:rPr>
        <w:t xml:space="preserve">. RRI can be used to develop policies for how researchers are to respond to the consequences of their ICT research and innovation </w:t>
      </w:r>
      <w:r w:rsidRPr="00946CA0">
        <w:rPr>
          <w:szCs w:val="24"/>
        </w:rPr>
        <w:fldChar w:fldCharType="begin" w:fldLock="1"/>
      </w:r>
      <w:r w:rsidRPr="00946CA0">
        <w:rPr>
          <w:szCs w:val="24"/>
        </w:rPr>
        <w:instrText>ADDIN CSL_CITATION {"citationItems":[{"id":"ITEM-1","itemData":{"DOI":"10.1109/RCIS.2013.6577706","ISBN":"9781467329125","ISSN":"21511349","abstract":"The potential social consequences that may arise as a result of the development and widespread use of ICT are of increasing interest to the general public, policymakers and researchers. Prominent examples include transformations of our concept of privacy when using social networking and other websites, ownership and control of personal data, and the ways crowd-sourced information transform how events are coordinated and how they unfold in real-time. Although there is broad acceptance that questions of professional responsibility are relevant to ICT it is often unclear how this could be achieved or how responsibilities should be defined and managed when considering the potential social consequences of ICT. ‘Responsible Research and Innovation’ (RRI) has emerged in Europe proposing approaches for researchers to identify and consider the potential social consequences and impact of their research outputs within the entire research and innovation lifecycle. First, it asks researchers to take on a practice of critical reflection considering the potential societal impacts of their research outputs, and second to include the general public in a dialogue around the development of research goals and strategy. We discuss findings from interviews conducted with a broad range of stakeholders regarding challenges to identifying, debating and resolving social and ethical concerns associated with ICT research and practice. We also consider how we might extend existing or develop new approaches that facilitate both critical reflection and wider participation within the entire research and innovation lifecycle.","author":[{"dropping-particle":"","family":"Eden","given":"Grace","non-dropping-particle":"","parse-names":false,"suffix":""},{"dropping-particle":"","family":"Jirotka","given":"Marina","non-dropping-particle":"","parse-names":false,"suffix":""},{"dropping-particle":"","family":"Stahl","given":"Bernd","non-dropping-particle":"","parse-names":false,"suffix":""}],"container-title":"Proceedings - International Conference on Research Challenges in Information Science","id":"ITEM-1","issued":{"date-parts":[["2013"]]},"title":"Responsible research and innovation: Critical reflection into the potential social consequences of ICT","type":"paper-conference"},"locator":"1","uris":["http://www.mendeley.com/documents/?uuid=b080432e-8ad6-30f0-8808-4cb48a0d9ad9"]}],"mendeley":{"formattedCitation":"(Eden, Jirotka and Stahl, 2013, p. 1)","plainTextFormattedCitation":"(Eden, Jirotka and Stahl, 2013, p. 1)","previouslyFormattedCitation":"(Eden, Jirotka and Stahl, 2013, p. 1)"},"properties":{"noteIndex":0},"schema":"https://github.com/citation-style-language/schema/raw/master/csl-citation.json"}</w:instrText>
      </w:r>
      <w:r w:rsidRPr="00946CA0">
        <w:rPr>
          <w:szCs w:val="24"/>
        </w:rPr>
        <w:fldChar w:fldCharType="separate"/>
      </w:r>
      <w:r w:rsidRPr="00946CA0">
        <w:rPr>
          <w:noProof/>
          <w:szCs w:val="24"/>
        </w:rPr>
        <w:t>(Eden, Jirotka and Stahl, 2013, p. 1)</w:t>
      </w:r>
      <w:r w:rsidRPr="00946CA0">
        <w:rPr>
          <w:szCs w:val="24"/>
        </w:rPr>
        <w:fldChar w:fldCharType="end"/>
      </w:r>
      <w:r w:rsidRPr="00946CA0">
        <w:rPr>
          <w:szCs w:val="24"/>
        </w:rPr>
        <w:t xml:space="preserve">. This approach has become prominent in Europe where it will underpin Horizon 2020, the European research framework </w:t>
      </w:r>
      <w:r w:rsidRPr="00946CA0">
        <w:rPr>
          <w:szCs w:val="24"/>
        </w:rPr>
        <w:fldChar w:fldCharType="begin" w:fldLock="1"/>
      </w:r>
      <w:r w:rsidRPr="00946CA0">
        <w:rPr>
          <w:szCs w:val="24"/>
        </w:rPr>
        <w:instrText>ADDIN CSL_CITATION {"citationItems":[{"id":"ITEM-1","itemData":{"DOI":"10.1093/scipol/sct067","ISBN":"0302-3427$\\$r1471-5430","ISSN":"03023427","abstract":"The concept of responsible research and innovation (RRI) is increasingly used to describe novel ways of governing research and the relationship between key research stakeholders including researchers, industry, policy-makers and civil society. It is thus of key importance for science, research and innovation policy. This paper defines RRI as a higher-level responsibility or meta-responsibility that aims to shape, maintain, develop, coordinate and align existing and novel research and innovation-related processes, actors and responsibilities with a view to ensuring desirable and acceptable research outcomes. It shows the role privacy has in the developing framework of RRI. The paper discusses dimensions of RRI as well as weaknesses of the current approach towards RRI and provides future directions for research and practice that will allow RRI to live up to its promise and ensure that past and present work on privacy and data protection find an appropriate place within this framework.","author":[{"dropping-particle":"","family":"Stahl","given":"Bernd Carsten","non-dropping-particle":"","parse-names":false,"suffix":""}],"container-title":"Science and Public Policy","id":"ITEM-1","issue":"6","issued":{"date-parts":[["2013"]]},"page":"708-716","title":"Responsible research and innovation: The role of privacy in an emerging framework","type":"article-journal","volume":"40"},"locator":"1","uris":["http://www.mendeley.com/documents/?uuid=598babdb-06e0-395e-9011-f5060db93315"]}],"mendeley":{"formattedCitation":"(Stahl, 2013, p. 1)","plainTextFormattedCitation":"(Stahl, 2013, p. 1)","previouslyFormattedCitation":"(Stahl, 2013, p. 1)"},"properties":{"noteIndex":0},"schema":"https://github.com/citation-style-language/schema/raw/master/csl-citation.json"}</w:instrText>
      </w:r>
      <w:r w:rsidRPr="00946CA0">
        <w:rPr>
          <w:szCs w:val="24"/>
        </w:rPr>
        <w:fldChar w:fldCharType="separate"/>
      </w:r>
      <w:r w:rsidRPr="00946CA0">
        <w:rPr>
          <w:noProof/>
          <w:szCs w:val="24"/>
        </w:rPr>
        <w:t>(Stahl, 2013, p. 1)</w:t>
      </w:r>
      <w:r w:rsidRPr="00946CA0">
        <w:rPr>
          <w:szCs w:val="24"/>
        </w:rPr>
        <w:fldChar w:fldCharType="end"/>
      </w:r>
      <w:r w:rsidRPr="00946CA0">
        <w:rPr>
          <w:szCs w:val="24"/>
        </w:rPr>
        <w:t xml:space="preserve">. </w:t>
      </w:r>
    </w:p>
    <w:p w14:paraId="098E032E" w14:textId="77777777" w:rsidR="00663F35" w:rsidRPr="00946CA0" w:rsidRDefault="00663F35" w:rsidP="00D95545">
      <w:pPr>
        <w:spacing w:line="360" w:lineRule="auto"/>
        <w:jc w:val="both"/>
        <w:rPr>
          <w:szCs w:val="24"/>
        </w:rPr>
      </w:pPr>
      <w:r w:rsidRPr="00946CA0">
        <w:rPr>
          <w:szCs w:val="24"/>
        </w:rPr>
        <w:t xml:space="preserve">Incorporating values in the design from the outset can have a bearing on the successfulness of the project. The Google Glass project was tested in 2014 and did not seem to consider the ethical problems associated with the technology and how society would react to it. Many people were concerned about how much this new technology would infringe upon their privacy. This led to the project being stopped in 2015 </w:t>
      </w:r>
      <w:r w:rsidRPr="00946CA0">
        <w:rPr>
          <w:szCs w:val="24"/>
        </w:rPr>
        <w:fldChar w:fldCharType="begin" w:fldLock="1"/>
      </w:r>
      <w:r w:rsidRPr="00946CA0">
        <w:rPr>
          <w:szCs w:val="24"/>
        </w:rPr>
        <w:instrText>ADDIN CSL_CITATION {"citationItems":[{"id":"ITEM-1","itemData":{"DOI":"10.1007/978-3-319-55735-9_6","abstract":"In the middle of the twentieth century scholars in the social sciences and humanities have reflected on how the telegraph, the telephone and TV have shaped our societies (A good example is the work of Ithiel de Sola Pool in the mid twentieth century. See for example Politics in Wired Nations, Selected Writings, Transaction Publishers, London/New York.). In the last 30 years, researchers in a variety of disciplines such as technology assessment, computer ethics, information and library science, science and technology studies and cultural and media studies have conducted research into the way new media, computers and mobile phones have turned a wired society into a full-fledged digital society. In the last 10 years we have entered a new phase of the digital shaping of society. We are trying to come to grips with artificial intelligence, big data, social media, smart phones, robotics, the Internet of Things, apps and bots, self-driving cars, deep learning and brain interfaces. New digital technologies have now given rise to a hyper-connected society. IT is not only getting in between people, but it is also getting under our skin and into our heads—often literally. Our standard ways of keeping tabs on technology by means of information technology assessment, tech policy and reg-ulation, soft law, ethical codes for IT professionals, ethical review boards (ERBs) for computer science research, standards and software maturity models and com-binations thereof, are no longer sufficient to lead us to a responsible digital future. Our attempts to shape our technologies are often too late and too slow (e.g. by means of black letter law) or too little or too weak (e.g. codes of conduct). The field of privacy and data protection is an example of both. Data protection lawyers are constantly trying to catch up with the latest in big data analysis, the Internet of things, deep learning and sensor and cloud technology. On any given day, we often find ourselves trying to regulate the technology of tomorrow with legal regimes of yesterday. This gives rise to the question 'How should we make our ethics bear upon high impact and dynamical digital phenomena?' The first thing we need to realize is that the technologies we end up using are consolidated sets of choices that were made in their design, development and implementation. These choices are about e.g. interfaces, infrastructures, algorithms, ontologies, code, protocols, integrity constraints, architectures, governance ar…","author":[{"dropping-particle":"","family":"Hoven","given":"Jeroen","non-dropping-particle":"Van Den","parse-names":false,"suffix":""}],"chapter-number":"6","container-title":"Informatics in the Future","editor":[{"dropping-particle":"","family":"Werthner","given":"Hannes","non-dropping-particle":"","parse-names":false,"suffix":""},{"dropping-particle":"","family":"Harmelen","given":"Frank","non-dropping-particle":"van","parse-names":false,"suffix":""}],"id":"ITEM-1","issued":{"date-parts":[["2017"]]},"page":"65-76","title":"Ethics for the Digital Age: Where Are the Moral Specs?","type":"chapter"},"locator":"71","uris":["http://www.mendeley.com/documents/?uuid=7f513216-bffa-374d-9676-6a9149cac9f0"]}],"mendeley":{"formattedCitation":"(Van Den Hoven, 2017, p. 71)","plainTextFormattedCitation":"(Van Den Hoven, 2017, p. 71)","previouslyFormattedCitation":"(Van Den Hoven, 2017, p. 71)"},"properties":{"noteIndex":0},"schema":"https://github.com/citation-style-language/schema/raw/master/csl-citation.json"}</w:instrText>
      </w:r>
      <w:r w:rsidRPr="00946CA0">
        <w:rPr>
          <w:szCs w:val="24"/>
        </w:rPr>
        <w:fldChar w:fldCharType="separate"/>
      </w:r>
      <w:r w:rsidRPr="00946CA0">
        <w:rPr>
          <w:noProof/>
          <w:szCs w:val="24"/>
        </w:rPr>
        <w:t>(Van Den Hoven, 2017, p. 71)</w:t>
      </w:r>
      <w:r w:rsidRPr="00946CA0">
        <w:rPr>
          <w:szCs w:val="24"/>
        </w:rPr>
        <w:fldChar w:fldCharType="end"/>
      </w:r>
      <w:r w:rsidRPr="00946CA0">
        <w:rPr>
          <w:szCs w:val="24"/>
        </w:rPr>
        <w:t>.</w:t>
      </w:r>
    </w:p>
    <w:p w14:paraId="281CAD3E" w14:textId="104D170E" w:rsidR="00663F35" w:rsidRPr="00946CA0" w:rsidRDefault="00663F35" w:rsidP="00D95545">
      <w:pPr>
        <w:spacing w:line="360" w:lineRule="auto"/>
        <w:jc w:val="both"/>
        <w:rPr>
          <w:szCs w:val="24"/>
        </w:rPr>
      </w:pPr>
      <w:r w:rsidRPr="00946CA0">
        <w:rPr>
          <w:szCs w:val="24"/>
        </w:rPr>
        <w:t xml:space="preserve">The design process of technological devices and technologies incorporates certain ethical assumptions into the device or technology. These assumptions can be unknowingly added by the developer. Value-sensitive design (VSD) as a field of study tries to make values a key part of </w:t>
      </w:r>
      <w:r w:rsidR="00A86D3C">
        <w:rPr>
          <w:szCs w:val="24"/>
        </w:rPr>
        <w:t xml:space="preserve">the </w:t>
      </w:r>
      <w:r w:rsidRPr="00946CA0">
        <w:rPr>
          <w:szCs w:val="24"/>
        </w:rPr>
        <w:t xml:space="preserve">technological design process. In a sense making any ethical views built into the system known. This field of study started at Stanford in the 1970s </w:t>
      </w:r>
      <w:r w:rsidRPr="00946CA0">
        <w:rPr>
          <w:szCs w:val="24"/>
        </w:rPr>
        <w:fldChar w:fldCharType="begin" w:fldLock="1"/>
      </w:r>
      <w:r w:rsidRPr="00946CA0">
        <w:rPr>
          <w:szCs w:val="24"/>
        </w:rPr>
        <w:instrText>ADDIN CSL_CITATION {"citationItems":[{"id":"ITEM-1","itemData":{"DOI":"10.1007/978-3-319-55735-9_6","abstract":"In the middle of the twentieth century scholars in the social sciences and humanities have reflected on how the telegraph, the telephone and TV have shaped our societies (A good example is the work of Ithiel de Sola Pool in the mid twentieth century. See for example Politics in Wired Nations, Selected Writings, Transaction Publishers, London/New York.). In the last 30 years, researchers in a variety of disciplines such as technology assessment, computer ethics, information and library science, science and technology studies and cultural and media studies have conducted research into the way new media, computers and mobile phones have turned a wired society into a full-fledged digital society. In the last 10 years we have entered a new phase of the digital shaping of society. We are trying to come to grips with artificial intelligence, big data, social media, smart phones, robotics, the Internet of Things, apps and bots, self-driving cars, deep learning and brain interfaces. New digital technologies have now given rise to a hyper-connected society. IT is not only getting in between people, but it is also getting under our skin and into our heads—often literally. Our standard ways of keeping tabs on technology by means of information technology assessment, tech policy and reg-ulation, soft law, ethical codes for IT professionals, ethical review boards (ERBs) for computer science research, standards and software maturity models and com-binations thereof, are no longer sufficient to lead us to a responsible digital future. Our attempts to shape our technologies are often too late and too slow (e.g. by means of black letter law) or too little or too weak (e.g. codes of conduct). The field of privacy and data protection is an example of both. Data protection lawyers are constantly trying to catch up with the latest in big data analysis, the Internet of things, deep learning and sensor and cloud technology. On any given day, we often find ourselves trying to regulate the technology of tomorrow with legal regimes of yesterday. This gives rise to the question 'How should we make our ethics bear upon high impact and dynamical digital phenomena?' The first thing we need to realize is that the technologies we end up using are consolidated sets of choices that were made in their design, development and implementation. These choices are about e.g. interfaces, infrastructures, algorithms, ontologies, code, protocols, integrity constraints, architectures, governance ar…","author":[{"dropping-particle":"","family":"Hoven","given":"Jeroen","non-dropping-particle":"Van Den","parse-names":false,"suffix":""}],"chapter-number":"6","container-title":"Informatics in the Future","editor":[{"dropping-particle":"","family":"Werthner","given":"Hannes","non-dropping-particle":"","parse-names":false,"suffix":""},{"dropping-particle":"","family":"Harmelen","given":"Frank","non-dropping-particle":"van","parse-names":false,"suffix":""}],"id":"ITEM-1","issued":{"date-parts":[["2017"]]},"page":"65-76","title":"Ethics for the Digital Age: Where Are the Moral Specs?","type":"chapter"},"locator":"69","uris":["http://www.mendeley.com/documents/?uuid=7f513216-bffa-374d-9676-6a9149cac9f0"]}],"mendeley":{"formattedCitation":"(Van Den Hoven, 2017, p. 69)","plainTextFormattedCitation":"(Van Den Hoven, 2017, p. 69)","previouslyFormattedCitation":"(Van Den Hoven, 2017, p. 69)"},"properties":{"noteIndex":0},"schema":"https://github.com/citation-style-language/schema/raw/master/csl-citation.json"}</w:instrText>
      </w:r>
      <w:r w:rsidRPr="00946CA0">
        <w:rPr>
          <w:szCs w:val="24"/>
        </w:rPr>
        <w:fldChar w:fldCharType="separate"/>
      </w:r>
      <w:r w:rsidRPr="00946CA0">
        <w:rPr>
          <w:noProof/>
          <w:szCs w:val="24"/>
        </w:rPr>
        <w:t>(Van Den Hoven, 2017, p. 69)</w:t>
      </w:r>
      <w:r w:rsidRPr="00946CA0">
        <w:rPr>
          <w:szCs w:val="24"/>
        </w:rPr>
        <w:fldChar w:fldCharType="end"/>
      </w:r>
      <w:r w:rsidRPr="00946CA0">
        <w:rPr>
          <w:szCs w:val="24"/>
        </w:rPr>
        <w:t xml:space="preserve">. Some believe that VSD can support RRI and that RRI can benefit from the knowledge gained in the VSD field </w:t>
      </w:r>
      <w:r w:rsidRPr="00946CA0">
        <w:rPr>
          <w:szCs w:val="24"/>
        </w:rPr>
        <w:fldChar w:fldCharType="begin" w:fldLock="1"/>
      </w:r>
      <w:r w:rsidRPr="00946CA0">
        <w:rPr>
          <w:szCs w:val="24"/>
        </w:rPr>
        <w:instrText>ADDIN CSL_CITATION {"citationItems":[{"id":"ITEM-1","itemData":{"author":[{"dropping-particle":"","family":"Simon","given":"Judith","non-dropping-particle":"","parse-names":false,"suffix":""}],"container-title":"The Ethics of Technology: Methods and Approaches","id":"ITEM-1","issued":{"date-parts":[["2016"]]},"page":"219-236","title":"Value-Sensitive Design and Responsible Research and Innovation","type":"article-journal","volume":"1"},"locator":"220","uris":["http://www.mendeley.com/documents/?uuid=dffe1261-6885-3f2b-80aa-116505fc9fc8"]}],"mendeley":{"formattedCitation":"(Simon, 2016, p. 220)","plainTextFormattedCitation":"(Simon, 2016, p. 220)","previouslyFormattedCitation":"(Simon, 2016, p. 220)"},"properties":{"noteIndex":0},"schema":"https://github.com/citation-style-language/schema/raw/master/csl-citation.json"}</w:instrText>
      </w:r>
      <w:r w:rsidRPr="00946CA0">
        <w:rPr>
          <w:szCs w:val="24"/>
        </w:rPr>
        <w:fldChar w:fldCharType="separate"/>
      </w:r>
      <w:r w:rsidRPr="00946CA0">
        <w:rPr>
          <w:noProof/>
          <w:szCs w:val="24"/>
        </w:rPr>
        <w:t>(Simon, 2016, p. 220)</w:t>
      </w:r>
      <w:r w:rsidRPr="00946CA0">
        <w:rPr>
          <w:szCs w:val="24"/>
        </w:rPr>
        <w:fldChar w:fldCharType="end"/>
      </w:r>
      <w:r w:rsidRPr="00946CA0">
        <w:rPr>
          <w:szCs w:val="24"/>
        </w:rPr>
        <w:t>.</w:t>
      </w:r>
    </w:p>
    <w:p w14:paraId="1D4ADFB5" w14:textId="52EBFDA5" w:rsidR="00663F35" w:rsidRPr="00946CA0" w:rsidRDefault="00663F35" w:rsidP="00D95545">
      <w:pPr>
        <w:spacing w:line="360" w:lineRule="auto"/>
        <w:jc w:val="both"/>
        <w:rPr>
          <w:b/>
          <w:szCs w:val="24"/>
        </w:rPr>
      </w:pPr>
      <w:r w:rsidRPr="00946CA0">
        <w:rPr>
          <w:szCs w:val="24"/>
        </w:rPr>
        <w:t xml:space="preserve">When an ICT system breaks or does something society sees as immoral, the developers of that system are usually blamed </w:t>
      </w:r>
      <w:r w:rsidRPr="00946CA0">
        <w:rPr>
          <w:szCs w:val="24"/>
        </w:rPr>
        <w:fldChar w:fldCharType="begin" w:fldLock="1"/>
      </w:r>
      <w:r w:rsidRPr="00946CA0">
        <w:rPr>
          <w:szCs w:val="24"/>
        </w:rPr>
        <w:instrText>ADDIN CSL_CITATION {"citationItems":[{"id":"ITEM-1","itemData":{"DOI":"10.1007/s10676-010-9233-7","ISSN":"13881957","abstract":"We argue that some algorithms are value-laden, and that two or more persons who accept different value-judgments may have a rational reason to design such algorithms differently. We exemplify our claim by discussing a set of algorithms used in medical image analysis: In these algorithms it is often necessary to set certain thresholds for whether e.g. a cell should count as diseased or not, and the chosen threshold will partly depend on the software designer's preference between avoiding false positives and false negatives. This preference ultimately depends on a number of value-judgments. In the last section of the paper we discuss some general principles for dealing with ethical issues in algorithm-design.\\n\\n","author":[{"dropping-particle":"","family":"Kraemer","given":"Felicitas","non-dropping-particle":"","parse-names":false,"suffix":""},{"dropping-particle":"","family":"Overveld","given":"Kees","non-dropping-particle":"van","parse-names":false,"suffix":""},{"dropping-particle":"","family":"Peterson","given":"Martin","non-dropping-particle":"","parse-names":false,"suffix":""}],"container-title":"Ethics and Information Technology","id":"ITEM-1","issue":"3","issued":{"date-parts":[["2011"]]},"page":"251-260","title":"Is there an ethics of algorithms?","type":"article-journal","volume":"13"},"locator":"251","uris":["http://www.mendeley.com/documents/?uuid=3532d9ef-6f1f-3443-9191-eb97aa116ab3"]}],"mendeley":{"formattedCitation":"(Kraemer, van Overveld and Peterson, 2011, p. 251)","plainTextFormattedCitation":"(Kraemer, van Overveld and Peterson, 2011, p. 251)","previouslyFormattedCitation":"(Kraemer, van Overveld and Peterson, 2011, p. 251)"},"properties":{"noteIndex":0},"schema":"https://github.com/citation-style-language/schema/raw/master/csl-citation.json"}</w:instrText>
      </w:r>
      <w:r w:rsidRPr="00946CA0">
        <w:rPr>
          <w:szCs w:val="24"/>
        </w:rPr>
        <w:fldChar w:fldCharType="separate"/>
      </w:r>
      <w:r w:rsidRPr="00946CA0">
        <w:rPr>
          <w:noProof/>
          <w:szCs w:val="24"/>
        </w:rPr>
        <w:t>(Kraemer, van Overveld and Peterson, 2011, p. 251)</w:t>
      </w:r>
      <w:r w:rsidRPr="00946CA0">
        <w:rPr>
          <w:szCs w:val="24"/>
        </w:rPr>
        <w:fldChar w:fldCharType="end"/>
      </w:r>
      <w:r w:rsidRPr="00946CA0">
        <w:rPr>
          <w:szCs w:val="24"/>
        </w:rPr>
        <w:t xml:space="preserve">. This is justified when the developers have control over the actions of the ICT system </w:t>
      </w:r>
      <w:r w:rsidRPr="00946CA0">
        <w:rPr>
          <w:szCs w:val="24"/>
        </w:rPr>
        <w:fldChar w:fldCharType="begin" w:fldLock="1"/>
      </w:r>
      <w:r w:rsidRPr="00946CA0">
        <w:rPr>
          <w:szCs w:val="24"/>
        </w:rPr>
        <w:instrText>ADDIN CSL_CITATION {"citationItems":[{"id":"ITEM-1","itemData":{"DOI":"10.1007/s10676-004-3422-1","ISBN":"1388-1957, 1572-8439","ISSN":"1388-1957","abstract":"Traditionally, the manufacturer/operator of a machine is held (morally and legally) responsible for the consequences of its operation. Autonomous, learning machines, based on neural networks, genetic algorithms and agent architectures, create a new situation, where the manufacturer/operator of the machine is in principle not capable of predicting the future machine behaviour any more, and thus cannot be held morally responsible or liable for it. The society must decide between not using this kind of machine any more (which is not a realistic option), or facing a responsibility gap, which cannot be bridged by traditional concepts of responsibility ascription.","author":[{"dropping-particle":"","family":"Matthias","given":"Andreas","non-dropping-particle":"","parse-names":false,"suffix":""}],"container-title":"Ethics and Information Technology","id":"ITEM-1","issue":"3","issued":{"date-parts":[["2004"]]},"page":"175-183","title":"The responsibility gap: Ascribing responsibility for the actions of learning automata","type":"article-journal","volume":"6"},"prefix":"Matthias","suppress-author":1,"uris":["http://www.mendeley.com/documents/?uuid=349a4ec0-7e70-31d7-9605-ef4883724318"]}],"mendeley":{"formattedCitation":"(Matthias 2004)","plainTextFormattedCitation":"(Matthias 2004)","previouslyFormattedCitation":"(Matthias 2004)"},"properties":{"noteIndex":0},"schema":"https://github.com/citation-style-language/schema/raw/master/csl-citation.json"}</w:instrText>
      </w:r>
      <w:r w:rsidRPr="00946CA0">
        <w:rPr>
          <w:szCs w:val="24"/>
        </w:rPr>
        <w:fldChar w:fldCharType="separate"/>
      </w:r>
      <w:r w:rsidRPr="00946CA0">
        <w:rPr>
          <w:noProof/>
          <w:szCs w:val="24"/>
        </w:rPr>
        <w:t>(Matthias 2004)</w:t>
      </w:r>
      <w:r w:rsidRPr="00946CA0">
        <w:rPr>
          <w:szCs w:val="24"/>
        </w:rPr>
        <w:fldChar w:fldCharType="end"/>
      </w:r>
      <w:r w:rsidRPr="00946CA0">
        <w:rPr>
          <w:szCs w:val="24"/>
        </w:rPr>
        <w:t>. But</w:t>
      </w:r>
      <w:r w:rsidR="00A86D3C">
        <w:rPr>
          <w:szCs w:val="24"/>
        </w:rPr>
        <w:t>,</w:t>
      </w:r>
      <w:r w:rsidRPr="00946CA0">
        <w:rPr>
          <w:szCs w:val="24"/>
        </w:rPr>
        <w:t xml:space="preserve"> this becomes a problem in systems based on learning, for example</w:t>
      </w:r>
      <w:r w:rsidR="00A86D3C">
        <w:rPr>
          <w:szCs w:val="24"/>
        </w:rPr>
        <w:t>,</w:t>
      </w:r>
      <w:r w:rsidRPr="00946CA0">
        <w:rPr>
          <w:szCs w:val="24"/>
        </w:rPr>
        <w:t xml:space="preserve"> machine learning algorithms like neural networks. Here the developer does not understand </w:t>
      </w:r>
      <w:r w:rsidRPr="00946CA0">
        <w:rPr>
          <w:szCs w:val="24"/>
        </w:rPr>
        <w:lastRenderedPageBreak/>
        <w:t>everything about how the system reaches certain conclusions. Is the developer now responsible for an outcome they could not have foreseen or at least was very difficult to foresee? Answers to this ethical dilemma is required. The field of computer ethics have not fou</w:t>
      </w:r>
      <w:r w:rsidR="00A86D3C">
        <w:rPr>
          <w:szCs w:val="24"/>
        </w:rPr>
        <w:t>nd a consensus to this dilemma, b</w:t>
      </w:r>
      <w:r w:rsidRPr="00946CA0">
        <w:rPr>
          <w:szCs w:val="24"/>
        </w:rPr>
        <w:t>ut many agree that more research is needed.</w:t>
      </w:r>
    </w:p>
    <w:p w14:paraId="219EB0E4" w14:textId="563D3FCC" w:rsidR="009144AB" w:rsidRPr="00946CA0" w:rsidRDefault="00663F35" w:rsidP="00D95545">
      <w:pPr>
        <w:pStyle w:val="Heading2"/>
        <w:spacing w:before="0" w:after="200" w:line="360" w:lineRule="auto"/>
        <w:jc w:val="both"/>
        <w:rPr>
          <w:rFonts w:ascii="Arial" w:hAnsi="Arial" w:cs="Arial"/>
          <w:b/>
          <w:color w:val="auto"/>
          <w:sz w:val="24"/>
          <w:szCs w:val="24"/>
        </w:rPr>
      </w:pPr>
      <w:bookmarkStart w:id="10" w:name="_Toc531441744"/>
      <w:r w:rsidRPr="00946CA0">
        <w:rPr>
          <w:rFonts w:ascii="Arial" w:hAnsi="Arial" w:cs="Arial"/>
          <w:b/>
          <w:color w:val="auto"/>
          <w:sz w:val="24"/>
          <w:szCs w:val="24"/>
        </w:rPr>
        <w:t>Some guidelines on being ethical within the computing environment</w:t>
      </w:r>
      <w:bookmarkEnd w:id="10"/>
    </w:p>
    <w:p w14:paraId="38AE43BA" w14:textId="426E8120" w:rsidR="00663F35" w:rsidRPr="00946CA0" w:rsidRDefault="00663F35" w:rsidP="00D95545">
      <w:pPr>
        <w:spacing w:line="360" w:lineRule="auto"/>
        <w:jc w:val="both"/>
        <w:rPr>
          <w:szCs w:val="24"/>
        </w:rPr>
      </w:pPr>
      <w:r w:rsidRPr="00946CA0">
        <w:rPr>
          <w:szCs w:val="24"/>
        </w:rPr>
        <w:t>One study</w:t>
      </w:r>
      <w:r w:rsidR="00354CDD">
        <w:rPr>
          <w:szCs w:val="24"/>
        </w:rPr>
        <w:t xml:space="preserve"> </w:t>
      </w:r>
      <w:r w:rsidR="00354CDD" w:rsidRPr="00946CA0">
        <w:rPr>
          <w:szCs w:val="24"/>
        </w:rPr>
        <w:fldChar w:fldCharType="begin" w:fldLock="1"/>
      </w:r>
      <w:r w:rsidR="00354CDD" w:rsidRPr="00946CA0">
        <w:rPr>
          <w:szCs w:val="24"/>
        </w:rPr>
        <w:instrText>ADDIN CSL_CITATION {"citationItems":[{"id":"ITEM-1","itemData":{"DOI":"10.1007/978-3-319-55735-9_6","abstract":"In the middle of the twentieth century scholars in the social sciences and humanities have reflected on how the telegraph, the telephone and TV have shaped our societies (A good example is the work of Ithiel de Sola Pool in the mid twentieth century. See for example Politics in Wired Nations, Selected Writings, Transaction Publishers, London/New York.). In the last 30 years, researchers in a variety of disciplines such as technology assessment, computer ethics, information and library science, science and technology studies and cultural and media studies have conducted research into the way new media, computers and mobile phones have turned a wired society into a full-fledged digital society. In the last 10 years we have entered a new phase of the digital shaping of society. We are trying to come to grips with artificial intelligence, big data, social media, smart phones, robotics, the Internet of Things, apps and bots, self-driving cars, deep learning and brain interfaces. New digital technologies have now given rise to a hyper-connected society. IT is not only getting in between people, but it is also getting under our skin and into our heads—often literally. Our standard ways of keeping tabs on technology by means of information technology assessment, tech policy and reg-ulation, soft law, ethical codes for IT professionals, ethical review boards (ERBs) for computer science research, standards and software maturity models and com-binations thereof, are no longer sufficient to lead us to a responsible digital future. Our attempts to shape our technologies are often too late and too slow (e.g. by means of black letter law) or too little or too weak (e.g. codes of conduct). The field of privacy and data protection is an example of both. Data protection lawyers are constantly trying to catch up with the latest in big data analysis, the Internet of things, deep learning and sensor and cloud technology. On any given day, we often find ourselves trying to regulate the technology of tomorrow with legal regimes of yesterday. This gives rise to the question 'How should we make our ethics bear upon high impact and dynamical digital phenomena?' The first thing we need to realize is that the technologies we end up using are consolidated sets of choices that were made in their design, development and implementation. These choices are about e.g. interfaces, infrastructures, algorithms, ontologies, code, protocols, integrity constraints, architectures, governance ar…","author":[{"dropping-particle":"","family":"Hoven","given":"Jeroen","non-dropping-particle":"Van Den","parse-names":false,"suffix":""}],"chapter-number":"6","container-title":"Informatics in the Future","editor":[{"dropping-particle":"","family":"Werthner","given":"Hannes","non-dropping-particle":"","parse-names":false,"suffix":""},{"dropping-particle":"","family":"Harmelen","given":"Frank","non-dropping-particle":"van","parse-names":false,"suffix":""}],"id":"ITEM-1","issued":{"date-parts":[["2017"]]},"page":"65-76","title":"Ethics for the Digital Age: Where Are the Moral Specs?","type":"chapter"},"locator":"66-70","uris":["http://www.mendeley.com/documents/?uuid=7f513216-bffa-374d-9676-6a9149cac9f0"]}],"mendeley":{"formattedCitation":"(Van Den Hoven, 2017, pp. 66–70)","plainTextFormattedCitation":"(Van Den Hoven, 2017, pp. 66–70)","previouslyFormattedCitation":"(Van Den Hoven, 2017, pp. 66–70)"},"properties":{"noteIndex":0},"schema":"https://github.com/citation-style-language/schema/raw/master/csl-citation.json"}</w:instrText>
      </w:r>
      <w:r w:rsidR="00354CDD" w:rsidRPr="00946CA0">
        <w:rPr>
          <w:szCs w:val="24"/>
        </w:rPr>
        <w:fldChar w:fldCharType="separate"/>
      </w:r>
      <w:r w:rsidR="00354CDD" w:rsidRPr="00946CA0">
        <w:rPr>
          <w:noProof/>
          <w:szCs w:val="24"/>
        </w:rPr>
        <w:t>(Van Den Hoven, 2017, pp. 66–70)</w:t>
      </w:r>
      <w:r w:rsidR="00354CDD" w:rsidRPr="00946CA0">
        <w:rPr>
          <w:szCs w:val="24"/>
        </w:rPr>
        <w:fldChar w:fldCharType="end"/>
      </w:r>
      <w:r w:rsidRPr="00946CA0">
        <w:rPr>
          <w:szCs w:val="24"/>
        </w:rPr>
        <w:t xml:space="preserve"> felt that researchers and developers in the Information and communications technology (ICT) industry needs to understand that moral assumptions are made during the development of new technology and products. The researcher or developer brings in their own “views and values” into the product. The product is thus not “morally neutral”. </w:t>
      </w:r>
      <w:r w:rsidR="00D51E16">
        <w:rPr>
          <w:szCs w:val="24"/>
        </w:rPr>
        <w:t xml:space="preserve">The development process requires that ethical issues </w:t>
      </w:r>
      <w:r w:rsidRPr="00946CA0">
        <w:rPr>
          <w:szCs w:val="24"/>
        </w:rPr>
        <w:t>be brought up early. The earlier in the development life</w:t>
      </w:r>
      <w:r w:rsidR="00A86D3C">
        <w:rPr>
          <w:szCs w:val="24"/>
        </w:rPr>
        <w:t xml:space="preserve"> </w:t>
      </w:r>
      <w:r w:rsidRPr="00946CA0">
        <w:rPr>
          <w:szCs w:val="24"/>
        </w:rPr>
        <w:t xml:space="preserve">cycle these considerations are addressed, the easier it is to make the necessary changes. </w:t>
      </w:r>
      <w:r w:rsidR="00B33DB6" w:rsidRPr="00946CA0">
        <w:rPr>
          <w:szCs w:val="24"/>
        </w:rPr>
        <w:t>Additionally,</w:t>
      </w:r>
      <w:r w:rsidRPr="00946CA0">
        <w:rPr>
          <w:szCs w:val="24"/>
        </w:rPr>
        <w:t xml:space="preserve"> these ethical requirements should be put on par with the other non-ethics related requirements and not regarded as secondary </w:t>
      </w:r>
      <w:r w:rsidR="00354CDD">
        <w:rPr>
          <w:szCs w:val="24"/>
        </w:rPr>
        <w:t>or less important requirements</w:t>
      </w:r>
      <w:r w:rsidRPr="00946CA0">
        <w:rPr>
          <w:szCs w:val="24"/>
        </w:rPr>
        <w:t>.</w:t>
      </w:r>
    </w:p>
    <w:p w14:paraId="3EC89879" w14:textId="115330D3" w:rsidR="00663F35" w:rsidRPr="00946CA0" w:rsidRDefault="00663F35" w:rsidP="00D95545">
      <w:pPr>
        <w:spacing w:line="360" w:lineRule="auto"/>
        <w:jc w:val="both"/>
        <w:rPr>
          <w:szCs w:val="24"/>
        </w:rPr>
      </w:pPr>
      <w:r w:rsidRPr="00946CA0">
        <w:rPr>
          <w:szCs w:val="24"/>
        </w:rPr>
        <w:t xml:space="preserve">The most discussed topic in computer ethics literature is privacy </w:t>
      </w:r>
      <w:r w:rsidRPr="00946CA0">
        <w:rPr>
          <w:szCs w:val="24"/>
        </w:rPr>
        <w:fldChar w:fldCharType="begin" w:fldLock="1"/>
      </w:r>
      <w:r w:rsidRPr="00946CA0">
        <w:rPr>
          <w:szCs w:val="24"/>
        </w:rPr>
        <w:instrText>ADDIN CSL_CITATION {"citationItems":[{"id":"ITEM-1","itemData":{"DOI":"10.1145/2871196","ISBN":"9781476621890","ISSN":"03600300","abstract":"Computing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consequences.","author":[{"dropping-particle":"","family":"Stahl","given":"Bernd Carsten","non-dropping-particle":"","parse-names":false,"suffix":""},{"dropping-particle":"","family":"Timmermans","given":"Job","non-dropping-particle":"","parse-names":false,"suffix":""},{"dropping-particle":"","family":"Daniel","given":"Brent","non-dropping-particle":"","parse-names":false,"suffix":""},{"dropping-particle":"","family":"Mittelstadt","given":"Brent Daniel","non-dropping-particle":"","parse-names":false,"suffix":""}],"container-title":"ACM Computing Surveys","id":"ITEM-1","issue":"4","issued":{"date-parts":[["2016"]]},"page":"1-38","title":"The Ethics of Computing: A Survey of the Computing-Oriented Literature","type":"article-journal","volume":"48"},"locator":"22","uris":["http://www.mendeley.com/documents/?uuid=7dd67c11-6bf7-4906-b32f-47e1b2c364e3"]}],"mendeley":{"formattedCitation":"(Stahl &lt;i&gt;et al.&lt;/i&gt;, 2016, p. 22)","plainTextFormattedCitation":"(Stahl et al., 2016, p. 22)","previouslyFormattedCitation":"(Stahl &lt;i&gt;et al.&lt;/i&gt;, 2016, p. 22)"},"properties":{"noteIndex":0},"schema":"https://github.com/citation-style-language/schema/raw/master/csl-citation.json"}</w:instrText>
      </w:r>
      <w:r w:rsidRPr="00946CA0">
        <w:rPr>
          <w:szCs w:val="24"/>
        </w:rPr>
        <w:fldChar w:fldCharType="separate"/>
      </w:r>
      <w:r w:rsidRPr="00946CA0">
        <w:rPr>
          <w:noProof/>
          <w:szCs w:val="24"/>
        </w:rPr>
        <w:t xml:space="preserve">(Stahl </w:t>
      </w:r>
      <w:r w:rsidRPr="00946CA0">
        <w:rPr>
          <w:i/>
          <w:noProof/>
          <w:szCs w:val="24"/>
        </w:rPr>
        <w:t>et al.</w:t>
      </w:r>
      <w:r w:rsidRPr="00946CA0">
        <w:rPr>
          <w:noProof/>
          <w:szCs w:val="24"/>
        </w:rPr>
        <w:t>, 2016, p. 22)</w:t>
      </w:r>
      <w:r w:rsidRPr="00946CA0">
        <w:rPr>
          <w:szCs w:val="24"/>
        </w:rPr>
        <w:fldChar w:fldCharType="end"/>
      </w:r>
      <w:r w:rsidRPr="00946CA0">
        <w:rPr>
          <w:szCs w:val="24"/>
        </w:rPr>
        <w:t xml:space="preserve">. One form of privacy is Data Protection. While in the European Union, Data Protection is a “fundamental right” according to Article 8(1) of the Charter of Fundamental rights of the European Union </w:t>
      </w:r>
      <w:r w:rsidRPr="00946CA0">
        <w:rPr>
          <w:szCs w:val="24"/>
        </w:rPr>
        <w:fldChar w:fldCharType="begin" w:fldLock="1"/>
      </w:r>
      <w:r w:rsidRPr="00946CA0">
        <w:rPr>
          <w:szCs w:val="24"/>
        </w:rPr>
        <w:instrText>ADDIN CSL_CITATION {"citationItems":[{"id":"ITEM-1","itemData":{"author":[{"dropping-particle":"","family":"European Union","given":"","non-dropping-particle":"","parse-names":false,"suffix":""}],"container-title":"Official Journal of the European Union (OJ)","id":"ITEM-1","issue":"2","issued":{"date-parts":[["2012"]]},"page":"391-407","title":"CHARTER OF FUNDAMENTAL RIGHTS OF THE EUROPEAN UNION","type":"article-journal","volume":"326"},"uris":["http://www.mendeley.com/documents/?uuid=2a808469-dbce-388e-9cc0-1ddb4910f090"]}],"mendeley":{"formattedCitation":"(European Union, 2012)","plainTextFormattedCitation":"(European Union, 2012)","previouslyFormattedCitation":"(European Union, 2012)"},"properties":{"noteIndex":0},"schema":"https://github.com/citation-style-language/schema/raw/master/csl-citation.json"}</w:instrText>
      </w:r>
      <w:r w:rsidRPr="00946CA0">
        <w:rPr>
          <w:szCs w:val="24"/>
        </w:rPr>
        <w:fldChar w:fldCharType="separate"/>
      </w:r>
      <w:r w:rsidRPr="00946CA0">
        <w:rPr>
          <w:noProof/>
          <w:szCs w:val="24"/>
        </w:rPr>
        <w:t>(European Union, 2012)</w:t>
      </w:r>
      <w:r w:rsidRPr="00946CA0">
        <w:rPr>
          <w:szCs w:val="24"/>
        </w:rPr>
        <w:fldChar w:fldCharType="end"/>
      </w:r>
      <w:r w:rsidR="00D51E16">
        <w:rPr>
          <w:szCs w:val="24"/>
        </w:rPr>
        <w:t xml:space="preserve">.  This right </w:t>
      </w:r>
      <w:r w:rsidRPr="00946CA0">
        <w:rPr>
          <w:szCs w:val="24"/>
        </w:rPr>
        <w:t xml:space="preserve">will be enforced through the new General Data Protection Regulation (GDPR).  According to Stahl </w:t>
      </w:r>
      <w:r w:rsidRPr="00946CA0">
        <w:rPr>
          <w:szCs w:val="24"/>
        </w:rPr>
        <w:fldChar w:fldCharType="begin" w:fldLock="1"/>
      </w:r>
      <w:r w:rsidRPr="00946CA0">
        <w:rPr>
          <w:szCs w:val="24"/>
        </w:rPr>
        <w:instrText>ADDIN CSL_CITATION {"citationItems":[{"id":"ITEM-1","itemData":{"DOI":"10.1093/scipol/sct067","ISBN":"0302-3427$\\$r1471-5430","ISSN":"03023427","abstract":"The concept of responsible research and innovation (RRI) is increasingly used to describe novel ways of governing research and the relationship between key research stakeholders including researchers, industry, policy-makers and civil society. It is thus of key importance for science, research and innovation policy. This paper defines RRI as a higher-level responsibility or meta-responsibility that aims to shape, maintain, develop, coordinate and align existing and novel research and innovation-related processes, actors and responsibilities with a view to ensuring desirable and acceptable research outcomes. It shows the role privacy has in the developing framework of RRI. The paper discusses dimensions of RRI as well as weaknesses of the current approach towards RRI and provides future directions for research and practice that will allow RRI to live up to its promise and ensure that past and present work on privacy and data protection find an appropriate place within this framework.","author":[{"dropping-particle":"","family":"Stahl","given":"Bernd Carsten","non-dropping-particle":"","parse-names":false,"suffix":""}],"container-title":"Science and Public Policy","id":"ITEM-1","issue":"6","issued":{"date-parts":[["2013"]]},"page":"708-716","title":"Responsible research and innovation: The role of privacy in an emerging framework","type":"article-journal","volume":"40"},"locator":"712","suppress-author":1,"uris":["http://www.mendeley.com/documents/?uuid=598babdb-06e0-395e-9011-f5060db93315"]}],"mendeley":{"formattedCitation":"(2013, p. 712)","plainTextFormattedCitation":"(2013, p. 712)","previouslyFormattedCitation":"(2013, p. 712)"},"properties":{"noteIndex":0},"schema":"https://github.com/citation-style-language/schema/raw/master/csl-citation.json"}</w:instrText>
      </w:r>
      <w:r w:rsidRPr="00946CA0">
        <w:rPr>
          <w:szCs w:val="24"/>
        </w:rPr>
        <w:fldChar w:fldCharType="separate"/>
      </w:r>
      <w:r w:rsidRPr="00946CA0">
        <w:rPr>
          <w:noProof/>
          <w:szCs w:val="24"/>
        </w:rPr>
        <w:t>(2013, p. 712)</w:t>
      </w:r>
      <w:r w:rsidRPr="00946CA0">
        <w:rPr>
          <w:szCs w:val="24"/>
        </w:rPr>
        <w:fldChar w:fldCharType="end"/>
      </w:r>
      <w:r w:rsidRPr="00946CA0">
        <w:rPr>
          <w:szCs w:val="24"/>
        </w:rPr>
        <w:t xml:space="preserve"> these regulations </w:t>
      </w:r>
      <w:r w:rsidR="00A86D3C">
        <w:rPr>
          <w:szCs w:val="24"/>
        </w:rPr>
        <w:t>prove that technological issues can be regulated by using the democratic process.</w:t>
      </w:r>
    </w:p>
    <w:p w14:paraId="06C54E94" w14:textId="78D6776A" w:rsidR="00663F35" w:rsidRPr="00946CA0" w:rsidRDefault="00663F35" w:rsidP="00D95545">
      <w:pPr>
        <w:spacing w:line="360" w:lineRule="auto"/>
        <w:jc w:val="both"/>
        <w:rPr>
          <w:szCs w:val="24"/>
        </w:rPr>
      </w:pPr>
      <w:r w:rsidRPr="00946CA0">
        <w:rPr>
          <w:szCs w:val="24"/>
        </w:rPr>
        <w:t xml:space="preserve">Even though standardizing ethical approaches through policy or legislation has benefits, this can lead to a reduction in researcher’s engagement with ethical decision making. This leads to a “tick-box” approach to ethics </w:t>
      </w:r>
      <w:r w:rsidRPr="00946CA0">
        <w:rPr>
          <w:szCs w:val="24"/>
        </w:rPr>
        <w:fldChar w:fldCharType="begin" w:fldLock="1"/>
      </w:r>
      <w:r w:rsidRPr="00946CA0">
        <w:rPr>
          <w:szCs w:val="24"/>
        </w:rPr>
        <w:instrText>ADDIN CSL_CITATION {"citationItems":[{"id":"ITEM-1","itemData":{"DOI":"10.1098/rsta.2016.0122","abstract":"One contribution of 15 to a theme issue 'The ethical impact of data science'. The distributed and global nature of data science creates challenges for evaluating the quality, import and potential impact of the data and knowledge claims being produced. This has significant consequences for the management and oversight of responsibilities and accountabilities in data science. In particular, it makes it difficult to determine who is responsible for what output, and how such responsibilities relate to each other; what 'participation' means and which accountabilities it involves, with regard to data ownership, donation and sharing as well as data analysis, re-use and authorship; and whether the trust placed on automated tools for data mining and interpretation is warranted (especially as data processing strategies and tools are often developed separately from the situations of data use where ethical concerns typically emerge). To address these challenges, this paper advocates a participative, reflexive management of data practices. Regulatory structures should encourage data scientists to examine the historical lineages and ethical implications of their work at regular intervals. They should also foster awareness of the multitude of skills and perspectives involved in data science, highlighting how each perspective is","author":[{"dropping-particle":"","family":"Leonelli","given":"Sabina","non-dropping-particle":"","parse-names":false,"suffix":""}],"id":"ITEM-1","issued":{"date-parts":[["2018"]]},"title":"Locating ethics in data science: responsibility and accountability in global and distributed knowledge production systems","type":"article-journal"},"locator":"7","uris":["http://www.mendeley.com/documents/?uuid=91e9bcd4-bd28-3e6f-9519-023bfb4dfc04"]}],"mendeley":{"formattedCitation":"(Leonelli, 2018, p. 7)","plainTextFormattedCitation":"(Leonelli, 2018, p. 7)","previouslyFormattedCitation":"(Leonelli, 2018, p. 7)"},"properties":{"noteIndex":0},"schema":"https://github.com/citation-style-language/schema/raw/master/csl-citation.json"}</w:instrText>
      </w:r>
      <w:r w:rsidRPr="00946CA0">
        <w:rPr>
          <w:szCs w:val="24"/>
        </w:rPr>
        <w:fldChar w:fldCharType="separate"/>
      </w:r>
      <w:r w:rsidRPr="00946CA0">
        <w:rPr>
          <w:noProof/>
          <w:szCs w:val="24"/>
        </w:rPr>
        <w:t>(Leonelli, 2018, p. 7)</w:t>
      </w:r>
      <w:r w:rsidRPr="00946CA0">
        <w:rPr>
          <w:szCs w:val="24"/>
        </w:rPr>
        <w:fldChar w:fldCharType="end"/>
      </w:r>
      <w:r w:rsidRPr="00946CA0">
        <w:rPr>
          <w:szCs w:val="24"/>
        </w:rPr>
        <w:t xml:space="preserve"> and becomes an uninteresting daily task that must be performed. What is needed is for researchers to ask more questions and critically evaluate each ethical problem that arises </w:t>
      </w:r>
      <w:r w:rsidRPr="00946CA0">
        <w:rPr>
          <w:szCs w:val="24"/>
        </w:rPr>
        <w:fldChar w:fldCharType="begin" w:fldLock="1"/>
      </w:r>
      <w:r w:rsidRPr="00946CA0">
        <w:rPr>
          <w:szCs w:val="24"/>
        </w:rPr>
        <w:instrText>ADDIN CSL_CITATION {"citationItems":[{"id":"ITEM-1","itemData":{"DOI":"10.1098/rsta.2016.0122","abstract":"One contribution of 15 to a theme issue 'The ethical impact of data science'. The distributed and global nature of data science creates challenges for evaluating the quality, import and potential impact of the data and knowledge claims being produced. This has significant consequences for the management and oversight of responsibilities and accountabilities in data science. In particular, it makes it difficult to determine who is responsible for what output, and how such responsibilities relate to each other; what 'participation' means and which accountabilities it involves, with regard to data ownership, donation and sharing as well as data analysis, re-use and authorship; and whether the trust placed on automated tools for data mining and interpretation is warranted (especially as data processing strategies and tools are often developed separately from the situations of data use where ethical concerns typically emerge). To address these challenges, this paper advocates a participative, reflexive management of data practices. Regulatory structures should encourage data scientists to examine the historical lineages and ethical implications of their work at regular intervals. They should also foster awareness of the multitude of skills and perspectives involved in data science, highlighting how each perspective is","author":[{"dropping-particle":"","family":"Leonelli","given":"Sabina","non-dropping-particle":"","parse-names":false,"suffix":""}],"id":"ITEM-1","issued":{"date-parts":[["2018"]]},"title":"Locating ethics in data science: responsibility and accountability in global and distributed knowledge production systems","type":"article-journal"},"locator":"10","uris":["http://www.mendeley.com/documents/?uuid=91e9bcd4-bd28-3e6f-9519-023bfb4dfc04"]}],"mendeley":{"formattedCitation":"(Leonelli, 2018, p. 10)","plainTextFormattedCitation":"(Leonelli, 2018, p. 10)","previouslyFormattedCitation":"(Leonelli, 2018, p. 10)"},"properties":{"noteIndex":0},"schema":"https://github.com/citation-style-language/schema/raw/master/csl-citation.json"}</w:instrText>
      </w:r>
      <w:r w:rsidRPr="00946CA0">
        <w:rPr>
          <w:szCs w:val="24"/>
        </w:rPr>
        <w:fldChar w:fldCharType="separate"/>
      </w:r>
      <w:r w:rsidRPr="00946CA0">
        <w:rPr>
          <w:noProof/>
          <w:szCs w:val="24"/>
        </w:rPr>
        <w:t>(Leonelli, 2018, p. 10)</w:t>
      </w:r>
      <w:r w:rsidRPr="00946CA0">
        <w:rPr>
          <w:szCs w:val="24"/>
        </w:rPr>
        <w:fldChar w:fldCharType="end"/>
      </w:r>
      <w:r w:rsidRPr="00946CA0">
        <w:rPr>
          <w:szCs w:val="24"/>
        </w:rPr>
        <w:t>.</w:t>
      </w:r>
    </w:p>
    <w:p w14:paraId="72C00BE7" w14:textId="325AE71E" w:rsidR="00A600BB" w:rsidRPr="00946CA0" w:rsidRDefault="00663F35" w:rsidP="00D95545">
      <w:pPr>
        <w:pStyle w:val="Heading2"/>
        <w:spacing w:before="0" w:after="200" w:line="360" w:lineRule="auto"/>
        <w:jc w:val="both"/>
        <w:rPr>
          <w:rFonts w:ascii="Arial" w:hAnsi="Arial" w:cs="Arial"/>
          <w:b/>
          <w:color w:val="auto"/>
          <w:sz w:val="24"/>
          <w:szCs w:val="24"/>
        </w:rPr>
      </w:pPr>
      <w:bookmarkStart w:id="11" w:name="_Toc531441745"/>
      <w:r w:rsidRPr="00946CA0">
        <w:rPr>
          <w:rFonts w:ascii="Arial" w:hAnsi="Arial" w:cs="Arial"/>
          <w:b/>
          <w:color w:val="auto"/>
          <w:sz w:val="24"/>
          <w:szCs w:val="24"/>
        </w:rPr>
        <w:t>Conclusion</w:t>
      </w:r>
      <w:bookmarkEnd w:id="11"/>
    </w:p>
    <w:p w14:paraId="2EB7E837" w14:textId="19732E33" w:rsidR="00A600BB" w:rsidRPr="00946CA0" w:rsidRDefault="00AA33E2" w:rsidP="00D95545">
      <w:pPr>
        <w:spacing w:line="360" w:lineRule="auto"/>
        <w:jc w:val="both"/>
        <w:rPr>
          <w:szCs w:val="24"/>
        </w:rPr>
      </w:pPr>
      <w:r w:rsidRPr="00946CA0">
        <w:rPr>
          <w:szCs w:val="24"/>
        </w:rPr>
        <w:t xml:space="preserve">Ethics of computing is a large vibrant field with many competing theories trying to explain ethical approaches to issues in the ICT field. Ethics in computing remains relevant and </w:t>
      </w:r>
      <w:r w:rsidRPr="00946CA0">
        <w:rPr>
          <w:szCs w:val="24"/>
        </w:rPr>
        <w:lastRenderedPageBreak/>
        <w:t>influences our lives with topics reaching the mass media, like the Google Glass fiasco of 2014 or the Cambridge Analytica scandal of 2018.</w:t>
      </w:r>
    </w:p>
    <w:p w14:paraId="22277FF4" w14:textId="6E204CED" w:rsidR="00A600BB" w:rsidRPr="00946CA0" w:rsidRDefault="00A600BB" w:rsidP="00D95545">
      <w:pPr>
        <w:spacing w:line="360" w:lineRule="auto"/>
        <w:jc w:val="both"/>
        <w:rPr>
          <w:szCs w:val="24"/>
        </w:rPr>
      </w:pPr>
      <w:r w:rsidRPr="00946CA0">
        <w:rPr>
          <w:szCs w:val="24"/>
        </w:rPr>
        <w:t>The European Union is on the forefront of the implementation of RRI and all the fruits of their labour remains to be seen.</w:t>
      </w:r>
      <w:r w:rsidR="00AA33E2" w:rsidRPr="00946CA0">
        <w:rPr>
          <w:szCs w:val="24"/>
        </w:rPr>
        <w:t xml:space="preserve"> </w:t>
      </w:r>
    </w:p>
    <w:p w14:paraId="79141A44" w14:textId="5A90E803" w:rsidR="00E669DC" w:rsidRPr="00946CA0" w:rsidRDefault="00A600BB" w:rsidP="00D95545">
      <w:pPr>
        <w:spacing w:line="360" w:lineRule="auto"/>
        <w:jc w:val="both"/>
        <w:rPr>
          <w:szCs w:val="24"/>
        </w:rPr>
      </w:pPr>
      <w:r w:rsidRPr="00946CA0">
        <w:rPr>
          <w:szCs w:val="24"/>
        </w:rPr>
        <w:t>More research needs to be done to solve problems like privacy in social media or who is ethically responsible for computer agents developed with neural networks where responsibility can be difficult to assign.</w:t>
      </w:r>
    </w:p>
    <w:p w14:paraId="5C3E1055" w14:textId="20EDD8C6" w:rsidR="00A600BB" w:rsidRPr="00946CA0" w:rsidRDefault="00A600BB" w:rsidP="00D95545">
      <w:pPr>
        <w:spacing w:line="360" w:lineRule="auto"/>
        <w:jc w:val="both"/>
        <w:rPr>
          <w:szCs w:val="24"/>
        </w:rPr>
      </w:pPr>
      <w:r w:rsidRPr="00946CA0">
        <w:rPr>
          <w:szCs w:val="24"/>
        </w:rPr>
        <w:t>Ethics of computing remains relevan</w:t>
      </w:r>
      <w:r w:rsidR="00EE7011">
        <w:rPr>
          <w:szCs w:val="24"/>
        </w:rPr>
        <w:t xml:space="preserve">t and requires more attention. </w:t>
      </w:r>
    </w:p>
    <w:p w14:paraId="60159A1F" w14:textId="096A9BD0" w:rsidR="000114FE" w:rsidRPr="000114FE" w:rsidRDefault="00663F35" w:rsidP="00D95545">
      <w:pPr>
        <w:pStyle w:val="Heading1"/>
        <w:spacing w:before="0" w:after="200" w:line="360" w:lineRule="auto"/>
        <w:jc w:val="both"/>
        <w:rPr>
          <w:rFonts w:ascii="Arial" w:hAnsi="Arial" w:cs="Arial"/>
          <w:b/>
          <w:color w:val="auto"/>
          <w:sz w:val="24"/>
          <w:szCs w:val="24"/>
        </w:rPr>
      </w:pPr>
      <w:bookmarkStart w:id="12" w:name="_Toc531441746"/>
      <w:r w:rsidRPr="00946CA0">
        <w:rPr>
          <w:rFonts w:ascii="Arial" w:hAnsi="Arial" w:cs="Arial"/>
          <w:b/>
          <w:color w:val="auto"/>
          <w:sz w:val="24"/>
          <w:szCs w:val="24"/>
        </w:rPr>
        <w:t>Research strategy</w:t>
      </w:r>
      <w:bookmarkEnd w:id="12"/>
    </w:p>
    <w:p w14:paraId="5104EACF" w14:textId="61123506" w:rsidR="00FF6276" w:rsidRPr="0011223A" w:rsidRDefault="00BB5765" w:rsidP="00D95545">
      <w:pPr>
        <w:spacing w:line="360" w:lineRule="auto"/>
        <w:jc w:val="both"/>
      </w:pPr>
      <w:r>
        <w:t>Thi</w:t>
      </w:r>
      <w:r w:rsidR="00323BE9">
        <w:t xml:space="preserve">s study will use </w:t>
      </w:r>
      <w:r>
        <w:t xml:space="preserve">the epistemological stance of </w:t>
      </w:r>
      <w:r w:rsidR="007B778A">
        <w:t xml:space="preserve">objectivism. Thus, believing nature of reality can be found and is not relative to how or what we think. We will use objective data gathered from mines and miners that are not open to interpretation. </w:t>
      </w:r>
      <w:r>
        <w:t>A deductive approach will be followed since a lot of theory already exist for this topic as outlined in the literature review.</w:t>
      </w:r>
      <w:r w:rsidR="003D05F3">
        <w:t xml:space="preserve"> We will be gathering a lot of data on the mines and their employees. This will be simplified by using surveys</w:t>
      </w:r>
      <w:r w:rsidR="00D41ACA">
        <w:t xml:space="preserve"> </w:t>
      </w:r>
      <w:r w:rsidR="00D41ACA">
        <w:fldChar w:fldCharType="begin" w:fldLock="1"/>
      </w:r>
      <w:r w:rsidR="001403DA">
        <w:instrText>ADDIN CSL_CITATION {"citationItems":[{"id":"ITEM-1","itemData":{"DOI":"10.4135/9780857024664","author":[{"dropping-particle":"","family":"Sapsford","given":"Roger","non-dropping-particle":"","parse-names":false,"suffix":""}],"edition":"2nd","id":"ITEM-1","issued":{"date-parts":[["2007"]]},"page":"13-48","publisher":"SAGE Publications, Ltd","publisher-place":"London","title":"Survey Research","type":"article"},"uris":["http://www.mendeley.com/documents/?uuid=b4309720-04b7-46a6-ac65-c5afc34e18a4"]}],"mendeley":{"formattedCitation":"(Sapsford, 2007)","plainTextFormattedCitation":"(Sapsford, 2007)","previouslyFormattedCitation":"(Sapsford, 2007)"},"properties":{"noteIndex":0},"schema":"https://github.com/citation-style-language/schema/raw/master/csl-citation.json"}</w:instrText>
      </w:r>
      <w:r w:rsidR="00D41ACA">
        <w:fldChar w:fldCharType="separate"/>
      </w:r>
      <w:r w:rsidR="00D41ACA" w:rsidRPr="00D41ACA">
        <w:rPr>
          <w:noProof/>
        </w:rPr>
        <w:t>(Sapsford, 2007)</w:t>
      </w:r>
      <w:r w:rsidR="00D41ACA">
        <w:fldChar w:fldCharType="end"/>
      </w:r>
      <w:r w:rsidR="003D05F3">
        <w:t>.</w:t>
      </w:r>
      <w:r w:rsidR="00960265">
        <w:t xml:space="preserve"> </w:t>
      </w:r>
      <w:r w:rsidR="009C1633">
        <w:t>Quantitative methods will be used since the surveys will ask quantifiable questions that are not rooted in opinion or experience.</w:t>
      </w:r>
      <w:r w:rsidR="007B778A">
        <w:t xml:space="preserve"> </w:t>
      </w:r>
      <w:r w:rsidR="0055451A">
        <w:t xml:space="preserve">The data will be used to show a correlation between the amount of driverless haul trucks on the mine and the various ethical consequences mentioned. </w:t>
      </w:r>
      <w:r w:rsidR="009C1633">
        <w:t>This will also be a longitudinal study, beca</w:t>
      </w:r>
      <w:r w:rsidR="00A95D10">
        <w:t>use how driverless haul trucks a</w:t>
      </w:r>
      <w:r w:rsidR="009C1633">
        <w:t>ffect miners will be a process that will take many years to complete.</w:t>
      </w:r>
      <w:r w:rsidR="0055451A">
        <w:t xml:space="preserve"> Given that the first prototype trail was only recently conducted, this study will require some time. Provisionally we aim for a study that will last 5 years. That should be sufficient time for the implementation of driverless haul trucks on South African open pit mines.</w:t>
      </w:r>
      <w:bookmarkStart w:id="13" w:name="_GoBack"/>
      <w:bookmarkEnd w:id="13"/>
    </w:p>
    <w:p w14:paraId="3D7E3494" w14:textId="03353AB9" w:rsidR="00576066" w:rsidRPr="00576066" w:rsidRDefault="00663F35" w:rsidP="00D95545">
      <w:pPr>
        <w:pStyle w:val="Heading1"/>
        <w:spacing w:before="0" w:after="200" w:line="360" w:lineRule="auto"/>
        <w:jc w:val="both"/>
        <w:rPr>
          <w:rFonts w:ascii="Arial" w:hAnsi="Arial" w:cs="Arial"/>
          <w:b/>
          <w:color w:val="auto"/>
          <w:sz w:val="24"/>
          <w:szCs w:val="24"/>
        </w:rPr>
      </w:pPr>
      <w:bookmarkStart w:id="14" w:name="_Toc531441747"/>
      <w:r w:rsidRPr="00946CA0">
        <w:rPr>
          <w:rFonts w:ascii="Arial" w:hAnsi="Arial" w:cs="Arial"/>
          <w:b/>
          <w:color w:val="auto"/>
          <w:sz w:val="24"/>
          <w:szCs w:val="24"/>
        </w:rPr>
        <w:t>Data collection</w:t>
      </w:r>
      <w:bookmarkEnd w:id="14"/>
    </w:p>
    <w:p w14:paraId="5A48FF7D" w14:textId="110391FA" w:rsidR="00576066" w:rsidRDefault="00576066" w:rsidP="00D95545">
      <w:pPr>
        <w:spacing w:line="360" w:lineRule="auto"/>
        <w:jc w:val="both"/>
      </w:pPr>
      <w:r>
        <w:t xml:space="preserve">There will be 2 efforts of data collection. The first will gather data </w:t>
      </w:r>
      <w:r w:rsidR="00934D90">
        <w:t>to see how the automation of haul trucks have affected those mines</w:t>
      </w:r>
      <w:r>
        <w:t>. Secondly</w:t>
      </w:r>
      <w:r w:rsidR="00302E34">
        <w:t>,</w:t>
      </w:r>
      <w:r>
        <w:t xml:space="preserve"> several individuals from the mines will be queried on how they have been personally affected.</w:t>
      </w:r>
      <w:r w:rsidR="001D5A09">
        <w:t xml:space="preserve"> </w:t>
      </w:r>
    </w:p>
    <w:p w14:paraId="2AA6D008" w14:textId="11DE2B07" w:rsidR="001D5A09" w:rsidRPr="00576066" w:rsidRDefault="001D5A09" w:rsidP="00D95545">
      <w:pPr>
        <w:spacing w:line="360" w:lineRule="auto"/>
        <w:jc w:val="both"/>
      </w:pPr>
      <w:r>
        <w:lastRenderedPageBreak/>
        <w:t>This study will not include asking trade unions for input. This study focusses on the miners and does not focus how well these miners are represented. Also</w:t>
      </w:r>
      <w:r w:rsidR="00302E34">
        <w:t>,</w:t>
      </w:r>
      <w:r>
        <w:t xml:space="preserve"> it is know</w:t>
      </w:r>
      <w:r w:rsidR="00302E34">
        <w:t>n</w:t>
      </w:r>
      <w:r>
        <w:t xml:space="preserve"> that it is very difficult to get involvement from some of the South African mining trade unions </w:t>
      </w:r>
      <w:r>
        <w:fldChar w:fldCharType="begin" w:fldLock="1"/>
      </w:r>
      <w:r>
        <w:instrText>ADDIN CSL_CITATION {"citationItems":[{"id":"ITEM-1","itemData":{"DOI":"10.17159/2411-9717/2017/v117n8a12","ISSN":"2225-6253","author":[{"dropping-particle":"","family":"Hermanus","given":"M","non-dropping-particle":"","parse-names":false,"suffix":""}],"container-title":"Journal of the Southern African Institute of Mining and Metallurgy","id":"ITEM-1","issued":{"date-parts":[["2017"]]},"page":"811-818","publisher":"scieloza","title":"Mining redesigned - innovation and technology needs for the future - a South African perspective","type":"article-journal","volume":"117"},"locator":"815","uris":["http://www.mendeley.com/documents/?uuid=d4fcd882-ebbc-44a1-aa74-be3a1eaff9aa"]},{"id":"ITEM-2","itemData":{"DOI":"10.4102/sajems.v21i1.1848","ISSN":"10031243 (ISSN)","abstract":"Hydropower is a renewable and sustainable energy source, its development brings along many great challenges. In particular, the unceasing advocated development of cascade hydropower in recent years significantly impacts the complex ecological system of river catchment. This paper takes the cascade hydropower development in the lower-reach of Yalong River as an example, and evaluates the ecosystem services in terms of its product function, support function, regulation function and cultural entertainment function separately, by using market-value method, opportunity-cost method and so on. Finally an evaluation on river ecosystem services can be made by integrating the positive-negative effects. The results show that the index of river ecosystem services in this river reach is increased by 16.861 billions yuan every year by the three hydropower projects, Jinping I, Jinping II and Ertan. Among all the ecosystem services, hydropower generation and flood storage are the most important, and the hydropower generation ranks first in this reach. © Copyright.","author":[{"dropping-particle":"","family":"Gumede","given":"Hlangabeza","non-dropping-particle":"","parse-names":false,"suffix":""}],"container-title":"South African Journal of Economic and Management Sciences","id":"ITEM-2","issue":"1","issued":{"date-parts":[["2018"]]},"page":"1-11","title":"The socio-economic effects of mechanising and / or modernising hard rock mines in South Africa","type":"article-journal","volume":"21"},"locator":"8","uris":["http://www.mendeley.com/documents/?uuid=cf65a4ee-4664-4c2a-8f7c-769db73b8da8"]}],"mendeley":{"formattedCitation":"(Hermanus, 2017, p. 815; Gumede, 2018, p. 8)","plainTextFormattedCitation":"(Hermanus, 2017, p. 815; Gumede, 2018, p. 8)","previouslyFormattedCitation":"(Hermanus, 2017, p. 815; Gumede, 2018, p. 8)"},"properties":{"noteIndex":0},"schema":"https://github.com/citation-style-language/schema/raw/master/csl-citation.json"}</w:instrText>
      </w:r>
      <w:r>
        <w:fldChar w:fldCharType="separate"/>
      </w:r>
      <w:r w:rsidRPr="00753AFB">
        <w:rPr>
          <w:noProof/>
        </w:rPr>
        <w:t>(Hermanus, 2017, p. 815; Gumede, 2018, p. 8)</w:t>
      </w:r>
      <w:r>
        <w:fldChar w:fldCharType="end"/>
      </w:r>
      <w:r>
        <w:t>.</w:t>
      </w:r>
    </w:p>
    <w:p w14:paraId="61D9FCD0" w14:textId="0B3ACF4A" w:rsidR="00576066" w:rsidRDefault="00576066" w:rsidP="00D95545">
      <w:pPr>
        <w:pStyle w:val="Heading2"/>
        <w:spacing w:after="200" w:line="360" w:lineRule="auto"/>
        <w:jc w:val="both"/>
        <w:rPr>
          <w:rFonts w:ascii="Arial" w:hAnsi="Arial" w:cs="Arial"/>
          <w:b/>
          <w:color w:val="000000" w:themeColor="text1"/>
          <w:sz w:val="24"/>
          <w:szCs w:val="24"/>
        </w:rPr>
      </w:pPr>
      <w:bookmarkStart w:id="15" w:name="_Toc531441748"/>
      <w:r w:rsidRPr="00576066">
        <w:rPr>
          <w:rFonts w:ascii="Arial" w:hAnsi="Arial" w:cs="Arial"/>
          <w:b/>
          <w:color w:val="000000" w:themeColor="text1"/>
          <w:sz w:val="24"/>
          <w:szCs w:val="24"/>
        </w:rPr>
        <w:t xml:space="preserve">Data collection </w:t>
      </w:r>
      <w:r w:rsidR="00E57658">
        <w:rPr>
          <w:rFonts w:ascii="Arial" w:hAnsi="Arial" w:cs="Arial"/>
          <w:b/>
          <w:color w:val="000000" w:themeColor="text1"/>
          <w:sz w:val="24"/>
          <w:szCs w:val="24"/>
        </w:rPr>
        <w:t>from</w:t>
      </w:r>
      <w:r w:rsidRPr="00576066">
        <w:rPr>
          <w:rFonts w:ascii="Arial" w:hAnsi="Arial" w:cs="Arial"/>
          <w:b/>
          <w:color w:val="000000" w:themeColor="text1"/>
          <w:sz w:val="24"/>
          <w:szCs w:val="24"/>
        </w:rPr>
        <w:t xml:space="preserve"> mines</w:t>
      </w:r>
      <w:bookmarkEnd w:id="15"/>
    </w:p>
    <w:p w14:paraId="7D95AFE2" w14:textId="384A9DA3" w:rsidR="00E84520" w:rsidRDefault="00CA72D9" w:rsidP="00D95545">
      <w:pPr>
        <w:spacing w:line="360" w:lineRule="auto"/>
        <w:jc w:val="both"/>
      </w:pPr>
      <w:r>
        <w:t>A representative from each min</w:t>
      </w:r>
      <w:r w:rsidR="00081C99">
        <w:t>e in the study will be asked questions in a survey including the following:</w:t>
      </w:r>
    </w:p>
    <w:p w14:paraId="4D2900B6" w14:textId="7E581413" w:rsidR="00081C99" w:rsidRDefault="00081C99" w:rsidP="00D95545">
      <w:pPr>
        <w:pStyle w:val="ListParagraph"/>
        <w:numPr>
          <w:ilvl w:val="0"/>
          <w:numId w:val="5"/>
        </w:numPr>
        <w:spacing w:line="360" w:lineRule="auto"/>
        <w:jc w:val="both"/>
      </w:pPr>
      <w:r>
        <w:t>How many haul trucks do they operate and how many of them are driverless? This includes how many are operational and in use and not just the total number in the mine</w:t>
      </w:r>
      <w:r w:rsidR="00302E34">
        <w:t>’</w:t>
      </w:r>
      <w:r>
        <w:t xml:space="preserve">s inventory. Knowing how many haul trucks a mine operates, gives a baseline reading on the economic activity on the mine. The number of haul trucks could vary due to external factors. For instance, there could be an economic turndown and the number of haul trucks needed could be affected. This will help during the analysis stage to help interpret the data independent of such external factors.  </w:t>
      </w:r>
    </w:p>
    <w:p w14:paraId="1B4313E1" w14:textId="131C016A" w:rsidR="00081C99" w:rsidRDefault="00081C99" w:rsidP="00D95545">
      <w:pPr>
        <w:pStyle w:val="ListParagraph"/>
        <w:numPr>
          <w:ilvl w:val="0"/>
          <w:numId w:val="5"/>
        </w:numPr>
        <w:spacing w:line="360" w:lineRule="auto"/>
        <w:jc w:val="both"/>
      </w:pPr>
      <w:r>
        <w:t xml:space="preserve">How many drivers </w:t>
      </w:r>
      <w:r w:rsidR="00302E34">
        <w:t>do the mine currently employed</w:t>
      </w:r>
      <w:r>
        <w:t xml:space="preserve">? This is to establish how many driver jobs were lost in the period surveyed.  </w:t>
      </w:r>
    </w:p>
    <w:p w14:paraId="70FDA776" w14:textId="33D48688" w:rsidR="00081C99" w:rsidRDefault="00081C99" w:rsidP="00D95545">
      <w:pPr>
        <w:pStyle w:val="ListParagraph"/>
        <w:numPr>
          <w:ilvl w:val="0"/>
          <w:numId w:val="5"/>
        </w:numPr>
        <w:spacing w:line="360" w:lineRule="auto"/>
        <w:jc w:val="both"/>
      </w:pPr>
      <w:r>
        <w:t>How many haul truck maintenance and operational personnel</w:t>
      </w:r>
      <w:r w:rsidR="00302E34">
        <w:t xml:space="preserve"> do the mine employ</w:t>
      </w:r>
      <w:r>
        <w:t xml:space="preserve">? It is believed that new jobs will be created during the automation process </w:t>
      </w:r>
      <w:r>
        <w:fldChar w:fldCharType="begin" w:fldLock="1"/>
      </w:r>
      <w:r w:rsidR="00B2169F">
        <w:instrText>ADDIN CSL_CITATION {"citationItems":[{"id":"ITEM-1","itemData":{"DOI":"10.4102/sajems.v21i1.1848","ISSN":"10031243 (ISSN)","abstract":"Hydropower is a renewable and sustainable energy source, its development brings along many great challenges. In particular, the unceasing advocated development of cascade hydropower in recent years significantly impacts the complex ecological system of river catchment. This paper takes the cascade hydropower development in the lower-reach of Yalong River as an example, and evaluates the ecosystem services in terms of its product function, support function, regulation function and cultural entertainment function separately, by using market-value method, opportunity-cost method and so on. Finally an evaluation on river ecosystem services can be made by integrating the positive-negative effects. The results show that the index of river ecosystem services in this river reach is increased by 16.861 billions yuan every year by the three hydropower projects, Jinping I, Jinping II and Ertan. Among all the ecosystem services, hydropower generation and flood storage are the most important, and the hydropower generation ranks first in this reach. © Copyright.","author":[{"dropping-particle":"","family":"Gumede","given":"Hlangabeza","non-dropping-particle":"","parse-names":false,"suffix":""}],"container-title":"South African Journal of Economic and Management Sciences","id":"ITEM-1","issue":"1","issued":{"date-parts":[["2018"]]},"page":"1-11","title":"The socio-economic effects of mechanising and / or modernising hard rock mines in South Africa","type":"article-journal","volume":"21"},"locator":"3","uris":["http://www.mendeley.com/documents/?uuid=cf65a4ee-4664-4c2a-8f7c-769db73b8da8"]}],"mendeley":{"formattedCitation":"(Gumede, 2018, p. 3)","plainTextFormattedCitation":"(Gumede, 2018, p. 3)","previouslyFormattedCitation":"(Gumede, 2018, p. 3)"},"properties":{"noteIndex":0},"schema":"https://github.com/citation-style-language/schema/raw/master/csl-citation.json"}</w:instrText>
      </w:r>
      <w:r>
        <w:fldChar w:fldCharType="separate"/>
      </w:r>
      <w:r w:rsidRPr="00081C99">
        <w:rPr>
          <w:noProof/>
        </w:rPr>
        <w:t>(Gumede, 2018, p. 3)</w:t>
      </w:r>
      <w:r>
        <w:fldChar w:fldCharType="end"/>
      </w:r>
      <w:r>
        <w:t xml:space="preserve">. These metrics will </w:t>
      </w:r>
      <w:r w:rsidR="00E4068A">
        <w:t xml:space="preserve">help to determine </w:t>
      </w:r>
      <w:r w:rsidR="00E57658">
        <w:t xml:space="preserve">the </w:t>
      </w:r>
      <w:r>
        <w:t>job creation</w:t>
      </w:r>
      <w:r w:rsidR="00B2169F">
        <w:t xml:space="preserve"> that took place</w:t>
      </w:r>
      <w:r w:rsidR="00E4068A">
        <w:t xml:space="preserve"> on the mine</w:t>
      </w:r>
      <w:r>
        <w:t>.</w:t>
      </w:r>
    </w:p>
    <w:p w14:paraId="6FA469D9" w14:textId="1E3A2BD3" w:rsidR="00081C99" w:rsidRDefault="00081C99" w:rsidP="00D95545">
      <w:pPr>
        <w:pStyle w:val="ListParagraph"/>
        <w:numPr>
          <w:ilvl w:val="0"/>
          <w:numId w:val="5"/>
        </w:numPr>
        <w:spacing w:line="360" w:lineRule="auto"/>
        <w:jc w:val="both"/>
      </w:pPr>
      <w:r>
        <w:t xml:space="preserve">How much has automation increased the viability of the mine?  </w:t>
      </w:r>
      <w:r w:rsidR="00B2169F">
        <w:t xml:space="preserve">This includes asking how the forecast lifetime of the mine changed in the year and what the new cost per ton is. Automated haul trucks can increase the viability of a mine by increasing its productivity </w:t>
      </w:r>
      <w:r w:rsidR="00B2169F">
        <w:fldChar w:fldCharType="begin" w:fldLock="1"/>
      </w:r>
      <w:r w:rsidR="00B2169F">
        <w:instrText>ADDIN CSL_CITATION {"citationItems":[{"id":"ITEM-1","itemData":{"DOI":"10.1016/j.resourpol.2010.09.002","abstract":"JEL classification: 033 Keywords: Australian mining Mining automation technology Driverless haul trucks Mineral policy Economic rent Fly-in fly-out Mine sites Mining towns a b s t r a c t Australia has been a leading mining nation and its mines continue to attract substantial investment due to its strong mineral endowment, mining tradition and high skills base. In recent years Australian mining companies have been facing higher labour costs, which need to be offset by other savings. Automating mine-site machinery offers one potential source of such savings. Underground mines pioneered automated technology largely for safety and mine accessibility reasons and to reduce operating costs. Yet these operations now represent a much smaller portion of the total ore tonnes mined due to the changing mining techniques meaning larger lower grade deposits are becoming economic. It appears the future of mine automation will be directed by surface mining as this maturing technology finds further applications above ground and in the next decade large scale open pit automation trials gain more momentum. This paper assesses the implications of introducing driverless haul trucks in a typical large remote Australian open-pit mine. Such automation will save employee and associated costs, increase operational productive hours and ultimately will reduce mine site workforce numbers. While there will be fewer jobs per mine, with reduced costs and higher productivity some previously uneconomic mines may again be profitable. The social implications of greater mine site automation are the reduction in population of remote mining towns and a decrease in the lower skilled labour requirements for the mining sector. There will be an increase in fly-in fly-out mining operations and companies will establish remote control centres for automated mines in larger cities. This may decrease overall labour requirements and so reduce employment in the sector; therefore, the government should be mindful of implementing policies that ensure a fair return on the economic rent of mineral leases.","author":[{"dropping-particle":"","family":"Bellamy","given":"Drew","non-dropping-particle":"","parse-names":false,"suffix":""},{"dropping-particle":"","family":"Pravica","given":"Luka","non-dropping-particle":"","parse-names":false,"suffix":""}],"container-title":"Resources Policy","id":"ITEM-1","issue":"2","issued":{"date-parts":[["2011"]]},"page":"149-158","title":"Assessing the impact of driverless haul trucks in Australian surface mining","type":"article-journal","volume":"36"},"locator":"154","uris":["http://www.mendeley.com/documents/?uuid=73fb71b7-e0b8-3501-a43c-8a229e85bdf1"]}],"mendeley":{"formattedCitation":"(Bellamy and Pravica, 2011, p. 154)","plainTextFormattedCitation":"(Bellamy and Pravica, 2011, p. 154)","previouslyFormattedCitation":"(Bellamy and Pravica, 2011, p. 154)"},"properties":{"noteIndex":0},"schema":"https://github.com/citation-style-language/schema/raw/master/csl-citation.json"}</w:instrText>
      </w:r>
      <w:r w:rsidR="00B2169F">
        <w:fldChar w:fldCharType="separate"/>
      </w:r>
      <w:r w:rsidR="00B2169F" w:rsidRPr="00B2169F">
        <w:rPr>
          <w:noProof/>
        </w:rPr>
        <w:t>(Bellamy and Pravica, 2011, p. 154)</w:t>
      </w:r>
      <w:r w:rsidR="00B2169F">
        <w:fldChar w:fldCharType="end"/>
      </w:r>
      <w:r w:rsidR="00B2169F">
        <w:t xml:space="preserve">. As the cost per ton drops, sections of a mine that was considered uneconomic to mine can become a viable mining resource. </w:t>
      </w:r>
    </w:p>
    <w:p w14:paraId="5F535436" w14:textId="475D72D8" w:rsidR="00B2169F" w:rsidRPr="00E84520" w:rsidRDefault="00E57658" w:rsidP="00D95545">
      <w:pPr>
        <w:pStyle w:val="ListParagraph"/>
        <w:numPr>
          <w:ilvl w:val="0"/>
          <w:numId w:val="5"/>
        </w:numPr>
        <w:spacing w:line="360" w:lineRule="auto"/>
        <w:jc w:val="both"/>
      </w:pPr>
      <w:r>
        <w:t>The mine will be asked several safety related questions</w:t>
      </w:r>
      <w:r w:rsidR="00B2169F">
        <w:t>. How many haul truck accidents occurred in the last year? Also, how has the severity of these accidents changed? These are pertinent since one of the main believed benefits of automation</w:t>
      </w:r>
      <w:r w:rsidR="00E0476A">
        <w:t>,</w:t>
      </w:r>
      <w:r w:rsidR="00B2169F">
        <w:t xml:space="preserve"> is an increase in safety </w:t>
      </w:r>
      <w:r w:rsidR="00B2169F">
        <w:fldChar w:fldCharType="begin" w:fldLock="1"/>
      </w:r>
      <w:r w:rsidR="008767B0">
        <w:instrText>ADDIN CSL_CITATION {"citationItems":[{"id":"ITEM-1","itemData":{"DOI":"10.1016/j.resourpol.2010.09.002","abstract":"JEL classification: 033 Keywords: Australian mining Mining automation technology Driverless haul trucks Mineral policy Economic rent Fly-in fly-out Mine sites Mining towns a b s t r a c t Australia has been a leading mining nation and its mines continue to attract substantial investment due to its strong mineral endowment, mining tradition and high skills base. In recent years Australian mining companies have been facing higher labour costs, which need to be offset by other savings. Automating mine-site machinery offers one potential source of such savings. Underground mines pioneered automated technology largely for safety and mine accessibility reasons and to reduce operating costs. Yet these operations now represent a much smaller portion of the total ore tonnes mined due to the changing mining techniques meaning larger lower grade deposits are becoming economic. It appears the future of mine automation will be directed by surface mining as this maturing technology finds further applications above ground and in the next decade large scale open pit automation trials gain more momentum. This paper assesses the implications of introducing driverless haul trucks in a typical large remote Australian open-pit mine. Such automation will save employee and associated costs, increase operational productive hours and ultimately will reduce mine site workforce numbers. While there will be fewer jobs per mine, with reduced costs and higher productivity some previously uneconomic mines may again be profitable. The social implications of greater mine site automation are the reduction in population of remote mining towns and a decrease in the lower skilled labour requirements for the mining sector. There will be an increase in fly-in fly-out mining operations and companies will establish remote control centres for automated mines in larger cities. This may decrease overall labour requirements and so reduce employment in the sector; therefore, the government should be mindful of implementing policies that ensure a fair return on the economic rent of mineral leases.","author":[{"dropping-particle":"","family":"Bellamy","given":"Drew","non-dropping-particle":"","parse-names":false,"suffix":""},{"dropping-particle":"","family":"Pravica","given":"Luka","non-dropping-particle":"","parse-names":false,"suffix":""}],"container-title":"Resources Policy","id":"ITEM-1","issue":"2","issued":{"date-parts":[["2011"]]},"page":"149-158","title":"Assessing the impact of driverless haul trucks in Australian surface mining","type":"article-journal","volume":"36"},"locator":"153","uris":["http://www.mendeley.com/documents/?uuid=73fb71b7-e0b8-3501-a43c-8a229e85bdf1"]}],"mendeley":{"formattedCitation":"(Bellamy and Pravica, 2011, p. 153)","plainTextFormattedCitation":"(Bellamy and Pravica, 2011, p. 153)","previouslyFormattedCitation":"(Bellamy and Pravica, 2011, p. 153)"},"properties":{"noteIndex":0},"schema":"https://github.com/citation-style-language/schema/raw/master/csl-citation.json"}</w:instrText>
      </w:r>
      <w:r w:rsidR="00B2169F">
        <w:fldChar w:fldCharType="separate"/>
      </w:r>
      <w:r w:rsidR="00B2169F" w:rsidRPr="00B2169F">
        <w:rPr>
          <w:noProof/>
        </w:rPr>
        <w:t>(Bellamy and Pravica, 2011, p. 153)</w:t>
      </w:r>
      <w:r w:rsidR="00B2169F">
        <w:fldChar w:fldCharType="end"/>
      </w:r>
      <w:r w:rsidR="00B2169F">
        <w:t>.</w:t>
      </w:r>
      <w:r w:rsidR="00E0476A">
        <w:t xml:space="preserve"> This is one of the key motivations for implementing this form of automation.</w:t>
      </w:r>
    </w:p>
    <w:p w14:paraId="02FA4FB8" w14:textId="3932CD94" w:rsidR="00576066" w:rsidRPr="00576066" w:rsidRDefault="00576066" w:rsidP="00D95545">
      <w:pPr>
        <w:pStyle w:val="Heading2"/>
        <w:spacing w:after="200" w:line="360" w:lineRule="auto"/>
        <w:jc w:val="both"/>
        <w:rPr>
          <w:rFonts w:ascii="Arial" w:hAnsi="Arial" w:cs="Arial"/>
          <w:b/>
          <w:color w:val="000000" w:themeColor="text1"/>
          <w:sz w:val="24"/>
          <w:szCs w:val="24"/>
        </w:rPr>
      </w:pPr>
      <w:bookmarkStart w:id="16" w:name="_Toc531441749"/>
      <w:r w:rsidRPr="00576066">
        <w:rPr>
          <w:rFonts w:ascii="Arial" w:hAnsi="Arial" w:cs="Arial"/>
          <w:b/>
          <w:color w:val="000000" w:themeColor="text1"/>
          <w:sz w:val="24"/>
          <w:szCs w:val="24"/>
        </w:rPr>
        <w:lastRenderedPageBreak/>
        <w:t xml:space="preserve">Data collection </w:t>
      </w:r>
      <w:r w:rsidR="00E57658">
        <w:rPr>
          <w:rFonts w:ascii="Arial" w:hAnsi="Arial" w:cs="Arial"/>
          <w:b/>
          <w:color w:val="000000" w:themeColor="text1"/>
          <w:sz w:val="24"/>
          <w:szCs w:val="24"/>
        </w:rPr>
        <w:t>from</w:t>
      </w:r>
      <w:r w:rsidRPr="00576066">
        <w:rPr>
          <w:rFonts w:ascii="Arial" w:hAnsi="Arial" w:cs="Arial"/>
          <w:b/>
          <w:color w:val="000000" w:themeColor="text1"/>
          <w:sz w:val="24"/>
          <w:szCs w:val="24"/>
        </w:rPr>
        <w:t xml:space="preserve"> miners</w:t>
      </w:r>
      <w:bookmarkEnd w:id="16"/>
    </w:p>
    <w:p w14:paraId="6A44C40C" w14:textId="6FF2DB03" w:rsidR="000114FE" w:rsidRDefault="000114FE" w:rsidP="00D95545">
      <w:pPr>
        <w:spacing w:line="360" w:lineRule="auto"/>
        <w:jc w:val="both"/>
      </w:pPr>
      <w:r>
        <w:t xml:space="preserve">Miners will be given a standardized questionnaire relating to how </w:t>
      </w:r>
      <w:r w:rsidR="00E57658">
        <w:t xml:space="preserve">driverless haul trucks </w:t>
      </w:r>
      <w:r>
        <w:t xml:space="preserve">have affected </w:t>
      </w:r>
      <w:r w:rsidR="00E57658">
        <w:t>them</w:t>
      </w:r>
      <w:r>
        <w:t xml:space="preserve">. </w:t>
      </w:r>
      <w:r w:rsidR="00576066">
        <w:t xml:space="preserve">They will be given the same questionnaire annually for a period of 5 years. </w:t>
      </w:r>
      <w:r w:rsidR="00E0476A">
        <w:t>The mines will be asked several questions including the following:</w:t>
      </w:r>
    </w:p>
    <w:p w14:paraId="090E8B0C" w14:textId="3AD61433" w:rsidR="00E0476A" w:rsidRDefault="00583308" w:rsidP="00E0476A">
      <w:pPr>
        <w:pStyle w:val="ListParagraph"/>
        <w:numPr>
          <w:ilvl w:val="0"/>
          <w:numId w:val="6"/>
        </w:numPr>
        <w:spacing w:line="360" w:lineRule="auto"/>
        <w:jc w:val="both"/>
      </w:pPr>
      <w:r>
        <w:t>Is the mine wo</w:t>
      </w:r>
      <w:r w:rsidR="00195618">
        <w:t>rker still employed on the mine, a</w:t>
      </w:r>
      <w:r w:rsidR="00E4068A">
        <w:t>nd if not, why? The worker can leave the mine for various reasons. They could leave for personal reasons, they could be dismissed due to misconduct or retrenched due to being replaced by driverless haul trucks</w:t>
      </w:r>
      <w:r w:rsidR="007B568A">
        <w:t>.</w:t>
      </w:r>
      <w:r w:rsidR="00E4068A">
        <w:t xml:space="preserve">  </w:t>
      </w:r>
    </w:p>
    <w:p w14:paraId="04CDCF07" w14:textId="6F7EB36E" w:rsidR="001D5A09" w:rsidRDefault="001D5A09" w:rsidP="00D95545">
      <w:pPr>
        <w:pStyle w:val="ListParagraph"/>
        <w:numPr>
          <w:ilvl w:val="0"/>
          <w:numId w:val="6"/>
        </w:numPr>
        <w:spacing w:line="360" w:lineRule="auto"/>
        <w:jc w:val="both"/>
      </w:pPr>
      <w:r>
        <w:t>What is the miner</w:t>
      </w:r>
      <w:r w:rsidR="00195618">
        <w:t>’</w:t>
      </w:r>
      <w:r>
        <w:t xml:space="preserve">s position on the mine? </w:t>
      </w:r>
      <w:r w:rsidR="00E0476A">
        <w:t xml:space="preserve">It needs to be established if this person’s job description is related to haul trucks and the moving of earth on the mine. </w:t>
      </w:r>
      <w:r>
        <w:t xml:space="preserve">This can </w:t>
      </w:r>
      <w:r w:rsidR="00E0476A">
        <w:t xml:space="preserve">also </w:t>
      </w:r>
      <w:r>
        <w:t>be very illuminating in the case where haul truck drivers are moved to new positions. If the miner</w:t>
      </w:r>
      <w:r w:rsidR="00195618">
        <w:t>’</w:t>
      </w:r>
      <w:r>
        <w:t>s position changed, they will be asked if it is due to their job being replaced by a driverless haul truck.</w:t>
      </w:r>
    </w:p>
    <w:p w14:paraId="068DFE91" w14:textId="492DFD85" w:rsidR="00F31BF1" w:rsidRDefault="00583308" w:rsidP="00D95545">
      <w:pPr>
        <w:pStyle w:val="ListParagraph"/>
        <w:numPr>
          <w:ilvl w:val="0"/>
          <w:numId w:val="6"/>
        </w:numPr>
        <w:spacing w:line="360" w:lineRule="auto"/>
        <w:jc w:val="both"/>
      </w:pPr>
      <w:r>
        <w:t xml:space="preserve">What is the mine workers current </w:t>
      </w:r>
      <w:r w:rsidR="00D54376">
        <w:t xml:space="preserve">annual </w:t>
      </w:r>
      <w:r>
        <w:t>salary?</w:t>
      </w:r>
      <w:r w:rsidR="00D54376">
        <w:t xml:space="preserve"> This information might be more difficult to collect since not all miners might remember what their annual salary is at the time.</w:t>
      </w:r>
    </w:p>
    <w:p w14:paraId="69ACF94C" w14:textId="0095BFD3" w:rsidR="00D54376" w:rsidRPr="00F31BF1" w:rsidRDefault="00B2368F" w:rsidP="00D95545">
      <w:pPr>
        <w:spacing w:line="360" w:lineRule="auto"/>
        <w:jc w:val="both"/>
      </w:pPr>
      <w:r>
        <w:t xml:space="preserve">How much do </w:t>
      </w:r>
      <w:r w:rsidR="00F31BF1">
        <w:t xml:space="preserve">you believe automation will save jobs in the long run? </w:t>
      </w:r>
      <w:r w:rsidR="004526E8">
        <w:t xml:space="preserve">In </w:t>
      </w:r>
      <w:r w:rsidR="004526E8">
        <w:fldChar w:fldCharType="begin" w:fldLock="1"/>
      </w:r>
      <w:r w:rsidR="00753AFB">
        <w:instrText>ADDIN CSL_CITATION {"citationItems":[{"id":"ITEM-1","itemData":{"DOI":"10.4102/sajems.v21i1.1848","ISSN":"10031243 (ISSN)","abstract":"Hydropower is a renewable and sustainable energy source, its development brings along many great challenges. In particular, the unceasing advocated development of cascade hydropower in recent years significantly impacts the complex ecological system of river catchment. This paper takes the cascade hydropower development in the lower-reach of Yalong River as an example, and evaluates the ecosystem services in terms of its product function, support function, regulation function and cultural entertainment function separately, by using market-value method, opportunity-cost method and so on. Finally an evaluation on river ecosystem services can be made by integrating the positive-negative effects. The results show that the index of river ecosystem services in this river reach is increased by 16.861 billions yuan every year by the three hydropower projects, Jinping I, Jinping II and Ertan. Among all the ecosystem services, hydropower generation and flood storage are the most important, and the hydropower generation ranks first in this reach. © Copyright.","author":[{"dropping-particle":"","family":"Gumede","given":"Hlangabeza","non-dropping-particle":"","parse-names":false,"suffix":""}],"container-title":"South African Journal of Economic and Management Sciences","id":"ITEM-1","issue":"1","issued":{"date-parts":[["2018"]]},"page":"1-11","title":"The socio-economic effects of mechanising and / or modernising hard rock mines in South Africa","type":"article-journal","volume":"21"},"uris":["http://www.mendeley.com/documents/?uuid=cf65a4ee-4664-4c2a-8f7c-769db73b8da8"]}],"mendeley":{"formattedCitation":"(Gumede, 2018)","manualFormatting":"Gumede (2018, p. 6)","plainTextFormattedCitation":"(Gumede, 2018)","previouslyFormattedCitation":"(Gumede, 2018)"},"properties":{"noteIndex":0},"schema":"https://github.com/citation-style-language/schema/raw/master/csl-citation.json"}</w:instrText>
      </w:r>
      <w:r w:rsidR="004526E8">
        <w:fldChar w:fldCharType="separate"/>
      </w:r>
      <w:r w:rsidR="004526E8">
        <w:rPr>
          <w:noProof/>
        </w:rPr>
        <w:t xml:space="preserve">Gumede </w:t>
      </w:r>
      <w:r w:rsidR="004526E8" w:rsidRPr="004526E8">
        <w:rPr>
          <w:noProof/>
        </w:rPr>
        <w:t>(2018, p. 6)</w:t>
      </w:r>
      <w:r w:rsidR="004526E8">
        <w:fldChar w:fldCharType="end"/>
      </w:r>
      <w:r w:rsidR="004526E8">
        <w:t xml:space="preserve">  </w:t>
      </w:r>
      <w:r w:rsidR="00F31BF1">
        <w:t>more educated respondents</w:t>
      </w:r>
      <w:r w:rsidR="004526E8">
        <w:t xml:space="preserve"> believed automation will save jobs in the long run</w:t>
      </w:r>
      <w:r w:rsidR="00F31BF1">
        <w:t xml:space="preserve">. This question needs to be asked to </w:t>
      </w:r>
      <w:r w:rsidR="00B47778">
        <w:t>a larger number of respondents.</w:t>
      </w:r>
    </w:p>
    <w:p w14:paraId="2F5FD8EC" w14:textId="0CBCD08C" w:rsidR="00663F35" w:rsidRDefault="00663F35" w:rsidP="00D95545">
      <w:pPr>
        <w:pStyle w:val="Heading1"/>
        <w:spacing w:before="0" w:after="200" w:line="360" w:lineRule="auto"/>
        <w:jc w:val="both"/>
        <w:rPr>
          <w:rFonts w:ascii="Arial" w:hAnsi="Arial" w:cs="Arial"/>
          <w:b/>
          <w:color w:val="auto"/>
          <w:sz w:val="24"/>
          <w:szCs w:val="24"/>
        </w:rPr>
      </w:pPr>
      <w:bookmarkStart w:id="17" w:name="_Toc531441750"/>
      <w:r w:rsidRPr="00946CA0">
        <w:rPr>
          <w:rFonts w:ascii="Arial" w:hAnsi="Arial" w:cs="Arial"/>
          <w:b/>
          <w:color w:val="auto"/>
          <w:sz w:val="24"/>
          <w:szCs w:val="24"/>
        </w:rPr>
        <w:t>Data analysis</w:t>
      </w:r>
      <w:bookmarkEnd w:id="17"/>
    </w:p>
    <w:p w14:paraId="42994B86" w14:textId="4DFD9886" w:rsidR="00D41ACA" w:rsidRPr="00D41ACA" w:rsidRDefault="00D41ACA" w:rsidP="00754A1E">
      <w:pPr>
        <w:spacing w:line="360" w:lineRule="auto"/>
      </w:pPr>
      <w:r>
        <w:t>This study will be able to determine how much more viable the surveyed mines</w:t>
      </w:r>
      <w:r w:rsidR="00195618">
        <w:t xml:space="preserve"> have become due to automation. I</w:t>
      </w:r>
      <w:r>
        <w:t>t will not be able to gather information on mines, that were closed due t</w:t>
      </w:r>
      <w:r w:rsidR="00195618">
        <w:t>o not being economically viable and</w:t>
      </w:r>
      <w:r>
        <w:t xml:space="preserve"> can be reopened when the cost per ton has dropped to the required levels. Because, these mines will not be part of the study and will not be known at the beginning of the study. The same holds for new mines. </w:t>
      </w:r>
    </w:p>
    <w:p w14:paraId="4B57F562" w14:textId="0975D433" w:rsidR="00F07C70" w:rsidRDefault="00CC5585" w:rsidP="00D95545">
      <w:pPr>
        <w:spacing w:line="360" w:lineRule="auto"/>
      </w:pPr>
      <w:r>
        <w:t xml:space="preserve">The sampling error needs to be computed for all the data compiled from all the miners for each year as described in </w:t>
      </w:r>
      <w:r w:rsidR="00CB308B">
        <w:t xml:space="preserve">Sapsford </w:t>
      </w:r>
      <w:r w:rsidR="00CB308B">
        <w:fldChar w:fldCharType="begin" w:fldLock="1"/>
      </w:r>
      <w:r w:rsidR="00D41ACA">
        <w:instrText>ADDIN CSL_CITATION {"citationItems":[{"id":"ITEM-1","itemData":{"DOI":"10.4135/9780857024664","author":[{"dropping-particle":"","family":"Sapsford","given":"Roger","non-dropping-particle":"","parse-names":false,"suffix":""}],"edition":"2nd","id":"ITEM-1","issued":{"date-parts":[["2007"]]},"page":"13-48","publisher":"SAGE Publications, Ltd","publisher-place":"London","title":"Survey Research","type":"article"},"suppress-author":1,"uris":["http://www.mendeley.com/documents/?uuid=b4309720-04b7-46a6-ac65-c5afc34e18a4"]}],"mendeley":{"formattedCitation":"(2007)","plainTextFormattedCitation":"(2007)","previouslyFormattedCitation":"(2007)"},"properties":{"noteIndex":0},"schema":"https://github.com/citation-style-language/schema/raw/master/csl-citation.json"}</w:instrText>
      </w:r>
      <w:r w:rsidR="00CB308B">
        <w:fldChar w:fldCharType="separate"/>
      </w:r>
      <w:r w:rsidR="00CB308B" w:rsidRPr="00CB308B">
        <w:rPr>
          <w:noProof/>
        </w:rPr>
        <w:t>(2007)</w:t>
      </w:r>
      <w:r w:rsidR="00CB308B">
        <w:fldChar w:fldCharType="end"/>
      </w:r>
      <w:r>
        <w:t xml:space="preserve">. </w:t>
      </w:r>
    </w:p>
    <w:p w14:paraId="085A6E4A" w14:textId="233BABFC" w:rsidR="007A1FAD" w:rsidRDefault="007A1FAD" w:rsidP="00D95545">
      <w:pPr>
        <w:spacing w:line="360" w:lineRule="auto"/>
      </w:pPr>
      <w:r>
        <w:t>The following variables will be used for data analysis</w:t>
      </w:r>
      <w:r w:rsidR="00637B77">
        <w:t xml:space="preserve"> and will be directly </w:t>
      </w:r>
      <w:r w:rsidR="00934D90">
        <w:t>from</w:t>
      </w:r>
      <w:r w:rsidR="00637B77">
        <w:t xml:space="preserve"> the surveys</w:t>
      </w:r>
      <w:r>
        <w:t>:</w:t>
      </w:r>
    </w:p>
    <w:p w14:paraId="3D9DD6E1" w14:textId="63D13FC4" w:rsidR="007A1FAD" w:rsidRDefault="007A1FAD" w:rsidP="007A1FAD">
      <w:pPr>
        <w:pStyle w:val="ListParagraph"/>
        <w:numPr>
          <w:ilvl w:val="0"/>
          <w:numId w:val="12"/>
        </w:numPr>
        <w:spacing w:line="360" w:lineRule="auto"/>
      </w:pPr>
      <w:r>
        <w:lastRenderedPageBreak/>
        <w:t>The number of dri</w:t>
      </w:r>
      <w:r w:rsidR="00A651E9">
        <w:t>verless haul trucks on a mine (N</w:t>
      </w:r>
      <w:r w:rsidR="00A651E9">
        <w:rPr>
          <w:vertAlign w:val="subscript"/>
        </w:rPr>
        <w:t>d</w:t>
      </w:r>
      <w:r>
        <w:t>).</w:t>
      </w:r>
      <w:r w:rsidR="00637B77">
        <w:t xml:space="preserve"> </w:t>
      </w:r>
    </w:p>
    <w:p w14:paraId="550F807A" w14:textId="7C511FE2" w:rsidR="007A1FAD" w:rsidRDefault="007A1FAD" w:rsidP="007A1FAD">
      <w:pPr>
        <w:pStyle w:val="ListParagraph"/>
        <w:numPr>
          <w:ilvl w:val="0"/>
          <w:numId w:val="12"/>
        </w:numPr>
        <w:spacing w:line="360" w:lineRule="auto"/>
      </w:pPr>
      <w:r>
        <w:t>The number of haul trucks on a mine (N</w:t>
      </w:r>
      <w:r w:rsidR="00A651E9">
        <w:rPr>
          <w:vertAlign w:val="subscript"/>
        </w:rPr>
        <w:t>h</w:t>
      </w:r>
      <w:r>
        <w:t>).</w:t>
      </w:r>
    </w:p>
    <w:p w14:paraId="6FFFAE09" w14:textId="60F1BB17" w:rsidR="007A1FAD" w:rsidRDefault="00A651E9" w:rsidP="007A1FAD">
      <w:pPr>
        <w:pStyle w:val="ListParagraph"/>
        <w:numPr>
          <w:ilvl w:val="0"/>
          <w:numId w:val="12"/>
        </w:numPr>
        <w:spacing w:line="360" w:lineRule="auto"/>
      </w:pPr>
      <w:r>
        <w:t>The number of surveyed miners on a mine (N</w:t>
      </w:r>
      <w:r>
        <w:rPr>
          <w:vertAlign w:val="subscript"/>
        </w:rPr>
        <w:t>m</w:t>
      </w:r>
      <w:r>
        <w:t>)</w:t>
      </w:r>
      <w:r w:rsidR="00B47778">
        <w:t>.</w:t>
      </w:r>
    </w:p>
    <w:p w14:paraId="6231ED4F" w14:textId="34A35BDD" w:rsidR="00A651E9" w:rsidRDefault="00A651E9" w:rsidP="007A1FAD">
      <w:pPr>
        <w:pStyle w:val="ListParagraph"/>
        <w:numPr>
          <w:ilvl w:val="0"/>
          <w:numId w:val="12"/>
        </w:numPr>
        <w:spacing w:line="360" w:lineRule="auto"/>
      </w:pPr>
      <w:r>
        <w:t>The salary of each miner (S)</w:t>
      </w:r>
      <w:r w:rsidR="00B47778">
        <w:t>.</w:t>
      </w:r>
    </w:p>
    <w:p w14:paraId="79E3F749" w14:textId="0BECB881" w:rsidR="00637B77" w:rsidRDefault="00637B77" w:rsidP="00637B77">
      <w:pPr>
        <w:pStyle w:val="ListParagraph"/>
        <w:numPr>
          <w:ilvl w:val="0"/>
          <w:numId w:val="12"/>
        </w:numPr>
        <w:spacing w:line="360" w:lineRule="auto"/>
      </w:pPr>
      <w:r>
        <w:t>The number of haul truck related accidents on a mine (A)</w:t>
      </w:r>
    </w:p>
    <w:p w14:paraId="136EDED8" w14:textId="23CB0C0F" w:rsidR="00B47778" w:rsidRDefault="00B47778" w:rsidP="00637B77">
      <w:pPr>
        <w:pStyle w:val="ListParagraph"/>
        <w:numPr>
          <w:ilvl w:val="0"/>
          <w:numId w:val="12"/>
        </w:numPr>
        <w:spacing w:line="360" w:lineRule="auto"/>
      </w:pPr>
      <w:r>
        <w:t>The number of maintenance and operational staff working with haul trucks on the mine (N</w:t>
      </w:r>
      <w:r>
        <w:rPr>
          <w:vertAlign w:val="subscript"/>
        </w:rPr>
        <w:t>O</w:t>
      </w:r>
      <w:r>
        <w:t>).</w:t>
      </w:r>
    </w:p>
    <w:p w14:paraId="5D5B06B1" w14:textId="3431E95B" w:rsidR="00543586" w:rsidRDefault="00543586" w:rsidP="00637B77">
      <w:pPr>
        <w:pStyle w:val="ListParagraph"/>
        <w:numPr>
          <w:ilvl w:val="0"/>
          <w:numId w:val="12"/>
        </w:numPr>
        <w:spacing w:line="360" w:lineRule="auto"/>
      </w:pPr>
      <w:r>
        <w:t>The mine viability (V)</w:t>
      </w:r>
      <w:r w:rsidR="0096691E">
        <w:t xml:space="preserve"> which will be the number of years until the mine is projected to be closed.</w:t>
      </w:r>
    </w:p>
    <w:p w14:paraId="79BF5BFD" w14:textId="469A1521" w:rsidR="00637B77" w:rsidRDefault="00637B77" w:rsidP="00637B77">
      <w:pPr>
        <w:spacing w:line="360" w:lineRule="auto"/>
      </w:pPr>
      <w:r>
        <w:t xml:space="preserve">These variables will be calculated </w:t>
      </w:r>
    </w:p>
    <w:p w14:paraId="0236B5D0" w14:textId="1B289021" w:rsidR="00A651E9" w:rsidRDefault="00934D90" w:rsidP="007A1FAD">
      <w:pPr>
        <w:pStyle w:val="ListParagraph"/>
        <w:numPr>
          <w:ilvl w:val="0"/>
          <w:numId w:val="12"/>
        </w:numPr>
        <w:spacing w:line="360" w:lineRule="auto"/>
      </w:pPr>
      <w:r>
        <w:t>The m</w:t>
      </w:r>
      <w:r w:rsidR="00637B77">
        <w:t>edian</w:t>
      </w:r>
      <w:r w:rsidR="00A651E9">
        <w:t xml:space="preserve"> salary of the surveyed miners on the mine (S</w:t>
      </w:r>
      <w:r w:rsidR="00637B77">
        <w:rPr>
          <w:vertAlign w:val="subscript"/>
        </w:rPr>
        <w:t>m</w:t>
      </w:r>
      <w:r w:rsidR="00637B77">
        <w:t>)</w:t>
      </w:r>
      <w:r w:rsidR="00A651E9">
        <w:t>.</w:t>
      </w:r>
      <w:r w:rsidR="00637B77">
        <w:t xml:space="preserve"> The median salary is used to protect against outliers. Calculating the mean is very sensitive to outliers </w:t>
      </w:r>
      <w:r w:rsidR="00637B77">
        <w:fldChar w:fldCharType="begin" w:fldLock="1"/>
      </w:r>
      <w:r w:rsidR="00223CB8">
        <w:instrText>ADDIN CSL_CITATION {"citationItems":[{"id":"ITEM-1","itemData":{"DOI":"10.4103/0019-5049.190623","ISSN":"0019-5049","abstract":"Statistical methods involved in carrying out a study include planning, designing, collecting data, analysing, drawing meaningful interpretation and reporting of the research findings. The statistical analysis gives meaning to the meaningless numbers, thereby breathing life into a lifeless data. The results and inferences are precise only if proper statistical tests are used. This article will try to acquaint the reader with the basic research tools that are utilised while conducting various studies. The article covers a brief outline of the variables, an understanding of quantitative and qualitative variables and the measures of central tendency. An idea of the sample size estimation, power analysis and the statistical errors is given. Finally, there is a summary of parametric and non-parametric tests used for data analysis.","author":[{"dropping-particle":"","family":"Ali","given":"Zulfiqar","non-dropping-particle":"","parse-names":false,"suffix":""},{"dropping-particle":"","family":"Bhaskar","given":"S Bala","non-dropping-particle":"","parse-names":false,"suffix":""}],"container-title":"Indian journal of anaesthesia","id":"ITEM-1","issue":"9","issued":{"date-parts":[["2016","9"]]},"page":"662-669","publisher":"Medknow Publications &amp; Media Pvt Ltd","title":"Basic statistical tools in research and data analysis","type":"article-journal","volume":"60"},"uris":["http://www.mendeley.com/documents/?uuid=31576234-bd8d-4bb2-9ab4-62c0ca84a98f"]}],"mendeley":{"formattedCitation":"(Ali and Bhaskar, 2016)","plainTextFormattedCitation":"(Ali and Bhaskar, 2016)","previouslyFormattedCitation":"(Ali and Bhaskar, 2016)"},"properties":{"noteIndex":0},"schema":"https://github.com/citation-style-language/schema/raw/master/csl-citation.json"}</w:instrText>
      </w:r>
      <w:r w:rsidR="00637B77">
        <w:fldChar w:fldCharType="separate"/>
      </w:r>
      <w:r w:rsidR="00637B77" w:rsidRPr="00637B77">
        <w:rPr>
          <w:noProof/>
        </w:rPr>
        <w:t>(Ali and Bhaskar, 2016)</w:t>
      </w:r>
      <w:r w:rsidR="00637B77">
        <w:fldChar w:fldCharType="end"/>
      </w:r>
      <w:r w:rsidR="00637B77">
        <w:t xml:space="preserve">. </w:t>
      </w:r>
    </w:p>
    <w:p w14:paraId="2748F577" w14:textId="0CDC7D69" w:rsidR="00A651E9" w:rsidRDefault="00A651E9" w:rsidP="007A1FAD">
      <w:pPr>
        <w:pStyle w:val="ListParagraph"/>
        <w:numPr>
          <w:ilvl w:val="0"/>
          <w:numId w:val="12"/>
        </w:numPr>
        <w:spacing w:line="360" w:lineRule="auto"/>
      </w:pPr>
      <w:r>
        <w:t>The proportion of driverless haul trucks to haul trucks on a mine (P)</w:t>
      </w:r>
      <w:r w:rsidR="00637B77">
        <w:t>. This normalization protects the analysis against variations in production. The number of haul trucks a mine uses may be influenced by production issues that are independent of the usage of driverless haul trucks. For example, more trucks are added due to a sudden spike in the price of the commodity the mine in mining.</w:t>
      </w:r>
    </w:p>
    <w:p w14:paraId="7E3293C4" w14:textId="38F8762E" w:rsidR="00637B77" w:rsidRDefault="00027837" w:rsidP="00D95545">
      <w:pPr>
        <w:spacing w:line="360" w:lineRule="auto"/>
      </w:pPr>
      <w:r>
        <w:t xml:space="preserve">Descriptive statistics will be applied to </w:t>
      </w:r>
      <w:r w:rsidR="00637B77">
        <w:t xml:space="preserve">this </w:t>
      </w:r>
      <w:r>
        <w:t xml:space="preserve">data </w:t>
      </w:r>
      <w:r>
        <w:fldChar w:fldCharType="begin" w:fldLock="1"/>
      </w:r>
      <w:r w:rsidR="00637B77">
        <w:instrText>ADDIN CSL_CITATION {"citationItems":[{"id":"ITEM-1","itemData":{"DOI":"10.4103/0019-5049.190623","ISSN":"0019-5049","abstract":"Statistical methods involved in carrying out a study include planning, designing, collecting data, analysing, drawing meaningful interpretation and reporting of the research findings. The statistical analysis gives meaning to the meaningless numbers, thereby breathing life into a lifeless data. The results and inferences are precise only if proper statistical tests are used. This article will try to acquaint the reader with the basic research tools that are utilised while conducting various studies. The article covers a brief outline of the variables, an understanding of quantitative and qualitative variables and the measures of central tendency. An idea of the sample size estimation, power analysis and the statistical errors is given. Finally, there is a summary of parametric and non-parametric tests used for data analysis.","author":[{"dropping-particle":"","family":"Ali","given":"Zulfiqar","non-dropping-particle":"","parse-names":false,"suffix":""},{"dropping-particle":"","family":"Bhaskar","given":"S Bala","non-dropping-particle":"","parse-names":false,"suffix":""}],"container-title":"Indian journal of anaesthesia","id":"ITEM-1","issue":"9","issued":{"date-parts":[["2016","9"]]},"page":"662-669","publisher":"Medknow Publications &amp; Media Pvt Ltd","title":"Basic statistical tools in research and data analysis","type":"article-journal","volume":"60"},"uris":["http://www.mendeley.com/documents/?uuid=31576234-bd8d-4bb2-9ab4-62c0ca84a98f"]}],"mendeley":{"formattedCitation":"(Ali and Bhaskar, 2016)","plainTextFormattedCitation":"(Ali and Bhaskar, 2016)","previouslyFormattedCitation":"(Ali and Bhaskar, 2016)"},"properties":{"noteIndex":0},"schema":"https://github.com/citation-style-language/schema/raw/master/csl-citation.json"}</w:instrText>
      </w:r>
      <w:r>
        <w:fldChar w:fldCharType="separate"/>
      </w:r>
      <w:r w:rsidRPr="00027837">
        <w:rPr>
          <w:noProof/>
        </w:rPr>
        <w:t>(Ali and Bhaskar, 2016)</w:t>
      </w:r>
      <w:r>
        <w:fldChar w:fldCharType="end"/>
      </w:r>
      <w:r>
        <w:t>.</w:t>
      </w:r>
      <w:r w:rsidR="00B06E3B">
        <w:t xml:space="preserve"> We then calculate mean</w:t>
      </w:r>
      <w:r w:rsidR="00A20987">
        <w:t>,</w:t>
      </w:r>
      <w:r w:rsidR="00B06E3B">
        <w:t xml:space="preserve"> median and mode for this data.</w:t>
      </w:r>
    </w:p>
    <w:p w14:paraId="2A4D5E26" w14:textId="743CC415" w:rsidR="00F41206" w:rsidRDefault="00223CB8" w:rsidP="00D95545">
      <w:pPr>
        <w:spacing w:line="360" w:lineRule="auto"/>
      </w:pPr>
      <w:r>
        <w:t xml:space="preserve">From the literature, it is shown that automation affects the socio-economic situation of miners and the safety </w:t>
      </w:r>
      <w:r w:rsidR="00934D90">
        <w:t>of</w:t>
      </w:r>
      <w:r>
        <w:t xml:space="preserve"> the mines. This dependence needs to be shown for our data. The ANOVA </w:t>
      </w:r>
      <w:r>
        <w:fldChar w:fldCharType="begin" w:fldLock="1"/>
      </w:r>
      <w:r w:rsidR="00117CBF">
        <w:instrText>ADDIN CSL_CITATION {"citationItems":[{"id":"ITEM-1","itemData":{"DOI":"10.4103/0019-5049.190623","ISSN":"0019-5049","abstract":"Statistical methods involved in carrying out a study include planning, designing, collecting data, analysing, drawing meaningful interpretation and reporting of the research findings. The statistical analysis gives meaning to the meaningless numbers, thereby breathing life into a lifeless data. The results and inferences are precise only if proper statistical tests are used. This article will try to acquaint the reader with the basic research tools that are utilised while conducting various studies. The article covers a brief outline of the variables, an understanding of quantitative and qualitative variables and the measures of central tendency. An idea of the sample size estimation, power analysis and the statistical errors is given. Finally, there is a summary of parametric and non-parametric tests used for data analysis.","author":[{"dropping-particle":"","family":"Ali","given":"Zulfiqar","non-dropping-particle":"","parse-names":false,"suffix":""},{"dropping-particle":"","family":"Bhaskar","given":"S Bala","non-dropping-particle":"","parse-names":false,"suffix":""}],"container-title":"Indian journal of anaesthesia","id":"ITEM-1","issue":"9","issued":{"date-parts":[["2016","9"]]},"page":"662-669","publisher":"Medknow Publications &amp; Media Pvt Ltd","title":"Basic statistical tools in research and data analysis","type":"article-journal","volume":"60"},"uris":["http://www.mendeley.com/documents/?uuid=31576234-bd8d-4bb2-9ab4-62c0ca84a98f"]}],"mendeley":{"formattedCitation":"(Ali and Bhaskar, 2016)","plainTextFormattedCitation":"(Ali and Bhaskar, 2016)","previouslyFormattedCitation":"(Ali and Bhaskar, 2016)"},"properties":{"noteIndex":0},"schema":"https://github.com/citation-style-language/schema/raw/master/csl-citation.json"}</w:instrText>
      </w:r>
      <w:r>
        <w:fldChar w:fldCharType="separate"/>
      </w:r>
      <w:r w:rsidRPr="00223CB8">
        <w:rPr>
          <w:noProof/>
        </w:rPr>
        <w:t>(Ali and Bhaskar, 2016)</w:t>
      </w:r>
      <w:r>
        <w:fldChar w:fldCharType="end"/>
      </w:r>
      <w:r>
        <w:t xml:space="preserve"> method will be used for this. More specifically repeated measures ANOVA, because data will be collected at 5 different points in time and the conditions may vary.</w:t>
      </w:r>
    </w:p>
    <w:p w14:paraId="7F36B4FA" w14:textId="128ED97F" w:rsidR="0096691E" w:rsidRDefault="00F41206" w:rsidP="00D95545">
      <w:pPr>
        <w:spacing w:line="360" w:lineRule="auto"/>
      </w:pPr>
      <w:r>
        <w:t xml:space="preserve">Finally, </w:t>
      </w:r>
      <w:r w:rsidR="00934D90">
        <w:t xml:space="preserve">the </w:t>
      </w:r>
      <w:r>
        <w:t>proportion of driverless haul trucks per mine (P) will be plotted against the median salary per mine (S</w:t>
      </w:r>
      <w:r>
        <w:rPr>
          <w:vertAlign w:val="subscript"/>
        </w:rPr>
        <w:t>m</w:t>
      </w:r>
      <w:r>
        <w:t>)</w:t>
      </w:r>
      <w:r w:rsidR="00B47778">
        <w:t>,</w:t>
      </w:r>
      <w:r w:rsidR="0096691E">
        <w:t xml:space="preserve"> </w:t>
      </w:r>
      <w:r w:rsidR="00934D90">
        <w:t xml:space="preserve">the </w:t>
      </w:r>
      <w:r w:rsidR="0096691E">
        <w:t>viability of the mine each mine (V)</w:t>
      </w:r>
      <w:r w:rsidR="00B47778">
        <w:t xml:space="preserve"> and the number of maintenance and operational staff (N</w:t>
      </w:r>
      <w:r w:rsidR="00B47778">
        <w:rPr>
          <w:vertAlign w:val="subscript"/>
        </w:rPr>
        <w:t>O</w:t>
      </w:r>
      <w:r w:rsidR="00B47778">
        <w:t>).</w:t>
      </w:r>
      <w:r w:rsidR="0096691E">
        <w:t xml:space="preserve"> </w:t>
      </w:r>
      <w:r>
        <w:t>This should show how much driverless haul trucks affect miners socio-economically</w:t>
      </w:r>
      <w:r w:rsidR="0096691E">
        <w:t>.</w:t>
      </w:r>
    </w:p>
    <w:p w14:paraId="4CD6B663" w14:textId="65AC642F" w:rsidR="00A70D98" w:rsidRDefault="0096691E" w:rsidP="00992293">
      <w:pPr>
        <w:spacing w:line="360" w:lineRule="auto"/>
        <w:jc w:val="both"/>
      </w:pPr>
      <w:r>
        <w:lastRenderedPageBreak/>
        <w:t xml:space="preserve">The proportion of driverless haul trucks per mine (P) will be also plotted against the number of accidents per mine (A). This will show how </w:t>
      </w:r>
      <w:r w:rsidR="00F41206">
        <w:t>safety on the mines</w:t>
      </w:r>
      <w:r>
        <w:t xml:space="preserve"> has been affected</w:t>
      </w:r>
      <w:r w:rsidR="00F41206">
        <w:t>.</w:t>
      </w:r>
    </w:p>
    <w:p w14:paraId="0762B095" w14:textId="3F084A82" w:rsidR="00663F35" w:rsidRDefault="00663F35" w:rsidP="007E7DB5">
      <w:pPr>
        <w:pStyle w:val="Heading1"/>
        <w:spacing w:before="0" w:after="200" w:line="360" w:lineRule="auto"/>
        <w:jc w:val="both"/>
        <w:rPr>
          <w:rFonts w:ascii="Arial" w:hAnsi="Arial" w:cs="Arial"/>
          <w:b/>
          <w:color w:val="auto"/>
          <w:sz w:val="24"/>
          <w:szCs w:val="24"/>
        </w:rPr>
      </w:pPr>
      <w:bookmarkStart w:id="18" w:name="_Toc531441751"/>
      <w:r w:rsidRPr="00946CA0">
        <w:rPr>
          <w:rFonts w:ascii="Arial" w:hAnsi="Arial" w:cs="Arial"/>
          <w:b/>
          <w:color w:val="auto"/>
          <w:sz w:val="24"/>
          <w:szCs w:val="24"/>
        </w:rPr>
        <w:t>Data verification</w:t>
      </w:r>
      <w:bookmarkEnd w:id="18"/>
    </w:p>
    <w:p w14:paraId="3C1F44A1" w14:textId="01DFCDC5" w:rsidR="00634CB3" w:rsidRDefault="003A3670" w:rsidP="00992293">
      <w:pPr>
        <w:spacing w:line="360" w:lineRule="auto"/>
        <w:jc w:val="both"/>
      </w:pPr>
      <w:r>
        <w:t>Most of the literature included in this proposal, when relating to automation, relates to driverless cars</w:t>
      </w:r>
      <w:r w:rsidR="004D19BB">
        <w:t xml:space="preserve"> and trucks </w:t>
      </w:r>
      <w:r w:rsidR="004D19BB">
        <w:fldChar w:fldCharType="begin" w:fldLock="1"/>
      </w:r>
      <w:r w:rsidR="00220E0F">
        <w:instrText>ADDIN CSL_CITATION {"citationItems":[{"id":"ITEM-1","itemData":{"DOI":"10.1145/3239060.3240446","ISBN":"978-1-4503-5946-7","author":[{"dropping-particle":"","family":"Fröhlich","given":"Peter","non-dropping-particle":"","parse-names":false,"suffix":""},{"dropping-particle":"","family":"Sackl","given":"Andreas","non-dropping-particle":"","parse-names":false,"suffix":""},{"dropping-particle":"","family":"Trösterer","given":"Sandra","non-dropping-particle":"","parse-names":false,"suffix":""},{"dropping-particle":"","family":"Meschtscherjakov","given":"Alexander","non-dropping-particle":"","parse-names":false,"suffix":""},{"dropping-particle":"","family":"Diamond","given":"Lisa","non-dropping-particle":"","parse-names":false,"suffix":""},{"dropping-particle":"","family":"Tscheligi","given":"Manfred","non-dropping-particle":"","parse-names":false,"suffix":""}],"collection-title":"AutomotiveUI '18","container-title":"Proceedings of the 10th International Conference on Automotive User Interfaces and Interactive Vehicular Applications","id":"ITEM-1","issued":{"date-parts":[["2018"]]},"page":"129-136","publisher":"ACM","publisher-place":"New York, NY, USA","title":"Acceptance Factors for Future Workplaces in Highly Automated Trucks","type":"paper-conference"},"uris":["http://www.mendeley.com/documents/?uuid=5a68461c-f0ed-4ea8-86a7-c4037b6f878d"]},{"id":"ITEM-2","itemData":{"DOI":"10.17818/NM/2015/SI8","abstract":"Mining is an important industrial and economic sector that plays a major role in the economic development of a country and provides many employment opportunities. Implementation of Artificial Intelligence (AI), machine learning, and autonomous technologies in the mining industry started about a decade ago with the first application to autonomous trucks. The autonomous technologies provide many economic benefits to the mining industry through cost reduction, productivity improvement, reduction in exposure of workers to hazardous conditions, continuous production, and improved safety. However, implementation of these technologies has faced economic, financial, technological, workforce, and social challenges. This paper discusses the current status of AI, machine learning, and autonomous technologies implementation in the mining industry, challenges resulting from these technologies, strategies to overcome these challenges, and questions for future research. Keywords","author":[{"dropping-particle":"","family":"Hyder","given":"Zeshan","non-dropping-particle":"","parse-names":false,"suffix":""},{"dropping-particle":"","family":"Siau","given":"Keng","non-dropping-particle":"","parse-names":false,"suffix":""},{"dropping-particle":"","family":"Nah","given":"Fiona Fui-Hoon","non-dropping-particle":"","parse-names":false,"suffix":""}],"container-title":"Thirteenth Midwest Association for Information Systems Conference (MWAIS)","id":"ITEM-2","issued":{"date-parts":[["2018"]]},"page":"1-5","title":"Use of Artificial Intelligence , Machine Learning, and Autonomous Technologies in the Mining Industry","type":"paper-conference","volume":"43"},"uris":["http://www.mendeley.com/documents/?uuid=e93d1ac4-294e-3006-bba1-9c2b1e16cab5"]}],"mendeley":{"formattedCitation":"(Fröhlich &lt;i&gt;et al.&lt;/i&gt;, 2018; Hyder, Siau and Nah, 2018)","plainTextFormattedCitation":"(Fröhlich et al., 2018; Hyder, Siau and Nah, 2018)","previouslyFormattedCitation":"(Fröhlich &lt;i&gt;et al.&lt;/i&gt;, 2018; Hyder, Siau and Nah, 2018)"},"properties":{"noteIndex":0},"schema":"https://github.com/citation-style-language/schema/raw/master/csl-citation.json"}</w:instrText>
      </w:r>
      <w:r w:rsidR="004D19BB">
        <w:fldChar w:fldCharType="separate"/>
      </w:r>
      <w:r w:rsidR="004D19BB" w:rsidRPr="004D19BB">
        <w:rPr>
          <w:noProof/>
        </w:rPr>
        <w:t xml:space="preserve">(Fröhlich </w:t>
      </w:r>
      <w:r w:rsidR="004D19BB" w:rsidRPr="004D19BB">
        <w:rPr>
          <w:i/>
          <w:noProof/>
        </w:rPr>
        <w:t>et al.</w:t>
      </w:r>
      <w:r w:rsidR="004D19BB" w:rsidRPr="004D19BB">
        <w:rPr>
          <w:noProof/>
        </w:rPr>
        <w:t>, 2018; Hyder, Siau and Nah, 2018)</w:t>
      </w:r>
      <w:r w:rsidR="004D19BB">
        <w:fldChar w:fldCharType="end"/>
      </w:r>
      <w:r>
        <w:t>. The problem of driverless cars will affect many more people than driverless haul trucks</w:t>
      </w:r>
      <w:r w:rsidR="004D19BB">
        <w:t xml:space="preserve"> due to the sheer number of vehicles on the road contrasted to the relatively low amount of haul trucks on mines.</w:t>
      </w:r>
      <w:r>
        <w:t xml:space="preserve"> Which would to a certain extent explain the difference in the </w:t>
      </w:r>
      <w:r w:rsidR="004D19BB">
        <w:t xml:space="preserve">amount of literature available. </w:t>
      </w:r>
    </w:p>
    <w:p w14:paraId="3D264D98" w14:textId="417CF0F5" w:rsidR="004D19BB" w:rsidRDefault="004D19BB" w:rsidP="00992293">
      <w:pPr>
        <w:spacing w:line="360" w:lineRule="auto"/>
        <w:jc w:val="both"/>
      </w:pPr>
      <w:r>
        <w:t xml:space="preserve">Haul trucks differ from cars and road going trucks in 3 main aspects. </w:t>
      </w:r>
    </w:p>
    <w:p w14:paraId="16555981" w14:textId="5EBFEA7C" w:rsidR="004D19BB" w:rsidRDefault="008957B6" w:rsidP="00992293">
      <w:pPr>
        <w:pStyle w:val="ListParagraph"/>
        <w:numPr>
          <w:ilvl w:val="0"/>
          <w:numId w:val="10"/>
        </w:numPr>
        <w:spacing w:line="360" w:lineRule="auto"/>
        <w:ind w:left="0"/>
        <w:jc w:val="both"/>
      </w:pPr>
      <w:r>
        <w:t xml:space="preserve">Haul trucks tend to be much larger than cars or road going trucks </w:t>
      </w:r>
      <w:r>
        <w:fldChar w:fldCharType="begin" w:fldLock="1"/>
      </w:r>
      <w:r w:rsidR="00027837">
        <w:instrText>ADDIN CSL_CITATION {"citationItems":[{"id":"ITEM-1","itemData":{"URL":"https://www.cat.com/en_ZA/products/new/equipment/off-highway-trucks/mining-trucks/18092621.html","author":[{"dropping-particle":"","family":"CAT","given":"","non-dropping-particle":"","parse-names":false,"suffix":""}],"id":"ITEM-1","issued":{"date-parts":[["2018"]]},"title":"793F Mining Truck","type":"webpage"},"uris":["http://www.mendeley.com/documents/?uuid=74ca7a5c-3e3a-498b-90ed-55b28a91b4bd"]}],"mendeley":{"formattedCitation":"(CAT, 2018)","plainTextFormattedCitation":"(CAT, 2018)","previouslyFormattedCitation":"(CAT, 2018)"},"properties":{"noteIndex":0},"schema":"https://github.com/citation-style-language/schema/raw/master/csl-citation.json"}</w:instrText>
      </w:r>
      <w:r>
        <w:fldChar w:fldCharType="separate"/>
      </w:r>
      <w:r w:rsidRPr="008957B6">
        <w:rPr>
          <w:noProof/>
        </w:rPr>
        <w:t>(CAT, 2018)</w:t>
      </w:r>
      <w:r>
        <w:fldChar w:fldCharType="end"/>
      </w:r>
      <w:r>
        <w:t>.</w:t>
      </w:r>
    </w:p>
    <w:p w14:paraId="183D44C8" w14:textId="313EC26F" w:rsidR="004D19BB" w:rsidRDefault="004D19BB" w:rsidP="00992293">
      <w:pPr>
        <w:pStyle w:val="ListParagraph"/>
        <w:numPr>
          <w:ilvl w:val="0"/>
          <w:numId w:val="10"/>
        </w:numPr>
        <w:spacing w:line="360" w:lineRule="auto"/>
        <w:ind w:left="0"/>
        <w:jc w:val="both"/>
      </w:pPr>
      <w:r>
        <w:t xml:space="preserve">The maximum speeds involved in haul trucks are lower than those of cars and road going trucks. For instance, the CAT 793F has a maximum speed of 60km/h </w:t>
      </w:r>
      <w:r>
        <w:fldChar w:fldCharType="begin" w:fldLock="1"/>
      </w:r>
      <w:r w:rsidR="008957B6">
        <w:instrText>ADDIN CSL_CITATION {"citationItems":[{"id":"ITEM-1","itemData":{"URL":"https://www.cat.com/en_ZA/products/new/equipment/off-highway-trucks/mining-trucks/18092621.html","author":[{"dropping-particle":"","family":"CAT","given":"","non-dropping-particle":"","parse-names":false,"suffix":""}],"id":"ITEM-1","issued":{"date-parts":[["2018"]]},"title":"793F Mining Truck","type":"webpage"},"uris":["http://www.mendeley.com/documents/?uuid=74ca7a5c-3e3a-498b-90ed-55b28a91b4bd"]}],"mendeley":{"formattedCitation":"(CAT, 2018)","plainTextFormattedCitation":"(CAT, 2018)","previouslyFormattedCitation":"(CAT, 2018)"},"properties":{"noteIndex":0},"schema":"https://github.com/citation-style-language/schema/raw/master/csl-citation.json"}</w:instrText>
      </w:r>
      <w:r>
        <w:fldChar w:fldCharType="separate"/>
      </w:r>
      <w:r w:rsidRPr="004D19BB">
        <w:rPr>
          <w:noProof/>
        </w:rPr>
        <w:t>(CAT, 2018)</w:t>
      </w:r>
      <w:r>
        <w:fldChar w:fldCharType="end"/>
      </w:r>
      <w:r>
        <w:t>.</w:t>
      </w:r>
    </w:p>
    <w:p w14:paraId="4FB5E335" w14:textId="3FB6691F" w:rsidR="008957B6" w:rsidRDefault="008957B6" w:rsidP="00992293">
      <w:pPr>
        <w:pStyle w:val="ListParagraph"/>
        <w:numPr>
          <w:ilvl w:val="0"/>
          <w:numId w:val="10"/>
        </w:numPr>
        <w:spacing w:line="360" w:lineRule="auto"/>
        <w:ind w:left="0"/>
        <w:jc w:val="both"/>
      </w:pPr>
      <w:r>
        <w:t>Haul trucks operate in large mines with fewer other vehicles and pedestrians.</w:t>
      </w:r>
    </w:p>
    <w:p w14:paraId="53EBA526" w14:textId="5A0E08C2" w:rsidR="008957B6" w:rsidRDefault="00934D90" w:rsidP="00992293">
      <w:pPr>
        <w:spacing w:line="360" w:lineRule="auto"/>
        <w:jc w:val="both"/>
      </w:pPr>
      <w:r>
        <w:t>T</w:t>
      </w:r>
      <w:r w:rsidR="008957B6">
        <w:t xml:space="preserve">he trolley problem </w:t>
      </w:r>
      <w:r>
        <w:t xml:space="preserve">still affects haul trucks </w:t>
      </w:r>
      <w:r w:rsidR="008957B6">
        <w:t>because they are still vehicles driving at speed in an environment with other vehicles and pedestrians. Also, their automation will mean that there is less of a need for haul truck drivers. Just as automating cars mean fewer driving jobs.</w:t>
      </w:r>
    </w:p>
    <w:p w14:paraId="13060AF2" w14:textId="7F9442DB" w:rsidR="008957B6" w:rsidRPr="00634CB3" w:rsidRDefault="00992293" w:rsidP="00992293">
      <w:pPr>
        <w:spacing w:line="360" w:lineRule="auto"/>
        <w:jc w:val="both"/>
      </w:pPr>
      <w:r>
        <w:t>A system of double entry will be used to store the data, ensuring accuracy. Additionally, proofreading of the data by the researchers will also be done.</w:t>
      </w:r>
    </w:p>
    <w:p w14:paraId="53CA000D" w14:textId="77777777" w:rsidR="00B36382" w:rsidRDefault="00B36382" w:rsidP="007E7DB5">
      <w:pPr>
        <w:pStyle w:val="Heading1"/>
        <w:spacing w:before="0" w:after="200" w:line="360" w:lineRule="auto"/>
        <w:jc w:val="both"/>
        <w:rPr>
          <w:rFonts w:ascii="Arial" w:hAnsi="Arial" w:cs="Arial"/>
          <w:b/>
          <w:color w:val="auto"/>
          <w:sz w:val="24"/>
          <w:szCs w:val="24"/>
        </w:rPr>
      </w:pPr>
      <w:bookmarkStart w:id="19" w:name="_Toc531441752"/>
      <w:r>
        <w:rPr>
          <w:rFonts w:ascii="Arial" w:hAnsi="Arial" w:cs="Arial"/>
          <w:b/>
          <w:color w:val="auto"/>
          <w:sz w:val="24"/>
          <w:szCs w:val="24"/>
        </w:rPr>
        <w:t>Ethical consideration</w:t>
      </w:r>
      <w:bookmarkEnd w:id="19"/>
    </w:p>
    <w:p w14:paraId="576FFB6E" w14:textId="43178FC7" w:rsidR="000114FE" w:rsidRDefault="000114FE" w:rsidP="00992293">
      <w:pPr>
        <w:spacing w:line="360" w:lineRule="auto"/>
        <w:jc w:val="both"/>
      </w:pPr>
      <w:r>
        <w:t xml:space="preserve">Sensitive information regarding miners financial and medical status will be gathered by this study. </w:t>
      </w:r>
      <w:r w:rsidR="00E0476A">
        <w:t xml:space="preserve">The mines will also be giving sensitive information in the form of layoffs etc. </w:t>
      </w:r>
      <w:r>
        <w:t>Efforts need to be made to ensure the security of this information. Before the data is given for data analysis, the data needs to be anonymi</w:t>
      </w:r>
      <w:r w:rsidR="00195618">
        <w:t>s</w:t>
      </w:r>
      <w:r>
        <w:t xml:space="preserve">ed. Only then can the data be analyzed or published. Interviewers will facilitate the answering of questionnaires and should hand over the questionnaires to the study leader as soon as possible. Access to the raw data i.e. </w:t>
      </w:r>
      <w:r>
        <w:lastRenderedPageBreak/>
        <w:t xml:space="preserve">questionnaires will be restricted. After processing the questionnaires will be stored in a safe location </w:t>
      </w:r>
      <w:r w:rsidR="00E816DB">
        <w:t>with only the study leader and supervisor having access.</w:t>
      </w:r>
    </w:p>
    <w:p w14:paraId="0F985152" w14:textId="798223CC" w:rsidR="00B36382" w:rsidRPr="00B36382" w:rsidRDefault="00B36382" w:rsidP="00992293">
      <w:pPr>
        <w:spacing w:line="360" w:lineRule="auto"/>
        <w:jc w:val="both"/>
      </w:pPr>
      <w:r>
        <w:t xml:space="preserve">The rights of the University of South Africa (UNISA) needs to be protected. This will be achieved </w:t>
      </w:r>
      <w:r w:rsidR="00007B5A">
        <w:t>in several ways.  The School of Computing Ethics sub-committee will have to give clearance for this research. The university will also retain the right to cancel this research project at any point. Also, each step of the research process will be under the strict guidance of a research supervisor, appointed by the university.</w:t>
      </w:r>
    </w:p>
    <w:p w14:paraId="0BCDC83C" w14:textId="6772E758" w:rsidR="00007B5A" w:rsidRPr="00007B5A" w:rsidRDefault="00007B5A" w:rsidP="00992293">
      <w:pPr>
        <w:spacing w:line="360" w:lineRule="auto"/>
        <w:jc w:val="both"/>
      </w:pPr>
      <w:r>
        <w:t>To maintain scientific integrity the researchers will declare any previous contact or conflict of interest with the miners or the mining companies. As previously stated, the personal data of the miners will be kept in a safe location with minimal access. At no point will any of the researchers contact the media to promote the research or</w:t>
      </w:r>
      <w:r w:rsidR="00934D90">
        <w:t>,</w:t>
      </w:r>
      <w:r>
        <w:t xml:space="preserve"> hand the raw data over for public consumption. This research will only be published in reputable peer-revie</w:t>
      </w:r>
      <w:r w:rsidR="006930DA">
        <w:t>we</w:t>
      </w:r>
      <w:r>
        <w:t>d</w:t>
      </w:r>
      <w:r w:rsidR="006930DA">
        <w:t xml:space="preserve"> journals.</w:t>
      </w:r>
      <w:r>
        <w:t xml:space="preserve">    </w:t>
      </w:r>
    </w:p>
    <w:p w14:paraId="436F1AE5" w14:textId="12B6C2AE" w:rsidR="005C525B" w:rsidRDefault="005C525B" w:rsidP="00B84ABE">
      <w:pPr>
        <w:pStyle w:val="Heading1"/>
        <w:spacing w:before="0" w:after="200" w:line="360" w:lineRule="auto"/>
        <w:jc w:val="both"/>
        <w:rPr>
          <w:rFonts w:ascii="Arial" w:hAnsi="Arial" w:cs="Arial"/>
          <w:b/>
          <w:color w:val="auto"/>
          <w:sz w:val="24"/>
          <w:szCs w:val="24"/>
        </w:rPr>
      </w:pPr>
      <w:bookmarkStart w:id="20" w:name="_Toc531441756"/>
      <w:r w:rsidRPr="00946CA0">
        <w:rPr>
          <w:rFonts w:ascii="Arial" w:hAnsi="Arial" w:cs="Arial"/>
          <w:b/>
          <w:color w:val="auto"/>
          <w:sz w:val="24"/>
          <w:szCs w:val="24"/>
        </w:rPr>
        <w:t>Conclusion</w:t>
      </w:r>
      <w:bookmarkEnd w:id="20"/>
    </w:p>
    <w:p w14:paraId="08573FA4" w14:textId="60EE2984" w:rsidR="0038112B" w:rsidRPr="0038112B" w:rsidRDefault="00DD4BB8" w:rsidP="00B84ABE">
      <w:pPr>
        <w:spacing w:line="360" w:lineRule="auto"/>
      </w:pPr>
      <w:r>
        <w:t xml:space="preserve">Driverless haul trucks have the potential to have drastic effects on South African open pit mines. Safety is set to increase with the automation of haul trucks, reducing </w:t>
      </w:r>
      <w:r w:rsidR="00934D90">
        <w:t xml:space="preserve">the </w:t>
      </w:r>
      <w:r>
        <w:t>amount of human interaction</w:t>
      </w:r>
      <w:r w:rsidR="00934D90">
        <w:t>,</w:t>
      </w:r>
      <w:r>
        <w:t xml:space="preserve"> therefore reducing the number of fatalities these mines. Large scale lay-offs are a distinct possibility for many haul truck drivers. In a country with severe joblessness, </w:t>
      </w:r>
      <w:r w:rsidR="00934D90">
        <w:t xml:space="preserve">a </w:t>
      </w:r>
      <w:r>
        <w:t>large amount of job losses cannot be ignored. How these miners are affected needs to be studied and understood.</w:t>
      </w:r>
    </w:p>
    <w:p w14:paraId="4DC29A6B" w14:textId="1596A03A" w:rsidR="005C525B" w:rsidRPr="00946CA0" w:rsidRDefault="005C525B" w:rsidP="00B84ABE">
      <w:pPr>
        <w:pStyle w:val="Heading1"/>
        <w:spacing w:before="0" w:after="200" w:line="360" w:lineRule="auto"/>
        <w:jc w:val="both"/>
        <w:rPr>
          <w:rFonts w:ascii="Arial" w:hAnsi="Arial" w:cs="Arial"/>
          <w:b/>
          <w:color w:val="auto"/>
          <w:sz w:val="24"/>
          <w:szCs w:val="24"/>
        </w:rPr>
      </w:pPr>
      <w:bookmarkStart w:id="21" w:name="_Toc531441757"/>
      <w:r w:rsidRPr="00946CA0">
        <w:rPr>
          <w:rFonts w:ascii="Arial" w:hAnsi="Arial" w:cs="Arial"/>
          <w:b/>
          <w:color w:val="auto"/>
          <w:sz w:val="24"/>
          <w:szCs w:val="24"/>
        </w:rPr>
        <w:t>Completed references list</w:t>
      </w:r>
      <w:bookmarkEnd w:id="21"/>
    </w:p>
    <w:p w14:paraId="765985E1" w14:textId="5FBFA4EE" w:rsidR="0006171B" w:rsidRPr="0006171B" w:rsidRDefault="008D1387" w:rsidP="0006171B">
      <w:pPr>
        <w:widowControl w:val="0"/>
        <w:autoSpaceDE w:val="0"/>
        <w:autoSpaceDN w:val="0"/>
        <w:adjustRightInd w:val="0"/>
        <w:spacing w:line="360" w:lineRule="auto"/>
        <w:rPr>
          <w:noProof/>
          <w:szCs w:val="24"/>
        </w:rPr>
      </w:pPr>
      <w:r>
        <w:rPr>
          <w:b/>
          <w:szCs w:val="24"/>
        </w:rPr>
        <w:fldChar w:fldCharType="begin" w:fldLock="1"/>
      </w:r>
      <w:r>
        <w:rPr>
          <w:b/>
          <w:szCs w:val="24"/>
        </w:rPr>
        <w:instrText xml:space="preserve">ADDIN Mendeley Bibliography CSL_BIBLIOGRAPHY </w:instrText>
      </w:r>
      <w:r>
        <w:rPr>
          <w:b/>
          <w:szCs w:val="24"/>
        </w:rPr>
        <w:fldChar w:fldCharType="separate"/>
      </w:r>
      <w:r w:rsidR="0006171B" w:rsidRPr="0006171B">
        <w:rPr>
          <w:noProof/>
          <w:szCs w:val="24"/>
        </w:rPr>
        <w:t xml:space="preserve">Abbot, R. and Bogenschneider, B. (2018) ‘Should Robots Pay Taxes? Tax Policy in the Age of Automation’, </w:t>
      </w:r>
      <w:r w:rsidR="0006171B" w:rsidRPr="0006171B">
        <w:rPr>
          <w:i/>
          <w:iCs/>
          <w:noProof/>
          <w:szCs w:val="24"/>
        </w:rPr>
        <w:t>Harvard Law &amp; Policy Review</w:t>
      </w:r>
      <w:r w:rsidR="0006171B" w:rsidRPr="0006171B">
        <w:rPr>
          <w:noProof/>
          <w:szCs w:val="24"/>
        </w:rPr>
        <w:t>, 12. doi: 10.2139/ssrn.2701092.</w:t>
      </w:r>
    </w:p>
    <w:p w14:paraId="6371FC5A" w14:textId="77777777" w:rsidR="0006171B" w:rsidRPr="0006171B" w:rsidRDefault="0006171B" w:rsidP="0006171B">
      <w:pPr>
        <w:widowControl w:val="0"/>
        <w:autoSpaceDE w:val="0"/>
        <w:autoSpaceDN w:val="0"/>
        <w:adjustRightInd w:val="0"/>
        <w:spacing w:line="360" w:lineRule="auto"/>
        <w:rPr>
          <w:noProof/>
          <w:szCs w:val="24"/>
        </w:rPr>
      </w:pPr>
      <w:r w:rsidRPr="0006171B">
        <w:rPr>
          <w:noProof/>
          <w:szCs w:val="24"/>
        </w:rPr>
        <w:t xml:space="preserve">Ali, Z. and Bhaskar, S. B. (2016) ‘Basic statistical tools in research and data analysis’, </w:t>
      </w:r>
      <w:r w:rsidRPr="0006171B">
        <w:rPr>
          <w:i/>
          <w:iCs/>
          <w:noProof/>
          <w:szCs w:val="24"/>
        </w:rPr>
        <w:t>Indian journal of anaesthesia</w:t>
      </w:r>
      <w:r w:rsidRPr="0006171B">
        <w:rPr>
          <w:noProof/>
          <w:szCs w:val="24"/>
        </w:rPr>
        <w:t>. Medknow Publications &amp; Media Pvt Ltd, 60(9), pp. 662–669. doi: 10.4103/0019-5049.190623.</w:t>
      </w:r>
    </w:p>
    <w:p w14:paraId="26EAED07" w14:textId="77777777" w:rsidR="0006171B" w:rsidRPr="0006171B" w:rsidRDefault="0006171B" w:rsidP="0006171B">
      <w:pPr>
        <w:widowControl w:val="0"/>
        <w:autoSpaceDE w:val="0"/>
        <w:autoSpaceDN w:val="0"/>
        <w:adjustRightInd w:val="0"/>
        <w:spacing w:line="360" w:lineRule="auto"/>
        <w:rPr>
          <w:noProof/>
          <w:szCs w:val="24"/>
        </w:rPr>
      </w:pPr>
      <w:r w:rsidRPr="0006171B">
        <w:rPr>
          <w:noProof/>
          <w:szCs w:val="24"/>
        </w:rPr>
        <w:t>Audi, R. (1999) ‘The Cambridge Dictionary of Philosophy, Second Edition’.</w:t>
      </w:r>
    </w:p>
    <w:p w14:paraId="1D93E157" w14:textId="77777777" w:rsidR="0006171B" w:rsidRPr="0006171B" w:rsidRDefault="0006171B" w:rsidP="0006171B">
      <w:pPr>
        <w:widowControl w:val="0"/>
        <w:autoSpaceDE w:val="0"/>
        <w:autoSpaceDN w:val="0"/>
        <w:adjustRightInd w:val="0"/>
        <w:spacing w:line="360" w:lineRule="auto"/>
        <w:rPr>
          <w:noProof/>
          <w:szCs w:val="24"/>
        </w:rPr>
      </w:pPr>
      <w:r w:rsidRPr="0006171B">
        <w:rPr>
          <w:noProof/>
          <w:szCs w:val="24"/>
        </w:rPr>
        <w:t xml:space="preserve">Bellamy, D. and Pravica, L. (2011) ‘Assessing the impact of driverless haul trucks in </w:t>
      </w:r>
      <w:r w:rsidRPr="0006171B">
        <w:rPr>
          <w:noProof/>
          <w:szCs w:val="24"/>
        </w:rPr>
        <w:lastRenderedPageBreak/>
        <w:t xml:space="preserve">Australian surface mining’, </w:t>
      </w:r>
      <w:r w:rsidRPr="0006171B">
        <w:rPr>
          <w:i/>
          <w:iCs/>
          <w:noProof/>
          <w:szCs w:val="24"/>
        </w:rPr>
        <w:t>Resources Policy</w:t>
      </w:r>
      <w:r w:rsidRPr="0006171B">
        <w:rPr>
          <w:noProof/>
          <w:szCs w:val="24"/>
        </w:rPr>
        <w:t>, 36(2), pp. 149–158. doi: 10.1016/j.resourpol.2010.09.002.</w:t>
      </w:r>
    </w:p>
    <w:p w14:paraId="4D387822" w14:textId="77777777" w:rsidR="0006171B" w:rsidRPr="0006171B" w:rsidRDefault="0006171B" w:rsidP="0006171B">
      <w:pPr>
        <w:widowControl w:val="0"/>
        <w:autoSpaceDE w:val="0"/>
        <w:autoSpaceDN w:val="0"/>
        <w:adjustRightInd w:val="0"/>
        <w:spacing w:line="360" w:lineRule="auto"/>
        <w:rPr>
          <w:noProof/>
          <w:szCs w:val="24"/>
        </w:rPr>
      </w:pPr>
      <w:r w:rsidRPr="0006171B">
        <w:rPr>
          <w:noProof/>
          <w:szCs w:val="24"/>
        </w:rPr>
        <w:t xml:space="preserve">Bodin, U., Andersson, U., Dadhich, S., Uhlin, E., Marklund, U. and Häggström, D. (2015) ‘Remote controlled short-cycle loading of bulk material in mining applications’, in </w:t>
      </w:r>
      <w:r w:rsidRPr="0006171B">
        <w:rPr>
          <w:i/>
          <w:iCs/>
          <w:noProof/>
          <w:szCs w:val="24"/>
        </w:rPr>
        <w:t>IFAC-PapersOnLine</w:t>
      </w:r>
      <w:r w:rsidRPr="0006171B">
        <w:rPr>
          <w:noProof/>
          <w:szCs w:val="24"/>
        </w:rPr>
        <w:t>, pp. 54–59. doi: 10.1016/j.ifacol.2015.10.077.</w:t>
      </w:r>
    </w:p>
    <w:p w14:paraId="0A658CAB" w14:textId="77777777" w:rsidR="0006171B" w:rsidRPr="0006171B" w:rsidRDefault="0006171B" w:rsidP="0006171B">
      <w:pPr>
        <w:widowControl w:val="0"/>
        <w:autoSpaceDE w:val="0"/>
        <w:autoSpaceDN w:val="0"/>
        <w:adjustRightInd w:val="0"/>
        <w:spacing w:line="360" w:lineRule="auto"/>
        <w:rPr>
          <w:noProof/>
          <w:szCs w:val="24"/>
        </w:rPr>
      </w:pPr>
      <w:r w:rsidRPr="0006171B">
        <w:rPr>
          <w:noProof/>
          <w:szCs w:val="24"/>
        </w:rPr>
        <w:t xml:space="preserve">Bonnefon, J. F., Shariff, A. and Rahwan, I. (2016) ‘The social dilemma of autonomous vehicles’, </w:t>
      </w:r>
      <w:r w:rsidRPr="0006171B">
        <w:rPr>
          <w:i/>
          <w:iCs/>
          <w:noProof/>
          <w:szCs w:val="24"/>
        </w:rPr>
        <w:t>Science</w:t>
      </w:r>
      <w:r w:rsidRPr="0006171B">
        <w:rPr>
          <w:noProof/>
          <w:szCs w:val="24"/>
        </w:rPr>
        <w:t>, 352(6293), pp. 1573–1576. doi: 10.1126/science.aaf2654.</w:t>
      </w:r>
    </w:p>
    <w:p w14:paraId="74D22734" w14:textId="77777777" w:rsidR="0006171B" w:rsidRPr="0006171B" w:rsidRDefault="0006171B" w:rsidP="0006171B">
      <w:pPr>
        <w:widowControl w:val="0"/>
        <w:autoSpaceDE w:val="0"/>
        <w:autoSpaceDN w:val="0"/>
        <w:adjustRightInd w:val="0"/>
        <w:spacing w:line="360" w:lineRule="auto"/>
        <w:rPr>
          <w:noProof/>
          <w:szCs w:val="24"/>
        </w:rPr>
      </w:pPr>
      <w:r w:rsidRPr="0006171B">
        <w:rPr>
          <w:noProof/>
          <w:szCs w:val="24"/>
        </w:rPr>
        <w:t xml:space="preserve">de Bruin, B. and Floridi, L. (2017) ‘The Ethics of Cloud Computing’, </w:t>
      </w:r>
      <w:r w:rsidRPr="0006171B">
        <w:rPr>
          <w:i/>
          <w:iCs/>
          <w:noProof/>
          <w:szCs w:val="24"/>
        </w:rPr>
        <w:t>Science and Engineering Ethics</w:t>
      </w:r>
      <w:r w:rsidRPr="0006171B">
        <w:rPr>
          <w:noProof/>
          <w:szCs w:val="24"/>
        </w:rPr>
        <w:t>, 23(1), pp. 21–39. doi: 10.1007/s11948-016-9759-0.</w:t>
      </w:r>
    </w:p>
    <w:p w14:paraId="3D36E0BD" w14:textId="77777777" w:rsidR="0006171B" w:rsidRPr="0006171B" w:rsidRDefault="0006171B" w:rsidP="0006171B">
      <w:pPr>
        <w:widowControl w:val="0"/>
        <w:autoSpaceDE w:val="0"/>
        <w:autoSpaceDN w:val="0"/>
        <w:adjustRightInd w:val="0"/>
        <w:spacing w:line="360" w:lineRule="auto"/>
        <w:rPr>
          <w:noProof/>
          <w:szCs w:val="24"/>
        </w:rPr>
      </w:pPr>
      <w:r w:rsidRPr="0006171B">
        <w:rPr>
          <w:noProof/>
          <w:szCs w:val="24"/>
        </w:rPr>
        <w:t xml:space="preserve">Bynum, T. (2016) </w:t>
      </w:r>
      <w:r w:rsidRPr="0006171B">
        <w:rPr>
          <w:i/>
          <w:iCs/>
          <w:noProof/>
          <w:szCs w:val="24"/>
        </w:rPr>
        <w:t>Computer and Information Ethics</w:t>
      </w:r>
      <w:r w:rsidRPr="0006171B">
        <w:rPr>
          <w:noProof/>
          <w:szCs w:val="24"/>
        </w:rPr>
        <w:t>. Winter 201. Edited by Edward N. Zalta. Metaphysics Research Lab, Stanford University. Available at: https://plato.stanford.edu/entries/ethics-computer/ (Accessed: 25 March 2018).</w:t>
      </w:r>
    </w:p>
    <w:p w14:paraId="7D588D65" w14:textId="77777777" w:rsidR="0006171B" w:rsidRPr="0006171B" w:rsidRDefault="0006171B" w:rsidP="0006171B">
      <w:pPr>
        <w:widowControl w:val="0"/>
        <w:autoSpaceDE w:val="0"/>
        <w:autoSpaceDN w:val="0"/>
        <w:adjustRightInd w:val="0"/>
        <w:spacing w:line="360" w:lineRule="auto"/>
        <w:rPr>
          <w:noProof/>
          <w:szCs w:val="24"/>
        </w:rPr>
      </w:pPr>
      <w:r w:rsidRPr="0006171B">
        <w:rPr>
          <w:noProof/>
          <w:szCs w:val="24"/>
        </w:rPr>
        <w:t xml:space="preserve">CAT (2018) </w:t>
      </w:r>
      <w:r w:rsidRPr="0006171B">
        <w:rPr>
          <w:i/>
          <w:iCs/>
          <w:noProof/>
          <w:szCs w:val="24"/>
        </w:rPr>
        <w:t>793F Mining Truck</w:t>
      </w:r>
      <w:r w:rsidRPr="0006171B">
        <w:rPr>
          <w:noProof/>
          <w:szCs w:val="24"/>
        </w:rPr>
        <w:t>. Available at: https://www.cat.com/en_ZA/products/new/equipment/off-highway-trucks/mining-trucks/18092621.html.</w:t>
      </w:r>
    </w:p>
    <w:p w14:paraId="49355A9F" w14:textId="77777777" w:rsidR="0006171B" w:rsidRPr="0006171B" w:rsidRDefault="0006171B" w:rsidP="0006171B">
      <w:pPr>
        <w:widowControl w:val="0"/>
        <w:autoSpaceDE w:val="0"/>
        <w:autoSpaceDN w:val="0"/>
        <w:adjustRightInd w:val="0"/>
        <w:spacing w:line="360" w:lineRule="auto"/>
        <w:rPr>
          <w:noProof/>
          <w:szCs w:val="24"/>
        </w:rPr>
      </w:pPr>
      <w:r w:rsidRPr="0006171B">
        <w:rPr>
          <w:noProof/>
          <w:szCs w:val="24"/>
        </w:rPr>
        <w:t xml:space="preserve">Chiou, W.-B., Wan, P.-H. and Wan, C.-S. (2012) ‘A new look at software piracy: Soft lifting primes an inauthentic sense of self, prompting further unethical behavior’, </w:t>
      </w:r>
      <w:r w:rsidRPr="0006171B">
        <w:rPr>
          <w:i/>
          <w:iCs/>
          <w:noProof/>
          <w:szCs w:val="24"/>
        </w:rPr>
        <w:t>Int. J. Human-Computer Studies</w:t>
      </w:r>
      <w:r w:rsidRPr="0006171B">
        <w:rPr>
          <w:noProof/>
          <w:szCs w:val="24"/>
        </w:rPr>
        <w:t>, 70, pp. 107–115. doi: 10.1016/j.ijhcs.2011.09.001.</w:t>
      </w:r>
    </w:p>
    <w:p w14:paraId="1EE25437" w14:textId="77777777" w:rsidR="0006171B" w:rsidRPr="0006171B" w:rsidRDefault="0006171B" w:rsidP="0006171B">
      <w:pPr>
        <w:widowControl w:val="0"/>
        <w:autoSpaceDE w:val="0"/>
        <w:autoSpaceDN w:val="0"/>
        <w:adjustRightInd w:val="0"/>
        <w:spacing w:line="360" w:lineRule="auto"/>
        <w:rPr>
          <w:noProof/>
          <w:szCs w:val="24"/>
        </w:rPr>
      </w:pPr>
      <w:r w:rsidRPr="0006171B">
        <w:rPr>
          <w:noProof/>
          <w:szCs w:val="24"/>
        </w:rPr>
        <w:t xml:space="preserve">Eden, G., Jirotka, M. and Stahl, B. (2013) ‘Responsible research and innovation: Critical reflection into the potential social consequences of ICT’, in </w:t>
      </w:r>
      <w:r w:rsidRPr="0006171B">
        <w:rPr>
          <w:i/>
          <w:iCs/>
          <w:noProof/>
          <w:szCs w:val="24"/>
        </w:rPr>
        <w:t>Proceedings - International Conference on Research Challenges in Information Science</w:t>
      </w:r>
      <w:r w:rsidRPr="0006171B">
        <w:rPr>
          <w:noProof/>
          <w:szCs w:val="24"/>
        </w:rPr>
        <w:t>. doi: 10.1109/RCIS.2013.6577706.</w:t>
      </w:r>
    </w:p>
    <w:p w14:paraId="6BC57C46" w14:textId="77777777" w:rsidR="0006171B" w:rsidRPr="0006171B" w:rsidRDefault="0006171B" w:rsidP="0006171B">
      <w:pPr>
        <w:widowControl w:val="0"/>
        <w:autoSpaceDE w:val="0"/>
        <w:autoSpaceDN w:val="0"/>
        <w:adjustRightInd w:val="0"/>
        <w:spacing w:line="360" w:lineRule="auto"/>
        <w:rPr>
          <w:noProof/>
          <w:szCs w:val="24"/>
        </w:rPr>
      </w:pPr>
      <w:r w:rsidRPr="0006171B">
        <w:rPr>
          <w:noProof/>
          <w:szCs w:val="24"/>
        </w:rPr>
        <w:t xml:space="preserve">European Union (2012) ‘CHARTER OF FUNDAMENTAL RIGHTS OF THE EUROPEAN UNION’, </w:t>
      </w:r>
      <w:r w:rsidRPr="0006171B">
        <w:rPr>
          <w:i/>
          <w:iCs/>
          <w:noProof/>
          <w:szCs w:val="24"/>
        </w:rPr>
        <w:t>Official Journal of the European Union (OJ)</w:t>
      </w:r>
      <w:r w:rsidRPr="0006171B">
        <w:rPr>
          <w:noProof/>
          <w:szCs w:val="24"/>
        </w:rPr>
        <w:t>, 326(2), pp. 391–407. Available at: https://eur-lex.europa.eu/legal-content/EN/TXT/PDF/?uri=CELEX:C2012/326/02&amp;from=EN (Accessed: 10 June 2018).</w:t>
      </w:r>
    </w:p>
    <w:p w14:paraId="123D6F69" w14:textId="77777777" w:rsidR="0006171B" w:rsidRPr="0006171B" w:rsidRDefault="0006171B" w:rsidP="0006171B">
      <w:pPr>
        <w:widowControl w:val="0"/>
        <w:autoSpaceDE w:val="0"/>
        <w:autoSpaceDN w:val="0"/>
        <w:adjustRightInd w:val="0"/>
        <w:spacing w:line="360" w:lineRule="auto"/>
        <w:rPr>
          <w:noProof/>
          <w:szCs w:val="24"/>
        </w:rPr>
      </w:pPr>
      <w:r w:rsidRPr="0006171B">
        <w:rPr>
          <w:noProof/>
          <w:szCs w:val="24"/>
        </w:rPr>
        <w:t xml:space="preserve">Floridi, L. (2015) </w:t>
      </w:r>
      <w:r w:rsidRPr="0006171B">
        <w:rPr>
          <w:i/>
          <w:iCs/>
          <w:noProof/>
          <w:szCs w:val="24"/>
        </w:rPr>
        <w:t>The onlife manifesto</w:t>
      </w:r>
      <w:r w:rsidRPr="0006171B">
        <w:rPr>
          <w:noProof/>
          <w:szCs w:val="24"/>
        </w:rPr>
        <w:t>. Springer. doi: 10.1007/978-3-319-04093-6.</w:t>
      </w:r>
    </w:p>
    <w:p w14:paraId="59E7CADC" w14:textId="77777777" w:rsidR="0006171B" w:rsidRPr="0006171B" w:rsidRDefault="0006171B" w:rsidP="0006171B">
      <w:pPr>
        <w:widowControl w:val="0"/>
        <w:autoSpaceDE w:val="0"/>
        <w:autoSpaceDN w:val="0"/>
        <w:adjustRightInd w:val="0"/>
        <w:spacing w:line="360" w:lineRule="auto"/>
        <w:rPr>
          <w:noProof/>
          <w:szCs w:val="24"/>
        </w:rPr>
      </w:pPr>
      <w:r w:rsidRPr="0006171B">
        <w:rPr>
          <w:noProof/>
          <w:szCs w:val="24"/>
        </w:rPr>
        <w:lastRenderedPageBreak/>
        <w:t xml:space="preserve">Foot, P. (1967) ‘The Problem of Abortion and the Doctrine of the Double Effect’, </w:t>
      </w:r>
      <w:r w:rsidRPr="0006171B">
        <w:rPr>
          <w:i/>
          <w:iCs/>
          <w:noProof/>
          <w:szCs w:val="24"/>
        </w:rPr>
        <w:t>Oxford Review</w:t>
      </w:r>
      <w:r w:rsidRPr="0006171B">
        <w:rPr>
          <w:noProof/>
          <w:szCs w:val="24"/>
        </w:rPr>
        <w:t>, 5, pp. 5–15. Available at: https://philpapers.org/archive/footpo-2.pdf (Accessed: 15 November 2018).</w:t>
      </w:r>
    </w:p>
    <w:p w14:paraId="2C5E5136" w14:textId="77777777" w:rsidR="0006171B" w:rsidRPr="0006171B" w:rsidRDefault="0006171B" w:rsidP="0006171B">
      <w:pPr>
        <w:widowControl w:val="0"/>
        <w:autoSpaceDE w:val="0"/>
        <w:autoSpaceDN w:val="0"/>
        <w:adjustRightInd w:val="0"/>
        <w:spacing w:line="360" w:lineRule="auto"/>
        <w:rPr>
          <w:noProof/>
          <w:szCs w:val="24"/>
        </w:rPr>
      </w:pPr>
      <w:r w:rsidRPr="0006171B">
        <w:rPr>
          <w:noProof/>
          <w:szCs w:val="24"/>
        </w:rPr>
        <w:t xml:space="preserve">Fröhlich, P., Sackl, A., Trösterer, S., Meschtscherjakov, A., Diamond, L. and Tscheligi, M. (2018) ‘Acceptance Factors for Future Workplaces in Highly Automated Trucks’, in </w:t>
      </w:r>
      <w:r w:rsidRPr="0006171B">
        <w:rPr>
          <w:i/>
          <w:iCs/>
          <w:noProof/>
          <w:szCs w:val="24"/>
        </w:rPr>
        <w:t>Proceedings of the 10th International Conference on Automotive User Interfaces and Interactive Vehicular Applications</w:t>
      </w:r>
      <w:r w:rsidRPr="0006171B">
        <w:rPr>
          <w:noProof/>
          <w:szCs w:val="24"/>
        </w:rPr>
        <w:t>. New York, NY, USA: ACM (AutomotiveUI ’18), pp. 129–136. doi: 10.1145/3239060.3240446.</w:t>
      </w:r>
    </w:p>
    <w:p w14:paraId="395E3EB0" w14:textId="77777777" w:rsidR="0006171B" w:rsidRPr="0006171B" w:rsidRDefault="0006171B" w:rsidP="0006171B">
      <w:pPr>
        <w:widowControl w:val="0"/>
        <w:autoSpaceDE w:val="0"/>
        <w:autoSpaceDN w:val="0"/>
        <w:adjustRightInd w:val="0"/>
        <w:spacing w:line="360" w:lineRule="auto"/>
        <w:rPr>
          <w:noProof/>
          <w:szCs w:val="24"/>
        </w:rPr>
      </w:pPr>
      <w:r w:rsidRPr="0006171B">
        <w:rPr>
          <w:noProof/>
          <w:szCs w:val="24"/>
        </w:rPr>
        <w:t xml:space="preserve">Group World Bank (2016) </w:t>
      </w:r>
      <w:r w:rsidRPr="0006171B">
        <w:rPr>
          <w:i/>
          <w:iCs/>
          <w:noProof/>
          <w:szCs w:val="24"/>
        </w:rPr>
        <w:t>Commodity Markets Outlook, January 2016</w:t>
      </w:r>
      <w:r w:rsidRPr="0006171B">
        <w:rPr>
          <w:noProof/>
          <w:szCs w:val="24"/>
        </w:rPr>
        <w:t>. Washington, DC. Available at: https://openknowledge.worldbank.org/bitstream/handle/10986/23680/CMOJan2016FullReport.pdf?sequence=1&amp;isAllowed=y (Accessed: 3 November 2018).</w:t>
      </w:r>
    </w:p>
    <w:p w14:paraId="6F97B702" w14:textId="77777777" w:rsidR="0006171B" w:rsidRPr="0006171B" w:rsidRDefault="0006171B" w:rsidP="0006171B">
      <w:pPr>
        <w:widowControl w:val="0"/>
        <w:autoSpaceDE w:val="0"/>
        <w:autoSpaceDN w:val="0"/>
        <w:adjustRightInd w:val="0"/>
        <w:spacing w:line="360" w:lineRule="auto"/>
        <w:rPr>
          <w:noProof/>
          <w:szCs w:val="24"/>
        </w:rPr>
      </w:pPr>
      <w:r w:rsidRPr="0006171B">
        <w:rPr>
          <w:noProof/>
          <w:szCs w:val="24"/>
        </w:rPr>
        <w:t xml:space="preserve">Gumede, H. (2018) ‘The socio-economic effects of mechanising and / or modernising hard rock mines in South Africa’, </w:t>
      </w:r>
      <w:r w:rsidRPr="0006171B">
        <w:rPr>
          <w:i/>
          <w:iCs/>
          <w:noProof/>
          <w:szCs w:val="24"/>
        </w:rPr>
        <w:t>South African Journal of Economic and Management Sciences</w:t>
      </w:r>
      <w:r w:rsidRPr="0006171B">
        <w:rPr>
          <w:noProof/>
          <w:szCs w:val="24"/>
        </w:rPr>
        <w:t>, 21(1), pp. 1–11. doi: 10.4102/sajems.v21i1.1848.</w:t>
      </w:r>
    </w:p>
    <w:p w14:paraId="2A54B619" w14:textId="77777777" w:rsidR="0006171B" w:rsidRPr="0006171B" w:rsidRDefault="0006171B" w:rsidP="0006171B">
      <w:pPr>
        <w:widowControl w:val="0"/>
        <w:autoSpaceDE w:val="0"/>
        <w:autoSpaceDN w:val="0"/>
        <w:adjustRightInd w:val="0"/>
        <w:spacing w:line="360" w:lineRule="auto"/>
        <w:rPr>
          <w:noProof/>
          <w:szCs w:val="24"/>
        </w:rPr>
      </w:pPr>
      <w:r w:rsidRPr="0006171B">
        <w:rPr>
          <w:noProof/>
          <w:szCs w:val="24"/>
        </w:rPr>
        <w:t xml:space="preserve">Hermanus, M. (2017) ‘Mining redesigned - innovation and technology needs for the future - a South African perspective’, </w:t>
      </w:r>
      <w:r w:rsidRPr="0006171B">
        <w:rPr>
          <w:i/>
          <w:iCs/>
          <w:noProof/>
          <w:szCs w:val="24"/>
        </w:rPr>
        <w:t>Journal of the Southern African Institute of Mining and Metallurgy</w:t>
      </w:r>
      <w:r w:rsidRPr="0006171B">
        <w:rPr>
          <w:noProof/>
          <w:szCs w:val="24"/>
        </w:rPr>
        <w:t>. scieloza, 117, pp. 811–818. doi: 10.17159/2411-9717/2017/v117n8a12.</w:t>
      </w:r>
    </w:p>
    <w:p w14:paraId="0EDAA5FE" w14:textId="77777777" w:rsidR="0006171B" w:rsidRPr="0006171B" w:rsidRDefault="0006171B" w:rsidP="0006171B">
      <w:pPr>
        <w:widowControl w:val="0"/>
        <w:autoSpaceDE w:val="0"/>
        <w:autoSpaceDN w:val="0"/>
        <w:adjustRightInd w:val="0"/>
        <w:spacing w:line="360" w:lineRule="auto"/>
        <w:rPr>
          <w:noProof/>
          <w:szCs w:val="24"/>
        </w:rPr>
      </w:pPr>
      <w:r w:rsidRPr="0006171B">
        <w:rPr>
          <w:noProof/>
          <w:szCs w:val="24"/>
        </w:rPr>
        <w:t xml:space="preserve">Hevelke, A. and Nida-Rümelin, J. (2015) ‘Responsibility for crashes of autonomous vehicles: an ethical analysis’, </w:t>
      </w:r>
      <w:r w:rsidRPr="0006171B">
        <w:rPr>
          <w:i/>
          <w:iCs/>
          <w:noProof/>
          <w:szCs w:val="24"/>
        </w:rPr>
        <w:t>Science and engineering ethics</w:t>
      </w:r>
      <w:r w:rsidRPr="0006171B">
        <w:rPr>
          <w:noProof/>
          <w:szCs w:val="24"/>
        </w:rPr>
        <w:t>. Springer, 21(3), pp. 619–630.</w:t>
      </w:r>
    </w:p>
    <w:p w14:paraId="751EAAA2" w14:textId="77777777" w:rsidR="0006171B" w:rsidRPr="0006171B" w:rsidRDefault="0006171B" w:rsidP="0006171B">
      <w:pPr>
        <w:widowControl w:val="0"/>
        <w:autoSpaceDE w:val="0"/>
        <w:autoSpaceDN w:val="0"/>
        <w:adjustRightInd w:val="0"/>
        <w:spacing w:line="360" w:lineRule="auto"/>
        <w:rPr>
          <w:noProof/>
          <w:szCs w:val="24"/>
        </w:rPr>
      </w:pPr>
      <w:r w:rsidRPr="0006171B">
        <w:rPr>
          <w:noProof/>
          <w:szCs w:val="24"/>
        </w:rPr>
        <w:t xml:space="preserve">Van Den Hoven, J. (2017) ‘Ethics for the Digital Age: Where Are the Moral Specs?’, in Werthner, H. and van Harmelen, F. (eds) </w:t>
      </w:r>
      <w:r w:rsidRPr="0006171B">
        <w:rPr>
          <w:i/>
          <w:iCs/>
          <w:noProof/>
          <w:szCs w:val="24"/>
        </w:rPr>
        <w:t>Informatics in the Future</w:t>
      </w:r>
      <w:r w:rsidRPr="0006171B">
        <w:rPr>
          <w:noProof/>
          <w:szCs w:val="24"/>
        </w:rPr>
        <w:t>, pp. 65–76. doi: 10.1007/978-3-319-55735-9_6.</w:t>
      </w:r>
    </w:p>
    <w:p w14:paraId="3484ECE2" w14:textId="77777777" w:rsidR="0006171B" w:rsidRPr="0006171B" w:rsidRDefault="0006171B" w:rsidP="0006171B">
      <w:pPr>
        <w:widowControl w:val="0"/>
        <w:autoSpaceDE w:val="0"/>
        <w:autoSpaceDN w:val="0"/>
        <w:adjustRightInd w:val="0"/>
        <w:spacing w:line="360" w:lineRule="auto"/>
        <w:rPr>
          <w:noProof/>
          <w:szCs w:val="24"/>
        </w:rPr>
      </w:pPr>
      <w:r w:rsidRPr="0006171B">
        <w:rPr>
          <w:noProof/>
          <w:szCs w:val="24"/>
        </w:rPr>
        <w:t xml:space="preserve">Hyder, Z., Siau, K. and Nah, F. F.-H. (2018) ‘Use of Artificial Intelligence , Machine Learning, and Autonomous Technologies in the Mining Industry’, in </w:t>
      </w:r>
      <w:r w:rsidRPr="0006171B">
        <w:rPr>
          <w:i/>
          <w:iCs/>
          <w:noProof/>
          <w:szCs w:val="24"/>
        </w:rPr>
        <w:t>Thirteenth Midwest Association for Information Systems Conference (MWAIS)</w:t>
      </w:r>
      <w:r w:rsidRPr="0006171B">
        <w:rPr>
          <w:noProof/>
          <w:szCs w:val="24"/>
        </w:rPr>
        <w:t>, pp. 1–5. doi: 10.17818/NM/2015/SI8.</w:t>
      </w:r>
    </w:p>
    <w:p w14:paraId="6A806075" w14:textId="77777777" w:rsidR="0006171B" w:rsidRPr="0006171B" w:rsidRDefault="0006171B" w:rsidP="0006171B">
      <w:pPr>
        <w:widowControl w:val="0"/>
        <w:autoSpaceDE w:val="0"/>
        <w:autoSpaceDN w:val="0"/>
        <w:adjustRightInd w:val="0"/>
        <w:spacing w:line="360" w:lineRule="auto"/>
        <w:rPr>
          <w:noProof/>
          <w:szCs w:val="24"/>
        </w:rPr>
      </w:pPr>
      <w:r w:rsidRPr="0006171B">
        <w:rPr>
          <w:noProof/>
          <w:szCs w:val="24"/>
        </w:rPr>
        <w:lastRenderedPageBreak/>
        <w:t xml:space="preserve">Kraemer, F., van Overveld, K. and Peterson, M. (2011) ‘Is there an ethics of algorithms?’, </w:t>
      </w:r>
      <w:r w:rsidRPr="0006171B">
        <w:rPr>
          <w:i/>
          <w:iCs/>
          <w:noProof/>
          <w:szCs w:val="24"/>
        </w:rPr>
        <w:t>Ethics and Information Technology</w:t>
      </w:r>
      <w:r w:rsidRPr="0006171B">
        <w:rPr>
          <w:noProof/>
          <w:szCs w:val="24"/>
        </w:rPr>
        <w:t>, 13(3), pp. 251–260. doi: 10.1007/s10676-010-9233-7.</w:t>
      </w:r>
    </w:p>
    <w:p w14:paraId="5A0157D9" w14:textId="77777777" w:rsidR="0006171B" w:rsidRPr="0006171B" w:rsidRDefault="0006171B" w:rsidP="0006171B">
      <w:pPr>
        <w:widowControl w:val="0"/>
        <w:autoSpaceDE w:val="0"/>
        <w:autoSpaceDN w:val="0"/>
        <w:adjustRightInd w:val="0"/>
        <w:spacing w:line="360" w:lineRule="auto"/>
        <w:rPr>
          <w:noProof/>
          <w:szCs w:val="24"/>
        </w:rPr>
      </w:pPr>
      <w:r w:rsidRPr="0006171B">
        <w:rPr>
          <w:noProof/>
          <w:szCs w:val="24"/>
        </w:rPr>
        <w:t>Leonelli, S. (2018) ‘Locating ethics in data science: responsibility and accountability in global and distributed knowledge production systems’. doi: 10.1098/rsta.2016.0122.</w:t>
      </w:r>
    </w:p>
    <w:p w14:paraId="0093F687" w14:textId="77777777" w:rsidR="0006171B" w:rsidRPr="0006171B" w:rsidRDefault="0006171B" w:rsidP="0006171B">
      <w:pPr>
        <w:widowControl w:val="0"/>
        <w:autoSpaceDE w:val="0"/>
        <w:autoSpaceDN w:val="0"/>
        <w:adjustRightInd w:val="0"/>
        <w:spacing w:line="360" w:lineRule="auto"/>
        <w:rPr>
          <w:noProof/>
          <w:szCs w:val="24"/>
        </w:rPr>
      </w:pPr>
      <w:r w:rsidRPr="0006171B">
        <w:rPr>
          <w:noProof/>
          <w:szCs w:val="24"/>
        </w:rPr>
        <w:t xml:space="preserve">Levy, F. (2018) ‘Computers and populism: artificial intelligence, jobs, and politics in the near term’, </w:t>
      </w:r>
      <w:r w:rsidRPr="0006171B">
        <w:rPr>
          <w:i/>
          <w:iCs/>
          <w:noProof/>
          <w:szCs w:val="24"/>
        </w:rPr>
        <w:t>Oxford Review of Economic Policy</w:t>
      </w:r>
      <w:r w:rsidRPr="0006171B">
        <w:rPr>
          <w:noProof/>
          <w:szCs w:val="24"/>
        </w:rPr>
        <w:t>, 34(3), pp. 393–417. doi: 10.1093/oxrep/gry004.</w:t>
      </w:r>
    </w:p>
    <w:p w14:paraId="47655296" w14:textId="77777777" w:rsidR="0006171B" w:rsidRPr="0006171B" w:rsidRDefault="0006171B" w:rsidP="0006171B">
      <w:pPr>
        <w:widowControl w:val="0"/>
        <w:autoSpaceDE w:val="0"/>
        <w:autoSpaceDN w:val="0"/>
        <w:adjustRightInd w:val="0"/>
        <w:spacing w:line="360" w:lineRule="auto"/>
        <w:rPr>
          <w:noProof/>
          <w:szCs w:val="24"/>
        </w:rPr>
      </w:pPr>
      <w:r w:rsidRPr="0006171B">
        <w:rPr>
          <w:noProof/>
          <w:szCs w:val="24"/>
        </w:rPr>
        <w:t xml:space="preserve">Maner, W. (1980) ‘Starter kit in computer ethics’, </w:t>
      </w:r>
      <w:r w:rsidRPr="0006171B">
        <w:rPr>
          <w:i/>
          <w:iCs/>
          <w:noProof/>
          <w:szCs w:val="24"/>
        </w:rPr>
        <w:t>Hyde Park, NY: Helvetia Press and the National Information and Resource Center for Teaching Philosophy</w:t>
      </w:r>
      <w:r w:rsidRPr="0006171B">
        <w:rPr>
          <w:noProof/>
          <w:szCs w:val="24"/>
        </w:rPr>
        <w:t>.</w:t>
      </w:r>
    </w:p>
    <w:p w14:paraId="151E3184" w14:textId="77777777" w:rsidR="0006171B" w:rsidRPr="0006171B" w:rsidRDefault="0006171B" w:rsidP="0006171B">
      <w:pPr>
        <w:widowControl w:val="0"/>
        <w:autoSpaceDE w:val="0"/>
        <w:autoSpaceDN w:val="0"/>
        <w:adjustRightInd w:val="0"/>
        <w:spacing w:line="360" w:lineRule="auto"/>
        <w:rPr>
          <w:noProof/>
          <w:szCs w:val="24"/>
        </w:rPr>
      </w:pPr>
      <w:r w:rsidRPr="0006171B">
        <w:rPr>
          <w:noProof/>
          <w:szCs w:val="24"/>
        </w:rPr>
        <w:t xml:space="preserve">Matthias, A. (2004) ‘The responsibility gap: Ascribing responsibility for the actions of learning automata’, </w:t>
      </w:r>
      <w:r w:rsidRPr="0006171B">
        <w:rPr>
          <w:i/>
          <w:iCs/>
          <w:noProof/>
          <w:szCs w:val="24"/>
        </w:rPr>
        <w:t>Ethics and Information Technology</w:t>
      </w:r>
      <w:r w:rsidRPr="0006171B">
        <w:rPr>
          <w:noProof/>
          <w:szCs w:val="24"/>
        </w:rPr>
        <w:t>, 6(3), pp. 175–183. doi: 10.1007/s10676-004-3422-1.</w:t>
      </w:r>
    </w:p>
    <w:p w14:paraId="425E5EE8" w14:textId="77777777" w:rsidR="0006171B" w:rsidRPr="0006171B" w:rsidRDefault="0006171B" w:rsidP="0006171B">
      <w:pPr>
        <w:widowControl w:val="0"/>
        <w:autoSpaceDE w:val="0"/>
        <w:autoSpaceDN w:val="0"/>
        <w:adjustRightInd w:val="0"/>
        <w:spacing w:line="360" w:lineRule="auto"/>
        <w:rPr>
          <w:noProof/>
          <w:szCs w:val="24"/>
        </w:rPr>
      </w:pPr>
      <w:r w:rsidRPr="0006171B">
        <w:rPr>
          <w:noProof/>
          <w:szCs w:val="24"/>
        </w:rPr>
        <w:t xml:space="preserve">Moolman, V. (2018) </w:t>
      </w:r>
      <w:r w:rsidRPr="0006171B">
        <w:rPr>
          <w:i/>
          <w:iCs/>
          <w:noProof/>
          <w:szCs w:val="24"/>
        </w:rPr>
        <w:t>Autonomous mining vehicle test at SA coal mine successfully completed</w:t>
      </w:r>
      <w:r w:rsidRPr="0006171B">
        <w:rPr>
          <w:noProof/>
          <w:szCs w:val="24"/>
        </w:rPr>
        <w:t xml:space="preserve">, </w:t>
      </w:r>
      <w:r w:rsidRPr="0006171B">
        <w:rPr>
          <w:i/>
          <w:iCs/>
          <w:noProof/>
          <w:szCs w:val="24"/>
        </w:rPr>
        <w:t>MINING WEEKLY</w:t>
      </w:r>
      <w:r w:rsidRPr="0006171B">
        <w:rPr>
          <w:noProof/>
          <w:szCs w:val="24"/>
        </w:rPr>
        <w:t>. Available at: http://m.miningweekly.com/article/autonomous-mining-vehicle-test-at-sa-coal-mine-successfully-completed-2018-05-11/rep_id:3861 (Accessed: 28 October 2018).</w:t>
      </w:r>
    </w:p>
    <w:p w14:paraId="396BCED6" w14:textId="77777777" w:rsidR="0006171B" w:rsidRPr="0006171B" w:rsidRDefault="0006171B" w:rsidP="0006171B">
      <w:pPr>
        <w:widowControl w:val="0"/>
        <w:autoSpaceDE w:val="0"/>
        <w:autoSpaceDN w:val="0"/>
        <w:adjustRightInd w:val="0"/>
        <w:spacing w:line="360" w:lineRule="auto"/>
        <w:rPr>
          <w:noProof/>
          <w:szCs w:val="24"/>
        </w:rPr>
      </w:pPr>
      <w:r w:rsidRPr="0006171B">
        <w:rPr>
          <w:noProof/>
          <w:szCs w:val="24"/>
        </w:rPr>
        <w:t>Moor, J. H. (1985) ‘What is Computer Ethics?’, pp. 67–69. Available at: https://pdfs.semanticscholar.org/2b26/2968529c25ebc2647f58cbb50a46fffcce17.pdf (Accessed: 25 March 2018).</w:t>
      </w:r>
    </w:p>
    <w:p w14:paraId="77EAB870" w14:textId="77777777" w:rsidR="0006171B" w:rsidRPr="0006171B" w:rsidRDefault="0006171B" w:rsidP="0006171B">
      <w:pPr>
        <w:widowControl w:val="0"/>
        <w:autoSpaceDE w:val="0"/>
        <w:autoSpaceDN w:val="0"/>
        <w:adjustRightInd w:val="0"/>
        <w:spacing w:line="360" w:lineRule="auto"/>
        <w:rPr>
          <w:noProof/>
          <w:szCs w:val="24"/>
        </w:rPr>
      </w:pPr>
      <w:r w:rsidRPr="0006171B">
        <w:rPr>
          <w:noProof/>
          <w:szCs w:val="24"/>
        </w:rPr>
        <w:t>NHTSA (2016) ‘Federal Automated Vehicles Policy’, pp. 1–116. doi: 12507-091216-v9.</w:t>
      </w:r>
    </w:p>
    <w:p w14:paraId="02B29295" w14:textId="77777777" w:rsidR="0006171B" w:rsidRPr="0006171B" w:rsidRDefault="0006171B" w:rsidP="0006171B">
      <w:pPr>
        <w:widowControl w:val="0"/>
        <w:autoSpaceDE w:val="0"/>
        <w:autoSpaceDN w:val="0"/>
        <w:adjustRightInd w:val="0"/>
        <w:spacing w:line="360" w:lineRule="auto"/>
        <w:rPr>
          <w:noProof/>
          <w:szCs w:val="24"/>
        </w:rPr>
      </w:pPr>
      <w:r w:rsidRPr="0006171B">
        <w:rPr>
          <w:noProof/>
          <w:szCs w:val="24"/>
        </w:rPr>
        <w:t xml:space="preserve">Nyholm, S. and Smids, J. (2016) ‘The Ethics of Accident-Algorithms for Self-Driving Cars: an Applied Trolley Problem?’, </w:t>
      </w:r>
      <w:r w:rsidRPr="0006171B">
        <w:rPr>
          <w:i/>
          <w:iCs/>
          <w:noProof/>
          <w:szCs w:val="24"/>
        </w:rPr>
        <w:t>Ethical Theory and Moral Practice</w:t>
      </w:r>
      <w:r w:rsidRPr="0006171B">
        <w:rPr>
          <w:noProof/>
          <w:szCs w:val="24"/>
        </w:rPr>
        <w:t>, 19(5), pp. 1275–1289. doi: 10.1007/s10677-016-9745-2.</w:t>
      </w:r>
    </w:p>
    <w:p w14:paraId="17AE1534" w14:textId="77777777" w:rsidR="0006171B" w:rsidRPr="0006171B" w:rsidRDefault="0006171B" w:rsidP="0006171B">
      <w:pPr>
        <w:widowControl w:val="0"/>
        <w:autoSpaceDE w:val="0"/>
        <w:autoSpaceDN w:val="0"/>
        <w:adjustRightInd w:val="0"/>
        <w:spacing w:line="360" w:lineRule="auto"/>
        <w:rPr>
          <w:noProof/>
          <w:szCs w:val="24"/>
        </w:rPr>
      </w:pPr>
      <w:r w:rsidRPr="0006171B">
        <w:rPr>
          <w:noProof/>
          <w:szCs w:val="24"/>
        </w:rPr>
        <w:t xml:space="preserve">PWC (2014) ‘Highlighting trends in the South African mining industry’, </w:t>
      </w:r>
      <w:r w:rsidRPr="0006171B">
        <w:rPr>
          <w:i/>
          <w:iCs/>
          <w:noProof/>
          <w:szCs w:val="24"/>
        </w:rPr>
        <w:t>SA Mine</w:t>
      </w:r>
      <w:r w:rsidRPr="0006171B">
        <w:rPr>
          <w:noProof/>
          <w:szCs w:val="24"/>
        </w:rPr>
        <w:t>, 6(November). Available at: www.pwc.co.za/mining (Accessed: 3 November 2018).</w:t>
      </w:r>
    </w:p>
    <w:p w14:paraId="0C7032C7" w14:textId="77777777" w:rsidR="0006171B" w:rsidRPr="0006171B" w:rsidRDefault="0006171B" w:rsidP="0006171B">
      <w:pPr>
        <w:widowControl w:val="0"/>
        <w:autoSpaceDE w:val="0"/>
        <w:autoSpaceDN w:val="0"/>
        <w:adjustRightInd w:val="0"/>
        <w:spacing w:line="360" w:lineRule="auto"/>
        <w:rPr>
          <w:noProof/>
          <w:szCs w:val="24"/>
        </w:rPr>
      </w:pPr>
      <w:r w:rsidRPr="0006171B">
        <w:rPr>
          <w:noProof/>
          <w:szCs w:val="24"/>
        </w:rPr>
        <w:t>Sapsford, R. (2007) ‘Survey Research’. London: SAGE Publications, Ltd, pp. 13–48. doi: 10.4135/9780857024664.</w:t>
      </w:r>
    </w:p>
    <w:p w14:paraId="4758C054" w14:textId="77777777" w:rsidR="0006171B" w:rsidRPr="0006171B" w:rsidRDefault="0006171B" w:rsidP="0006171B">
      <w:pPr>
        <w:widowControl w:val="0"/>
        <w:autoSpaceDE w:val="0"/>
        <w:autoSpaceDN w:val="0"/>
        <w:adjustRightInd w:val="0"/>
        <w:spacing w:line="360" w:lineRule="auto"/>
        <w:rPr>
          <w:noProof/>
          <w:szCs w:val="24"/>
        </w:rPr>
      </w:pPr>
      <w:r w:rsidRPr="0006171B">
        <w:rPr>
          <w:noProof/>
          <w:szCs w:val="24"/>
        </w:rPr>
        <w:lastRenderedPageBreak/>
        <w:t xml:space="preserve">Simon, J. (2016) ‘Value-Sensitive Design and Responsible Research and Innovation’, </w:t>
      </w:r>
      <w:r w:rsidRPr="0006171B">
        <w:rPr>
          <w:i/>
          <w:iCs/>
          <w:noProof/>
          <w:szCs w:val="24"/>
        </w:rPr>
        <w:t>The Ethics of Technology: Methods and Approaches</w:t>
      </w:r>
      <w:r w:rsidRPr="0006171B">
        <w:rPr>
          <w:noProof/>
          <w:szCs w:val="24"/>
        </w:rPr>
        <w:t>, 1, pp. 219–236. Available at: https://s3.amazonaws.com/academia.edu.documents/52749810/Simon-VID-in_Hansson.pdf?AWSAccessKeyId=AKIAIWOWYYGZ2Y53UL3A&amp;Expires=1528215809&amp;Signature=kQAXeLR7ym1SyJoMwFHPDaDA8z0%3D&amp;response-content-disposition=inline%3B filename%3DValue-Sensitive_Design_and_ (Accessed: 5 June 2018).</w:t>
      </w:r>
    </w:p>
    <w:p w14:paraId="32D72DA9" w14:textId="77777777" w:rsidR="0006171B" w:rsidRPr="0006171B" w:rsidRDefault="0006171B" w:rsidP="0006171B">
      <w:pPr>
        <w:widowControl w:val="0"/>
        <w:autoSpaceDE w:val="0"/>
        <w:autoSpaceDN w:val="0"/>
        <w:adjustRightInd w:val="0"/>
        <w:spacing w:line="360" w:lineRule="auto"/>
        <w:rPr>
          <w:noProof/>
          <w:szCs w:val="24"/>
        </w:rPr>
      </w:pPr>
      <w:r w:rsidRPr="0006171B">
        <w:rPr>
          <w:noProof/>
          <w:szCs w:val="24"/>
        </w:rPr>
        <w:t xml:space="preserve">Sousa, N., Almeida, A., Coutinho-Rodrigues, J. and Natividade-Jesus, E. (2017) ‘Dawn of autonomous vehicles: review and challenges ahead’, </w:t>
      </w:r>
      <w:r w:rsidRPr="0006171B">
        <w:rPr>
          <w:i/>
          <w:iCs/>
          <w:noProof/>
          <w:szCs w:val="24"/>
        </w:rPr>
        <w:t>Proceedings of the Institution of Civil Engineers - Municipal Engineer</w:t>
      </w:r>
      <w:r w:rsidRPr="0006171B">
        <w:rPr>
          <w:noProof/>
          <w:szCs w:val="24"/>
        </w:rPr>
        <w:t>, 171(1), pp. 3–14. doi: 10.1680/jmuen.16.00063.</w:t>
      </w:r>
    </w:p>
    <w:p w14:paraId="03FF6964" w14:textId="77777777" w:rsidR="0006171B" w:rsidRPr="0006171B" w:rsidRDefault="0006171B" w:rsidP="0006171B">
      <w:pPr>
        <w:widowControl w:val="0"/>
        <w:autoSpaceDE w:val="0"/>
        <w:autoSpaceDN w:val="0"/>
        <w:adjustRightInd w:val="0"/>
        <w:spacing w:line="360" w:lineRule="auto"/>
        <w:rPr>
          <w:noProof/>
          <w:szCs w:val="24"/>
        </w:rPr>
      </w:pPr>
      <w:r w:rsidRPr="0006171B">
        <w:rPr>
          <w:noProof/>
          <w:szCs w:val="24"/>
        </w:rPr>
        <w:t xml:space="preserve">Stahl, B. C. (2012) ‘Morality, Ethics, and Reflection: A Categorization of Normative IS Research’, </w:t>
      </w:r>
      <w:r w:rsidRPr="0006171B">
        <w:rPr>
          <w:i/>
          <w:iCs/>
          <w:noProof/>
          <w:szCs w:val="24"/>
        </w:rPr>
        <w:t>Journal of the Association for Information Systems</w:t>
      </w:r>
      <w:r w:rsidRPr="0006171B">
        <w:rPr>
          <w:noProof/>
          <w:szCs w:val="24"/>
        </w:rPr>
        <w:t>, 13(8), pp. 636–656. Available at: http://search.proquest.com.ezproxylocal.library.nova.edu/docview/1039704452?accountid=6579.</w:t>
      </w:r>
    </w:p>
    <w:p w14:paraId="787ACF42" w14:textId="77777777" w:rsidR="0006171B" w:rsidRPr="0006171B" w:rsidRDefault="0006171B" w:rsidP="0006171B">
      <w:pPr>
        <w:widowControl w:val="0"/>
        <w:autoSpaceDE w:val="0"/>
        <w:autoSpaceDN w:val="0"/>
        <w:adjustRightInd w:val="0"/>
        <w:spacing w:line="360" w:lineRule="auto"/>
        <w:rPr>
          <w:noProof/>
          <w:szCs w:val="24"/>
        </w:rPr>
      </w:pPr>
      <w:r w:rsidRPr="0006171B">
        <w:rPr>
          <w:noProof/>
          <w:szCs w:val="24"/>
        </w:rPr>
        <w:t xml:space="preserve">Stahl, B. C. (2013) ‘Responsible research and innovation: The role of privacy in an emerging framework’, </w:t>
      </w:r>
      <w:r w:rsidRPr="0006171B">
        <w:rPr>
          <w:i/>
          <w:iCs/>
          <w:noProof/>
          <w:szCs w:val="24"/>
        </w:rPr>
        <w:t>Science and Public Policy</w:t>
      </w:r>
      <w:r w:rsidRPr="0006171B">
        <w:rPr>
          <w:noProof/>
          <w:szCs w:val="24"/>
        </w:rPr>
        <w:t>, 40(6), pp. 708–716. doi: 10.1093/scipol/sct067.</w:t>
      </w:r>
    </w:p>
    <w:p w14:paraId="1A6DFE15" w14:textId="77777777" w:rsidR="0006171B" w:rsidRPr="0006171B" w:rsidRDefault="0006171B" w:rsidP="0006171B">
      <w:pPr>
        <w:widowControl w:val="0"/>
        <w:autoSpaceDE w:val="0"/>
        <w:autoSpaceDN w:val="0"/>
        <w:adjustRightInd w:val="0"/>
        <w:spacing w:line="360" w:lineRule="auto"/>
        <w:rPr>
          <w:noProof/>
          <w:szCs w:val="24"/>
        </w:rPr>
      </w:pPr>
      <w:r w:rsidRPr="0006171B">
        <w:rPr>
          <w:noProof/>
          <w:szCs w:val="24"/>
        </w:rPr>
        <w:t xml:space="preserve">Stahl, B. C., Eden, G. and Jirotka, M. (2013) ‘Responsible Research and Innovation in Information and Communication Technology: Identifying and Engaging with the Ethical Implications of ICTs’, in </w:t>
      </w:r>
      <w:r w:rsidRPr="0006171B">
        <w:rPr>
          <w:i/>
          <w:iCs/>
          <w:noProof/>
          <w:szCs w:val="24"/>
        </w:rPr>
        <w:t>Responsible Innovation: Managing the Responsible Emergence of Science and Innovation in Society</w:t>
      </w:r>
      <w:r w:rsidRPr="0006171B">
        <w:rPr>
          <w:noProof/>
          <w:szCs w:val="24"/>
        </w:rPr>
        <w:t>. Wiley-Blackwell, pp. 199–218. doi: 10.1002/9781118551424.ch11.</w:t>
      </w:r>
    </w:p>
    <w:p w14:paraId="08B91CB6" w14:textId="77777777" w:rsidR="0006171B" w:rsidRPr="0006171B" w:rsidRDefault="0006171B" w:rsidP="0006171B">
      <w:pPr>
        <w:widowControl w:val="0"/>
        <w:autoSpaceDE w:val="0"/>
        <w:autoSpaceDN w:val="0"/>
        <w:adjustRightInd w:val="0"/>
        <w:spacing w:line="360" w:lineRule="auto"/>
        <w:rPr>
          <w:noProof/>
          <w:szCs w:val="24"/>
        </w:rPr>
      </w:pPr>
      <w:r w:rsidRPr="0006171B">
        <w:rPr>
          <w:noProof/>
          <w:szCs w:val="24"/>
        </w:rPr>
        <w:t xml:space="preserve">Stahl, B. C., Timmermans, J., Daniel, B. and Mittelstadt, B. D. (2016) ‘The Ethics of Computing: A Survey of the Computing-Oriented Literature’, </w:t>
      </w:r>
      <w:r w:rsidRPr="0006171B">
        <w:rPr>
          <w:i/>
          <w:iCs/>
          <w:noProof/>
          <w:szCs w:val="24"/>
        </w:rPr>
        <w:t>ACM Computing Surveys</w:t>
      </w:r>
      <w:r w:rsidRPr="0006171B">
        <w:rPr>
          <w:noProof/>
          <w:szCs w:val="24"/>
        </w:rPr>
        <w:t>, 48(4), pp. 1–38. doi: 10.1145/2871196.</w:t>
      </w:r>
    </w:p>
    <w:p w14:paraId="408F249F" w14:textId="77777777" w:rsidR="0006171B" w:rsidRPr="0006171B" w:rsidRDefault="0006171B" w:rsidP="0006171B">
      <w:pPr>
        <w:widowControl w:val="0"/>
        <w:autoSpaceDE w:val="0"/>
        <w:autoSpaceDN w:val="0"/>
        <w:adjustRightInd w:val="0"/>
        <w:spacing w:line="360" w:lineRule="auto"/>
        <w:rPr>
          <w:noProof/>
          <w:szCs w:val="24"/>
        </w:rPr>
      </w:pPr>
      <w:r w:rsidRPr="0006171B">
        <w:rPr>
          <w:noProof/>
          <w:szCs w:val="24"/>
        </w:rPr>
        <w:t xml:space="preserve">Warren, S. D. and Brandeis, L. D. (1890) ‘The Right to Privacy’, </w:t>
      </w:r>
      <w:r w:rsidRPr="0006171B">
        <w:rPr>
          <w:i/>
          <w:iCs/>
          <w:noProof/>
          <w:szCs w:val="24"/>
        </w:rPr>
        <w:t>Source: Harvard Law Review</w:t>
      </w:r>
      <w:r w:rsidRPr="0006171B">
        <w:rPr>
          <w:noProof/>
          <w:szCs w:val="24"/>
        </w:rPr>
        <w:t>, 4(5), pp. 193–220. Available at: http://www.jstor.org/stable/1321160 (Accessed: 24 March 2018).</w:t>
      </w:r>
    </w:p>
    <w:p w14:paraId="4E7CAB92" w14:textId="77777777" w:rsidR="0006171B" w:rsidRPr="0006171B" w:rsidRDefault="0006171B" w:rsidP="0006171B">
      <w:pPr>
        <w:widowControl w:val="0"/>
        <w:autoSpaceDE w:val="0"/>
        <w:autoSpaceDN w:val="0"/>
        <w:adjustRightInd w:val="0"/>
        <w:spacing w:line="360" w:lineRule="auto"/>
        <w:rPr>
          <w:noProof/>
          <w:szCs w:val="24"/>
        </w:rPr>
      </w:pPr>
      <w:r w:rsidRPr="0006171B">
        <w:rPr>
          <w:noProof/>
          <w:szCs w:val="24"/>
        </w:rPr>
        <w:lastRenderedPageBreak/>
        <w:t xml:space="preserve">Wiltshire, T. J. (2015) ‘A Prospective Framework for the Design of Ideal Artificial Moral Agents: Insights from the Science of Heroism in Humans’, </w:t>
      </w:r>
      <w:r w:rsidRPr="0006171B">
        <w:rPr>
          <w:i/>
          <w:iCs/>
          <w:noProof/>
          <w:szCs w:val="24"/>
        </w:rPr>
        <w:t>Minds and Machines</w:t>
      </w:r>
      <w:r w:rsidRPr="0006171B">
        <w:rPr>
          <w:noProof/>
          <w:szCs w:val="24"/>
        </w:rPr>
        <w:t>, 25(1), pp. 57–71. doi: 10.1007/s11023-015-9361-2.</w:t>
      </w:r>
    </w:p>
    <w:p w14:paraId="1FCEE8A4" w14:textId="77777777" w:rsidR="0006171B" w:rsidRPr="0006171B" w:rsidRDefault="0006171B" w:rsidP="0006171B">
      <w:pPr>
        <w:widowControl w:val="0"/>
        <w:autoSpaceDE w:val="0"/>
        <w:autoSpaceDN w:val="0"/>
        <w:adjustRightInd w:val="0"/>
        <w:spacing w:line="360" w:lineRule="auto"/>
        <w:rPr>
          <w:noProof/>
        </w:rPr>
      </w:pPr>
      <w:r w:rsidRPr="0006171B">
        <w:rPr>
          <w:noProof/>
          <w:szCs w:val="24"/>
        </w:rPr>
        <w:t xml:space="preserve">Wiseman, Y. and Grinberg, I. (2018) ‘The Trolley Problem Version of Autonomous Vehicles’, </w:t>
      </w:r>
      <w:r w:rsidRPr="0006171B">
        <w:rPr>
          <w:i/>
          <w:iCs/>
          <w:noProof/>
          <w:szCs w:val="24"/>
        </w:rPr>
        <w:t>The Open Transportation Journal</w:t>
      </w:r>
      <w:r w:rsidRPr="0006171B">
        <w:rPr>
          <w:noProof/>
          <w:szCs w:val="24"/>
        </w:rPr>
        <w:t>, 12(1), pp. 105–113. doi: 10.2174/18744478018120100105.</w:t>
      </w:r>
    </w:p>
    <w:p w14:paraId="4E8D7F3A" w14:textId="1632CFE1" w:rsidR="00451079" w:rsidRDefault="008D1387" w:rsidP="00D95545">
      <w:pPr>
        <w:spacing w:line="360" w:lineRule="auto"/>
        <w:jc w:val="both"/>
        <w:rPr>
          <w:b/>
          <w:szCs w:val="24"/>
        </w:rPr>
      </w:pPr>
      <w:r>
        <w:rPr>
          <w:b/>
          <w:szCs w:val="24"/>
        </w:rPr>
        <w:fldChar w:fldCharType="end"/>
      </w:r>
    </w:p>
    <w:p w14:paraId="365DBA8A" w14:textId="44CA04C4" w:rsidR="009901B5" w:rsidRDefault="009901B5" w:rsidP="00D95545">
      <w:pPr>
        <w:spacing w:line="360" w:lineRule="auto"/>
        <w:jc w:val="both"/>
        <w:rPr>
          <w:b/>
          <w:szCs w:val="24"/>
        </w:rPr>
      </w:pPr>
    </w:p>
    <w:p w14:paraId="1525BBBB" w14:textId="639FB751" w:rsidR="009901B5" w:rsidRDefault="009901B5" w:rsidP="00D95545">
      <w:pPr>
        <w:spacing w:line="360" w:lineRule="auto"/>
        <w:jc w:val="both"/>
        <w:rPr>
          <w:b/>
          <w:szCs w:val="24"/>
        </w:rPr>
      </w:pPr>
    </w:p>
    <w:p w14:paraId="01489C16" w14:textId="59989C8E" w:rsidR="009901B5" w:rsidRDefault="009901B5" w:rsidP="00D95545">
      <w:pPr>
        <w:spacing w:line="360" w:lineRule="auto"/>
        <w:jc w:val="both"/>
        <w:rPr>
          <w:b/>
          <w:szCs w:val="24"/>
        </w:rPr>
      </w:pPr>
    </w:p>
    <w:p w14:paraId="4EBAE601" w14:textId="50F03AB6" w:rsidR="009901B5" w:rsidRDefault="009901B5" w:rsidP="00D95545">
      <w:pPr>
        <w:spacing w:line="360" w:lineRule="auto"/>
        <w:jc w:val="both"/>
        <w:rPr>
          <w:b/>
          <w:szCs w:val="24"/>
        </w:rPr>
      </w:pPr>
    </w:p>
    <w:p w14:paraId="2B092E36" w14:textId="77777777" w:rsidR="009901B5" w:rsidRPr="00946CA0" w:rsidRDefault="009901B5" w:rsidP="00D95545">
      <w:pPr>
        <w:spacing w:line="360" w:lineRule="auto"/>
        <w:jc w:val="both"/>
        <w:rPr>
          <w:b/>
          <w:szCs w:val="24"/>
        </w:rPr>
      </w:pPr>
    </w:p>
    <w:p w14:paraId="23E12CFD" w14:textId="22527F7C" w:rsidR="005C525B" w:rsidRDefault="005C525B" w:rsidP="00D95545">
      <w:pPr>
        <w:pStyle w:val="Heading1"/>
        <w:spacing w:before="0" w:after="200" w:line="360" w:lineRule="auto"/>
        <w:ind w:left="0"/>
        <w:jc w:val="both"/>
        <w:rPr>
          <w:rFonts w:ascii="Arial" w:hAnsi="Arial" w:cs="Arial"/>
          <w:b/>
          <w:color w:val="auto"/>
          <w:sz w:val="24"/>
          <w:szCs w:val="24"/>
        </w:rPr>
      </w:pPr>
      <w:bookmarkStart w:id="22" w:name="_Toc531441758"/>
      <w:r w:rsidRPr="00946CA0">
        <w:rPr>
          <w:rFonts w:ascii="Arial" w:hAnsi="Arial" w:cs="Arial"/>
          <w:b/>
          <w:color w:val="auto"/>
          <w:sz w:val="24"/>
          <w:szCs w:val="24"/>
        </w:rPr>
        <w:lastRenderedPageBreak/>
        <w:t>Appendix A</w:t>
      </w:r>
      <w:bookmarkEnd w:id="22"/>
    </w:p>
    <w:p w14:paraId="5E99AFFB" w14:textId="4BF0DACB" w:rsidR="009901B5" w:rsidRPr="009901B5" w:rsidRDefault="009901B5" w:rsidP="009901B5">
      <w:r>
        <w:rPr>
          <w:noProof/>
        </w:rPr>
        <w:drawing>
          <wp:inline distT="0" distB="0" distL="0" distR="0" wp14:anchorId="3F8F1086" wp14:editId="51D95B21">
            <wp:extent cx="6151880" cy="46355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PNG"/>
                    <pic:cNvPicPr/>
                  </pic:nvPicPr>
                  <pic:blipFill>
                    <a:blip r:embed="rId8">
                      <a:extLst>
                        <a:ext uri="{28A0092B-C50C-407E-A947-70E740481C1C}">
                          <a14:useLocalDpi xmlns:a14="http://schemas.microsoft.com/office/drawing/2010/main" val="0"/>
                        </a:ext>
                      </a:extLst>
                    </a:blip>
                    <a:stretch>
                      <a:fillRect/>
                    </a:stretch>
                  </pic:blipFill>
                  <pic:spPr>
                    <a:xfrm>
                      <a:off x="0" y="0"/>
                      <a:ext cx="6151880" cy="4635500"/>
                    </a:xfrm>
                    <a:prstGeom prst="rect">
                      <a:avLst/>
                    </a:prstGeom>
                  </pic:spPr>
                </pic:pic>
              </a:graphicData>
            </a:graphic>
          </wp:inline>
        </w:drawing>
      </w:r>
    </w:p>
    <w:p w14:paraId="32CC4357" w14:textId="765E4BD7" w:rsidR="005C525B" w:rsidRDefault="005C525B" w:rsidP="00D95545">
      <w:pPr>
        <w:pStyle w:val="Heading1"/>
        <w:spacing w:before="0" w:after="200" w:line="360" w:lineRule="auto"/>
        <w:ind w:left="0"/>
        <w:jc w:val="both"/>
        <w:rPr>
          <w:rFonts w:ascii="Arial" w:hAnsi="Arial" w:cs="Arial"/>
          <w:b/>
          <w:color w:val="auto"/>
          <w:sz w:val="24"/>
          <w:szCs w:val="24"/>
        </w:rPr>
      </w:pPr>
      <w:bookmarkStart w:id="23" w:name="_Toc531441759"/>
      <w:r w:rsidRPr="00946CA0">
        <w:rPr>
          <w:rFonts w:ascii="Arial" w:hAnsi="Arial" w:cs="Arial"/>
          <w:b/>
          <w:color w:val="auto"/>
          <w:sz w:val="24"/>
          <w:szCs w:val="24"/>
        </w:rPr>
        <w:lastRenderedPageBreak/>
        <w:t>Appendix B</w:t>
      </w:r>
      <w:bookmarkEnd w:id="23"/>
    </w:p>
    <w:p w14:paraId="787B7623" w14:textId="070D6579" w:rsidR="009901B5" w:rsidRDefault="009F1E6D" w:rsidP="009901B5">
      <w:r>
        <w:rPr>
          <w:noProof/>
        </w:rPr>
        <w:drawing>
          <wp:inline distT="0" distB="0" distL="0" distR="0" wp14:anchorId="27FA7C05" wp14:editId="33F497A3">
            <wp:extent cx="6039307" cy="7504982"/>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agiarismPledgeImage.PNG"/>
                    <pic:cNvPicPr/>
                  </pic:nvPicPr>
                  <pic:blipFill>
                    <a:blip r:embed="rId9">
                      <a:extLst>
                        <a:ext uri="{28A0092B-C50C-407E-A947-70E740481C1C}">
                          <a14:useLocalDpi xmlns:a14="http://schemas.microsoft.com/office/drawing/2010/main" val="0"/>
                        </a:ext>
                      </a:extLst>
                    </a:blip>
                    <a:stretch>
                      <a:fillRect/>
                    </a:stretch>
                  </pic:blipFill>
                  <pic:spPr>
                    <a:xfrm>
                      <a:off x="0" y="0"/>
                      <a:ext cx="6049299" cy="7517399"/>
                    </a:xfrm>
                    <a:prstGeom prst="rect">
                      <a:avLst/>
                    </a:prstGeom>
                  </pic:spPr>
                </pic:pic>
              </a:graphicData>
            </a:graphic>
          </wp:inline>
        </w:drawing>
      </w:r>
    </w:p>
    <w:p w14:paraId="1E9A1CA2" w14:textId="2BCCA5E8" w:rsidR="005C525B" w:rsidRPr="00946CA0" w:rsidRDefault="005C525B" w:rsidP="00D95545">
      <w:pPr>
        <w:pStyle w:val="Heading1"/>
        <w:spacing w:before="0" w:after="200" w:line="360" w:lineRule="auto"/>
        <w:ind w:left="0"/>
        <w:jc w:val="both"/>
        <w:rPr>
          <w:rFonts w:ascii="Arial" w:hAnsi="Arial" w:cs="Arial"/>
          <w:b/>
          <w:color w:val="auto"/>
          <w:sz w:val="24"/>
          <w:szCs w:val="24"/>
        </w:rPr>
      </w:pPr>
      <w:bookmarkStart w:id="24" w:name="_Toc531441760"/>
      <w:r w:rsidRPr="00946CA0">
        <w:rPr>
          <w:rFonts w:ascii="Arial" w:hAnsi="Arial" w:cs="Arial"/>
          <w:b/>
          <w:color w:val="auto"/>
          <w:sz w:val="24"/>
          <w:szCs w:val="24"/>
        </w:rPr>
        <w:lastRenderedPageBreak/>
        <w:t>Appendix C</w:t>
      </w:r>
      <w:bookmarkEnd w:id="24"/>
    </w:p>
    <w:p w14:paraId="12DC0F52" w14:textId="14999FC1" w:rsidR="00A72C3E" w:rsidRPr="00946CA0" w:rsidRDefault="00A72C3E" w:rsidP="00D95545">
      <w:pPr>
        <w:spacing w:line="360" w:lineRule="auto"/>
        <w:jc w:val="both"/>
        <w:rPr>
          <w:szCs w:val="24"/>
        </w:rPr>
      </w:pPr>
    </w:p>
    <w:p w14:paraId="6492723F" w14:textId="6135D17F" w:rsidR="00AF1F3C" w:rsidRPr="00946CA0" w:rsidRDefault="00AF1F3C" w:rsidP="00D95545">
      <w:pPr>
        <w:spacing w:line="360" w:lineRule="auto"/>
        <w:jc w:val="both"/>
        <w:rPr>
          <w:szCs w:val="24"/>
        </w:rPr>
      </w:pPr>
    </w:p>
    <w:p w14:paraId="68B2E394" w14:textId="31D19AEE" w:rsidR="00AF1F3C" w:rsidRPr="00946CA0" w:rsidRDefault="00AF1F3C" w:rsidP="00D95545">
      <w:pPr>
        <w:spacing w:line="360" w:lineRule="auto"/>
        <w:jc w:val="both"/>
        <w:rPr>
          <w:szCs w:val="24"/>
        </w:rPr>
      </w:pPr>
    </w:p>
    <w:p w14:paraId="51316118" w14:textId="6E66BE3E" w:rsidR="00AF1F3C" w:rsidRPr="00946CA0" w:rsidRDefault="00AF1F3C" w:rsidP="00D95545">
      <w:pPr>
        <w:spacing w:line="360" w:lineRule="auto"/>
        <w:jc w:val="both"/>
        <w:rPr>
          <w:szCs w:val="24"/>
        </w:rPr>
      </w:pPr>
    </w:p>
    <w:p w14:paraId="69E71CAA" w14:textId="64EA415B" w:rsidR="00AF1F3C" w:rsidRPr="00946CA0" w:rsidRDefault="00AF1F3C" w:rsidP="00D95545">
      <w:pPr>
        <w:spacing w:line="360" w:lineRule="auto"/>
        <w:jc w:val="both"/>
        <w:rPr>
          <w:szCs w:val="24"/>
        </w:rPr>
      </w:pPr>
    </w:p>
    <w:sectPr w:rsidR="00AF1F3C" w:rsidRPr="00946CA0" w:rsidSect="00D41ACA">
      <w:headerReference w:type="default" r:id="rId10"/>
      <w:footerReference w:type="default" r:id="rId11"/>
      <w:pgSz w:w="12240" w:h="15840"/>
      <w:pgMar w:top="1134" w:right="1134" w:bottom="1134"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54459F" w14:textId="77777777" w:rsidR="005656E0" w:rsidRDefault="005656E0" w:rsidP="009144AB">
      <w:pPr>
        <w:spacing w:after="0" w:line="240" w:lineRule="auto"/>
      </w:pPr>
      <w:r>
        <w:separator/>
      </w:r>
    </w:p>
  </w:endnote>
  <w:endnote w:type="continuationSeparator" w:id="0">
    <w:p w14:paraId="63A6B8FF" w14:textId="77777777" w:rsidR="005656E0" w:rsidRDefault="005656E0" w:rsidP="009144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633788" w14:textId="37C37891" w:rsidR="00F44650" w:rsidRPr="00AF1F3C" w:rsidRDefault="00F44650">
    <w:pPr>
      <w:pStyle w:val="Footer"/>
      <w:jc w:val="center"/>
      <w:rPr>
        <w:caps/>
        <w:noProof/>
        <w:color w:val="000000" w:themeColor="text1"/>
      </w:rPr>
    </w:pPr>
    <w:r w:rsidRPr="00AF1F3C">
      <w:rPr>
        <w:caps/>
        <w:color w:val="000000" w:themeColor="text1"/>
      </w:rPr>
      <w:t xml:space="preserve">               </w:t>
    </w:r>
    <w:r>
      <w:rPr>
        <w:caps/>
        <w:color w:val="000000" w:themeColor="text1"/>
      </w:rPr>
      <w:t xml:space="preserve">                                    </w:t>
    </w:r>
    <w:r w:rsidRPr="00AF1F3C">
      <w:rPr>
        <w:caps/>
        <w:color w:val="000000" w:themeColor="text1"/>
      </w:rPr>
      <w:t xml:space="preserve"> </w:t>
    </w:r>
    <w:r>
      <w:rPr>
        <w:caps/>
        <w:color w:val="000000" w:themeColor="text1"/>
      </w:rPr>
      <w:t xml:space="preserve">           </w:t>
    </w:r>
    <w:r w:rsidRPr="00AF1F3C">
      <w:rPr>
        <w:caps/>
        <w:color w:val="000000" w:themeColor="text1"/>
      </w:rPr>
      <w:fldChar w:fldCharType="begin"/>
    </w:r>
    <w:r w:rsidRPr="00AF1F3C">
      <w:rPr>
        <w:caps/>
        <w:color w:val="000000" w:themeColor="text1"/>
      </w:rPr>
      <w:instrText xml:space="preserve"> PAGE   \* MERGEFORMAT </w:instrText>
    </w:r>
    <w:r w:rsidRPr="00AF1F3C">
      <w:rPr>
        <w:caps/>
        <w:color w:val="000000" w:themeColor="text1"/>
      </w:rPr>
      <w:fldChar w:fldCharType="separate"/>
    </w:r>
    <w:r w:rsidRPr="00AF1F3C">
      <w:rPr>
        <w:caps/>
        <w:noProof/>
        <w:color w:val="000000" w:themeColor="text1"/>
      </w:rPr>
      <w:t>2</w:t>
    </w:r>
    <w:r w:rsidRPr="00AF1F3C">
      <w:rPr>
        <w:caps/>
        <w:noProof/>
        <w:color w:val="000000" w:themeColor="text1"/>
      </w:rPr>
      <w:fldChar w:fldCharType="end"/>
    </w:r>
    <w:r w:rsidRPr="00AF1F3C">
      <w:rPr>
        <w:caps/>
        <w:noProof/>
        <w:color w:val="000000" w:themeColor="text1"/>
      </w:rPr>
      <w:t xml:space="preserve">                            </w:t>
    </w:r>
    <w:r w:rsidRPr="00AF1F3C">
      <w:rPr>
        <w:caps/>
        <w:noProof/>
        <w:color w:val="000000" w:themeColor="text1"/>
      </w:rPr>
      <w:tab/>
      <w:t xml:space="preserve">  Adriaan Louw (53031377)                         </w:t>
    </w:r>
  </w:p>
  <w:p w14:paraId="6B5793A9" w14:textId="0C11C29A" w:rsidR="00F44650" w:rsidRPr="00AF1F3C" w:rsidRDefault="00F44650">
    <w:pPr>
      <w:pStyle w:val="Foo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06AA83" w14:textId="77777777" w:rsidR="005656E0" w:rsidRDefault="005656E0" w:rsidP="009144AB">
      <w:pPr>
        <w:spacing w:after="0" w:line="240" w:lineRule="auto"/>
      </w:pPr>
      <w:r>
        <w:separator/>
      </w:r>
    </w:p>
  </w:footnote>
  <w:footnote w:type="continuationSeparator" w:id="0">
    <w:p w14:paraId="77681C73" w14:textId="77777777" w:rsidR="005656E0" w:rsidRDefault="005656E0" w:rsidP="009144AB">
      <w:pPr>
        <w:spacing w:after="0" w:line="240" w:lineRule="auto"/>
      </w:pPr>
      <w:r>
        <w:continuationSeparator/>
      </w:r>
    </w:p>
  </w:footnote>
  <w:footnote w:id="1">
    <w:p w14:paraId="5D9250A8" w14:textId="4C1E0799" w:rsidR="00F44650" w:rsidRDefault="00F44650">
      <w:pPr>
        <w:pStyle w:val="FootnoteText"/>
      </w:pPr>
      <w:r>
        <w:rPr>
          <w:rStyle w:val="FootnoteReference"/>
        </w:rPr>
        <w:footnoteRef/>
      </w:r>
      <w:r>
        <w:t xml:space="preserve"> A platinum mine</w:t>
      </w:r>
    </w:p>
  </w:footnote>
  <w:footnote w:id="2">
    <w:p w14:paraId="498BAB9D" w14:textId="0FC308A2" w:rsidR="00F44650" w:rsidRDefault="00F44650">
      <w:pPr>
        <w:pStyle w:val="FootnoteText"/>
      </w:pPr>
      <w:r>
        <w:rPr>
          <w:rStyle w:val="FootnoteReference"/>
        </w:rPr>
        <w:footnoteRef/>
      </w:r>
      <w:r>
        <w:t xml:space="preserve"> A coal mine</w:t>
      </w:r>
    </w:p>
  </w:footnote>
  <w:footnote w:id="3">
    <w:p w14:paraId="576B2E29" w14:textId="3647D346" w:rsidR="00F44650" w:rsidRDefault="00F44650">
      <w:pPr>
        <w:pStyle w:val="FootnoteText"/>
      </w:pPr>
      <w:r>
        <w:rPr>
          <w:rStyle w:val="FootnoteReference"/>
        </w:rPr>
        <w:footnoteRef/>
      </w:r>
      <w:r>
        <w:t xml:space="preserve"> An iron ore mine</w:t>
      </w:r>
    </w:p>
  </w:footnote>
  <w:footnote w:id="4">
    <w:p w14:paraId="4A03B7FA" w14:textId="5D6C98B7" w:rsidR="00F44650" w:rsidRPr="00695A0A" w:rsidRDefault="00F44650">
      <w:pPr>
        <w:pStyle w:val="FootnoteText"/>
        <w:rPr>
          <w:lang w:val="en-GB"/>
        </w:rPr>
      </w:pPr>
      <w:r>
        <w:rPr>
          <w:rStyle w:val="FootnoteReference"/>
        </w:rPr>
        <w:footnoteRef/>
      </w:r>
      <w:r>
        <w:t xml:space="preserve"> </w:t>
      </w:r>
      <w:r>
        <w:rPr>
          <w:lang w:val="en-GB"/>
        </w:rPr>
        <w:t>Phakisa means swiftly or accelerate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87F980" w14:textId="404FAB62" w:rsidR="00F44650" w:rsidRPr="000114FE" w:rsidRDefault="00F44650">
    <w:pPr>
      <w:pStyle w:val="Header"/>
      <w:rPr>
        <w:sz w:val="18"/>
        <w:lang w:val="en-GB"/>
      </w:rPr>
    </w:pPr>
    <w:r>
      <w:rPr>
        <w:sz w:val="18"/>
        <w:lang w:val="en-GB"/>
      </w:rPr>
      <w:t>The ethical</w:t>
    </w:r>
    <w:r w:rsidRPr="000114FE">
      <w:rPr>
        <w:sz w:val="18"/>
        <w:lang w:val="en-GB"/>
      </w:rPr>
      <w:t xml:space="preserve"> consequences of implementing driverless haul trucks onto South African open pit mines.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D7CF7"/>
    <w:multiLevelType w:val="multilevel"/>
    <w:tmpl w:val="BEAEAD0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color w:val="000000" w:themeColor="text1"/>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0A587054"/>
    <w:multiLevelType w:val="hybridMultilevel"/>
    <w:tmpl w:val="200232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D0294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FEB2F18"/>
    <w:multiLevelType w:val="hybridMultilevel"/>
    <w:tmpl w:val="E68E57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E97AB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DF83671"/>
    <w:multiLevelType w:val="hybridMultilevel"/>
    <w:tmpl w:val="99CCB4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B945773"/>
    <w:multiLevelType w:val="hybridMultilevel"/>
    <w:tmpl w:val="605AEE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EC3119E"/>
    <w:multiLevelType w:val="hybridMultilevel"/>
    <w:tmpl w:val="3E4C7A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13833A9"/>
    <w:multiLevelType w:val="hybridMultilevel"/>
    <w:tmpl w:val="230252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A1A2657"/>
    <w:multiLevelType w:val="hybridMultilevel"/>
    <w:tmpl w:val="15FE174A"/>
    <w:lvl w:ilvl="0" w:tplc="08090001">
      <w:start w:val="1"/>
      <w:numFmt w:val="bullet"/>
      <w:lvlText w:val=""/>
      <w:lvlJc w:val="left"/>
      <w:pPr>
        <w:ind w:left="788" w:hanging="360"/>
      </w:pPr>
      <w:rPr>
        <w:rFonts w:ascii="Symbol" w:hAnsi="Symbol" w:hint="default"/>
      </w:rPr>
    </w:lvl>
    <w:lvl w:ilvl="1" w:tplc="08090003" w:tentative="1">
      <w:start w:val="1"/>
      <w:numFmt w:val="bullet"/>
      <w:lvlText w:val="o"/>
      <w:lvlJc w:val="left"/>
      <w:pPr>
        <w:ind w:left="1508" w:hanging="360"/>
      </w:pPr>
      <w:rPr>
        <w:rFonts w:ascii="Courier New" w:hAnsi="Courier New" w:cs="Courier New" w:hint="default"/>
      </w:rPr>
    </w:lvl>
    <w:lvl w:ilvl="2" w:tplc="08090005" w:tentative="1">
      <w:start w:val="1"/>
      <w:numFmt w:val="bullet"/>
      <w:lvlText w:val=""/>
      <w:lvlJc w:val="left"/>
      <w:pPr>
        <w:ind w:left="2228" w:hanging="360"/>
      </w:pPr>
      <w:rPr>
        <w:rFonts w:ascii="Wingdings" w:hAnsi="Wingdings" w:hint="default"/>
      </w:rPr>
    </w:lvl>
    <w:lvl w:ilvl="3" w:tplc="08090001" w:tentative="1">
      <w:start w:val="1"/>
      <w:numFmt w:val="bullet"/>
      <w:lvlText w:val=""/>
      <w:lvlJc w:val="left"/>
      <w:pPr>
        <w:ind w:left="2948" w:hanging="360"/>
      </w:pPr>
      <w:rPr>
        <w:rFonts w:ascii="Symbol" w:hAnsi="Symbol" w:hint="default"/>
      </w:rPr>
    </w:lvl>
    <w:lvl w:ilvl="4" w:tplc="08090003" w:tentative="1">
      <w:start w:val="1"/>
      <w:numFmt w:val="bullet"/>
      <w:lvlText w:val="o"/>
      <w:lvlJc w:val="left"/>
      <w:pPr>
        <w:ind w:left="3668" w:hanging="360"/>
      </w:pPr>
      <w:rPr>
        <w:rFonts w:ascii="Courier New" w:hAnsi="Courier New" w:cs="Courier New" w:hint="default"/>
      </w:rPr>
    </w:lvl>
    <w:lvl w:ilvl="5" w:tplc="08090005" w:tentative="1">
      <w:start w:val="1"/>
      <w:numFmt w:val="bullet"/>
      <w:lvlText w:val=""/>
      <w:lvlJc w:val="left"/>
      <w:pPr>
        <w:ind w:left="4388" w:hanging="360"/>
      </w:pPr>
      <w:rPr>
        <w:rFonts w:ascii="Wingdings" w:hAnsi="Wingdings" w:hint="default"/>
      </w:rPr>
    </w:lvl>
    <w:lvl w:ilvl="6" w:tplc="08090001" w:tentative="1">
      <w:start w:val="1"/>
      <w:numFmt w:val="bullet"/>
      <w:lvlText w:val=""/>
      <w:lvlJc w:val="left"/>
      <w:pPr>
        <w:ind w:left="5108" w:hanging="360"/>
      </w:pPr>
      <w:rPr>
        <w:rFonts w:ascii="Symbol" w:hAnsi="Symbol" w:hint="default"/>
      </w:rPr>
    </w:lvl>
    <w:lvl w:ilvl="7" w:tplc="08090003" w:tentative="1">
      <w:start w:val="1"/>
      <w:numFmt w:val="bullet"/>
      <w:lvlText w:val="o"/>
      <w:lvlJc w:val="left"/>
      <w:pPr>
        <w:ind w:left="5828" w:hanging="360"/>
      </w:pPr>
      <w:rPr>
        <w:rFonts w:ascii="Courier New" w:hAnsi="Courier New" w:cs="Courier New" w:hint="default"/>
      </w:rPr>
    </w:lvl>
    <w:lvl w:ilvl="8" w:tplc="08090005" w:tentative="1">
      <w:start w:val="1"/>
      <w:numFmt w:val="bullet"/>
      <w:lvlText w:val=""/>
      <w:lvlJc w:val="left"/>
      <w:pPr>
        <w:ind w:left="6548" w:hanging="360"/>
      </w:pPr>
      <w:rPr>
        <w:rFonts w:ascii="Wingdings" w:hAnsi="Wingdings" w:hint="default"/>
      </w:rPr>
    </w:lvl>
  </w:abstractNum>
  <w:abstractNum w:abstractNumId="10" w15:restartNumberingAfterBreak="0">
    <w:nsid w:val="7D5C0F57"/>
    <w:multiLevelType w:val="hybridMultilevel"/>
    <w:tmpl w:val="558A1D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8"/>
  </w:num>
  <w:num w:numId="7">
    <w:abstractNumId w:val="5"/>
  </w:num>
  <w:num w:numId="8">
    <w:abstractNumId w:val="10"/>
  </w:num>
  <w:num w:numId="9">
    <w:abstractNumId w:val="2"/>
  </w:num>
  <w:num w:numId="10">
    <w:abstractNumId w:val="1"/>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72C3E"/>
    <w:rsid w:val="0000328F"/>
    <w:rsid w:val="000045A9"/>
    <w:rsid w:val="00007B5A"/>
    <w:rsid w:val="000114FE"/>
    <w:rsid w:val="00027837"/>
    <w:rsid w:val="000523AD"/>
    <w:rsid w:val="000527D7"/>
    <w:rsid w:val="0006171B"/>
    <w:rsid w:val="000641D3"/>
    <w:rsid w:val="00064DEA"/>
    <w:rsid w:val="00071C63"/>
    <w:rsid w:val="00081C99"/>
    <w:rsid w:val="00087148"/>
    <w:rsid w:val="00092BEC"/>
    <w:rsid w:val="000B302A"/>
    <w:rsid w:val="000C57FF"/>
    <w:rsid w:val="000D0CEA"/>
    <w:rsid w:val="000E7FD7"/>
    <w:rsid w:val="0011223A"/>
    <w:rsid w:val="001129B4"/>
    <w:rsid w:val="0011658A"/>
    <w:rsid w:val="00117CBF"/>
    <w:rsid w:val="00120442"/>
    <w:rsid w:val="00121968"/>
    <w:rsid w:val="001237A8"/>
    <w:rsid w:val="00124C52"/>
    <w:rsid w:val="00126BAB"/>
    <w:rsid w:val="001403DA"/>
    <w:rsid w:val="00194851"/>
    <w:rsid w:val="00195618"/>
    <w:rsid w:val="001A4464"/>
    <w:rsid w:val="001A4E5A"/>
    <w:rsid w:val="001A77B2"/>
    <w:rsid w:val="001A7A32"/>
    <w:rsid w:val="001B2B6F"/>
    <w:rsid w:val="001B73DD"/>
    <w:rsid w:val="001C27C2"/>
    <w:rsid w:val="001D5A09"/>
    <w:rsid w:val="001D5B6A"/>
    <w:rsid w:val="001F4914"/>
    <w:rsid w:val="00217FE6"/>
    <w:rsid w:val="00220E0F"/>
    <w:rsid w:val="00223CB8"/>
    <w:rsid w:val="00230E14"/>
    <w:rsid w:val="00240FBF"/>
    <w:rsid w:val="0026309E"/>
    <w:rsid w:val="00273FCC"/>
    <w:rsid w:val="00277B64"/>
    <w:rsid w:val="00281BA6"/>
    <w:rsid w:val="0028283C"/>
    <w:rsid w:val="00285949"/>
    <w:rsid w:val="002913F1"/>
    <w:rsid w:val="002A688B"/>
    <w:rsid w:val="002B5A61"/>
    <w:rsid w:val="002D2017"/>
    <w:rsid w:val="002F7730"/>
    <w:rsid w:val="00302E34"/>
    <w:rsid w:val="00317F56"/>
    <w:rsid w:val="00323BE9"/>
    <w:rsid w:val="00330B2B"/>
    <w:rsid w:val="003322A7"/>
    <w:rsid w:val="00333B80"/>
    <w:rsid w:val="003343D1"/>
    <w:rsid w:val="00341DBE"/>
    <w:rsid w:val="00354CDD"/>
    <w:rsid w:val="0037542F"/>
    <w:rsid w:val="00376BAB"/>
    <w:rsid w:val="0038112B"/>
    <w:rsid w:val="00397B70"/>
    <w:rsid w:val="003A3670"/>
    <w:rsid w:val="003A5E0D"/>
    <w:rsid w:val="003B40BC"/>
    <w:rsid w:val="003B41D2"/>
    <w:rsid w:val="003D05F3"/>
    <w:rsid w:val="003E0F6E"/>
    <w:rsid w:val="003F7C34"/>
    <w:rsid w:val="004066E9"/>
    <w:rsid w:val="00451079"/>
    <w:rsid w:val="004526E8"/>
    <w:rsid w:val="0045651A"/>
    <w:rsid w:val="00456ECE"/>
    <w:rsid w:val="00464780"/>
    <w:rsid w:val="00482B33"/>
    <w:rsid w:val="00486502"/>
    <w:rsid w:val="004B1313"/>
    <w:rsid w:val="004B2CEC"/>
    <w:rsid w:val="004C1117"/>
    <w:rsid w:val="004C2FCE"/>
    <w:rsid w:val="004D19BB"/>
    <w:rsid w:val="004E7316"/>
    <w:rsid w:val="004F548D"/>
    <w:rsid w:val="005033A3"/>
    <w:rsid w:val="00525707"/>
    <w:rsid w:val="0052715E"/>
    <w:rsid w:val="00527877"/>
    <w:rsid w:val="005302C5"/>
    <w:rsid w:val="00537BDD"/>
    <w:rsid w:val="00542F96"/>
    <w:rsid w:val="00543586"/>
    <w:rsid w:val="00545E5C"/>
    <w:rsid w:val="0055451A"/>
    <w:rsid w:val="00554D77"/>
    <w:rsid w:val="005637A6"/>
    <w:rsid w:val="005656E0"/>
    <w:rsid w:val="0057005E"/>
    <w:rsid w:val="005707DC"/>
    <w:rsid w:val="0057475E"/>
    <w:rsid w:val="00574A51"/>
    <w:rsid w:val="00576066"/>
    <w:rsid w:val="00577348"/>
    <w:rsid w:val="00583308"/>
    <w:rsid w:val="00595D2C"/>
    <w:rsid w:val="005C525B"/>
    <w:rsid w:val="005D32B6"/>
    <w:rsid w:val="005E1BC7"/>
    <w:rsid w:val="005E3DB1"/>
    <w:rsid w:val="005F6093"/>
    <w:rsid w:val="00601914"/>
    <w:rsid w:val="0061254F"/>
    <w:rsid w:val="00630DC7"/>
    <w:rsid w:val="00634CB3"/>
    <w:rsid w:val="006362EA"/>
    <w:rsid w:val="00637B77"/>
    <w:rsid w:val="00642EA2"/>
    <w:rsid w:val="00651017"/>
    <w:rsid w:val="00651FDB"/>
    <w:rsid w:val="00655030"/>
    <w:rsid w:val="00663F35"/>
    <w:rsid w:val="00667FCB"/>
    <w:rsid w:val="0068597B"/>
    <w:rsid w:val="006930DA"/>
    <w:rsid w:val="00695A0A"/>
    <w:rsid w:val="006A4D7D"/>
    <w:rsid w:val="006A76D2"/>
    <w:rsid w:val="006D21D0"/>
    <w:rsid w:val="006D72CB"/>
    <w:rsid w:val="006E4711"/>
    <w:rsid w:val="006E552F"/>
    <w:rsid w:val="006E774C"/>
    <w:rsid w:val="00707CA8"/>
    <w:rsid w:val="00711AB1"/>
    <w:rsid w:val="0071774B"/>
    <w:rsid w:val="00735AB8"/>
    <w:rsid w:val="007531B1"/>
    <w:rsid w:val="00753AFB"/>
    <w:rsid w:val="00754A1E"/>
    <w:rsid w:val="00762491"/>
    <w:rsid w:val="00773927"/>
    <w:rsid w:val="00782388"/>
    <w:rsid w:val="007915C8"/>
    <w:rsid w:val="0079442B"/>
    <w:rsid w:val="0079637F"/>
    <w:rsid w:val="007A1FAD"/>
    <w:rsid w:val="007A4979"/>
    <w:rsid w:val="007B568A"/>
    <w:rsid w:val="007B774F"/>
    <w:rsid w:val="007B778A"/>
    <w:rsid w:val="007B7A2B"/>
    <w:rsid w:val="007C1410"/>
    <w:rsid w:val="007E2FBD"/>
    <w:rsid w:val="007E6AB5"/>
    <w:rsid w:val="007E7DB5"/>
    <w:rsid w:val="008022A5"/>
    <w:rsid w:val="00807E6C"/>
    <w:rsid w:val="00823145"/>
    <w:rsid w:val="00826CDB"/>
    <w:rsid w:val="0084701C"/>
    <w:rsid w:val="0085178E"/>
    <w:rsid w:val="00863DB6"/>
    <w:rsid w:val="0086603B"/>
    <w:rsid w:val="008667A9"/>
    <w:rsid w:val="008767B0"/>
    <w:rsid w:val="00881576"/>
    <w:rsid w:val="008831A2"/>
    <w:rsid w:val="008957B6"/>
    <w:rsid w:val="008C544A"/>
    <w:rsid w:val="008C634E"/>
    <w:rsid w:val="008D1387"/>
    <w:rsid w:val="008E5A69"/>
    <w:rsid w:val="008F3FB8"/>
    <w:rsid w:val="009144AB"/>
    <w:rsid w:val="0092028D"/>
    <w:rsid w:val="0092217A"/>
    <w:rsid w:val="00934D90"/>
    <w:rsid w:val="009466A4"/>
    <w:rsid w:val="00946CA0"/>
    <w:rsid w:val="009560BE"/>
    <w:rsid w:val="00960265"/>
    <w:rsid w:val="009641A9"/>
    <w:rsid w:val="0096691E"/>
    <w:rsid w:val="0098281F"/>
    <w:rsid w:val="00986E8E"/>
    <w:rsid w:val="009901B5"/>
    <w:rsid w:val="00992293"/>
    <w:rsid w:val="009B062C"/>
    <w:rsid w:val="009B52DF"/>
    <w:rsid w:val="009B7658"/>
    <w:rsid w:val="009C1633"/>
    <w:rsid w:val="009C18B8"/>
    <w:rsid w:val="009D40CB"/>
    <w:rsid w:val="009D4AFE"/>
    <w:rsid w:val="009D5518"/>
    <w:rsid w:val="009D6529"/>
    <w:rsid w:val="009E6787"/>
    <w:rsid w:val="009F1E6D"/>
    <w:rsid w:val="00A0357F"/>
    <w:rsid w:val="00A14E41"/>
    <w:rsid w:val="00A20987"/>
    <w:rsid w:val="00A24A97"/>
    <w:rsid w:val="00A347BC"/>
    <w:rsid w:val="00A371D6"/>
    <w:rsid w:val="00A600BB"/>
    <w:rsid w:val="00A651E9"/>
    <w:rsid w:val="00A70D98"/>
    <w:rsid w:val="00A717E8"/>
    <w:rsid w:val="00A72C3E"/>
    <w:rsid w:val="00A80E3E"/>
    <w:rsid w:val="00A817A1"/>
    <w:rsid w:val="00A8225A"/>
    <w:rsid w:val="00A822BB"/>
    <w:rsid w:val="00A86D3C"/>
    <w:rsid w:val="00A91EEF"/>
    <w:rsid w:val="00A925F1"/>
    <w:rsid w:val="00A95D10"/>
    <w:rsid w:val="00A964A6"/>
    <w:rsid w:val="00AA1BE6"/>
    <w:rsid w:val="00AA33E2"/>
    <w:rsid w:val="00AB2934"/>
    <w:rsid w:val="00AC3FDF"/>
    <w:rsid w:val="00AC7C65"/>
    <w:rsid w:val="00AD69AF"/>
    <w:rsid w:val="00AE32BF"/>
    <w:rsid w:val="00AF15B6"/>
    <w:rsid w:val="00AF1F3C"/>
    <w:rsid w:val="00AF29CE"/>
    <w:rsid w:val="00AF3CA1"/>
    <w:rsid w:val="00B055C4"/>
    <w:rsid w:val="00B068A9"/>
    <w:rsid w:val="00B06E3B"/>
    <w:rsid w:val="00B07FFD"/>
    <w:rsid w:val="00B11C6C"/>
    <w:rsid w:val="00B152A6"/>
    <w:rsid w:val="00B2169F"/>
    <w:rsid w:val="00B2368F"/>
    <w:rsid w:val="00B33DB6"/>
    <w:rsid w:val="00B36382"/>
    <w:rsid w:val="00B47778"/>
    <w:rsid w:val="00B54587"/>
    <w:rsid w:val="00B84ABE"/>
    <w:rsid w:val="00B87281"/>
    <w:rsid w:val="00BA1097"/>
    <w:rsid w:val="00BB3780"/>
    <w:rsid w:val="00BB5765"/>
    <w:rsid w:val="00BC245C"/>
    <w:rsid w:val="00BC4C99"/>
    <w:rsid w:val="00BD14CC"/>
    <w:rsid w:val="00BE2A6E"/>
    <w:rsid w:val="00C05558"/>
    <w:rsid w:val="00C109CB"/>
    <w:rsid w:val="00C42D01"/>
    <w:rsid w:val="00C47859"/>
    <w:rsid w:val="00C53FD5"/>
    <w:rsid w:val="00C60275"/>
    <w:rsid w:val="00C628A5"/>
    <w:rsid w:val="00C73A0B"/>
    <w:rsid w:val="00CA382B"/>
    <w:rsid w:val="00CA6B61"/>
    <w:rsid w:val="00CA72D9"/>
    <w:rsid w:val="00CB308B"/>
    <w:rsid w:val="00CC5585"/>
    <w:rsid w:val="00CC5D61"/>
    <w:rsid w:val="00CC7070"/>
    <w:rsid w:val="00CD7998"/>
    <w:rsid w:val="00CD7B49"/>
    <w:rsid w:val="00D00214"/>
    <w:rsid w:val="00D057D6"/>
    <w:rsid w:val="00D13901"/>
    <w:rsid w:val="00D20A52"/>
    <w:rsid w:val="00D2643E"/>
    <w:rsid w:val="00D32913"/>
    <w:rsid w:val="00D402D1"/>
    <w:rsid w:val="00D41ACA"/>
    <w:rsid w:val="00D51E16"/>
    <w:rsid w:val="00D54376"/>
    <w:rsid w:val="00D65348"/>
    <w:rsid w:val="00D85723"/>
    <w:rsid w:val="00D95545"/>
    <w:rsid w:val="00D95C8D"/>
    <w:rsid w:val="00DA3F4E"/>
    <w:rsid w:val="00DA6E30"/>
    <w:rsid w:val="00DB51EE"/>
    <w:rsid w:val="00DD1BBD"/>
    <w:rsid w:val="00DD1DBD"/>
    <w:rsid w:val="00DD4BB8"/>
    <w:rsid w:val="00DE72FA"/>
    <w:rsid w:val="00DF4165"/>
    <w:rsid w:val="00E0476A"/>
    <w:rsid w:val="00E24B4D"/>
    <w:rsid w:val="00E27DB0"/>
    <w:rsid w:val="00E302B0"/>
    <w:rsid w:val="00E4068A"/>
    <w:rsid w:val="00E42438"/>
    <w:rsid w:val="00E5227A"/>
    <w:rsid w:val="00E55498"/>
    <w:rsid w:val="00E57530"/>
    <w:rsid w:val="00E57658"/>
    <w:rsid w:val="00E669DC"/>
    <w:rsid w:val="00E713B1"/>
    <w:rsid w:val="00E719AE"/>
    <w:rsid w:val="00E7540C"/>
    <w:rsid w:val="00E816DB"/>
    <w:rsid w:val="00E84520"/>
    <w:rsid w:val="00E8552D"/>
    <w:rsid w:val="00EA299E"/>
    <w:rsid w:val="00EA77FB"/>
    <w:rsid w:val="00EC14B8"/>
    <w:rsid w:val="00EE4D6B"/>
    <w:rsid w:val="00EE7011"/>
    <w:rsid w:val="00F06E32"/>
    <w:rsid w:val="00F07C70"/>
    <w:rsid w:val="00F1356C"/>
    <w:rsid w:val="00F218D0"/>
    <w:rsid w:val="00F22034"/>
    <w:rsid w:val="00F22238"/>
    <w:rsid w:val="00F22A0C"/>
    <w:rsid w:val="00F235F7"/>
    <w:rsid w:val="00F237C5"/>
    <w:rsid w:val="00F26E11"/>
    <w:rsid w:val="00F31145"/>
    <w:rsid w:val="00F31BF1"/>
    <w:rsid w:val="00F41206"/>
    <w:rsid w:val="00F44650"/>
    <w:rsid w:val="00F45D2E"/>
    <w:rsid w:val="00F46AE2"/>
    <w:rsid w:val="00F57004"/>
    <w:rsid w:val="00F57A86"/>
    <w:rsid w:val="00F6246C"/>
    <w:rsid w:val="00F76A6E"/>
    <w:rsid w:val="00F8791C"/>
    <w:rsid w:val="00F94BC5"/>
    <w:rsid w:val="00FA5A5A"/>
    <w:rsid w:val="00FC0EE7"/>
    <w:rsid w:val="00FC6A4E"/>
    <w:rsid w:val="00FD6D9D"/>
    <w:rsid w:val="00FE11AE"/>
    <w:rsid w:val="00FF4EF4"/>
    <w:rsid w:val="00FF6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B0D7D9"/>
  <w15:docId w15:val="{A0274431-D2A6-4447-A465-FD5D688A3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3B80"/>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33B80"/>
    <w:pPr>
      <w:keepNext/>
      <w:keepLines/>
      <w:numPr>
        <w:ilvl w:val="1"/>
        <w:numId w:val="1"/>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4B1313"/>
    <w:pPr>
      <w:numPr>
        <w:ilvl w:val="2"/>
        <w:numId w:val="1"/>
      </w:num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rPr>
  </w:style>
  <w:style w:type="paragraph" w:styleId="Heading4">
    <w:name w:val="heading 4"/>
    <w:basedOn w:val="Normal"/>
    <w:next w:val="Normal"/>
    <w:link w:val="Heading4Char"/>
    <w:uiPriority w:val="9"/>
    <w:semiHidden/>
    <w:unhideWhenUsed/>
    <w:qFormat/>
    <w:rsid w:val="00333B80"/>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333B80"/>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333B80"/>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333B80"/>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333B8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33B8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C3E"/>
    <w:pPr>
      <w:ind w:left="720"/>
      <w:contextualSpacing/>
    </w:pPr>
  </w:style>
  <w:style w:type="character" w:styleId="CommentReference">
    <w:name w:val="annotation reference"/>
    <w:basedOn w:val="DefaultParagraphFont"/>
    <w:uiPriority w:val="99"/>
    <w:semiHidden/>
    <w:unhideWhenUsed/>
    <w:rsid w:val="00A964A6"/>
    <w:rPr>
      <w:sz w:val="16"/>
      <w:szCs w:val="16"/>
    </w:rPr>
  </w:style>
  <w:style w:type="paragraph" w:styleId="CommentText">
    <w:name w:val="annotation text"/>
    <w:basedOn w:val="Normal"/>
    <w:link w:val="CommentTextChar"/>
    <w:uiPriority w:val="99"/>
    <w:semiHidden/>
    <w:unhideWhenUsed/>
    <w:rsid w:val="00A964A6"/>
    <w:pPr>
      <w:spacing w:line="240" w:lineRule="auto"/>
    </w:pPr>
    <w:rPr>
      <w:sz w:val="20"/>
      <w:szCs w:val="20"/>
    </w:rPr>
  </w:style>
  <w:style w:type="character" w:customStyle="1" w:styleId="CommentTextChar">
    <w:name w:val="Comment Text Char"/>
    <w:basedOn w:val="DefaultParagraphFont"/>
    <w:link w:val="CommentText"/>
    <w:uiPriority w:val="99"/>
    <w:semiHidden/>
    <w:rsid w:val="00A964A6"/>
    <w:rPr>
      <w:sz w:val="20"/>
      <w:szCs w:val="20"/>
    </w:rPr>
  </w:style>
  <w:style w:type="paragraph" w:styleId="CommentSubject">
    <w:name w:val="annotation subject"/>
    <w:basedOn w:val="CommentText"/>
    <w:next w:val="CommentText"/>
    <w:link w:val="CommentSubjectChar"/>
    <w:uiPriority w:val="99"/>
    <w:semiHidden/>
    <w:unhideWhenUsed/>
    <w:rsid w:val="00A964A6"/>
    <w:rPr>
      <w:b/>
      <w:bCs/>
    </w:rPr>
  </w:style>
  <w:style w:type="character" w:customStyle="1" w:styleId="CommentSubjectChar">
    <w:name w:val="Comment Subject Char"/>
    <w:basedOn w:val="CommentTextChar"/>
    <w:link w:val="CommentSubject"/>
    <w:uiPriority w:val="99"/>
    <w:semiHidden/>
    <w:rsid w:val="00A964A6"/>
    <w:rPr>
      <w:b/>
      <w:bCs/>
      <w:sz w:val="20"/>
      <w:szCs w:val="20"/>
    </w:rPr>
  </w:style>
  <w:style w:type="paragraph" w:styleId="BalloonText">
    <w:name w:val="Balloon Text"/>
    <w:basedOn w:val="Normal"/>
    <w:link w:val="BalloonTextChar"/>
    <w:uiPriority w:val="99"/>
    <w:semiHidden/>
    <w:unhideWhenUsed/>
    <w:rsid w:val="00A964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64A6"/>
    <w:rPr>
      <w:rFonts w:ascii="Segoe UI" w:hAnsi="Segoe UI" w:cs="Segoe UI"/>
      <w:sz w:val="18"/>
      <w:szCs w:val="18"/>
    </w:rPr>
  </w:style>
  <w:style w:type="paragraph" w:styleId="FootnoteText">
    <w:name w:val="footnote text"/>
    <w:basedOn w:val="Normal"/>
    <w:link w:val="FootnoteTextChar"/>
    <w:uiPriority w:val="99"/>
    <w:semiHidden/>
    <w:unhideWhenUsed/>
    <w:rsid w:val="009144A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144AB"/>
    <w:rPr>
      <w:sz w:val="20"/>
      <w:szCs w:val="20"/>
    </w:rPr>
  </w:style>
  <w:style w:type="character" w:styleId="FootnoteReference">
    <w:name w:val="footnote reference"/>
    <w:basedOn w:val="DefaultParagraphFont"/>
    <w:uiPriority w:val="99"/>
    <w:semiHidden/>
    <w:unhideWhenUsed/>
    <w:rsid w:val="009144AB"/>
    <w:rPr>
      <w:vertAlign w:val="superscript"/>
    </w:rPr>
  </w:style>
  <w:style w:type="character" w:customStyle="1" w:styleId="Heading3Char">
    <w:name w:val="Heading 3 Char"/>
    <w:basedOn w:val="DefaultParagraphFont"/>
    <w:link w:val="Heading3"/>
    <w:uiPriority w:val="9"/>
    <w:rsid w:val="004B1313"/>
    <w:rPr>
      <w:rFonts w:ascii="Times New Roman" w:eastAsia="Times New Roman" w:hAnsi="Times New Roman" w:cs="Times New Roman"/>
      <w:b/>
      <w:bCs/>
      <w:sz w:val="27"/>
      <w:szCs w:val="27"/>
      <w:lang w:val="en-GB" w:eastAsia="en-GB"/>
    </w:rPr>
  </w:style>
  <w:style w:type="character" w:styleId="Hyperlink">
    <w:name w:val="Hyperlink"/>
    <w:basedOn w:val="DefaultParagraphFont"/>
    <w:uiPriority w:val="99"/>
    <w:unhideWhenUsed/>
    <w:rsid w:val="004B1313"/>
    <w:rPr>
      <w:color w:val="0000FF"/>
      <w:u w:val="single"/>
    </w:rPr>
  </w:style>
  <w:style w:type="paragraph" w:styleId="Header">
    <w:name w:val="header"/>
    <w:basedOn w:val="Normal"/>
    <w:link w:val="HeaderChar"/>
    <w:uiPriority w:val="99"/>
    <w:unhideWhenUsed/>
    <w:rsid w:val="006D21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21D0"/>
  </w:style>
  <w:style w:type="paragraph" w:styleId="Footer">
    <w:name w:val="footer"/>
    <w:basedOn w:val="Normal"/>
    <w:link w:val="FooterChar"/>
    <w:uiPriority w:val="99"/>
    <w:unhideWhenUsed/>
    <w:rsid w:val="006D21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21D0"/>
  </w:style>
  <w:style w:type="character" w:customStyle="1" w:styleId="Heading1Char">
    <w:name w:val="Heading 1 Char"/>
    <w:basedOn w:val="DefaultParagraphFont"/>
    <w:link w:val="Heading1"/>
    <w:uiPriority w:val="9"/>
    <w:rsid w:val="00333B8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333B80"/>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semiHidden/>
    <w:rsid w:val="00333B80"/>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333B80"/>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333B80"/>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333B8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333B8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33B80"/>
    <w:rPr>
      <w:rFonts w:asciiTheme="majorHAnsi" w:eastAsiaTheme="majorEastAsia" w:hAnsiTheme="majorHAnsi" w:cstheme="majorBidi"/>
      <w:i/>
      <w:iCs/>
      <w:color w:val="272727" w:themeColor="text1" w:themeTint="D8"/>
      <w:sz w:val="21"/>
      <w:szCs w:val="21"/>
    </w:rPr>
  </w:style>
  <w:style w:type="paragraph" w:styleId="EndnoteText">
    <w:name w:val="endnote text"/>
    <w:basedOn w:val="Normal"/>
    <w:link w:val="EndnoteTextChar"/>
    <w:uiPriority w:val="99"/>
    <w:semiHidden/>
    <w:unhideWhenUsed/>
    <w:rsid w:val="00E8452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4520"/>
    <w:rPr>
      <w:sz w:val="20"/>
      <w:szCs w:val="20"/>
    </w:rPr>
  </w:style>
  <w:style w:type="character" w:styleId="EndnoteReference">
    <w:name w:val="endnote reference"/>
    <w:basedOn w:val="DefaultParagraphFont"/>
    <w:uiPriority w:val="99"/>
    <w:semiHidden/>
    <w:unhideWhenUsed/>
    <w:rsid w:val="00E84520"/>
    <w:rPr>
      <w:vertAlign w:val="superscript"/>
    </w:rPr>
  </w:style>
  <w:style w:type="paragraph" w:styleId="NoSpacing">
    <w:name w:val="No Spacing"/>
    <w:uiPriority w:val="1"/>
    <w:qFormat/>
    <w:rsid w:val="00D95545"/>
    <w:pPr>
      <w:spacing w:after="0" w:line="240" w:lineRule="auto"/>
    </w:pPr>
  </w:style>
  <w:style w:type="paragraph" w:styleId="Quote">
    <w:name w:val="Quote"/>
    <w:basedOn w:val="Normal"/>
    <w:next w:val="Normal"/>
    <w:link w:val="QuoteChar"/>
    <w:uiPriority w:val="29"/>
    <w:qFormat/>
    <w:rsid w:val="00A925F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925F1"/>
    <w:rPr>
      <w:i/>
      <w:iCs/>
      <w:color w:val="404040" w:themeColor="text1" w:themeTint="BF"/>
    </w:rPr>
  </w:style>
  <w:style w:type="character" w:styleId="PlaceholderText">
    <w:name w:val="Placeholder Text"/>
    <w:basedOn w:val="DefaultParagraphFont"/>
    <w:uiPriority w:val="99"/>
    <w:semiHidden/>
    <w:rsid w:val="00B06E3B"/>
    <w:rPr>
      <w:color w:val="808080"/>
    </w:rPr>
  </w:style>
  <w:style w:type="paragraph" w:styleId="TOCHeading">
    <w:name w:val="TOC Heading"/>
    <w:basedOn w:val="Heading1"/>
    <w:next w:val="Normal"/>
    <w:uiPriority w:val="39"/>
    <w:unhideWhenUsed/>
    <w:qFormat/>
    <w:rsid w:val="00F44650"/>
    <w:pPr>
      <w:numPr>
        <w:numId w:val="0"/>
      </w:numPr>
      <w:spacing w:line="259" w:lineRule="auto"/>
      <w:outlineLvl w:val="9"/>
    </w:pPr>
  </w:style>
  <w:style w:type="paragraph" w:styleId="TOC1">
    <w:name w:val="toc 1"/>
    <w:basedOn w:val="Normal"/>
    <w:next w:val="Normal"/>
    <w:autoRedefine/>
    <w:uiPriority w:val="39"/>
    <w:unhideWhenUsed/>
    <w:rsid w:val="00F44650"/>
    <w:pPr>
      <w:spacing w:after="100"/>
    </w:pPr>
  </w:style>
  <w:style w:type="paragraph" w:styleId="TOC2">
    <w:name w:val="toc 2"/>
    <w:basedOn w:val="Normal"/>
    <w:next w:val="Normal"/>
    <w:autoRedefine/>
    <w:uiPriority w:val="39"/>
    <w:unhideWhenUsed/>
    <w:rsid w:val="00F44650"/>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150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E2D"/>
    <w:rsid w:val="00201E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01E2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ACF55E-1C1C-44D0-92F5-872334B7F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42099</TotalTime>
  <Pages>25</Pages>
  <Words>29125</Words>
  <Characters>166018</Characters>
  <Application>Microsoft Office Word</Application>
  <DocSecurity>0</DocSecurity>
  <Lines>1383</Lines>
  <Paragraphs>389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Riaan Louw</dc:creator>
  <cp:lastModifiedBy>riaan louw</cp:lastModifiedBy>
  <cp:revision>105</cp:revision>
  <dcterms:created xsi:type="dcterms:W3CDTF">2018-03-27T15:03:00Z</dcterms:created>
  <dcterms:modified xsi:type="dcterms:W3CDTF">2018-12-01T16:22:00Z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https://csl.mendeley.com/styles/509530281/harvard-cite-them-right-AJ-Louw</vt:lpwstr>
  </property>
  <property fmtid="{D5CDD505-2E9C-101B-9397-08002B2CF9AE}" pid="13" name="Mendeley Recent Style Name 5_1">
    <vt:lpwstr>Cite Them Right 10th edition - Harvard - Adriaan Louw</vt:lpwstr>
  </property>
  <property fmtid="{D5CDD505-2E9C-101B-9397-08002B2CF9AE}" pid="14" name="Mendeley Recent Style Id 6_1">
    <vt:lpwstr>http://csl.mendeley.com/styles/509530281/harvard-cite-them-right-AJ-Louw</vt:lpwstr>
  </property>
  <property fmtid="{D5CDD505-2E9C-101B-9397-08002B2CF9AE}" pid="15" name="Mendeley Recent Style Name 6_1">
    <vt:lpwstr>Cite Them Right 10th edition - Harvard - Adriaan Louw</vt:lpwstr>
  </property>
  <property fmtid="{D5CDD505-2E9C-101B-9397-08002B2CF9AE}" pid="16" name="Mendeley Recent Style Id 7_1">
    <vt:lpwstr>http://www.zotero.org/styles/elsevier-harvard</vt:lpwstr>
  </property>
  <property fmtid="{D5CDD505-2E9C-101B-9397-08002B2CF9AE}" pid="17" name="Mendeley Recent Style Name 7_1">
    <vt:lpwstr>Elsevier - Harvard (with titles)</vt:lpwstr>
  </property>
  <property fmtid="{D5CDD505-2E9C-101B-9397-08002B2CF9AE}" pid="18" name="Mendeley Recent Style Id 8_1">
    <vt:lpwstr>http://www.zotero.org/styles/harvard1</vt:lpwstr>
  </property>
  <property fmtid="{D5CDD505-2E9C-101B-9397-08002B2CF9AE}" pid="19" name="Mendeley Recent Style Name 8_1">
    <vt:lpwstr>Harvard reference format 1 (deprecated)</vt:lpwstr>
  </property>
  <property fmtid="{D5CDD505-2E9C-101B-9397-08002B2CF9AE}" pid="20" name="Mendeley Recent Style Id 9_1">
    <vt:lpwstr>http://www.zotero.org/styles/ieee</vt:lpwstr>
  </property>
  <property fmtid="{D5CDD505-2E9C-101B-9397-08002B2CF9AE}" pid="21" name="Mendeley Recent Style Name 9_1">
    <vt:lpwstr>IEEE</vt:lpwstr>
  </property>
  <property fmtid="{D5CDD505-2E9C-101B-9397-08002B2CF9AE}" pid="22" name="Mendeley Document_1">
    <vt:lpwstr>True</vt:lpwstr>
  </property>
  <property fmtid="{D5CDD505-2E9C-101B-9397-08002B2CF9AE}" pid="23" name="Mendeley Unique User Id_1">
    <vt:lpwstr>98f05399-a572-3da4-8b51-2fe1ed878e54</vt:lpwstr>
  </property>
  <property fmtid="{D5CDD505-2E9C-101B-9397-08002B2CF9AE}" pid="24" name="Mendeley Citation Style_1">
    <vt:lpwstr>http://csl.mendeley.com/styles/509530281/harvard-cite-them-right-AJ-Louw</vt:lpwstr>
  </property>
</Properties>
</file>