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81"/>
        <w:gridCol w:w="2080"/>
        <w:gridCol w:w="2752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 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Non-Drug 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(6.2)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Highschool/Technical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finish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finish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 Used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 looking for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 not looking for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License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Valid/current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Former/lapsed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Psychiatric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Residential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Urban/Inner-City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(63.9%)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Rural/Suburban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2023-07-07T11:14:09Z</dcterms:modified>
  <cp:category/>
</cp:coreProperties>
</file>